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0D" w:rsidRPr="00E127E6" w:rsidRDefault="000A7D0D" w:rsidP="000A7D0D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0A7D0D" w:rsidRPr="00E127E6" w:rsidRDefault="000A7D0D" w:rsidP="000A7D0D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0A7D0D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0A7D0D" w:rsidRPr="00DE64F4" w:rsidRDefault="0049610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P.2.PZ-ZwP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A7D0D" w:rsidRPr="002B4852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Zarządzanie w pielęgniarstwie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A7D0D" w:rsidRPr="007A0E0B" w:rsidRDefault="007A0E0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A0E0B">
              <w:rPr>
                <w:rFonts w:ascii="Verdana" w:hAnsi="Verdana"/>
                <w:sz w:val="16"/>
                <w:szCs w:val="16"/>
              </w:rPr>
              <w:t>Managment in nursing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7D0D" w:rsidRPr="00390A84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7D0D" w:rsidRPr="00390A84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7D0D" w:rsidRPr="00390A84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7D0D" w:rsidRPr="00346457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7D0D" w:rsidRPr="00390A84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A7D0D" w:rsidRPr="00390A84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A7D0D" w:rsidRPr="000916AD" w:rsidRDefault="000A7D0D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A7D0D" w:rsidRPr="00111943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A7D0D" w:rsidRPr="0000576E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</w:tbl>
    <w:p w:rsidR="000A7D0D" w:rsidRDefault="000A7D0D" w:rsidP="000A7D0D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0A7D0D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0A7D0D" w:rsidRPr="00756219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0A7D0D" w:rsidRPr="000916AD" w:rsidRDefault="000A7D0D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0A7D0D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A7D0D" w:rsidRPr="00756219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0A7D0D" w:rsidRPr="00390A84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0A7D0D" w:rsidRPr="00756219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A7D0D" w:rsidRPr="00390A84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0A7D0D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0A7D0D" w:rsidRPr="00390A84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A7D0D" w:rsidRPr="00390A84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0A7D0D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0A7D0D" w:rsidRPr="000916AD" w:rsidRDefault="000A7D0D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Znajomość przedmiotu zarządzanie w pielęgniarstwie</w:t>
            </w:r>
          </w:p>
        </w:tc>
      </w:tr>
      <w:tr w:rsidR="000A7D0D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0A7D0D" w:rsidRPr="00871652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71652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0A7D0D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0A7D0D" w:rsidRPr="00871652" w:rsidRDefault="000A7D0D" w:rsidP="00DA1581">
            <w:pPr>
              <w:ind w:left="720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Przygotowanie studenta</w:t>
            </w:r>
            <w:r w:rsidRPr="00871652">
              <w:rPr>
                <w:rFonts w:ascii="Verdana" w:hAnsi="Verdana" w:cs="Arial"/>
                <w:sz w:val="16"/>
                <w:szCs w:val="16"/>
              </w:rPr>
              <w:t xml:space="preserve"> do zarządzania zespołami </w:t>
            </w:r>
            <w:r>
              <w:rPr>
                <w:rFonts w:ascii="Verdana" w:hAnsi="Verdana" w:cs="Arial"/>
                <w:sz w:val="16"/>
                <w:szCs w:val="16"/>
              </w:rPr>
              <w:t>pielęgniarskimi,</w:t>
            </w:r>
            <w:r w:rsidRPr="00871652">
              <w:rPr>
                <w:rFonts w:ascii="Verdana" w:hAnsi="Verdana" w:cs="Arial"/>
                <w:sz w:val="16"/>
                <w:szCs w:val="16"/>
              </w:rPr>
              <w:t xml:space="preserve"> planowania </w:t>
            </w:r>
            <w:r>
              <w:rPr>
                <w:rFonts w:ascii="Verdana" w:hAnsi="Verdana" w:cs="Arial"/>
                <w:sz w:val="16"/>
                <w:szCs w:val="16"/>
              </w:rPr>
              <w:t xml:space="preserve">pracy zespołu pielęgniarskiego, </w:t>
            </w:r>
            <w:r w:rsidRPr="00871652">
              <w:rPr>
                <w:rFonts w:ascii="Verdana" w:hAnsi="Verdana" w:cs="Arial"/>
                <w:sz w:val="16"/>
                <w:szCs w:val="16"/>
              </w:rPr>
              <w:t>zapewnienia jakości opieki na pielęgniarskich stanowiskach pracy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</w:tc>
      </w:tr>
    </w:tbl>
    <w:p w:rsidR="000A7D0D" w:rsidRPr="00E127E6" w:rsidRDefault="000A7D0D" w:rsidP="000A7D0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0A7D0D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 Metody zarządzania w systemie ochrony zdrowia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PIEL.2P_W11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A.W11.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funkcjonowania organizacji i budowania struktur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PIEL.2P_W12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A.W12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świadczenia usług pielęgniarskich i sposób ich finansowania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PIEL.2P_W16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A.W16.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Problematykę zarządzania zasobami ludzkimi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PIEL.2P_W19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A.W19.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Organizować i nadzorować pracę zespołów pielęgniarskich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A.U8.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Stosować różne metody podejmowania decyzji zawodowych i zarządczych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A.U9.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zasoby ludzkie, wykorzystując różne metody, organizować rekrutację pracowników i realizować proces adaptacji zawodowej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A.U10.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Opracowywać plan rozwoju zawodowego własnego i podległego personelu pielęgniarskiego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A.U11.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U5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Przygotowywać opis stanowisk pracy dla pielęgniarek oraz zakresy obowiązków, uprawnień i odpowiedzialności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A.U12.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U6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Opracowywać harmonogramy pracy personelu w oparciu o ocene zapotrzebowania na opiekę pielegniarską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A.U13.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U7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Nadzorowac jakość opieki pielęgniarskiej w podmiotach wykonujących działalnośc leczniczą, w tym przygotowywać ten podmiot do zewnętrznej oceny jakości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A.U14.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KOMPETENCJE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D0D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Zasięgać opinii ekspertów w przypadku trudności z samodzielnym rozwiązywaniem problemu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K.5.</w:t>
            </w:r>
          </w:p>
        </w:tc>
      </w:tr>
    </w:tbl>
    <w:p w:rsidR="000A7D0D" w:rsidRPr="00E127E6" w:rsidRDefault="000A7D0D" w:rsidP="000A7D0D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0A7D0D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0A7D0D" w:rsidRPr="00E127E6" w:rsidRDefault="000A7D0D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U7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A7D0D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0D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7D0D" w:rsidRPr="00E127E6" w:rsidRDefault="000A7D0D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0A7D0D" w:rsidRDefault="000A7D0D" w:rsidP="000A7D0D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0A7D0D" w:rsidRPr="00B300CA" w:rsidRDefault="000A7D0D" w:rsidP="000A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lastRenderedPageBreak/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0A7D0D" w:rsidRDefault="000A7D0D" w:rsidP="000A7D0D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0A7D0D" w:rsidRPr="00E127E6" w:rsidRDefault="000A7D0D" w:rsidP="000A7D0D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0A7D0D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0A7D0D" w:rsidRPr="00967101" w:rsidRDefault="000A7D0D" w:rsidP="00DA1581">
            <w:pPr>
              <w:pStyle w:val="NormalnyWeb"/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Praktyka zawodowa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Zadania pielęgniarki koordynującej praca personelu.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Przygotowanie opisu stanowiska pracy dla pielęgniarki z uwzględnieniem zakresu obowiązków, uprawnień i odpowiedzialności.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Projektowanie i dokumentowanie pracy pielęgniarek. Ustalanie grafiku pracy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Ewaluacja pracy pielęgniarki. Poznanie stosowanych metod i narzędzi. System nagród i kar.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 xml:space="preserve">Plan rozwoju zawodowego pielęgniarki. 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Zarządzanie jakością w opiece pielęgniarskiej.</w:t>
            </w:r>
            <w:r>
              <w:rPr>
                <w:rFonts w:ascii="Arial" w:hAnsi="Arial" w:cs="Arial"/>
                <w:sz w:val="16"/>
                <w:szCs w:val="16"/>
              </w:rPr>
              <w:t xml:space="preserve"> Przygotowanie jednostki do zewnętrznej oceny jakości.</w:t>
            </w:r>
          </w:p>
          <w:p w:rsidR="000A7D0D" w:rsidRPr="00967101" w:rsidRDefault="000A7D0D" w:rsidP="000A7D0D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6"/>
                <w:szCs w:val="16"/>
              </w:rPr>
            </w:pPr>
            <w:r w:rsidRPr="00967101">
              <w:rPr>
                <w:rFonts w:ascii="Arial" w:hAnsi="Arial" w:cs="Arial"/>
                <w:sz w:val="16"/>
                <w:szCs w:val="16"/>
              </w:rPr>
              <w:t>Zasady bezpieczeństwa i higieny pracy na stanowisku pielęgniarki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A7D0D" w:rsidRDefault="000A7D0D" w:rsidP="00DA1581">
            <w:pPr>
              <w:pStyle w:val="NormalnyWeb"/>
              <w:spacing w:before="0" w:beforeAutospacing="0" w:after="40" w:afterAutospacing="0" w:line="113" w:lineRule="atLeast"/>
              <w:rPr>
                <w:rFonts w:ascii="Arial" w:hAnsi="Arial" w:cs="Arial"/>
                <w:sz w:val="15"/>
                <w:szCs w:val="15"/>
              </w:rPr>
            </w:pPr>
          </w:p>
          <w:p w:rsidR="000A7D0D" w:rsidRPr="00E127E6" w:rsidRDefault="000A7D0D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A.W11.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A.W12.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A.W16.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A.W19.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A.U8.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A.U9.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A.U10.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A.U11.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A.U12.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A.U13.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A.U14.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K.5.</w:t>
            </w:r>
          </w:p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0A7D0D" w:rsidRDefault="000A7D0D" w:rsidP="000A7D0D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Ksykiewicz-Dorota A.(red.): Zarządzanie w pielęgniarstwie. Podręcznik dla studiów magisterskich wydziałów pielęgniarstwa oraz wydziałów nauk o zdrowiu. PZWL, Warszawa 2014.</w:t>
            </w:r>
          </w:p>
          <w:p w:rsidR="000A7D0D" w:rsidRDefault="000A7D0D" w:rsidP="000A7D0D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Pietrzak B., Karkowski T. (red.): Zarządzanie personelem pielęgniarskim w podmiotach leczniczych. Zagadnienia wybrane. Wolters Kluwer, Warszawa 2013</w:t>
            </w:r>
          </w:p>
          <w:p w:rsidR="000A7D0D" w:rsidRDefault="000A7D0D" w:rsidP="000A7D0D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Ksykiewicz –Dorota A.(red.): Podstawy organizacji pracy pielęgniarskiej. Wydawnictwo Czelej, Lublin 2014</w:t>
            </w:r>
          </w:p>
          <w:p w:rsidR="000A7D0D" w:rsidRPr="00FC72DE" w:rsidRDefault="000A7D0D" w:rsidP="000A7D0D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Gotkowska A.: Zarządzanie pracownikami w zakładzie opieki zdrowotnej. Prawo ochrony zdrowia w pytaniach i odpowiedziach. Wyd. Wolters Kluwer, Warszawa 20105.</w:t>
            </w:r>
          </w:p>
          <w:p w:rsidR="000A7D0D" w:rsidRDefault="000A7D0D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0A7D0D" w:rsidRDefault="000A7D0D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0A7D0D" w:rsidRPr="00292A13" w:rsidRDefault="000A7D0D" w:rsidP="000A7D0D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92A13">
              <w:rPr>
                <w:rFonts w:ascii="Arial" w:hAnsi="Arial" w:cs="Arial"/>
                <w:sz w:val="16"/>
                <w:szCs w:val="16"/>
              </w:rPr>
              <w:t>Raulinajtys-Grzybek M.: Zarządzanie kosztami podmiotów leczniczych. Rola i zadania pielęgniarek; Wyd. Wolters Kluwer, Warszawa 2013</w:t>
            </w:r>
          </w:p>
          <w:p w:rsidR="000A7D0D" w:rsidRPr="00990697" w:rsidRDefault="000A7D0D" w:rsidP="000A7D0D">
            <w:pPr>
              <w:pStyle w:val="Default"/>
              <w:numPr>
                <w:ilvl w:val="0"/>
                <w:numId w:val="5"/>
              </w:numPr>
              <w:rPr>
                <w:rFonts w:ascii="Verdana" w:hAnsi="Verdana"/>
                <w:sz w:val="16"/>
                <w:szCs w:val="16"/>
              </w:rPr>
            </w:pPr>
            <w:r w:rsidRPr="00292A13">
              <w:rPr>
                <w:rFonts w:ascii="Arial" w:hAnsi="Arial" w:cs="Arial"/>
                <w:sz w:val="16"/>
                <w:szCs w:val="16"/>
              </w:rPr>
              <w:t>Kautsch M. (red.): Zarządzanie w opiece zdrowotnej. Nowe wyzwania; Wyd. Wolters Kluwer, Warszawa 2015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Pr="00D70618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A7D0D" w:rsidRPr="00A21ECC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Pr="00D70618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0A7D0D" w:rsidRPr="00A21ECC" w:rsidRDefault="000A7D0D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0A7D0D" w:rsidRPr="00CA10D6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Pr="00E127E6" w:rsidRDefault="000A7D0D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0A7D0D" w:rsidRPr="00E127E6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20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A7D0D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0A7D0D" w:rsidRPr="00443611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A7D0D" w:rsidRDefault="000A7D0D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A7D0D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A7D0D" w:rsidRPr="00E127E6" w:rsidRDefault="000A7D0D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0A7D0D" w:rsidRPr="005077D2" w:rsidRDefault="000A7D0D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0A7D0D" w:rsidRDefault="000A7D0D" w:rsidP="000A7D0D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163" w:rsidRDefault="002C6163" w:rsidP="000A7D0D">
      <w:r>
        <w:separator/>
      </w:r>
    </w:p>
  </w:endnote>
  <w:endnote w:type="continuationSeparator" w:id="1">
    <w:p w:rsidR="002C6163" w:rsidRDefault="002C6163" w:rsidP="000A7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C525A9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143D61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143D61" w:rsidRPr="001A3E25">
      <w:rPr>
        <w:b/>
        <w:sz w:val="16"/>
      </w:rPr>
      <w:fldChar w:fldCharType="separate"/>
    </w:r>
    <w:r w:rsidR="00496103">
      <w:rPr>
        <w:b/>
        <w:noProof/>
        <w:sz w:val="16"/>
      </w:rPr>
      <w:t>1</w:t>
    </w:r>
    <w:r w:rsidR="00143D61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143D61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143D61" w:rsidRPr="001A3E25">
      <w:rPr>
        <w:b/>
        <w:sz w:val="16"/>
      </w:rPr>
      <w:fldChar w:fldCharType="separate"/>
    </w:r>
    <w:r w:rsidR="00496103">
      <w:rPr>
        <w:b/>
        <w:noProof/>
        <w:sz w:val="16"/>
      </w:rPr>
      <w:t>4</w:t>
    </w:r>
    <w:r w:rsidR="00143D61" w:rsidRPr="001A3E25">
      <w:rPr>
        <w:b/>
        <w:sz w:val="16"/>
      </w:rPr>
      <w:fldChar w:fldCharType="end"/>
    </w:r>
  </w:p>
  <w:p w:rsidR="00031E11" w:rsidRDefault="002C61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163" w:rsidRDefault="002C6163" w:rsidP="000A7D0D">
      <w:r>
        <w:separator/>
      </w:r>
    </w:p>
  </w:footnote>
  <w:footnote w:type="continuationSeparator" w:id="1">
    <w:p w:rsidR="002C6163" w:rsidRDefault="002C6163" w:rsidP="000A7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C525A9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2C6163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3AD4"/>
    <w:multiLevelType w:val="hybridMultilevel"/>
    <w:tmpl w:val="4A02B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30333"/>
    <w:multiLevelType w:val="hybridMultilevel"/>
    <w:tmpl w:val="F62A6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42363"/>
    <w:multiLevelType w:val="hybridMultilevel"/>
    <w:tmpl w:val="FEFA4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803E7"/>
    <w:multiLevelType w:val="hybridMultilevel"/>
    <w:tmpl w:val="E7C29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D26DD"/>
    <w:multiLevelType w:val="hybridMultilevel"/>
    <w:tmpl w:val="D36A3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D0D"/>
    <w:rsid w:val="00026E6A"/>
    <w:rsid w:val="000A7D0D"/>
    <w:rsid w:val="00143D61"/>
    <w:rsid w:val="002C6163"/>
    <w:rsid w:val="00342029"/>
    <w:rsid w:val="00496103"/>
    <w:rsid w:val="007A0E0B"/>
    <w:rsid w:val="00C525A9"/>
    <w:rsid w:val="00D6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7D0D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7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7D0D"/>
  </w:style>
  <w:style w:type="paragraph" w:styleId="Stopka">
    <w:name w:val="footer"/>
    <w:basedOn w:val="Normalny"/>
    <w:link w:val="StopkaZnak"/>
    <w:uiPriority w:val="99"/>
    <w:unhideWhenUsed/>
    <w:rsid w:val="000A7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D0D"/>
  </w:style>
  <w:style w:type="character" w:customStyle="1" w:styleId="Nagwek1Znak">
    <w:name w:val="Nagłówek 1 Znak"/>
    <w:basedOn w:val="Domylnaczcionkaakapitu"/>
    <w:link w:val="Nagwek1"/>
    <w:rsid w:val="000A7D0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A7D0D"/>
    <w:pPr>
      <w:spacing w:before="100" w:beforeAutospacing="1" w:after="100" w:afterAutospacing="1"/>
    </w:pPr>
  </w:style>
  <w:style w:type="paragraph" w:customStyle="1" w:styleId="Default">
    <w:name w:val="Default"/>
    <w:semiHidden/>
    <w:rsid w:val="000A7D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2021-03-20T19:02:00Z</dcterms:created>
  <dcterms:modified xsi:type="dcterms:W3CDTF">2021-03-20T19:02:00Z</dcterms:modified>
</cp:coreProperties>
</file>