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DD3" w:rsidRPr="00E127E6" w:rsidRDefault="00E87DD3" w:rsidP="00E87DD3">
      <w:pPr>
        <w:spacing w:line="276" w:lineRule="auto"/>
        <w:jc w:val="center"/>
        <w:rPr>
          <w:rFonts w:ascii="Verdana" w:eastAsia="Calibri" w:hAnsi="Verdana"/>
          <w:b/>
          <w:spacing w:val="30"/>
          <w:sz w:val="18"/>
          <w:szCs w:val="16"/>
          <w:lang w:eastAsia="en-US"/>
        </w:rPr>
      </w:pPr>
      <w:r>
        <w:rPr>
          <w:rFonts w:ascii="Verdana" w:eastAsia="Calibri" w:hAnsi="Verdana"/>
          <w:b/>
          <w:spacing w:val="30"/>
          <w:sz w:val="18"/>
          <w:szCs w:val="16"/>
          <w:lang w:eastAsia="en-US"/>
        </w:rPr>
        <w:t xml:space="preserve">SYLABUS </w:t>
      </w:r>
      <w:r w:rsidRPr="00E127E6">
        <w:rPr>
          <w:rFonts w:ascii="Verdana" w:eastAsia="Calibri" w:hAnsi="Verdana"/>
          <w:b/>
          <w:spacing w:val="30"/>
          <w:sz w:val="18"/>
          <w:szCs w:val="16"/>
          <w:lang w:eastAsia="en-US"/>
        </w:rPr>
        <w:t>MODUŁU (PRZEDMIOTU)</w:t>
      </w:r>
    </w:p>
    <w:p w:rsidR="00E87DD3" w:rsidRPr="00E127E6" w:rsidRDefault="00E87DD3" w:rsidP="00E87DD3">
      <w:pPr>
        <w:spacing w:line="276" w:lineRule="auto"/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467" w:type="dxa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"/>
        <w:gridCol w:w="548"/>
        <w:gridCol w:w="1372"/>
        <w:gridCol w:w="817"/>
        <w:gridCol w:w="5859"/>
      </w:tblGrid>
      <w:tr w:rsidR="00E87DD3" w:rsidRPr="00E127E6" w:rsidTr="00DA1581">
        <w:trPr>
          <w:trHeight w:val="397"/>
          <w:jc w:val="center"/>
        </w:trPr>
        <w:tc>
          <w:tcPr>
            <w:tcW w:w="871" w:type="dxa"/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Kod modułu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E87DD3" w:rsidRPr="00DE64F4" w:rsidRDefault="00C05966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P.2.MW-ChEiM</w:t>
            </w:r>
          </w:p>
        </w:tc>
        <w:tc>
          <w:tcPr>
            <w:tcW w:w="817" w:type="dxa"/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E87DD3" w:rsidRPr="002B4852" w:rsidRDefault="00C950D0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Choroby</w:t>
            </w:r>
            <w:r w:rsidR="00E87DD3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endokrynologiczne i metaboliczne w różnych grupach wiekowych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Nazwa modułu w języku angielskim</w:t>
            </w:r>
          </w:p>
        </w:tc>
        <w:tc>
          <w:tcPr>
            <w:tcW w:w="5859" w:type="dxa"/>
            <w:shd w:val="clear" w:color="auto" w:fill="FFFFFF"/>
            <w:vAlign w:val="center"/>
          </w:tcPr>
          <w:p w:rsidR="00E87DD3" w:rsidRPr="00CF064F" w:rsidRDefault="00CF064F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CF064F">
              <w:rPr>
                <w:rFonts w:ascii="Verdana" w:hAnsi="Verdana"/>
                <w:sz w:val="16"/>
                <w:szCs w:val="16"/>
              </w:rPr>
              <w:t>Endocrinologic and metabolic diseases in different age groups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804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87DD3" w:rsidRPr="00390A84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Nauk Medycznych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Kierunek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DD3" w:rsidRPr="00390A84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Pielęgniarstwo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DD3" w:rsidRPr="00390A84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tudia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niestacjonarne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Poziom kształcenia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DD3" w:rsidRPr="00346457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Studia drugiego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stopnia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magisterskie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Profil kształcenia 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DD3" w:rsidRPr="00390A84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raktyczny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Przynależność do grupy przedmiotów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87DD3" w:rsidRPr="00390A84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87DD3" w:rsidRPr="000916AD" w:rsidRDefault="00E87DD3" w:rsidP="00DA1581">
            <w:pPr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</w:p>
        </w:tc>
      </w:tr>
      <w:tr w:rsidR="00E87DD3" w:rsidRPr="00E127E6" w:rsidTr="00F94B18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Osoba odpowiedzialna za moduł</w:t>
            </w:r>
          </w:p>
        </w:tc>
        <w:tc>
          <w:tcPr>
            <w:tcW w:w="5859" w:type="dxa"/>
            <w:shd w:val="clear" w:color="auto" w:fill="auto"/>
            <w:vAlign w:val="center"/>
          </w:tcPr>
          <w:p w:rsidR="00E87DD3" w:rsidRPr="00C950D0" w:rsidRDefault="00C950D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C950D0">
              <w:rPr>
                <w:rFonts w:ascii="Verdana" w:hAnsi="Verdana"/>
                <w:sz w:val="16"/>
                <w:szCs w:val="16"/>
              </w:rPr>
              <w:t>dr n. med. Amelia Majkowska- Młynarczyk</w:t>
            </w:r>
          </w:p>
        </w:tc>
      </w:tr>
      <w:tr w:rsidR="00E87DD3" w:rsidRPr="00E127E6" w:rsidTr="00F94B18">
        <w:trPr>
          <w:trHeight w:val="397"/>
          <w:jc w:val="center"/>
        </w:trPr>
        <w:tc>
          <w:tcPr>
            <w:tcW w:w="3608" w:type="dxa"/>
            <w:gridSpan w:val="4"/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Osoby prowadzące zajęcia</w:t>
            </w:r>
          </w:p>
        </w:tc>
        <w:tc>
          <w:tcPr>
            <w:tcW w:w="5859" w:type="dxa"/>
            <w:shd w:val="clear" w:color="auto" w:fill="auto"/>
            <w:vAlign w:val="center"/>
          </w:tcPr>
          <w:p w:rsidR="00E87DD3" w:rsidRPr="00C950D0" w:rsidRDefault="00C950D0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C950D0">
              <w:rPr>
                <w:rFonts w:ascii="Verdana" w:hAnsi="Verdana"/>
                <w:sz w:val="16"/>
                <w:szCs w:val="16"/>
              </w:rPr>
              <w:t>dr n. med. Amelia Majkowska- Młynarczyk</w:t>
            </w:r>
          </w:p>
        </w:tc>
      </w:tr>
    </w:tbl>
    <w:p w:rsidR="00E87DD3" w:rsidRDefault="00E87DD3" w:rsidP="00E87DD3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531"/>
        <w:gridCol w:w="532"/>
        <w:gridCol w:w="531"/>
        <w:gridCol w:w="532"/>
        <w:gridCol w:w="532"/>
        <w:gridCol w:w="531"/>
        <w:gridCol w:w="532"/>
        <w:gridCol w:w="532"/>
        <w:gridCol w:w="142"/>
        <w:gridCol w:w="1134"/>
        <w:gridCol w:w="1417"/>
      </w:tblGrid>
      <w:tr w:rsidR="00E87DD3" w:rsidRPr="00756219" w:rsidTr="00DA1581">
        <w:trPr>
          <w:trHeight w:val="288"/>
        </w:trPr>
        <w:tc>
          <w:tcPr>
            <w:tcW w:w="2551" w:type="dxa"/>
            <w:shd w:val="clear" w:color="auto" w:fill="C6D9F1"/>
            <w:vAlign w:val="center"/>
          </w:tcPr>
          <w:p w:rsidR="00E87DD3" w:rsidRPr="00756219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Forma prowadzenia zajęć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</w:p>
        </w:tc>
        <w:tc>
          <w:tcPr>
            <w:tcW w:w="531" w:type="dxa"/>
            <w:shd w:val="clear" w:color="auto" w:fill="C6D9F1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Wa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ZP</w:t>
            </w:r>
          </w:p>
        </w:tc>
        <w:tc>
          <w:tcPr>
            <w:tcW w:w="532" w:type="dxa"/>
            <w:shd w:val="clear" w:color="auto" w:fill="C6D9F1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Inne- jakie: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E87DD3" w:rsidRPr="00756219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Liczba godzin zajęć w sem.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E87DD3" w:rsidRPr="00756219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E87DD3" w:rsidRPr="000916AD" w:rsidRDefault="00E87DD3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Legenda: W – wykład, Ć – ćwiczenia, K- konwersatorium, L – laboratorium, P – projekt, Wa – warsztaty,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br/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ZP – zajęcia praktyczne, Pr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–</w:t>
            </w:r>
            <w:r w:rsidRPr="00A72867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praktyka</w:t>
            </w:r>
          </w:p>
        </w:tc>
      </w:tr>
      <w:tr w:rsidR="00E87DD3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E87DD3" w:rsidRPr="00756219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Semestr(y) zajęć dla kierunku kształcenia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E87DD3" w:rsidRPr="00390A84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E87DD3" w:rsidRPr="00756219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Liczba punktów ECTS za moduł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87DD3" w:rsidRPr="00390A84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E87DD3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Status przedmiotu</w:t>
            </w:r>
          </w:p>
        </w:tc>
        <w:tc>
          <w:tcPr>
            <w:tcW w:w="2658" w:type="dxa"/>
            <w:gridSpan w:val="5"/>
            <w:shd w:val="clear" w:color="auto" w:fill="auto"/>
            <w:vAlign w:val="center"/>
          </w:tcPr>
          <w:p w:rsidR="00E87DD3" w:rsidRPr="00390A84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obowiązkowy </w:t>
            </w:r>
          </w:p>
        </w:tc>
        <w:tc>
          <w:tcPr>
            <w:tcW w:w="1737" w:type="dxa"/>
            <w:gridSpan w:val="4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Język wykładowy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87DD3" w:rsidRPr="00390A84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</w:t>
            </w:r>
            <w:r w:rsidRPr="00390A84">
              <w:rPr>
                <w:rFonts w:ascii="Verdana" w:eastAsia="Calibri" w:hAnsi="Verdana"/>
                <w:sz w:val="16"/>
                <w:szCs w:val="16"/>
                <w:lang w:eastAsia="en-US"/>
              </w:rPr>
              <w:t>olski</w:t>
            </w:r>
          </w:p>
        </w:tc>
      </w:tr>
      <w:tr w:rsidR="00E87DD3" w:rsidRPr="00756219" w:rsidTr="00DA1581">
        <w:trPr>
          <w:trHeight w:val="361"/>
        </w:trPr>
        <w:tc>
          <w:tcPr>
            <w:tcW w:w="2551" w:type="dxa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C0F63">
              <w:rPr>
                <w:rFonts w:ascii="Verdana" w:eastAsia="Calibri" w:hAnsi="Verdana"/>
                <w:sz w:val="16"/>
                <w:szCs w:val="16"/>
                <w:lang w:eastAsia="en-US"/>
              </w:rPr>
              <w:t>Wymagania wstępne</w:t>
            </w:r>
          </w:p>
        </w:tc>
        <w:tc>
          <w:tcPr>
            <w:tcW w:w="6946" w:type="dxa"/>
            <w:gridSpan w:val="11"/>
            <w:shd w:val="clear" w:color="auto" w:fill="auto"/>
            <w:vAlign w:val="center"/>
          </w:tcPr>
          <w:p w:rsidR="00E87DD3" w:rsidRPr="000916AD" w:rsidRDefault="00E87DD3" w:rsidP="00DA1581">
            <w:pPr>
              <w:jc w:val="center"/>
              <w:rPr>
                <w:rFonts w:ascii="Verdana" w:eastAsia="Calibri" w:hAnsi="Verdana"/>
                <w:i/>
                <w:color w:val="365F9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Podstawy interny i pielęgniarstwa internistycznego. Podstawy anatomii i fizjologii. </w:t>
            </w:r>
          </w:p>
        </w:tc>
      </w:tr>
      <w:tr w:rsidR="00E87DD3" w:rsidRPr="00756219" w:rsidTr="00DA1581">
        <w:trPr>
          <w:trHeight w:val="288"/>
        </w:trPr>
        <w:tc>
          <w:tcPr>
            <w:tcW w:w="9497" w:type="dxa"/>
            <w:gridSpan w:val="12"/>
            <w:shd w:val="clear" w:color="auto" w:fill="C6D9F1"/>
            <w:vAlign w:val="center"/>
          </w:tcPr>
          <w:p w:rsidR="00E87DD3" w:rsidRPr="00756219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56219">
              <w:rPr>
                <w:rFonts w:ascii="Verdana" w:eastAsia="Calibri" w:hAnsi="Verdana"/>
                <w:sz w:val="16"/>
                <w:szCs w:val="16"/>
                <w:lang w:eastAsia="en-US"/>
              </w:rPr>
              <w:t>Cele kształcenia</w:t>
            </w:r>
          </w:p>
        </w:tc>
      </w:tr>
      <w:tr w:rsidR="00E87DD3" w:rsidRPr="00756219" w:rsidTr="00DA1581">
        <w:trPr>
          <w:trHeight w:val="361"/>
        </w:trPr>
        <w:tc>
          <w:tcPr>
            <w:tcW w:w="9497" w:type="dxa"/>
            <w:gridSpan w:val="12"/>
            <w:shd w:val="clear" w:color="auto" w:fill="FFFFFF"/>
            <w:vAlign w:val="center"/>
          </w:tcPr>
          <w:p w:rsidR="00E87DD3" w:rsidRPr="00B137B0" w:rsidRDefault="00E87DD3" w:rsidP="00DA1581">
            <w:pPr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</w:pPr>
            <w:r w:rsidRPr="00B137B0">
              <w:rPr>
                <w:rFonts w:ascii="Verdana" w:eastAsia="Calibri" w:hAnsi="Verdana"/>
                <w:color w:val="000000" w:themeColor="text1"/>
                <w:sz w:val="16"/>
                <w:szCs w:val="16"/>
                <w:lang w:eastAsia="en-US"/>
              </w:rPr>
              <w:t>Zapoznanie z podstawowymi schorzeniami endokrynologicznymi i metabolicznymi w różnych grupach wiekowych</w:t>
            </w:r>
          </w:p>
        </w:tc>
      </w:tr>
    </w:tbl>
    <w:p w:rsidR="00E87DD3" w:rsidRPr="00E127E6" w:rsidRDefault="00E87DD3" w:rsidP="00E87DD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48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4502"/>
        <w:gridCol w:w="1827"/>
        <w:gridCol w:w="1893"/>
      </w:tblGrid>
      <w:tr w:rsidR="00E87DD3" w:rsidRPr="00E127E6" w:rsidTr="00DA1581">
        <w:trPr>
          <w:trHeight w:val="397"/>
          <w:jc w:val="center"/>
        </w:trPr>
        <w:tc>
          <w:tcPr>
            <w:tcW w:w="9448" w:type="dxa"/>
            <w:gridSpan w:val="4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Opis 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558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Efekt</w:t>
            </w:r>
            <w:r w:rsidRPr="00E127E6">
              <w:rPr>
                <w:rFonts w:ascii="Verdana" w:hAnsi="Verdana"/>
                <w:sz w:val="14"/>
                <w:szCs w:val="16"/>
              </w:rPr>
              <w:t xml:space="preserve"> kształcenia 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Student, który zaliczył moduł (przedmiot)</w:t>
            </w:r>
          </w:p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zna/</w:t>
            </w:r>
            <w:r w:rsidRPr="00E127E6">
              <w:rPr>
                <w:rFonts w:ascii="Verdana" w:hAnsi="Verdana"/>
                <w:sz w:val="14"/>
                <w:szCs w:val="16"/>
              </w:rPr>
              <w:t>wie/umie/potrafi: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kierunkowych)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 w:rsidRPr="00E127E6">
              <w:rPr>
                <w:rFonts w:ascii="Verdana" w:hAnsi="Verdana"/>
                <w:sz w:val="14"/>
                <w:szCs w:val="16"/>
              </w:rPr>
              <w:t>SYMBOL (odniesienie do</w:t>
            </w:r>
            <w:r>
              <w:rPr>
                <w:rFonts w:ascii="Verdana" w:hAnsi="Verdana"/>
                <w:sz w:val="14"/>
                <w:szCs w:val="16"/>
              </w:rPr>
              <w:t xml:space="preserve"> efektów obszarowych)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WIEDZA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Default="00E87DD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i metody prowadzenia edukacji terapeutycznej  pacjenta , jego rodziny i opiekuna w zakresie samoobserwacji i samopielęgnacji w cukrzycy.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Default="00E87DD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PIEL.2P_W61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7DD3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B.W32.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7DD3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Default="00E87DD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Patomechanizm cukrzycy (…)oraz powikłania i zasady koordynacji działań związanych z prowadzeniem edukacji terapeutycznej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Default="00E87DD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PIEL.2P_W62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7DD3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B.W33.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Zasady postępowania terapeutycznego w przypadku najczęstszych problemów zdrowotnych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PIEL.2P_W43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B.W14.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UMIEJĘTNOŚCI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Wykorzystywać aktualną wiedzę w celu zapewnienia wysokiego poziomu edukacji terapeutycznej pacjentów chorych na cukrzycę, ich rodzin i opiekunów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PIEL.2P_U55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B.U34.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Planować i koordynować opiekę nad pacjentem chorym na cukrzycę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PIEL.2P_U56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B.U35.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U3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Motywować pacjenta chorego na cukrzycę do radzenia sobie z chorobą i do współpracy w procesie leczenia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PIEL.2P_57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B.U36.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9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KOMPETENCJE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7DD3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Default="00E87DD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Samodzielnie i rzetelnie wykonywać zawód zgodnie z zasadami etyki, w tym przestrzega wartości i powinności moralnych w opiece nad pacjentem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PIEL.2P_K3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7DD3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K.3.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val="284"/>
          <w:jc w:val="center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7DD3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K2</w:t>
            </w:r>
          </w:p>
        </w:tc>
        <w:tc>
          <w:tcPr>
            <w:tcW w:w="45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Ponosić odpowiedzialność za wykonywane czynności zawodowe</w:t>
            </w:r>
          </w:p>
        </w:tc>
        <w:tc>
          <w:tcPr>
            <w:tcW w:w="18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PIEL.2P_K4</w:t>
            </w:r>
          </w:p>
        </w:tc>
        <w:tc>
          <w:tcPr>
            <w:tcW w:w="18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K.4.</w:t>
            </w:r>
          </w:p>
        </w:tc>
      </w:tr>
    </w:tbl>
    <w:p w:rsidR="00E87DD3" w:rsidRPr="00E127E6" w:rsidRDefault="00E87DD3" w:rsidP="00E87DD3">
      <w:pPr>
        <w:autoSpaceDE w:val="0"/>
        <w:autoSpaceDN w:val="0"/>
        <w:adjustRightInd w:val="0"/>
        <w:spacing w:line="276" w:lineRule="auto"/>
        <w:rPr>
          <w:rFonts w:ascii="Verdana" w:eastAsia="Batang" w:hAnsi="Verdana"/>
          <w:b/>
          <w:sz w:val="16"/>
          <w:szCs w:val="16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87"/>
        <w:gridCol w:w="787"/>
        <w:gridCol w:w="788"/>
        <w:gridCol w:w="787"/>
        <w:gridCol w:w="788"/>
        <w:gridCol w:w="787"/>
        <w:gridCol w:w="788"/>
        <w:gridCol w:w="787"/>
        <w:gridCol w:w="901"/>
      </w:tblGrid>
      <w:tr w:rsidR="00E87DD3" w:rsidRPr="00E127E6" w:rsidTr="00DA1581">
        <w:trPr>
          <w:trHeight w:val="397"/>
          <w:jc w:val="center"/>
        </w:trPr>
        <w:tc>
          <w:tcPr>
            <w:tcW w:w="9468" w:type="dxa"/>
            <w:gridSpan w:val="10"/>
            <w:tcBorders>
              <w:bottom w:val="single" w:sz="6" w:space="0" w:color="auto"/>
            </w:tcBorders>
            <w:shd w:val="clear" w:color="auto" w:fill="8DB3E2"/>
            <w:vAlign w:val="center"/>
          </w:tcPr>
          <w:p w:rsidR="00E87DD3" w:rsidRPr="00E127E6" w:rsidRDefault="00E87DD3" w:rsidP="00DA15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Batang" w:hAnsi="Verdana"/>
                <w:b/>
                <w:sz w:val="16"/>
                <w:szCs w:val="16"/>
              </w:rPr>
              <w:lastRenderedPageBreak/>
              <w:t xml:space="preserve">Metody weryfikacji </w:t>
            </w:r>
            <w:r w:rsidRPr="00E127E6">
              <w:rPr>
                <w:rFonts w:ascii="Verdana" w:eastAsia="Batang" w:hAnsi="Verdana"/>
                <w:b/>
                <w:sz w:val="16"/>
                <w:szCs w:val="16"/>
              </w:rPr>
              <w:t>efektów kształcenia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dla modułu (przedmiotu) w odniesieniu do form zajęć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420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 kształcenia</w:t>
            </w:r>
          </w:p>
        </w:tc>
        <w:tc>
          <w:tcPr>
            <w:tcW w:w="720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127E6">
              <w:rPr>
                <w:rFonts w:ascii="Verdana" w:hAnsi="Verdana"/>
                <w:b/>
                <w:sz w:val="16"/>
                <w:szCs w:val="16"/>
              </w:rPr>
              <w:t>Forma zajęć dydaktycznych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cantSplit/>
          <w:trHeight w:val="1784"/>
          <w:jc w:val="center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7DD3" w:rsidRPr="00E127E6" w:rsidRDefault="00E87DD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ustny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7DD3" w:rsidRPr="00E127E6" w:rsidRDefault="00E87DD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Egzamin pisemny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7DD3" w:rsidRPr="00E127E6" w:rsidRDefault="00E87DD3" w:rsidP="00DA1581">
            <w:pPr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Cząstkowa praca pisemna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7DD3" w:rsidRPr="00E127E6" w:rsidRDefault="00E87DD3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pisemna końcowa (np. esej)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7DD3" w:rsidRPr="00E127E6" w:rsidRDefault="00E87DD3" w:rsidP="00DA1581">
            <w:pPr>
              <w:ind w:left="113" w:right="113"/>
              <w:jc w:val="center"/>
              <w:rPr>
                <w:rFonts w:ascii="Verdana" w:eastAsia="Batang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Kolokwium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7DD3" w:rsidRPr="00E127E6" w:rsidRDefault="00E87DD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Projekt/ prezentacja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7DD3" w:rsidRPr="00E127E6" w:rsidRDefault="00E87DD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Sprawozdanie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</w:tcPr>
          <w:p w:rsidR="00E87DD3" w:rsidRPr="00E127E6" w:rsidRDefault="00E87DD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Aktywność na zajęciach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textDirection w:val="btLr"/>
          </w:tcPr>
          <w:p w:rsidR="00E87DD3" w:rsidRPr="00E127E6" w:rsidRDefault="00E87DD3" w:rsidP="00DA1581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 w:rsidRPr="00E127E6">
              <w:rPr>
                <w:rFonts w:ascii="Verdana" w:hAnsi="Verdana"/>
                <w:sz w:val="16"/>
                <w:szCs w:val="16"/>
              </w:rPr>
              <w:t>inne ...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WIEDZA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39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W2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1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W3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UMIEJĘTNOŚCI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5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30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E127E6">
              <w:rPr>
                <w:rFonts w:ascii="Verdana" w:hAnsi="Verdana"/>
                <w:sz w:val="14"/>
                <w:szCs w:val="18"/>
              </w:rPr>
              <w:t>U2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83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U3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3"/>
          <w:jc w:val="center"/>
        </w:trPr>
        <w:tc>
          <w:tcPr>
            <w:tcW w:w="9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KOMPETENCJE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76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  <w:tr w:rsidR="00E87DD3" w:rsidRPr="00E127E6" w:rsidTr="00DA15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/>
        </w:tblPrEx>
        <w:trPr>
          <w:trHeight w:hRule="exact" w:val="29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K2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DD3" w:rsidRPr="00E127E6" w:rsidRDefault="00E87DD3" w:rsidP="00DA1581">
            <w:pPr>
              <w:spacing w:after="200"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sz w:val="14"/>
                <w:szCs w:val="18"/>
              </w:rPr>
              <w:t>X</w:t>
            </w:r>
          </w:p>
        </w:tc>
      </w:tr>
    </w:tbl>
    <w:p w:rsidR="00E87DD3" w:rsidRDefault="00E87DD3" w:rsidP="00E87DD3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b/>
          <w:sz w:val="20"/>
          <w:u w:val="single"/>
        </w:rPr>
      </w:pPr>
      <w:r w:rsidRPr="00B300CA">
        <w:rPr>
          <w:b/>
          <w:sz w:val="20"/>
          <w:u w:val="single"/>
        </w:rPr>
        <w:t>Kryteria oceniania kompetencji studenta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modułu 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W - WIEDZA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zapamiętuje i odtwarza wiedzę przewidzianą do opanowania w ramach modułu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dodatkowo interpretuje zjawiska/problemy i potrafi rozwiązać typowy problem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–Student potrafi rozwiązywać nawet złożone problemy z danej dziedziny, potrafi dokonać syntezy, przeprowadzić wszechstronną ocenę, stworzyć dzieło oryginalne, inspirujące innych.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U - UMIEJĘTNOŚCI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orientuje się w charakterze czynności, potrafi pod kierunkiem nauczyciela akademickiego wykonać czynności/rozwiązać problemy dotyczące treści modułu 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potrafi samodzielnie wykonać czynności/zadania/rozwiązać typowe problemy dotyczące treści modułu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posiada w pełni opanowaną umiejętność/zdolność wykonania przewidzianych w treściach modułu czynności/zadań/problemów także w bardziej złożonych przypadkach.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>K - KOMPETENCJE SPOŁECZNE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sz w:val="20"/>
        </w:rPr>
        <w:tab/>
        <w:t>Ocena: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Dostateczny</w:t>
      </w:r>
      <w:r w:rsidRPr="00B300CA">
        <w:rPr>
          <w:sz w:val="20"/>
        </w:rPr>
        <w:t xml:space="preserve"> – Student biernie przyswaja treści modułu z wykazaniem zdolności do koncentracji uwagi i słuchania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Dobry</w:t>
      </w:r>
      <w:r w:rsidRPr="00B300CA">
        <w:rPr>
          <w:sz w:val="20"/>
        </w:rPr>
        <w:t xml:space="preserve"> – Student aktywnie uczestniczy w zajęciach, dokonuje ocen wartościujących według kryteriów przyjętych w danej dziedzinie, potrafi aktywnie współdziałać w obrębie grupy</w:t>
      </w:r>
    </w:p>
    <w:p w:rsidR="00E87DD3" w:rsidRPr="00B300CA" w:rsidRDefault="00E87DD3" w:rsidP="00E8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sz w:val="20"/>
        </w:rPr>
      </w:pPr>
      <w:r w:rsidRPr="00B300CA">
        <w:rPr>
          <w:b/>
          <w:sz w:val="20"/>
        </w:rPr>
        <w:t>Bardzo dobry</w:t>
      </w:r>
      <w:r w:rsidRPr="00B300CA">
        <w:rPr>
          <w:sz w:val="20"/>
        </w:rPr>
        <w:t xml:space="preserve"> – Student dokonuje integracji postawy zgodnie z sugerowanym wzorcem, rozwija własny system wartości zawodowych i społecznych, potrafi przyjąć odpowiedzialność za działanie grupy, obejmując w niej przewodnictwo.</w:t>
      </w:r>
    </w:p>
    <w:p w:rsidR="00E87DD3" w:rsidRDefault="00E87DD3" w:rsidP="00E87DD3">
      <w:pPr>
        <w:rPr>
          <w:rFonts w:ascii="Verdana" w:eastAsia="Calibri" w:hAnsi="Verdana"/>
          <w:b/>
          <w:sz w:val="16"/>
          <w:szCs w:val="16"/>
          <w:lang w:eastAsia="en-US"/>
        </w:rPr>
      </w:pPr>
    </w:p>
    <w:p w:rsidR="00E87DD3" w:rsidRPr="00E127E6" w:rsidRDefault="00E87DD3" w:rsidP="00E87DD3">
      <w:pPr>
        <w:rPr>
          <w:rFonts w:ascii="Verdana" w:eastAsia="Calibri" w:hAnsi="Verdana"/>
          <w:b/>
          <w:sz w:val="16"/>
          <w:szCs w:val="16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04"/>
        <w:gridCol w:w="4589"/>
        <w:gridCol w:w="1031"/>
        <w:gridCol w:w="1492"/>
      </w:tblGrid>
      <w:tr w:rsidR="00E87DD3" w:rsidRPr="00E127E6" w:rsidTr="00DA1581">
        <w:trPr>
          <w:trHeight w:val="397"/>
          <w:jc w:val="center"/>
        </w:trPr>
        <w:tc>
          <w:tcPr>
            <w:tcW w:w="7864" w:type="dxa"/>
            <w:gridSpan w:val="4"/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Treść modułu (przedmiotu) kształcenia (program wykładów i pozostałych zajęć)</w:t>
            </w:r>
          </w:p>
        </w:tc>
        <w:tc>
          <w:tcPr>
            <w:tcW w:w="1492" w:type="dxa"/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Odniesienie do efektów kształcenia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7864" w:type="dxa"/>
            <w:gridSpan w:val="4"/>
            <w:tcBorders>
              <w:bottom w:val="single" w:sz="4" w:space="0" w:color="auto"/>
            </w:tcBorders>
          </w:tcPr>
          <w:p w:rsidR="00E87DD3" w:rsidRDefault="00E87DD3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Wykłady</w:t>
            </w:r>
          </w:p>
          <w:p w:rsidR="00E87DD3" w:rsidRDefault="00E87DD3" w:rsidP="00E87DD3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Patofizjologia schorzeń endokrynologicznych i metabolicznych.</w:t>
            </w:r>
          </w:p>
          <w:p w:rsidR="00E87DD3" w:rsidRDefault="00E87DD3" w:rsidP="00E87DD3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Diagnostyka schorzeń endokrynologicznych i metabolicznych: badanie podmiotowe, przedmiotowe, badania laboratoryjne.</w:t>
            </w:r>
          </w:p>
          <w:p w:rsidR="00E87DD3" w:rsidRDefault="00E87DD3" w:rsidP="00E87DD3">
            <w:pPr>
              <w:pStyle w:val="NormalnyWeb"/>
              <w:numPr>
                <w:ilvl w:val="0"/>
                <w:numId w:val="1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Epidemiologia cukrzycy oraz wybranych schorzeń endokrynologicznych e Polsce i na świecie.</w:t>
            </w:r>
          </w:p>
          <w:p w:rsidR="00E87DD3" w:rsidRDefault="00E87DD3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7DD3" w:rsidRDefault="00E87DD3" w:rsidP="00DA1581">
            <w:pPr>
              <w:pStyle w:val="NormalnyWeb"/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Ćwiczenia</w:t>
            </w:r>
          </w:p>
          <w:p w:rsidR="00E87DD3" w:rsidRDefault="00E87DD3" w:rsidP="00E87DD3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Organizacja ośrodków diabetologicznych, stowarzyszenia diabetologiczne, koszty społeczne leczenia cukrzycy.</w:t>
            </w:r>
          </w:p>
          <w:p w:rsidR="00E87DD3" w:rsidRDefault="00E87DD3" w:rsidP="00E87DD3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Objawy charakterystyczne dla cukrzycy oraz wybranych schorzeń w różnych grupach wiekowych.</w:t>
            </w:r>
          </w:p>
          <w:p w:rsidR="00E87DD3" w:rsidRDefault="00E87DD3" w:rsidP="00E87DD3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Zasady leczenia cukrzycy oraz wybranych schorzeń endokrynologicznych w różnych grupach wiekowych.</w:t>
            </w:r>
          </w:p>
          <w:p w:rsidR="00E87DD3" w:rsidRPr="00E127E6" w:rsidRDefault="00E87DD3" w:rsidP="00E87DD3">
            <w:pPr>
              <w:pStyle w:val="NormalnyWeb"/>
              <w:numPr>
                <w:ilvl w:val="0"/>
                <w:numId w:val="2"/>
              </w:numPr>
              <w:spacing w:before="0" w:beforeAutospacing="0" w:after="40" w:afterAutospacing="0" w:line="113" w:lineRule="atLeas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Edukacja zdrowotna pacjentów z cukrzycą oraz chorobami układu endokrynnego i ich rodzin, a jakość życia.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.</w:t>
            </w: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B.W32.</w:t>
            </w: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B.W33.</w:t>
            </w: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B.W14.</w:t>
            </w: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B.U34.</w:t>
            </w: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B.U35.</w:t>
            </w: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B.U36.</w:t>
            </w: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K.3.</w:t>
            </w: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lastRenderedPageBreak/>
              <w:t>K.4.</w:t>
            </w: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Zalecana literatura i pomoce naukowe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CE74D9">
              <w:rPr>
                <w:rFonts w:ascii="Verdana" w:hAnsi="Verdana"/>
                <w:sz w:val="16"/>
                <w:szCs w:val="16"/>
              </w:rPr>
              <w:t>Literatura podstawowa</w:t>
            </w:r>
          </w:p>
          <w:p w:rsidR="00E87DD3" w:rsidRDefault="00E87DD3" w:rsidP="00E87DD3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Szczeklik A., Gajewski P.: Intern</w:t>
            </w:r>
            <w:r w:rsidR="00C950D0">
              <w:rPr>
                <w:rFonts w:ascii="Verdana" w:hAnsi="Verdana"/>
                <w:sz w:val="16"/>
                <w:szCs w:val="16"/>
              </w:rPr>
              <w:t>a Szczeklika 2020. Wyd. MP, 2020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E87DD3" w:rsidRDefault="00E87DD3" w:rsidP="00E87DD3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Daniluk J., Jurkowska G,: Zarys chorób wewnętrznych dla studentów pielęgniarstwa. Czelej, Lublin 2010.</w:t>
            </w:r>
          </w:p>
          <w:p w:rsidR="00E87DD3" w:rsidRDefault="00E87DD3" w:rsidP="00E87DD3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Kokot F. (red): Inte</w:t>
            </w:r>
            <w:r w:rsidR="00C950D0">
              <w:rPr>
                <w:rFonts w:ascii="Verdana" w:hAnsi="Verdana"/>
                <w:sz w:val="16"/>
                <w:szCs w:val="16"/>
              </w:rPr>
              <w:t>rna w 5 dni. PZWL, Warszawa 2020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E87DD3" w:rsidRDefault="00E87DD3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</w:p>
          <w:p w:rsidR="00E87DD3" w:rsidRDefault="00E87DD3" w:rsidP="00DA158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Literatura uzupełniające</w:t>
            </w:r>
          </w:p>
          <w:p w:rsidR="00E87DD3" w:rsidRPr="00990697" w:rsidRDefault="00E87DD3" w:rsidP="00E87DD3">
            <w:pPr>
              <w:pStyle w:val="Default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Jurkowska G., Łagoda K.: Pielęgniarstwo internistyczne. Podręcznik dla studiów medycznych. PZWL, Warszawa 2012.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7DD3" w:rsidRPr="00E127E6" w:rsidRDefault="00E87DD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B</w:t>
            </w: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ilans punktów ECTS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7DD3" w:rsidRPr="00E127E6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Forma nakładu pracy studenta </w:t>
            </w:r>
          </w:p>
          <w:p w:rsidR="00E87DD3" w:rsidRPr="00E127E6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(udział w zajęciach, aktywność, przygotowanie sprawozdania, itp.)</w:t>
            </w:r>
          </w:p>
        </w:tc>
        <w:tc>
          <w:tcPr>
            <w:tcW w:w="2523" w:type="dxa"/>
            <w:gridSpan w:val="2"/>
            <w:shd w:val="clear" w:color="auto" w:fill="C6D9F1"/>
            <w:vAlign w:val="center"/>
          </w:tcPr>
          <w:p w:rsidR="00E87DD3" w:rsidRPr="00E127E6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Obciążenie studenta [h]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E87DD3" w:rsidRPr="00E127E6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6193" w:type="dxa"/>
            <w:gridSpan w:val="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wykładach</w:t>
            </w:r>
          </w:p>
        </w:tc>
        <w:tc>
          <w:tcPr>
            <w:tcW w:w="2523" w:type="dxa"/>
            <w:gridSpan w:val="2"/>
            <w:vAlign w:val="center"/>
          </w:tcPr>
          <w:p w:rsidR="00E87DD3" w:rsidRPr="00E127E6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9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6193" w:type="dxa"/>
            <w:gridSpan w:val="2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konwersatoriach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6193" w:type="dxa"/>
            <w:gridSpan w:val="2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ćwiczeniach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10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6193" w:type="dxa"/>
            <w:gridSpan w:val="2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laboratoryjnych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6193" w:type="dxa"/>
            <w:gridSpan w:val="2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zajęciach projektowych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6193" w:type="dxa"/>
            <w:gridSpan w:val="2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(2 – 3 razy w semestrze)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6193" w:type="dxa"/>
            <w:gridSpan w:val="2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konsultacjach projektowych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6193" w:type="dxa"/>
            <w:gridSpan w:val="2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Udział w egzaminie/kolokwium zaliczeniowym przedmiotu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1.9</w:t>
            </w:r>
          </w:p>
        </w:tc>
        <w:tc>
          <w:tcPr>
            <w:tcW w:w="6193" w:type="dxa"/>
            <w:gridSpan w:val="2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Inne – jakie? 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7DD3" w:rsidRPr="00D70618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E87DD3" w:rsidRPr="00A21ECC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realizowanych przy bezpośrednim udziale nauczyciela akademickiego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pozycji 1.1 – 1.9)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7DD3" w:rsidRPr="00D70618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D7061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podczas zajęć wymagających bezpośr. udziału nauczyciela akademickiego)</w:t>
            </w:r>
          </w:p>
          <w:p w:rsidR="00E87DD3" w:rsidRPr="00A21ECC" w:rsidRDefault="00E87DD3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F2F2F2"/>
            <w:vAlign w:val="center"/>
          </w:tcPr>
          <w:p w:rsidR="00E87DD3" w:rsidRPr="00CA10D6" w:rsidRDefault="00E87DD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CA10D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Samodzielna praca studenta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6193" w:type="dxa"/>
            <w:gridSpan w:val="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studiowanie tematyki wykładów</w:t>
            </w:r>
          </w:p>
        </w:tc>
        <w:tc>
          <w:tcPr>
            <w:tcW w:w="2523" w:type="dxa"/>
            <w:gridSpan w:val="2"/>
            <w:vAlign w:val="center"/>
          </w:tcPr>
          <w:p w:rsidR="00E87DD3" w:rsidRPr="00E127E6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ćwiczeń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kolokwiów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Samodzielne przygotowywanie się do zajęć laboratoryjnych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2.5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Wykonywanie sprawozdań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2.6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Realizacja samodzielnie wykonywanych zadań (projektów, dokumentacji)</w:t>
            </w:r>
          </w:p>
        </w:tc>
        <w:tc>
          <w:tcPr>
            <w:tcW w:w="2523" w:type="dxa"/>
            <w:gridSpan w:val="2"/>
            <w:vAlign w:val="center"/>
          </w:tcPr>
          <w:p w:rsidR="00E87DD3" w:rsidRPr="00E127E6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2.7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kolokwium końcowego z ćwiczeń/laboratorium</w:t>
            </w:r>
          </w:p>
        </w:tc>
        <w:tc>
          <w:tcPr>
            <w:tcW w:w="2523" w:type="dxa"/>
            <w:gridSpan w:val="2"/>
            <w:vAlign w:val="center"/>
          </w:tcPr>
          <w:p w:rsidR="00E87DD3" w:rsidRPr="00E127E6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2.8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Przygotowanie do egzaminu/kolokwium końcowego z wykładów</w:t>
            </w:r>
          </w:p>
        </w:tc>
        <w:tc>
          <w:tcPr>
            <w:tcW w:w="2523" w:type="dxa"/>
            <w:gridSpan w:val="2"/>
            <w:vAlign w:val="center"/>
          </w:tcPr>
          <w:p w:rsidR="00E87DD3" w:rsidRPr="00E127E6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6193" w:type="dxa"/>
            <w:gridSpan w:val="2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Inne – jakie?</w:t>
            </w:r>
          </w:p>
        </w:tc>
        <w:tc>
          <w:tcPr>
            <w:tcW w:w="2523" w:type="dxa"/>
            <w:gridSpan w:val="2"/>
            <w:vAlign w:val="center"/>
          </w:tcPr>
          <w:p w:rsidR="00E87DD3" w:rsidRPr="00E127E6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7DD3" w:rsidRPr="00443611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2.10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E87DD3" w:rsidRPr="00443611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Liczba godzin samodzielnej pracy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2.1 – 2.9)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40" w:type="dxa"/>
            <w:shd w:val="clear" w:color="auto" w:fill="C6D9F1"/>
            <w:vAlign w:val="center"/>
          </w:tcPr>
          <w:p w:rsidR="00E87DD3" w:rsidRPr="00443611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lastRenderedPageBreak/>
              <w:t>2.11</w:t>
            </w:r>
          </w:p>
        </w:tc>
        <w:tc>
          <w:tcPr>
            <w:tcW w:w="6193" w:type="dxa"/>
            <w:gridSpan w:val="2"/>
            <w:shd w:val="clear" w:color="auto" w:fill="C6D9F1"/>
            <w:vAlign w:val="center"/>
          </w:tcPr>
          <w:p w:rsidR="00E87DD3" w:rsidRPr="00443611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ECTS, uzyskiwanych przez studenta w ramach samodzielnej pracy </w:t>
            </w: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7DD3" w:rsidRPr="00443611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443611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Sumaryczne obciążenie pracą studenta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 (suma 1.10+2.10)</w:t>
            </w:r>
          </w:p>
        </w:tc>
        <w:tc>
          <w:tcPr>
            <w:tcW w:w="2523" w:type="dxa"/>
            <w:gridSpan w:val="2"/>
            <w:vAlign w:val="center"/>
          </w:tcPr>
          <w:p w:rsidR="00E87DD3" w:rsidRPr="00E127E6" w:rsidRDefault="00E87DD3" w:rsidP="00DA1581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20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7DD3" w:rsidRPr="00E127E6" w:rsidRDefault="00E87DD3" w:rsidP="00DA1581">
            <w:pPr>
              <w:jc w:val="right"/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>Punkty ECTS za moduł</w:t>
            </w:r>
            <w:r>
              <w:rPr>
                <w:rFonts w:ascii="Verdana" w:eastAsia="Calibri" w:hAnsi="Verdana"/>
                <w:b/>
                <w:sz w:val="20"/>
                <w:szCs w:val="16"/>
                <w:lang w:eastAsia="en-US"/>
              </w:rPr>
              <w:t xml:space="preserve"> (suma 1.11+2.11)</w:t>
            </w:r>
          </w:p>
        </w:tc>
        <w:tc>
          <w:tcPr>
            <w:tcW w:w="2523" w:type="dxa"/>
            <w:gridSpan w:val="2"/>
            <w:vAlign w:val="center"/>
          </w:tcPr>
          <w:p w:rsidR="00E87DD3" w:rsidRPr="00E127E6" w:rsidRDefault="00E87DD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Nakład pracy związany z zajęciami o charakterze praktycznym, w tym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praktyczne (Wydział Nauk o Zdrowiu)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Zajęcia o charakterze praktycznym (1.2 – 1.8, 2.2 – 2.7, inne)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Praktyka zawodowa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Łączny nakład pracy związany z zajęciami o charakterze praktycznym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6833" w:type="dxa"/>
            <w:gridSpan w:val="3"/>
            <w:shd w:val="clear" w:color="auto" w:fill="C6D9F1"/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A21ECC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 xml:space="preserve">Liczba punktów </w:t>
            </w: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ECTS, uzyskiwanych przez studenta w ramach zajęć o charakterze praktycznym</w:t>
            </w:r>
          </w:p>
          <w:p w:rsidR="00E87DD3" w:rsidRPr="00443611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(1 pkt ECTS = 25-30 godzin obciążenia studenta, zaokrąglić do 0,1 pkt ECTS)</w:t>
            </w:r>
          </w:p>
        </w:tc>
        <w:tc>
          <w:tcPr>
            <w:tcW w:w="2523" w:type="dxa"/>
            <w:gridSpan w:val="2"/>
            <w:vAlign w:val="center"/>
          </w:tcPr>
          <w:p w:rsidR="00E87DD3" w:rsidRDefault="00E87DD3" w:rsidP="00DA1581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9356" w:type="dxa"/>
            <w:gridSpan w:val="5"/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Uwagi</w:t>
            </w: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E87DD3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87DD3" w:rsidRPr="00E127E6" w:rsidTr="00DA1581">
        <w:trPr>
          <w:trHeight w:val="397"/>
          <w:jc w:val="center"/>
        </w:trPr>
        <w:tc>
          <w:tcPr>
            <w:tcW w:w="2244" w:type="dxa"/>
            <w:gridSpan w:val="2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E87DD3" w:rsidRPr="00E127E6" w:rsidRDefault="00E87DD3" w:rsidP="00DA158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127E6">
              <w:rPr>
                <w:rFonts w:ascii="Verdana" w:eastAsia="Calibri" w:hAnsi="Verdana"/>
                <w:sz w:val="16"/>
                <w:szCs w:val="16"/>
                <w:lang w:eastAsia="en-US"/>
              </w:rPr>
              <w:t>Strona internetowa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modułu:</w:t>
            </w:r>
          </w:p>
        </w:tc>
        <w:tc>
          <w:tcPr>
            <w:tcW w:w="7112" w:type="dxa"/>
            <w:gridSpan w:val="3"/>
            <w:tcBorders>
              <w:bottom w:val="single" w:sz="4" w:space="0" w:color="auto"/>
            </w:tcBorders>
            <w:vAlign w:val="center"/>
          </w:tcPr>
          <w:p w:rsidR="00E87DD3" w:rsidRPr="005077D2" w:rsidRDefault="00E87DD3" w:rsidP="00DA1581">
            <w:pP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Wpisać adres strony www modułu</w:t>
            </w:r>
          </w:p>
        </w:tc>
      </w:tr>
    </w:tbl>
    <w:p w:rsidR="00E87DD3" w:rsidRDefault="00E87DD3" w:rsidP="00E87DD3">
      <w:pPr>
        <w:rPr>
          <w:rFonts w:ascii="Verdana" w:eastAsia="Calibri" w:hAnsi="Verdana"/>
          <w:sz w:val="16"/>
          <w:szCs w:val="16"/>
          <w:lang w:eastAsia="en-US"/>
        </w:rPr>
      </w:pPr>
    </w:p>
    <w:p w:rsidR="00026E6A" w:rsidRDefault="00026E6A"/>
    <w:sectPr w:rsidR="00026E6A" w:rsidSect="00BF1D94">
      <w:headerReference w:type="default" r:id="rId7"/>
      <w:footerReference w:type="default" r:id="rId8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0A2" w:rsidRDefault="00E960A2" w:rsidP="00E87DD3">
      <w:r>
        <w:separator/>
      </w:r>
    </w:p>
  </w:endnote>
  <w:endnote w:type="continuationSeparator" w:id="1">
    <w:p w:rsidR="00E960A2" w:rsidRDefault="00E960A2" w:rsidP="00E87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Pr="001A3E25" w:rsidRDefault="003A4C13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="0074745C"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="0074745C" w:rsidRPr="001A3E25">
      <w:rPr>
        <w:b/>
        <w:sz w:val="16"/>
      </w:rPr>
      <w:fldChar w:fldCharType="separate"/>
    </w:r>
    <w:r w:rsidR="00C05966">
      <w:rPr>
        <w:b/>
        <w:noProof/>
        <w:sz w:val="16"/>
      </w:rPr>
      <w:t>1</w:t>
    </w:r>
    <w:r w:rsidR="0074745C"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="0074745C"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="0074745C" w:rsidRPr="001A3E25">
      <w:rPr>
        <w:b/>
        <w:sz w:val="16"/>
      </w:rPr>
      <w:fldChar w:fldCharType="separate"/>
    </w:r>
    <w:r w:rsidR="00C05966">
      <w:rPr>
        <w:b/>
        <w:noProof/>
        <w:sz w:val="16"/>
      </w:rPr>
      <w:t>4</w:t>
    </w:r>
    <w:r w:rsidR="0074745C" w:rsidRPr="001A3E25">
      <w:rPr>
        <w:b/>
        <w:sz w:val="16"/>
      </w:rPr>
      <w:fldChar w:fldCharType="end"/>
    </w:r>
  </w:p>
  <w:p w:rsidR="000F6679" w:rsidRDefault="00E960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0A2" w:rsidRDefault="00E960A2" w:rsidP="00E87DD3">
      <w:r>
        <w:separator/>
      </w:r>
    </w:p>
  </w:footnote>
  <w:footnote w:type="continuationSeparator" w:id="1">
    <w:p w:rsidR="00E960A2" w:rsidRDefault="00E960A2" w:rsidP="00E87D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79" w:rsidRDefault="003A4C13" w:rsidP="00BF1D94">
    <w:pPr>
      <w:pStyle w:val="Nagwek1"/>
      <w:jc w:val="right"/>
      <w:rPr>
        <w:rFonts w:ascii="Verdana" w:hAnsi="Verdana"/>
        <w:b w:val="0"/>
        <w:i/>
        <w:sz w:val="16"/>
        <w:szCs w:val="16"/>
      </w:rPr>
    </w:pPr>
    <w:r w:rsidRPr="001A3E25">
      <w:rPr>
        <w:rFonts w:ascii="Verdana" w:hAnsi="Verdana"/>
        <w:b w:val="0"/>
        <w:bCs w:val="0"/>
        <w:i/>
        <w:iCs/>
        <w:sz w:val="16"/>
        <w:szCs w:val="16"/>
      </w:rPr>
      <w:t>Z</w:t>
    </w:r>
    <w:r>
      <w:rPr>
        <w:rFonts w:ascii="Verdana" w:hAnsi="Verdana"/>
        <w:b w:val="0"/>
        <w:bCs w:val="0"/>
        <w:i/>
        <w:iCs/>
        <w:sz w:val="16"/>
        <w:szCs w:val="16"/>
      </w:rPr>
      <w:t xml:space="preserve">ałącznik </w:t>
    </w:r>
    <w:r w:rsidRPr="001A3E25">
      <w:rPr>
        <w:rFonts w:ascii="Verdana" w:hAnsi="Verdana"/>
        <w:b w:val="0"/>
        <w:i/>
        <w:sz w:val="16"/>
        <w:szCs w:val="16"/>
      </w:rPr>
      <w:t>do Zarządzenia Rektora</w:t>
    </w:r>
    <w:r>
      <w:rPr>
        <w:rFonts w:ascii="Verdana" w:hAnsi="Verdana"/>
        <w:b w:val="0"/>
        <w:i/>
        <w:sz w:val="16"/>
        <w:szCs w:val="16"/>
      </w:rPr>
      <w:t xml:space="preserve"> WSEiP</w:t>
    </w:r>
    <w:r w:rsidRPr="001A3E25">
      <w:rPr>
        <w:rFonts w:ascii="Verdana" w:hAnsi="Verdana"/>
        <w:b w:val="0"/>
        <w:i/>
        <w:sz w:val="16"/>
        <w:szCs w:val="16"/>
      </w:rPr>
      <w:t xml:space="preserve"> </w:t>
    </w:r>
    <w:r>
      <w:rPr>
        <w:rFonts w:ascii="Verdana" w:hAnsi="Verdana"/>
        <w:b w:val="0"/>
        <w:i/>
        <w:sz w:val="16"/>
        <w:szCs w:val="16"/>
      </w:rPr>
      <w:t>n</w:t>
    </w:r>
    <w:r w:rsidRPr="001A3E25">
      <w:rPr>
        <w:rFonts w:ascii="Verdana" w:hAnsi="Verdana"/>
        <w:b w:val="0"/>
        <w:i/>
        <w:sz w:val="16"/>
        <w:szCs w:val="16"/>
      </w:rPr>
      <w:t xml:space="preserve">r </w:t>
    </w:r>
    <w:r>
      <w:rPr>
        <w:rFonts w:ascii="Verdana" w:hAnsi="Verdana"/>
        <w:b w:val="0"/>
        <w:i/>
        <w:sz w:val="16"/>
        <w:szCs w:val="16"/>
      </w:rPr>
      <w:t>…</w:t>
    </w:r>
    <w:r w:rsidRPr="001A3E25">
      <w:rPr>
        <w:rFonts w:ascii="Verdana" w:hAnsi="Verdana"/>
        <w:b w:val="0"/>
        <w:i/>
        <w:sz w:val="16"/>
        <w:szCs w:val="16"/>
      </w:rPr>
      <w:t>/201</w:t>
    </w:r>
    <w:r>
      <w:rPr>
        <w:rFonts w:ascii="Verdana" w:hAnsi="Verdana"/>
        <w:b w:val="0"/>
        <w:i/>
        <w:sz w:val="16"/>
        <w:szCs w:val="16"/>
      </w:rPr>
      <w:t>2</w:t>
    </w:r>
    <w:r w:rsidRPr="001A3E25">
      <w:rPr>
        <w:rFonts w:ascii="Verdana" w:hAnsi="Verdana"/>
        <w:b w:val="0"/>
        <w:i/>
        <w:sz w:val="16"/>
        <w:szCs w:val="16"/>
      </w:rPr>
      <w:t xml:space="preserve"> z dnia</w:t>
    </w:r>
    <w:r>
      <w:rPr>
        <w:rFonts w:ascii="Verdana" w:hAnsi="Verdana"/>
        <w:b w:val="0"/>
        <w:i/>
        <w:sz w:val="16"/>
        <w:szCs w:val="16"/>
      </w:rPr>
      <w:t xml:space="preserve"> ……….. 2012 r</w:t>
    </w:r>
    <w:r w:rsidRPr="001A3E25">
      <w:rPr>
        <w:rFonts w:ascii="Verdana" w:hAnsi="Verdana"/>
        <w:b w:val="0"/>
        <w:i/>
        <w:sz w:val="16"/>
        <w:szCs w:val="16"/>
      </w:rPr>
      <w:t>.</w:t>
    </w:r>
  </w:p>
  <w:p w:rsidR="000F6679" w:rsidRPr="001A3E25" w:rsidRDefault="00E960A2" w:rsidP="00BF1D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0AD0"/>
    <w:multiLevelType w:val="hybridMultilevel"/>
    <w:tmpl w:val="26B2D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77899"/>
    <w:multiLevelType w:val="hybridMultilevel"/>
    <w:tmpl w:val="69ECF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F194A"/>
    <w:multiLevelType w:val="hybridMultilevel"/>
    <w:tmpl w:val="C5CA8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5F1BA7"/>
    <w:multiLevelType w:val="hybridMultilevel"/>
    <w:tmpl w:val="0AACE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DD3"/>
    <w:rsid w:val="00026E6A"/>
    <w:rsid w:val="000C3676"/>
    <w:rsid w:val="0016138A"/>
    <w:rsid w:val="003A4C13"/>
    <w:rsid w:val="00650A4B"/>
    <w:rsid w:val="0074745C"/>
    <w:rsid w:val="007D50F7"/>
    <w:rsid w:val="007D6055"/>
    <w:rsid w:val="009532DE"/>
    <w:rsid w:val="00A77B3E"/>
    <w:rsid w:val="00C05966"/>
    <w:rsid w:val="00C950D0"/>
    <w:rsid w:val="00CF064F"/>
    <w:rsid w:val="00E87DD3"/>
    <w:rsid w:val="00E960A2"/>
    <w:rsid w:val="00F94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7DD3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87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7DD3"/>
  </w:style>
  <w:style w:type="paragraph" w:styleId="Stopka">
    <w:name w:val="footer"/>
    <w:basedOn w:val="Normalny"/>
    <w:link w:val="StopkaZnak"/>
    <w:uiPriority w:val="99"/>
    <w:unhideWhenUsed/>
    <w:rsid w:val="00E87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DD3"/>
  </w:style>
  <w:style w:type="character" w:customStyle="1" w:styleId="Nagwek1Znak">
    <w:name w:val="Nagłówek 1 Znak"/>
    <w:basedOn w:val="Domylnaczcionkaakapitu"/>
    <w:link w:val="Nagwek1"/>
    <w:rsid w:val="00E87D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E87DD3"/>
    <w:pPr>
      <w:spacing w:before="100" w:beforeAutospacing="1" w:after="100" w:afterAutospacing="1"/>
    </w:pPr>
  </w:style>
  <w:style w:type="paragraph" w:customStyle="1" w:styleId="Default">
    <w:name w:val="Default"/>
    <w:semiHidden/>
    <w:rsid w:val="00E87D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edytakorus</cp:lastModifiedBy>
  <cp:revision>3</cp:revision>
  <dcterms:created xsi:type="dcterms:W3CDTF">2021-03-20T17:45:00Z</dcterms:created>
  <dcterms:modified xsi:type="dcterms:W3CDTF">2021-03-20T17:53:00Z</dcterms:modified>
</cp:coreProperties>
</file>