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4A" w:rsidRPr="006D7423" w:rsidRDefault="007C224A" w:rsidP="006D7423">
      <w:pPr>
        <w:spacing w:line="276" w:lineRule="auto"/>
        <w:rPr>
          <w:rFonts w:ascii="Verdana" w:eastAsia="Calibri" w:hAnsi="Verdana" w:cs="Verdana"/>
          <w:b/>
          <w:spacing w:val="30"/>
          <w:sz w:val="18"/>
          <w:szCs w:val="18"/>
        </w:rPr>
      </w:pPr>
      <w:r w:rsidRPr="006D7423">
        <w:rPr>
          <w:rFonts w:ascii="Verdana" w:eastAsia="Calibri" w:hAnsi="Verdana" w:cs="Verdana"/>
          <w:b/>
          <w:spacing w:val="30"/>
          <w:sz w:val="18"/>
          <w:szCs w:val="18"/>
        </w:rPr>
        <w:t xml:space="preserve">Karty przedmiotów obowiązujące w </w:t>
      </w:r>
      <w:r w:rsidR="006D7423" w:rsidRPr="006D7423">
        <w:rPr>
          <w:rFonts w:ascii="Verdana" w:eastAsia="Calibri" w:hAnsi="Verdana" w:cs="Verdana"/>
          <w:b/>
          <w:spacing w:val="30"/>
          <w:sz w:val="18"/>
          <w:szCs w:val="18"/>
        </w:rPr>
        <w:t xml:space="preserve">roku akademickim </w:t>
      </w:r>
      <w:r w:rsidRPr="006D7423">
        <w:rPr>
          <w:rFonts w:ascii="Verdana" w:eastAsia="Calibri" w:hAnsi="Verdana" w:cs="Verdana"/>
          <w:b/>
          <w:spacing w:val="30"/>
          <w:sz w:val="18"/>
          <w:szCs w:val="18"/>
        </w:rPr>
        <w:t>2023/</w:t>
      </w:r>
      <w:r w:rsidR="006D7423" w:rsidRPr="006D7423">
        <w:rPr>
          <w:rFonts w:ascii="Verdana" w:eastAsia="Calibri" w:hAnsi="Verdana" w:cs="Verdana"/>
          <w:b/>
          <w:spacing w:val="30"/>
          <w:sz w:val="18"/>
          <w:szCs w:val="18"/>
        </w:rPr>
        <w:t>20</w:t>
      </w:r>
      <w:r w:rsidRPr="006D7423">
        <w:rPr>
          <w:rFonts w:ascii="Verdana" w:eastAsia="Calibri" w:hAnsi="Verdana" w:cs="Verdana"/>
          <w:b/>
          <w:spacing w:val="30"/>
          <w:sz w:val="18"/>
          <w:szCs w:val="18"/>
        </w:rPr>
        <w:t>24</w:t>
      </w:r>
    </w:p>
    <w:p w:rsidR="007C224A" w:rsidRDefault="007C224A" w:rsidP="007C224A">
      <w:pPr>
        <w:spacing w:line="276" w:lineRule="auto"/>
        <w:rPr>
          <w:rFonts w:ascii="Verdana" w:eastAsia="Calibri" w:hAnsi="Verdana" w:cs="Verdana"/>
          <w:b/>
          <w:spacing w:val="30"/>
          <w:sz w:val="18"/>
          <w:szCs w:val="16"/>
        </w:rPr>
      </w:pPr>
    </w:p>
    <w:p w:rsidR="00937E24" w:rsidRDefault="00937E24" w:rsidP="00937E24">
      <w:pPr>
        <w:spacing w:line="276" w:lineRule="auto"/>
        <w:jc w:val="center"/>
        <w:rPr>
          <w:rFonts w:ascii="Verdana" w:eastAsia="Calibri" w:hAnsi="Verdana" w:cs="Verdana"/>
          <w:b/>
          <w:sz w:val="16"/>
          <w:szCs w:val="16"/>
        </w:rPr>
      </w:pPr>
      <w:r>
        <w:rPr>
          <w:rFonts w:ascii="Verdana" w:eastAsia="Calibri" w:hAnsi="Verdana" w:cs="Verdana"/>
          <w:b/>
          <w:spacing w:val="30"/>
          <w:sz w:val="18"/>
          <w:szCs w:val="16"/>
        </w:rPr>
        <w:t>SYLABUS MODUŁU (PRZEDMIOTU)</w:t>
      </w:r>
    </w:p>
    <w:tbl>
      <w:tblPr>
        <w:tblW w:w="10053" w:type="dxa"/>
        <w:tblInd w:w="-147" w:type="dxa"/>
        <w:tblLayout w:type="fixed"/>
        <w:tblLook w:val="0000"/>
      </w:tblPr>
      <w:tblGrid>
        <w:gridCol w:w="1673"/>
        <w:gridCol w:w="283"/>
        <w:gridCol w:w="709"/>
        <w:gridCol w:w="142"/>
        <w:gridCol w:w="425"/>
        <w:gridCol w:w="314"/>
        <w:gridCol w:w="48"/>
        <w:gridCol w:w="347"/>
        <w:gridCol w:w="137"/>
        <w:gridCol w:w="303"/>
        <w:gridCol w:w="127"/>
        <w:gridCol w:w="101"/>
        <w:gridCol w:w="532"/>
        <w:gridCol w:w="28"/>
        <w:gridCol w:w="504"/>
        <w:gridCol w:w="283"/>
        <w:gridCol w:w="248"/>
        <w:gridCol w:w="288"/>
        <w:gridCol w:w="244"/>
        <w:gridCol w:w="8"/>
        <w:gridCol w:w="174"/>
        <w:gridCol w:w="350"/>
        <w:gridCol w:w="263"/>
        <w:gridCol w:w="662"/>
        <w:gridCol w:w="126"/>
        <w:gridCol w:w="16"/>
        <w:gridCol w:w="142"/>
        <w:gridCol w:w="67"/>
        <w:gridCol w:w="562"/>
        <w:gridCol w:w="392"/>
        <w:gridCol w:w="455"/>
        <w:gridCol w:w="40"/>
        <w:gridCol w:w="40"/>
        <w:gridCol w:w="20"/>
      </w:tblGrid>
      <w:tr w:rsidR="00937E24" w:rsidTr="00937E24">
        <w:trPr>
          <w:gridAfter w:val="4"/>
          <w:wAfter w:w="555" w:type="dxa"/>
          <w:trHeight w:val="397"/>
        </w:trPr>
        <w:tc>
          <w:tcPr>
            <w:tcW w:w="1956" w:type="dxa"/>
            <w:gridSpan w:val="2"/>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FF0000"/>
                <w:sz w:val="16"/>
                <w:szCs w:val="16"/>
              </w:rPr>
            </w:pPr>
            <w:r>
              <w:rPr>
                <w:rFonts w:ascii="Verdana" w:eastAsia="Calibri" w:hAnsi="Verdana" w:cs="Verdana"/>
                <w:sz w:val="16"/>
                <w:szCs w:val="16"/>
              </w:rPr>
              <w:t>Kod modułu</w:t>
            </w:r>
          </w:p>
        </w:tc>
        <w:tc>
          <w:tcPr>
            <w:tcW w:w="1276" w:type="dxa"/>
            <w:gridSpan w:val="3"/>
            <w:tcBorders>
              <w:top w:val="single" w:sz="4" w:space="0" w:color="000000"/>
              <w:left w:val="single" w:sz="4" w:space="0" w:color="000000"/>
              <w:bottom w:val="single" w:sz="4" w:space="0" w:color="000000"/>
            </w:tcBorders>
            <w:shd w:val="clear" w:color="auto" w:fill="FFFFFF"/>
            <w:vAlign w:val="center"/>
          </w:tcPr>
          <w:p w:rsidR="00937E24" w:rsidRDefault="00937E24" w:rsidP="00937E24">
            <w:pPr>
              <w:snapToGrid w:val="0"/>
              <w:spacing w:after="0"/>
              <w:rPr>
                <w:rFonts w:ascii="Verdana" w:eastAsia="Calibri" w:hAnsi="Verdana" w:cs="Verdana"/>
                <w:sz w:val="16"/>
                <w:szCs w:val="16"/>
              </w:rPr>
            </w:pPr>
            <w:r w:rsidRPr="00E82912">
              <w:rPr>
                <w:rFonts w:ascii="Verdana" w:eastAsia="Calibri" w:hAnsi="Verdana" w:cs="Verdana"/>
                <w:sz w:val="16"/>
                <w:szCs w:val="16"/>
              </w:rPr>
              <w:t>P.1.NP-AN</w:t>
            </w:r>
          </w:p>
        </w:tc>
        <w:tc>
          <w:tcPr>
            <w:tcW w:w="1276" w:type="dxa"/>
            <w:gridSpan w:val="6"/>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color w:val="000000"/>
                <w:sz w:val="16"/>
                <w:szCs w:val="16"/>
              </w:rPr>
            </w:pPr>
            <w:r>
              <w:rPr>
                <w:rFonts w:ascii="Verdana" w:eastAsia="Calibri" w:hAnsi="Verdana" w:cs="Verdana"/>
                <w:sz w:val="16"/>
                <w:szCs w:val="16"/>
              </w:rPr>
              <w:t>Nazwa modułu</w:t>
            </w:r>
          </w:p>
        </w:tc>
        <w:tc>
          <w:tcPr>
            <w:tcW w:w="499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23358D" w:rsidRDefault="00937E24" w:rsidP="00937E24">
            <w:pPr>
              <w:snapToGrid w:val="0"/>
              <w:spacing w:after="0"/>
              <w:rPr>
                <w:b/>
              </w:rPr>
            </w:pPr>
            <w:r w:rsidRPr="0023358D">
              <w:rPr>
                <w:rFonts w:ascii="Verdana" w:eastAsia="Calibri" w:hAnsi="Verdana" w:cs="Verdana"/>
                <w:b/>
                <w:color w:val="000000"/>
                <w:sz w:val="16"/>
                <w:szCs w:val="16"/>
              </w:rPr>
              <w:t>Anatomia</w:t>
            </w:r>
          </w:p>
        </w:tc>
      </w:tr>
      <w:tr w:rsidR="00937E24" w:rsidTr="00937E24">
        <w:trPr>
          <w:gridAfter w:val="4"/>
          <w:wAfter w:w="555" w:type="dxa"/>
          <w:trHeight w:val="397"/>
        </w:trPr>
        <w:tc>
          <w:tcPr>
            <w:tcW w:w="4508" w:type="dxa"/>
            <w:gridSpan w:val="11"/>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Nazwa modułu w języku angielskim</w:t>
            </w:r>
          </w:p>
        </w:tc>
        <w:tc>
          <w:tcPr>
            <w:tcW w:w="499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3B425D" w:rsidRDefault="00937E24" w:rsidP="00937E24">
            <w:pPr>
              <w:snapToGrid w:val="0"/>
              <w:spacing w:after="0"/>
              <w:rPr>
                <w:rFonts w:ascii="Verdana" w:eastAsia="Calibri" w:hAnsi="Verdana" w:cs="Verdana"/>
                <w:color w:val="000000"/>
                <w:sz w:val="16"/>
                <w:szCs w:val="16"/>
              </w:rPr>
            </w:pPr>
            <w:r>
              <w:rPr>
                <w:rFonts w:ascii="Verdana" w:eastAsia="Calibri" w:hAnsi="Verdana" w:cs="Verdana"/>
                <w:color w:val="000000"/>
                <w:sz w:val="16"/>
                <w:szCs w:val="16"/>
              </w:rPr>
              <w:t>Anatomy</w:t>
            </w:r>
          </w:p>
        </w:tc>
      </w:tr>
      <w:tr w:rsidR="00937E24" w:rsidTr="00937E24">
        <w:trPr>
          <w:gridAfter w:val="4"/>
          <w:wAfter w:w="555" w:type="dxa"/>
          <w:trHeight w:val="397"/>
        </w:trPr>
        <w:tc>
          <w:tcPr>
            <w:tcW w:w="3941" w:type="dxa"/>
            <w:gridSpan w:val="8"/>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Wydział</w:t>
            </w:r>
          </w:p>
        </w:tc>
        <w:tc>
          <w:tcPr>
            <w:tcW w:w="5557"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3B425D" w:rsidRDefault="00937E24" w:rsidP="00937E24">
            <w:pPr>
              <w:snapToGrid w:val="0"/>
              <w:spacing w:after="0"/>
            </w:pPr>
            <w:r w:rsidRPr="003B425D">
              <w:rPr>
                <w:rFonts w:ascii="Verdana" w:eastAsia="Calibri" w:hAnsi="Verdana" w:cs="Verdana"/>
                <w:color w:val="000000"/>
                <w:sz w:val="16"/>
                <w:szCs w:val="16"/>
              </w:rPr>
              <w:t>NaukMedycznych</w:t>
            </w:r>
          </w:p>
        </w:tc>
      </w:tr>
      <w:tr w:rsidR="00937E24" w:rsidTr="00937E24">
        <w:trPr>
          <w:gridAfter w:val="4"/>
          <w:wAfter w:w="555" w:type="dxa"/>
          <w:trHeight w:val="397"/>
        </w:trPr>
        <w:tc>
          <w:tcPr>
            <w:tcW w:w="3941" w:type="dxa"/>
            <w:gridSpan w:val="8"/>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Kierunek</w:t>
            </w:r>
          </w:p>
        </w:tc>
        <w:tc>
          <w:tcPr>
            <w:tcW w:w="5557"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3B425D" w:rsidRDefault="00937E24" w:rsidP="00937E24">
            <w:pPr>
              <w:snapToGrid w:val="0"/>
              <w:spacing w:after="0"/>
            </w:pPr>
            <w:r w:rsidRPr="003B425D">
              <w:rPr>
                <w:rFonts w:ascii="Verdana" w:eastAsia="Calibri" w:hAnsi="Verdana" w:cs="Verdana"/>
                <w:color w:val="000000"/>
                <w:sz w:val="16"/>
                <w:szCs w:val="16"/>
              </w:rPr>
              <w:t>Pielęgniarstwo</w:t>
            </w:r>
          </w:p>
        </w:tc>
      </w:tr>
      <w:tr w:rsidR="00937E24" w:rsidTr="00937E24">
        <w:trPr>
          <w:gridAfter w:val="4"/>
          <w:wAfter w:w="555" w:type="dxa"/>
          <w:trHeight w:val="397"/>
        </w:trPr>
        <w:tc>
          <w:tcPr>
            <w:tcW w:w="3941" w:type="dxa"/>
            <w:gridSpan w:val="8"/>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Forma studiów</w:t>
            </w:r>
          </w:p>
        </w:tc>
        <w:tc>
          <w:tcPr>
            <w:tcW w:w="5557"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3B425D" w:rsidRDefault="00937E24" w:rsidP="00937E24">
            <w:pPr>
              <w:snapToGrid w:val="0"/>
              <w:spacing w:after="0"/>
            </w:pPr>
            <w:r w:rsidRPr="003B425D">
              <w:rPr>
                <w:rFonts w:ascii="Verdana" w:eastAsia="Calibri" w:hAnsi="Verdana" w:cs="Verdana"/>
                <w:color w:val="000000"/>
                <w:sz w:val="16"/>
                <w:szCs w:val="16"/>
              </w:rPr>
              <w:t>studia stacjonarne</w:t>
            </w:r>
          </w:p>
        </w:tc>
      </w:tr>
      <w:tr w:rsidR="00937E24" w:rsidTr="00937E24">
        <w:trPr>
          <w:gridAfter w:val="4"/>
          <w:wAfter w:w="555" w:type="dxa"/>
          <w:trHeight w:val="397"/>
        </w:trPr>
        <w:tc>
          <w:tcPr>
            <w:tcW w:w="3941" w:type="dxa"/>
            <w:gridSpan w:val="8"/>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Poziom kształcenia</w:t>
            </w:r>
          </w:p>
        </w:tc>
        <w:tc>
          <w:tcPr>
            <w:tcW w:w="5557"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3B425D" w:rsidRDefault="00937E24" w:rsidP="00937E24">
            <w:pPr>
              <w:snapToGrid w:val="0"/>
              <w:spacing w:after="0"/>
            </w:pPr>
            <w:r w:rsidRPr="003B425D">
              <w:rPr>
                <w:rFonts w:ascii="Verdana" w:eastAsia="Calibri" w:hAnsi="Verdana" w:cs="Verdana"/>
                <w:color w:val="000000"/>
                <w:sz w:val="16"/>
                <w:szCs w:val="16"/>
              </w:rPr>
              <w:t>studia licencjackie</w:t>
            </w:r>
          </w:p>
        </w:tc>
      </w:tr>
      <w:tr w:rsidR="00937E24" w:rsidTr="00937E24">
        <w:trPr>
          <w:gridAfter w:val="4"/>
          <w:wAfter w:w="555" w:type="dxa"/>
          <w:trHeight w:val="397"/>
        </w:trPr>
        <w:tc>
          <w:tcPr>
            <w:tcW w:w="3941" w:type="dxa"/>
            <w:gridSpan w:val="8"/>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 xml:space="preserve">Profil kształcenia </w:t>
            </w:r>
          </w:p>
        </w:tc>
        <w:tc>
          <w:tcPr>
            <w:tcW w:w="5557"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3B425D" w:rsidRDefault="00937E24" w:rsidP="00937E24">
            <w:pPr>
              <w:snapToGrid w:val="0"/>
              <w:spacing w:after="0"/>
            </w:pPr>
            <w:r w:rsidRPr="003B425D">
              <w:rPr>
                <w:rFonts w:ascii="Verdana" w:eastAsia="Calibri" w:hAnsi="Verdana" w:cs="Verdana"/>
                <w:color w:val="000000"/>
                <w:sz w:val="16"/>
                <w:szCs w:val="16"/>
              </w:rPr>
              <w:t>Praktyczny</w:t>
            </w:r>
          </w:p>
        </w:tc>
      </w:tr>
      <w:tr w:rsidR="00937E24" w:rsidTr="00937E24">
        <w:trPr>
          <w:gridAfter w:val="4"/>
          <w:wAfter w:w="555" w:type="dxa"/>
          <w:trHeight w:val="397"/>
        </w:trPr>
        <w:tc>
          <w:tcPr>
            <w:tcW w:w="3941" w:type="dxa"/>
            <w:gridSpan w:val="8"/>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Przynależność do grupy przedmiotów</w:t>
            </w:r>
          </w:p>
        </w:tc>
        <w:tc>
          <w:tcPr>
            <w:tcW w:w="5557"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3B425D" w:rsidRDefault="00937E24" w:rsidP="00937E24">
            <w:pPr>
              <w:snapToGrid w:val="0"/>
              <w:spacing w:after="0"/>
            </w:pPr>
            <w:r w:rsidRPr="003B425D">
              <w:rPr>
                <w:rFonts w:ascii="Verdana" w:eastAsia="Calibri" w:hAnsi="Verdana" w:cs="Verdana"/>
                <w:color w:val="000000"/>
                <w:sz w:val="16"/>
                <w:szCs w:val="16"/>
              </w:rPr>
              <w:t>A</w:t>
            </w:r>
          </w:p>
        </w:tc>
      </w:tr>
      <w:tr w:rsidR="00937E24" w:rsidTr="00937E24">
        <w:trPr>
          <w:gridAfter w:val="4"/>
          <w:wAfter w:w="555" w:type="dxa"/>
          <w:trHeight w:val="397"/>
        </w:trPr>
        <w:tc>
          <w:tcPr>
            <w:tcW w:w="3941" w:type="dxa"/>
            <w:gridSpan w:val="8"/>
            <w:tcBorders>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5557" w:type="dxa"/>
            <w:gridSpan w:val="22"/>
            <w:tcBorders>
              <w:left w:val="single" w:sz="4" w:space="0" w:color="000000"/>
              <w:bottom w:val="single" w:sz="4" w:space="0" w:color="000000"/>
              <w:right w:val="single" w:sz="4" w:space="0" w:color="000000"/>
            </w:tcBorders>
            <w:shd w:val="clear" w:color="auto" w:fill="FFFFFF"/>
            <w:vAlign w:val="center"/>
          </w:tcPr>
          <w:p w:rsidR="00937E24" w:rsidRPr="003B425D" w:rsidRDefault="00937E24" w:rsidP="00937E24">
            <w:pPr>
              <w:snapToGrid w:val="0"/>
              <w:spacing w:after="0"/>
            </w:pPr>
            <w:r w:rsidRPr="003B425D">
              <w:rPr>
                <w:rFonts w:ascii="Verdana" w:eastAsia="Calibri" w:hAnsi="Verdana" w:cs="Verdana"/>
                <w:color w:val="000000"/>
                <w:sz w:val="16"/>
                <w:szCs w:val="16"/>
              </w:rPr>
              <w:t>Obowiązkowy</w:t>
            </w:r>
          </w:p>
        </w:tc>
      </w:tr>
      <w:tr w:rsidR="00937E24" w:rsidTr="00937E24">
        <w:trPr>
          <w:gridAfter w:val="4"/>
          <w:wAfter w:w="555" w:type="dxa"/>
          <w:trHeight w:val="397"/>
        </w:trPr>
        <w:tc>
          <w:tcPr>
            <w:tcW w:w="3941" w:type="dxa"/>
            <w:gridSpan w:val="8"/>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365F91"/>
                <w:sz w:val="16"/>
                <w:szCs w:val="16"/>
              </w:rPr>
            </w:pPr>
            <w:r>
              <w:rPr>
                <w:rFonts w:ascii="Verdana" w:eastAsia="Calibri" w:hAnsi="Verdana" w:cs="Verdana"/>
                <w:sz w:val="16"/>
                <w:szCs w:val="16"/>
              </w:rPr>
              <w:t>Specjalność</w:t>
            </w:r>
          </w:p>
        </w:tc>
        <w:tc>
          <w:tcPr>
            <w:tcW w:w="5557"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Default="00937E24" w:rsidP="00937E24">
            <w:pPr>
              <w:snapToGrid w:val="0"/>
              <w:spacing w:after="0"/>
              <w:rPr>
                <w:rFonts w:ascii="Verdana" w:eastAsia="Calibri" w:hAnsi="Verdana" w:cs="Verdana"/>
                <w:i/>
                <w:color w:val="365F91"/>
                <w:sz w:val="16"/>
                <w:szCs w:val="16"/>
              </w:rPr>
            </w:pPr>
          </w:p>
        </w:tc>
      </w:tr>
      <w:tr w:rsidR="00937E24" w:rsidTr="00937E24">
        <w:trPr>
          <w:gridAfter w:val="4"/>
          <w:wAfter w:w="555" w:type="dxa"/>
          <w:trHeight w:val="397"/>
        </w:trPr>
        <w:tc>
          <w:tcPr>
            <w:tcW w:w="4508" w:type="dxa"/>
            <w:gridSpan w:val="11"/>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Osoba odpowiedzialna za moduł</w:t>
            </w:r>
          </w:p>
        </w:tc>
        <w:tc>
          <w:tcPr>
            <w:tcW w:w="499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037930" w:rsidRDefault="00937E24" w:rsidP="00937E24">
            <w:pPr>
              <w:snapToGrid w:val="0"/>
              <w:spacing w:after="0"/>
              <w:rPr>
                <w:rFonts w:ascii="Verdana" w:eastAsia="Calibri" w:hAnsi="Verdana" w:cs="Verdana"/>
                <w:i/>
                <w:color w:val="000000"/>
                <w:sz w:val="16"/>
                <w:szCs w:val="16"/>
              </w:rPr>
            </w:pPr>
            <w:r w:rsidRPr="00037930">
              <w:rPr>
                <w:rFonts w:ascii="Verdana" w:eastAsia="Calibri" w:hAnsi="Verdana" w:cs="Verdana"/>
                <w:i/>
                <w:color w:val="000000"/>
                <w:sz w:val="16"/>
                <w:szCs w:val="16"/>
              </w:rPr>
              <w:t>Dr hab. n. med. prof. Uczeln.  Czabak-Garbacz Róża</w:t>
            </w:r>
          </w:p>
        </w:tc>
      </w:tr>
      <w:tr w:rsidR="00937E24" w:rsidTr="00937E24">
        <w:trPr>
          <w:gridAfter w:val="4"/>
          <w:wAfter w:w="555" w:type="dxa"/>
          <w:trHeight w:val="397"/>
        </w:trPr>
        <w:tc>
          <w:tcPr>
            <w:tcW w:w="4508" w:type="dxa"/>
            <w:gridSpan w:val="11"/>
            <w:tcBorders>
              <w:top w:val="single" w:sz="4" w:space="0" w:color="000000"/>
              <w:left w:val="single" w:sz="4" w:space="0" w:color="000000"/>
              <w:bottom w:val="single" w:sz="4" w:space="0" w:color="000000"/>
            </w:tcBorders>
            <w:shd w:val="clear" w:color="auto" w:fill="8DB3E2"/>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Osoby prowadzące zajęcia</w:t>
            </w:r>
          </w:p>
        </w:tc>
        <w:tc>
          <w:tcPr>
            <w:tcW w:w="499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9F0599" w:rsidRDefault="00937E24" w:rsidP="00937E24">
            <w:pPr>
              <w:spacing w:after="0"/>
              <w:rPr>
                <w:rFonts w:ascii="Verdana" w:hAnsi="Verdana" w:cs="Calibri"/>
                <w:i/>
                <w:sz w:val="16"/>
                <w:szCs w:val="16"/>
              </w:rPr>
            </w:pPr>
            <w:r w:rsidRPr="00037930">
              <w:rPr>
                <w:rFonts w:ascii="Verdana" w:eastAsia="Calibri" w:hAnsi="Verdana" w:cs="Verdana"/>
                <w:i/>
                <w:color w:val="000000"/>
                <w:sz w:val="16"/>
                <w:szCs w:val="16"/>
              </w:rPr>
              <w:t>Dr hab. n. med. prof. Uczeln.  Czabak-Garbacz Róża</w:t>
            </w:r>
          </w:p>
          <w:p w:rsidR="00937E24" w:rsidRPr="00037930" w:rsidRDefault="00937E24" w:rsidP="00937E24">
            <w:pPr>
              <w:spacing w:after="0"/>
              <w:rPr>
                <w:rFonts w:ascii="Verdana" w:hAnsi="Verdana" w:cs="Calibri"/>
                <w:i/>
                <w:sz w:val="16"/>
                <w:szCs w:val="16"/>
              </w:rPr>
            </w:pPr>
            <w:r w:rsidRPr="00037930">
              <w:rPr>
                <w:rFonts w:ascii="Verdana" w:hAnsi="Verdana" w:cs="Calibri"/>
                <w:i/>
                <w:sz w:val="16"/>
                <w:szCs w:val="16"/>
              </w:rPr>
              <w:t>Dr n. med. Anna Włoch lek. med. Szymon Kowalski</w:t>
            </w:r>
          </w:p>
          <w:p w:rsidR="00937E24" w:rsidRPr="00037930" w:rsidRDefault="00937E24" w:rsidP="00937E24">
            <w:pPr>
              <w:snapToGrid w:val="0"/>
              <w:spacing w:after="0"/>
              <w:rPr>
                <w:rFonts w:ascii="Verdana" w:eastAsia="Calibri" w:hAnsi="Verdana" w:cs="Verdana"/>
                <w:i/>
                <w:color w:val="000000"/>
                <w:sz w:val="16"/>
                <w:szCs w:val="16"/>
              </w:rPr>
            </w:pPr>
            <w:r w:rsidRPr="00037930">
              <w:rPr>
                <w:rFonts w:ascii="Verdana" w:hAnsi="Verdana" w:cs="Calibri"/>
                <w:i/>
                <w:sz w:val="16"/>
                <w:szCs w:val="16"/>
              </w:rPr>
              <w:t>magister Arkadiusz Kowal</w:t>
            </w:r>
          </w:p>
        </w:tc>
      </w:tr>
      <w:tr w:rsidR="00937E24" w:rsidTr="00B21AEF">
        <w:trPr>
          <w:gridAfter w:val="4"/>
          <w:wAfter w:w="555" w:type="dxa"/>
          <w:trHeight w:val="288"/>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rPr>
                <w:rFonts w:ascii="Verdana" w:eastAsia="Calibri" w:hAnsi="Verdana" w:cs="Verdana"/>
                <w:sz w:val="16"/>
                <w:szCs w:val="16"/>
              </w:rPr>
            </w:pPr>
            <w:r>
              <w:rPr>
                <w:rFonts w:ascii="Verdana" w:eastAsia="Calibri" w:hAnsi="Verdana" w:cs="Verdana"/>
                <w:sz w:val="16"/>
                <w:szCs w:val="16"/>
              </w:rPr>
              <w:t>Forma prowadzenia zajęć</w:t>
            </w:r>
          </w:p>
        </w:tc>
        <w:tc>
          <w:tcPr>
            <w:tcW w:w="881" w:type="dxa"/>
            <w:gridSpan w:val="3"/>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jc w:val="center"/>
              <w:rPr>
                <w:rFonts w:ascii="Verdana" w:eastAsia="Calibri" w:hAnsi="Verdana" w:cs="Verdana"/>
                <w:sz w:val="16"/>
                <w:szCs w:val="16"/>
              </w:rPr>
            </w:pPr>
            <w:r>
              <w:rPr>
                <w:rFonts w:ascii="Verdana" w:eastAsia="Calibri" w:hAnsi="Verdana" w:cs="Verdana"/>
                <w:sz w:val="16"/>
                <w:szCs w:val="16"/>
              </w:rPr>
              <w:t>W</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jc w:val="center"/>
              <w:rPr>
                <w:rFonts w:ascii="Verdana" w:eastAsia="Calibri" w:hAnsi="Verdana" w:cs="Verdana"/>
                <w:sz w:val="16"/>
                <w:szCs w:val="16"/>
              </w:rPr>
            </w:pPr>
            <w:r>
              <w:rPr>
                <w:rFonts w:ascii="Verdana" w:eastAsia="Calibri" w:hAnsi="Verdana" w:cs="Verdana"/>
                <w:sz w:val="16"/>
                <w:szCs w:val="16"/>
              </w:rPr>
              <w:t>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jc w:val="center"/>
              <w:rPr>
                <w:rFonts w:ascii="Verdana" w:eastAsia="Calibri" w:hAnsi="Verdana" w:cs="Verdana"/>
                <w:sz w:val="16"/>
                <w:szCs w:val="16"/>
              </w:rPr>
            </w:pPr>
            <w:r>
              <w:rPr>
                <w:rFonts w:ascii="Verdana" w:eastAsia="Calibri" w:hAnsi="Verdana" w:cs="Verdana"/>
                <w:sz w:val="16"/>
                <w:szCs w:val="16"/>
              </w:rPr>
              <w:t>K</w:t>
            </w:r>
          </w:p>
        </w:tc>
        <w:tc>
          <w:tcPr>
            <w:tcW w:w="532" w:type="dxa"/>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jc w:val="center"/>
              <w:rPr>
                <w:rFonts w:ascii="Verdana" w:eastAsia="Calibri" w:hAnsi="Verdana" w:cs="Verdana"/>
                <w:sz w:val="16"/>
                <w:szCs w:val="16"/>
              </w:rPr>
            </w:pPr>
            <w:r>
              <w:rPr>
                <w:rFonts w:ascii="Verdana" w:eastAsia="Calibri" w:hAnsi="Verdana" w:cs="Verdana"/>
                <w:sz w:val="16"/>
                <w:szCs w:val="16"/>
              </w:rPr>
              <w:t>L</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jc w:val="center"/>
              <w:rPr>
                <w:rFonts w:ascii="Verdana" w:eastAsia="Calibri" w:hAnsi="Verdana" w:cs="Verdana"/>
                <w:sz w:val="16"/>
                <w:szCs w:val="16"/>
              </w:rPr>
            </w:pPr>
            <w:r>
              <w:rPr>
                <w:rFonts w:ascii="Verdana" w:eastAsia="Calibri" w:hAnsi="Verdana" w:cs="Verdana"/>
                <w:sz w:val="16"/>
                <w:szCs w:val="16"/>
              </w:rPr>
              <w:t>P</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jc w:val="center"/>
              <w:rPr>
                <w:rFonts w:ascii="Verdana" w:eastAsia="Calibri" w:hAnsi="Verdana" w:cs="Verdana"/>
                <w:sz w:val="16"/>
                <w:szCs w:val="16"/>
              </w:rPr>
            </w:pPr>
            <w:r>
              <w:rPr>
                <w:rFonts w:ascii="Verdana" w:eastAsia="Calibri" w:hAnsi="Verdana" w:cs="Verdana"/>
                <w:sz w:val="16"/>
                <w:szCs w:val="16"/>
              </w:rPr>
              <w:t>Wa</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jc w:val="center"/>
              <w:rPr>
                <w:rFonts w:ascii="Verdana" w:eastAsia="Calibri" w:hAnsi="Verdana" w:cs="Verdana"/>
                <w:sz w:val="16"/>
                <w:szCs w:val="16"/>
              </w:rPr>
            </w:pPr>
            <w:r>
              <w:rPr>
                <w:rFonts w:ascii="Verdana" w:eastAsia="Calibri" w:hAnsi="Verdana" w:cs="Verdana"/>
                <w:sz w:val="16"/>
                <w:szCs w:val="16"/>
              </w:rPr>
              <w:t>ZP</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jc w:val="center"/>
              <w:rPr>
                <w:rFonts w:ascii="Verdana" w:eastAsia="Calibri" w:hAnsi="Verdana" w:cs="Verdana"/>
                <w:sz w:val="16"/>
                <w:szCs w:val="16"/>
              </w:rPr>
            </w:pPr>
            <w:r>
              <w:rPr>
                <w:rFonts w:ascii="Verdana" w:eastAsia="Calibri" w:hAnsi="Verdana" w:cs="Verdana"/>
                <w:sz w:val="16"/>
                <w:szCs w:val="16"/>
              </w:rPr>
              <w:t>Pr</w:t>
            </w:r>
          </w:p>
        </w:tc>
        <w:tc>
          <w:tcPr>
            <w:tcW w:w="1276" w:type="dxa"/>
            <w:gridSpan w:val="6"/>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jc w:val="center"/>
              <w:rPr>
                <w:rFonts w:ascii="Verdana" w:eastAsia="Calibri" w:hAnsi="Verdana" w:cs="Verdana"/>
                <w:sz w:val="16"/>
                <w:szCs w:val="16"/>
              </w:rPr>
            </w:pPr>
            <w:r>
              <w:rPr>
                <w:rFonts w:ascii="Verdana" w:eastAsia="Calibri" w:hAnsi="Verdana" w:cs="Verdana"/>
                <w:sz w:val="16"/>
                <w:szCs w:val="16"/>
              </w:rPr>
              <w:t>Inne- jakie:</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p>
        </w:tc>
      </w:tr>
      <w:tr w:rsidR="00937E24" w:rsidTr="00B21AEF">
        <w:trPr>
          <w:gridAfter w:val="4"/>
          <w:wAfter w:w="555" w:type="dxa"/>
          <w:trHeight w:val="361"/>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rPr>
                <w:rFonts w:ascii="Verdana" w:eastAsia="Calibri" w:hAnsi="Verdana" w:cs="Verdana"/>
                <w:sz w:val="16"/>
                <w:szCs w:val="16"/>
              </w:rPr>
            </w:pPr>
            <w:r>
              <w:rPr>
                <w:rFonts w:ascii="Verdana" w:eastAsia="Calibri" w:hAnsi="Verdana" w:cs="Verdana"/>
                <w:sz w:val="16"/>
                <w:szCs w:val="16"/>
              </w:rPr>
              <w:t>Liczba godzin zajęć w sem.</w:t>
            </w:r>
          </w:p>
        </w:tc>
        <w:tc>
          <w:tcPr>
            <w:tcW w:w="881"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r>
              <w:rPr>
                <w:rFonts w:ascii="Verdana" w:eastAsia="Calibri" w:hAnsi="Verdana" w:cs="Verdana"/>
                <w:sz w:val="16"/>
                <w:szCs w:val="16"/>
              </w:rPr>
              <w:t>30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r>
              <w:rPr>
                <w:rFonts w:ascii="Verdana" w:eastAsia="Calibri" w:hAnsi="Verdana" w:cs="Verdana"/>
                <w:sz w:val="16"/>
                <w:szCs w:val="16"/>
              </w:rPr>
              <w:t>35</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p>
        </w:tc>
        <w:tc>
          <w:tcPr>
            <w:tcW w:w="532" w:type="dxa"/>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p>
        </w:tc>
        <w:tc>
          <w:tcPr>
            <w:tcW w:w="531" w:type="dxa"/>
            <w:gridSpan w:val="2"/>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p>
        </w:tc>
        <w:tc>
          <w:tcPr>
            <w:tcW w:w="532"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p>
        </w:tc>
        <w:tc>
          <w:tcPr>
            <w:tcW w:w="2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p>
        </w:tc>
      </w:tr>
      <w:tr w:rsidR="00937E24" w:rsidTr="00937E24">
        <w:trPr>
          <w:gridAfter w:val="4"/>
          <w:wAfter w:w="555" w:type="dxa"/>
          <w:trHeight w:val="361"/>
        </w:trPr>
        <w:tc>
          <w:tcPr>
            <w:tcW w:w="9498" w:type="dxa"/>
            <w:gridSpan w:val="30"/>
            <w:tcBorders>
              <w:top w:val="single" w:sz="4" w:space="0" w:color="000000"/>
              <w:left w:val="single" w:sz="4" w:space="0" w:color="000000"/>
              <w:bottom w:val="single" w:sz="4" w:space="0" w:color="000000"/>
              <w:right w:val="single" w:sz="4" w:space="0" w:color="000000"/>
            </w:tcBorders>
            <w:shd w:val="clear" w:color="auto" w:fill="C6D9F1"/>
            <w:vAlign w:val="center"/>
          </w:tcPr>
          <w:p w:rsidR="00937E24" w:rsidRDefault="00937E24" w:rsidP="00937E24">
            <w:pPr>
              <w:spacing w:after="0"/>
              <w:jc w:val="center"/>
            </w:pPr>
            <w:r>
              <w:rPr>
                <w:rFonts w:ascii="Calibri" w:eastAsia="Calibri" w:hAnsi="Calibri" w:cs="Calibri"/>
                <w:sz w:val="20"/>
              </w:rPr>
              <w:t xml:space="preserve">Legenda: W – wykład, Ć – ćwiczenia, K- konwersatorium, L – laboratorium, P – projekt, Wa – warsztaty, </w:t>
            </w:r>
            <w:r>
              <w:rPr>
                <w:rFonts w:ascii="Calibri" w:eastAsia="Calibri" w:hAnsi="Calibri" w:cs="Calibri"/>
                <w:sz w:val="20"/>
              </w:rPr>
              <w:br/>
              <w:t>ZP – zajęcia praktyczne, Pr – praktyka</w:t>
            </w:r>
          </w:p>
        </w:tc>
      </w:tr>
      <w:tr w:rsidR="00937E24" w:rsidTr="00B21AEF">
        <w:trPr>
          <w:gridAfter w:val="4"/>
          <w:wAfter w:w="555" w:type="dxa"/>
          <w:trHeight w:val="361"/>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Semestr(y) zajęć dla kierunku kształcenia</w:t>
            </w:r>
          </w:p>
        </w:tc>
        <w:tc>
          <w:tcPr>
            <w:tcW w:w="3827" w:type="dxa"/>
            <w:gridSpan w:val="15"/>
            <w:tcBorders>
              <w:top w:val="single" w:sz="4" w:space="0" w:color="000000"/>
              <w:left w:val="single" w:sz="4" w:space="0" w:color="000000"/>
              <w:bottom w:val="single" w:sz="4" w:space="0" w:color="000000"/>
            </w:tcBorders>
            <w:shd w:val="clear" w:color="auto" w:fill="auto"/>
            <w:vAlign w:val="center"/>
          </w:tcPr>
          <w:p w:rsidR="00270C87" w:rsidRPr="00E95952" w:rsidRDefault="00270C87" w:rsidP="00270C87">
            <w:pPr>
              <w:snapToGrid w:val="0"/>
              <w:spacing w:after="0"/>
              <w:rPr>
                <w:rFonts w:ascii="Verdana" w:eastAsia="Calibri" w:hAnsi="Verdana" w:cs="Verdana"/>
                <w:sz w:val="16"/>
                <w:szCs w:val="16"/>
              </w:rPr>
            </w:pPr>
            <w:r>
              <w:rPr>
                <w:rFonts w:ascii="Verdana" w:eastAsia="Calibri" w:hAnsi="Verdana" w:cs="Verdana"/>
                <w:i/>
                <w:color w:val="000000"/>
                <w:sz w:val="16"/>
                <w:szCs w:val="16"/>
              </w:rPr>
              <w:t xml:space="preserve">W  I-20 ,II-10; Ć I-15 , </w:t>
            </w:r>
            <w:r w:rsidRPr="00E95952">
              <w:rPr>
                <w:rFonts w:ascii="Verdana" w:eastAsia="Calibri" w:hAnsi="Verdana" w:cs="Verdana"/>
                <w:i/>
                <w:color w:val="000000"/>
                <w:sz w:val="16"/>
                <w:szCs w:val="16"/>
              </w:rPr>
              <w:t>II-20</w:t>
            </w:r>
          </w:p>
        </w:tc>
        <w:tc>
          <w:tcPr>
            <w:tcW w:w="1701" w:type="dxa"/>
            <w:gridSpan w:val="6"/>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Liczba punktów ECTS za moduł</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napToGrid w:val="0"/>
              <w:spacing w:after="0"/>
              <w:jc w:val="center"/>
            </w:pPr>
            <w:r>
              <w:rPr>
                <w:rFonts w:ascii="Verdana" w:eastAsia="Calibri" w:hAnsi="Verdana" w:cs="Verdana"/>
                <w:i/>
                <w:color w:val="000000"/>
                <w:sz w:val="16"/>
                <w:szCs w:val="16"/>
              </w:rPr>
              <w:t>3,5</w:t>
            </w:r>
          </w:p>
        </w:tc>
      </w:tr>
      <w:tr w:rsidR="00937E24" w:rsidTr="00B21AEF">
        <w:trPr>
          <w:gridAfter w:val="4"/>
          <w:wAfter w:w="555" w:type="dxa"/>
          <w:trHeight w:val="361"/>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3827" w:type="dxa"/>
            <w:gridSpan w:val="15"/>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Obowiązkowy</w:t>
            </w:r>
          </w:p>
        </w:tc>
        <w:tc>
          <w:tcPr>
            <w:tcW w:w="1701" w:type="dxa"/>
            <w:gridSpan w:val="6"/>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Język wykładowy</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2936CE" w:rsidP="00937E24">
            <w:pPr>
              <w:snapToGrid w:val="0"/>
              <w:spacing w:after="0"/>
              <w:jc w:val="center"/>
            </w:pPr>
            <w:r>
              <w:rPr>
                <w:rFonts w:ascii="Verdana" w:eastAsia="Calibri" w:hAnsi="Verdana" w:cs="Verdana"/>
                <w:i/>
                <w:color w:val="000000"/>
                <w:sz w:val="16"/>
                <w:szCs w:val="16"/>
              </w:rPr>
              <w:t>P</w:t>
            </w:r>
            <w:r w:rsidR="00937E24">
              <w:rPr>
                <w:rFonts w:ascii="Verdana" w:eastAsia="Calibri" w:hAnsi="Verdana" w:cs="Verdana"/>
                <w:i/>
                <w:color w:val="000000"/>
                <w:sz w:val="16"/>
                <w:szCs w:val="16"/>
              </w:rPr>
              <w:t>olski</w:t>
            </w:r>
          </w:p>
        </w:tc>
      </w:tr>
      <w:tr w:rsidR="00937E24" w:rsidTr="00B21AEF">
        <w:trPr>
          <w:gridAfter w:val="4"/>
          <w:wAfter w:w="555" w:type="dxa"/>
          <w:trHeight w:val="361"/>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rPr>
                <w:rFonts w:ascii="Verdana" w:eastAsia="Calibri" w:hAnsi="Verdana" w:cs="Verdana"/>
                <w:i/>
                <w:color w:val="000000"/>
                <w:sz w:val="16"/>
                <w:szCs w:val="16"/>
              </w:rPr>
            </w:pPr>
            <w:r>
              <w:rPr>
                <w:rFonts w:ascii="Verdana" w:eastAsia="Calibri" w:hAnsi="Verdana" w:cs="Verdana"/>
                <w:sz w:val="16"/>
                <w:szCs w:val="16"/>
              </w:rPr>
              <w:t>Wymagania wstępne</w:t>
            </w:r>
          </w:p>
        </w:tc>
        <w:tc>
          <w:tcPr>
            <w:tcW w:w="6833"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napToGrid w:val="0"/>
              <w:spacing w:after="0"/>
              <w:jc w:val="both"/>
            </w:pPr>
            <w:r w:rsidRPr="00E82912">
              <w:rPr>
                <w:rFonts w:ascii="Verdana" w:eastAsia="Calibri" w:hAnsi="Verdana" w:cs="Verdana"/>
                <w:sz w:val="16"/>
                <w:szCs w:val="16"/>
              </w:rPr>
              <w:t xml:space="preserve">Podstawowe wiadomości z zakresu anatomii i fizjologii człowieka oraz biologii komórki </w:t>
            </w:r>
          </w:p>
        </w:tc>
      </w:tr>
      <w:tr w:rsidR="00937E24" w:rsidTr="00937E24">
        <w:trPr>
          <w:gridAfter w:val="4"/>
          <w:wAfter w:w="555" w:type="dxa"/>
          <w:trHeight w:val="288"/>
        </w:trPr>
        <w:tc>
          <w:tcPr>
            <w:tcW w:w="9498" w:type="dxa"/>
            <w:gridSpan w:val="30"/>
            <w:tcBorders>
              <w:top w:val="single" w:sz="4" w:space="0" w:color="000000"/>
              <w:left w:val="single" w:sz="4" w:space="0" w:color="000000"/>
              <w:bottom w:val="single" w:sz="4" w:space="0" w:color="000000"/>
              <w:right w:val="single" w:sz="4" w:space="0" w:color="000000"/>
            </w:tcBorders>
            <w:shd w:val="clear" w:color="auto" w:fill="C6D9F1"/>
            <w:vAlign w:val="center"/>
          </w:tcPr>
          <w:p w:rsidR="00937E24" w:rsidRDefault="00937E24" w:rsidP="00937E24">
            <w:pPr>
              <w:spacing w:after="0"/>
            </w:pPr>
            <w:r>
              <w:rPr>
                <w:rFonts w:ascii="Verdana" w:eastAsia="Calibri" w:hAnsi="Verdana" w:cs="Verdana"/>
                <w:sz w:val="16"/>
                <w:szCs w:val="16"/>
              </w:rPr>
              <w:t>Cele kształcenia</w:t>
            </w:r>
          </w:p>
        </w:tc>
      </w:tr>
      <w:tr w:rsidR="00937E24" w:rsidTr="00937E24">
        <w:trPr>
          <w:gridAfter w:val="4"/>
          <w:wAfter w:w="555" w:type="dxa"/>
          <w:trHeight w:val="361"/>
        </w:trPr>
        <w:tc>
          <w:tcPr>
            <w:tcW w:w="9498" w:type="dxa"/>
            <w:gridSpan w:val="30"/>
            <w:tcBorders>
              <w:top w:val="single" w:sz="4" w:space="0" w:color="000000"/>
              <w:left w:val="single" w:sz="4" w:space="0" w:color="000000"/>
              <w:bottom w:val="single" w:sz="4" w:space="0" w:color="000000"/>
              <w:right w:val="single" w:sz="4" w:space="0" w:color="000000"/>
            </w:tcBorders>
            <w:shd w:val="clear" w:color="auto" w:fill="FFFFFF"/>
            <w:vAlign w:val="center"/>
          </w:tcPr>
          <w:p w:rsidR="00937E24" w:rsidRPr="0064034F" w:rsidRDefault="00937E24" w:rsidP="00937E24">
            <w:pPr>
              <w:spacing w:after="0"/>
              <w:rPr>
                <w:rFonts w:ascii="Verdana" w:hAnsi="Verdana"/>
                <w:sz w:val="16"/>
                <w:szCs w:val="16"/>
              </w:rPr>
            </w:pPr>
            <w:r w:rsidRPr="00E17743">
              <w:rPr>
                <w:rFonts w:ascii="Verdana" w:hAnsi="Verdana"/>
                <w:sz w:val="16"/>
                <w:szCs w:val="16"/>
              </w:rPr>
              <w:t>Zaznajomienie Studenta z budową ciała człowieka, nauczenie rozpoznawania i poprawnego nazywania struktur anatomicznych oraz ich elementów (stosowania właściwego mianownictwa w języku polskim) zapoznanie z zasadami prawidłowego opisu topograficznego struktur powierzchownych i głębokich. Umożliwienie zdobycia wiedzy z zakresu anatomii, przydatnej w dalszej nauce przedmiotów klinicznych i praktykowaniu zawodu. Kształcenie umiejętności stosowania teorii w praktyce - rozpoznawaniu struktur anatomicznych w badaniach obrazowych, diagnostyce i zabiegach pielęgniarskich (np. przy wykonywaniu wkłuć dożylnych, iniekcji domięśniowych, cewnikowaniu, lokalizacji tętna, określaniu położenia i granic narządów). Wpojenie zasad odnoszenia się z szacunkiem do ciała człowieka, zwłok oraz szczątków ludzkich. Stymulowanie umiejętności pracy zespołowej, stawiania celów i ich realizacji. Uzmysłowienie konieczności ustawicznego kształcenia</w:t>
            </w:r>
          </w:p>
        </w:tc>
      </w:tr>
      <w:tr w:rsidR="00937E24" w:rsidTr="00937E24">
        <w:trPr>
          <w:gridAfter w:val="4"/>
          <w:wAfter w:w="555" w:type="dxa"/>
          <w:trHeight w:val="397"/>
        </w:trPr>
        <w:tc>
          <w:tcPr>
            <w:tcW w:w="9498" w:type="dxa"/>
            <w:gridSpan w:val="30"/>
            <w:tcBorders>
              <w:top w:val="single" w:sz="4" w:space="0" w:color="000000"/>
              <w:left w:val="single" w:sz="4" w:space="0" w:color="000000"/>
              <w:bottom w:val="single" w:sz="4" w:space="0" w:color="000000"/>
              <w:right w:val="single" w:sz="4" w:space="0" w:color="000000"/>
            </w:tcBorders>
            <w:shd w:val="clear" w:color="auto" w:fill="8DB3E2"/>
            <w:vAlign w:val="center"/>
          </w:tcPr>
          <w:p w:rsidR="00937E24" w:rsidRDefault="00937E24" w:rsidP="00937E24">
            <w:pPr>
              <w:spacing w:after="0"/>
            </w:pPr>
            <w:r>
              <w:rPr>
                <w:rFonts w:ascii="Verdana" w:eastAsia="Batang" w:hAnsi="Verdana" w:cs="Verdana"/>
                <w:b/>
                <w:sz w:val="16"/>
                <w:szCs w:val="16"/>
              </w:rPr>
              <w:t>Opis efektów kształcenia</w:t>
            </w:r>
            <w:r>
              <w:rPr>
                <w:rFonts w:ascii="Verdana" w:eastAsia="Calibri" w:hAnsi="Verdana" w:cs="Verdana"/>
                <w:b/>
                <w:sz w:val="16"/>
                <w:szCs w:val="16"/>
              </w:rPr>
              <w:t xml:space="preserve"> dla modułu (przedmiotu)</w:t>
            </w:r>
          </w:p>
        </w:tc>
      </w:tr>
      <w:tr w:rsidR="00937E24" w:rsidTr="00937E24">
        <w:trPr>
          <w:gridAfter w:val="4"/>
          <w:wAfter w:w="555" w:type="dxa"/>
          <w:trHeight w:val="558"/>
        </w:trPr>
        <w:tc>
          <w:tcPr>
            <w:tcW w:w="1673" w:type="dxa"/>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line="276" w:lineRule="auto"/>
              <w:jc w:val="center"/>
              <w:rPr>
                <w:rFonts w:ascii="Verdana" w:hAnsi="Verdana" w:cs="Verdana"/>
                <w:sz w:val="14"/>
                <w:szCs w:val="16"/>
              </w:rPr>
            </w:pPr>
            <w:r>
              <w:rPr>
                <w:rFonts w:ascii="Verdana" w:hAnsi="Verdana" w:cs="Verdana"/>
                <w:sz w:val="14"/>
                <w:szCs w:val="16"/>
              </w:rPr>
              <w:t xml:space="preserve">Efekt kształcenia </w:t>
            </w:r>
          </w:p>
        </w:tc>
        <w:tc>
          <w:tcPr>
            <w:tcW w:w="5245" w:type="dxa"/>
            <w:gridSpan w:val="20"/>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line="276" w:lineRule="auto"/>
              <w:jc w:val="center"/>
              <w:rPr>
                <w:rFonts w:ascii="Verdana" w:hAnsi="Verdana" w:cs="Verdana"/>
                <w:sz w:val="14"/>
                <w:szCs w:val="16"/>
              </w:rPr>
            </w:pPr>
            <w:r>
              <w:rPr>
                <w:rFonts w:ascii="Verdana" w:hAnsi="Verdana" w:cs="Verdana"/>
                <w:sz w:val="14"/>
                <w:szCs w:val="16"/>
              </w:rPr>
              <w:t>Student, który zaliczył moduł (przedmiot)</w:t>
            </w:r>
          </w:p>
          <w:p w:rsidR="00937E24" w:rsidRDefault="00937E24" w:rsidP="00937E24">
            <w:pPr>
              <w:spacing w:after="0" w:line="276" w:lineRule="auto"/>
              <w:jc w:val="center"/>
              <w:rPr>
                <w:rFonts w:ascii="Verdana" w:hAnsi="Verdana" w:cs="Verdana"/>
                <w:sz w:val="14"/>
                <w:szCs w:val="16"/>
              </w:rPr>
            </w:pPr>
            <w:r>
              <w:rPr>
                <w:rFonts w:ascii="Verdana" w:hAnsi="Verdana" w:cs="Verdana"/>
                <w:sz w:val="14"/>
                <w:szCs w:val="16"/>
              </w:rPr>
              <w:t>wie/umie/potrafi/zna:</w:t>
            </w:r>
          </w:p>
        </w:tc>
        <w:tc>
          <w:tcPr>
            <w:tcW w:w="1559" w:type="dxa"/>
            <w:gridSpan w:val="6"/>
            <w:tcBorders>
              <w:top w:val="single" w:sz="4" w:space="0" w:color="000000"/>
              <w:left w:val="single" w:sz="4" w:space="0" w:color="000000"/>
              <w:bottom w:val="single" w:sz="4" w:space="0" w:color="000000"/>
            </w:tcBorders>
            <w:shd w:val="clear" w:color="auto" w:fill="C6D9F1"/>
            <w:vAlign w:val="center"/>
          </w:tcPr>
          <w:p w:rsidR="00937E24" w:rsidRDefault="00937E24" w:rsidP="00937E24">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937E24" w:rsidRDefault="00937E24" w:rsidP="00937E24">
            <w:pPr>
              <w:spacing w:after="0" w:line="276" w:lineRule="auto"/>
              <w:jc w:val="center"/>
            </w:pPr>
            <w:r>
              <w:rPr>
                <w:rFonts w:ascii="Verdana" w:hAnsi="Verdana" w:cs="Verdana"/>
                <w:sz w:val="14"/>
                <w:szCs w:val="16"/>
              </w:rPr>
              <w:t>SYMBOL (odniesienie do efektów obszarowych)</w:t>
            </w:r>
          </w:p>
        </w:tc>
      </w:tr>
      <w:tr w:rsidR="00937E24" w:rsidTr="00937E24">
        <w:trPr>
          <w:gridAfter w:val="4"/>
          <w:wAfter w:w="555" w:type="dxa"/>
          <w:trHeight w:val="284"/>
        </w:trPr>
        <w:tc>
          <w:tcPr>
            <w:tcW w:w="9498"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pacing w:after="0" w:line="276" w:lineRule="auto"/>
              <w:jc w:val="center"/>
            </w:pPr>
            <w:r>
              <w:rPr>
                <w:rFonts w:ascii="Verdana" w:hAnsi="Verdana" w:cs="Verdana"/>
                <w:sz w:val="14"/>
                <w:szCs w:val="16"/>
              </w:rPr>
              <w:t>WIEDZA</w:t>
            </w:r>
          </w:p>
        </w:tc>
      </w:tr>
      <w:tr w:rsidR="00937E24" w:rsidTr="00937E24">
        <w:trPr>
          <w:gridAfter w:val="4"/>
          <w:wAfter w:w="555" w:type="dxa"/>
          <w:trHeight w:val="284"/>
        </w:trPr>
        <w:tc>
          <w:tcPr>
            <w:tcW w:w="1673" w:type="dxa"/>
            <w:tcBorders>
              <w:top w:val="single" w:sz="4" w:space="0" w:color="000000"/>
              <w:left w:val="single" w:sz="4" w:space="0" w:color="000000"/>
              <w:bottom w:val="single" w:sz="4" w:space="0" w:color="000000"/>
            </w:tcBorders>
            <w:shd w:val="clear" w:color="auto" w:fill="auto"/>
            <w:vAlign w:val="center"/>
          </w:tcPr>
          <w:p w:rsidR="00937E24" w:rsidRDefault="00937E24" w:rsidP="00937E24">
            <w:pPr>
              <w:spacing w:after="0" w:line="276" w:lineRule="auto"/>
              <w:jc w:val="center"/>
              <w:rPr>
                <w:rFonts w:ascii="Verdana" w:hAnsi="Verdana" w:cs="Verdana"/>
                <w:sz w:val="16"/>
                <w:szCs w:val="16"/>
              </w:rPr>
            </w:pPr>
            <w:r>
              <w:rPr>
                <w:rFonts w:ascii="Verdana" w:hAnsi="Verdana" w:cs="Verdana"/>
                <w:sz w:val="16"/>
                <w:szCs w:val="16"/>
              </w:rPr>
              <w:t>W1</w:t>
            </w:r>
          </w:p>
        </w:tc>
        <w:tc>
          <w:tcPr>
            <w:tcW w:w="5245" w:type="dxa"/>
            <w:gridSpan w:val="20"/>
            <w:tcBorders>
              <w:top w:val="single" w:sz="4" w:space="0" w:color="000000"/>
              <w:left w:val="single" w:sz="4" w:space="0" w:color="000000"/>
              <w:bottom w:val="single" w:sz="4" w:space="0" w:color="000000"/>
            </w:tcBorders>
            <w:shd w:val="clear" w:color="auto" w:fill="auto"/>
            <w:vAlign w:val="center"/>
          </w:tcPr>
          <w:p w:rsidR="00937E24" w:rsidRPr="0064034F" w:rsidRDefault="00937E24" w:rsidP="00937E24">
            <w:pPr>
              <w:spacing w:after="0"/>
              <w:rPr>
                <w:rFonts w:ascii="Verdana" w:hAnsi="Verdana"/>
                <w:sz w:val="16"/>
                <w:szCs w:val="16"/>
              </w:rPr>
            </w:pPr>
            <w:r w:rsidRPr="0064034F">
              <w:rPr>
                <w:rFonts w:ascii="Verdana" w:hAnsi="Verdana"/>
                <w:sz w:val="16"/>
                <w:szCs w:val="16"/>
              </w:rPr>
              <w:t>Student zna i rozumie budowę ciała ludzkiego w podejściu topograficznym (kończyny górna i dolna, klatka piersiowa, brzuch, miednica, grzbiet, szyja, głowa) i czynnościowym (układ kostno--stawowy, układ mięśniowy, układ krążenia, układ oddechowy, układ pokarmowy, układ moczowy, układy płciowe, układ nerwowy, narządy zmysłów, powłoka wspólna</w:t>
            </w:r>
          </w:p>
        </w:tc>
        <w:tc>
          <w:tcPr>
            <w:tcW w:w="1559" w:type="dxa"/>
            <w:gridSpan w:val="6"/>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line="276" w:lineRule="auto"/>
              <w:jc w:val="center"/>
              <w:rPr>
                <w:rFonts w:ascii="Verdana" w:hAnsi="Verdana" w:cs="Verdana"/>
                <w:sz w:val="16"/>
                <w:szCs w:val="16"/>
              </w:rPr>
            </w:pPr>
            <w:r>
              <w:rPr>
                <w:rFonts w:ascii="Verdana" w:hAnsi="Verdana" w:cs="Verdana"/>
                <w:sz w:val="16"/>
                <w:szCs w:val="16"/>
              </w:rPr>
              <w:t>PIEL.1P_W1</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napToGrid w:val="0"/>
              <w:spacing w:after="0" w:line="276" w:lineRule="auto"/>
              <w:jc w:val="center"/>
            </w:pPr>
            <w:r>
              <w:rPr>
                <w:rFonts w:ascii="Verdana" w:hAnsi="Verdana" w:cs="Verdana"/>
                <w:sz w:val="16"/>
                <w:szCs w:val="16"/>
              </w:rPr>
              <w:t>A.W1.</w:t>
            </w:r>
          </w:p>
        </w:tc>
      </w:tr>
      <w:tr w:rsidR="00937E24" w:rsidTr="00937E24">
        <w:trPr>
          <w:gridAfter w:val="4"/>
          <w:wAfter w:w="555" w:type="dxa"/>
          <w:trHeight w:val="284"/>
        </w:trPr>
        <w:tc>
          <w:tcPr>
            <w:tcW w:w="9498"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pacing w:after="0" w:line="276" w:lineRule="auto"/>
              <w:jc w:val="center"/>
            </w:pPr>
            <w:r>
              <w:rPr>
                <w:rFonts w:ascii="Verdana" w:hAnsi="Verdana" w:cs="Verdana"/>
                <w:sz w:val="14"/>
                <w:szCs w:val="16"/>
              </w:rPr>
              <w:t>UMIEJĘTNOŚCI</w:t>
            </w:r>
          </w:p>
        </w:tc>
      </w:tr>
      <w:tr w:rsidR="00937E24" w:rsidTr="00937E24">
        <w:trPr>
          <w:gridAfter w:val="4"/>
          <w:wAfter w:w="555" w:type="dxa"/>
          <w:trHeight w:val="284"/>
        </w:trPr>
        <w:tc>
          <w:tcPr>
            <w:tcW w:w="1673" w:type="dxa"/>
            <w:tcBorders>
              <w:top w:val="single" w:sz="4" w:space="0" w:color="000000"/>
              <w:left w:val="single" w:sz="4" w:space="0" w:color="000000"/>
              <w:bottom w:val="single" w:sz="4" w:space="0" w:color="000000"/>
            </w:tcBorders>
            <w:shd w:val="clear" w:color="auto" w:fill="auto"/>
            <w:vAlign w:val="center"/>
          </w:tcPr>
          <w:p w:rsidR="00937E24" w:rsidRDefault="00937E24" w:rsidP="00937E24">
            <w:pPr>
              <w:spacing w:after="0" w:line="276" w:lineRule="auto"/>
              <w:jc w:val="center"/>
              <w:rPr>
                <w:rFonts w:ascii="Verdana" w:hAnsi="Verdana" w:cs="Verdana"/>
                <w:sz w:val="16"/>
                <w:szCs w:val="16"/>
              </w:rPr>
            </w:pPr>
            <w:r>
              <w:rPr>
                <w:rFonts w:ascii="Verdana" w:hAnsi="Verdana" w:cs="Verdana"/>
                <w:sz w:val="16"/>
                <w:szCs w:val="16"/>
              </w:rPr>
              <w:lastRenderedPageBreak/>
              <w:t>U1</w:t>
            </w:r>
          </w:p>
        </w:tc>
        <w:tc>
          <w:tcPr>
            <w:tcW w:w="5245" w:type="dxa"/>
            <w:gridSpan w:val="20"/>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line="276" w:lineRule="auto"/>
              <w:rPr>
                <w:rFonts w:ascii="Verdana" w:hAnsi="Verdana" w:cs="Verdana"/>
                <w:sz w:val="16"/>
                <w:szCs w:val="16"/>
              </w:rPr>
            </w:pPr>
            <w:r>
              <w:rPr>
                <w:rFonts w:ascii="Verdana" w:hAnsi="Verdana" w:cs="Verdana"/>
                <w:sz w:val="16"/>
                <w:szCs w:val="16"/>
              </w:rPr>
              <w:t xml:space="preserve"> Student potrafi posługiwać się w praktyce mianownictwem anatomicznym oraz wykorzystywać znajomość topografii narządów ciała ludzkiego;</w:t>
            </w:r>
          </w:p>
        </w:tc>
        <w:tc>
          <w:tcPr>
            <w:tcW w:w="1559" w:type="dxa"/>
            <w:gridSpan w:val="6"/>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line="276" w:lineRule="auto"/>
              <w:jc w:val="center"/>
              <w:rPr>
                <w:rFonts w:ascii="Verdana" w:hAnsi="Verdana" w:cs="Verdana"/>
                <w:sz w:val="16"/>
                <w:szCs w:val="16"/>
              </w:rPr>
            </w:pPr>
            <w:r>
              <w:rPr>
                <w:rFonts w:ascii="Verdana" w:hAnsi="Verdana" w:cs="Verdana"/>
                <w:sz w:val="16"/>
                <w:szCs w:val="16"/>
              </w:rPr>
              <w:t>PIEL.1P_U1</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napToGrid w:val="0"/>
              <w:spacing w:after="0" w:line="276" w:lineRule="auto"/>
              <w:jc w:val="center"/>
            </w:pPr>
            <w:r>
              <w:rPr>
                <w:rFonts w:ascii="Verdana" w:hAnsi="Verdana" w:cs="Verdana"/>
                <w:sz w:val="16"/>
                <w:szCs w:val="16"/>
              </w:rPr>
              <w:t>A.U1.</w:t>
            </w:r>
          </w:p>
        </w:tc>
      </w:tr>
      <w:tr w:rsidR="00937E24" w:rsidTr="00937E24">
        <w:trPr>
          <w:gridAfter w:val="4"/>
          <w:wAfter w:w="555" w:type="dxa"/>
          <w:trHeight w:val="284"/>
        </w:trPr>
        <w:tc>
          <w:tcPr>
            <w:tcW w:w="9498"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pacing w:after="0" w:line="276" w:lineRule="auto"/>
              <w:jc w:val="center"/>
            </w:pPr>
            <w:r>
              <w:rPr>
                <w:rFonts w:ascii="Verdana" w:hAnsi="Verdana" w:cs="Verdana"/>
                <w:sz w:val="14"/>
                <w:szCs w:val="16"/>
              </w:rPr>
              <w:t>KOMPETENCJE</w:t>
            </w:r>
          </w:p>
        </w:tc>
      </w:tr>
      <w:tr w:rsidR="00937E24" w:rsidTr="00937E24">
        <w:trPr>
          <w:gridAfter w:val="4"/>
          <w:wAfter w:w="555" w:type="dxa"/>
          <w:trHeight w:val="284"/>
        </w:trPr>
        <w:tc>
          <w:tcPr>
            <w:tcW w:w="1673" w:type="dxa"/>
            <w:tcBorders>
              <w:top w:val="single" w:sz="4" w:space="0" w:color="000000"/>
              <w:left w:val="single" w:sz="4" w:space="0" w:color="000000"/>
              <w:bottom w:val="single" w:sz="4" w:space="0" w:color="000000"/>
            </w:tcBorders>
            <w:shd w:val="clear" w:color="auto" w:fill="auto"/>
            <w:vAlign w:val="center"/>
          </w:tcPr>
          <w:p w:rsidR="00937E24" w:rsidRDefault="00937E24" w:rsidP="00937E24">
            <w:pPr>
              <w:spacing w:after="0" w:line="276" w:lineRule="auto"/>
              <w:jc w:val="center"/>
              <w:rPr>
                <w:rFonts w:ascii="Verdana" w:hAnsi="Verdana" w:cs="Verdana"/>
                <w:sz w:val="16"/>
                <w:szCs w:val="16"/>
              </w:rPr>
            </w:pPr>
            <w:r>
              <w:rPr>
                <w:rFonts w:ascii="Verdana" w:hAnsi="Verdana" w:cs="Verdana"/>
                <w:sz w:val="14"/>
                <w:szCs w:val="16"/>
              </w:rPr>
              <w:t>K1</w:t>
            </w:r>
          </w:p>
        </w:tc>
        <w:tc>
          <w:tcPr>
            <w:tcW w:w="5245" w:type="dxa"/>
            <w:gridSpan w:val="20"/>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line="276" w:lineRule="auto"/>
              <w:jc w:val="both"/>
              <w:rPr>
                <w:rFonts w:ascii="Verdana" w:hAnsi="Verdana" w:cs="Verdana"/>
                <w:sz w:val="16"/>
                <w:szCs w:val="16"/>
              </w:rPr>
            </w:pPr>
            <w:r>
              <w:rPr>
                <w:rFonts w:ascii="Verdana" w:hAnsi="Verdana" w:cs="Verdana"/>
                <w:sz w:val="16"/>
                <w:szCs w:val="16"/>
              </w:rPr>
              <w:t>dostrzegać i rozpoznawać własne ograniczenia w zakresie wiedzy, umiejętności i kompetencji społecznych oraz dokonywać samooceny deficytów i potrzeb edukacyjnych;</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937E24" w:rsidRDefault="00937E24" w:rsidP="00937E24">
            <w:pPr>
              <w:snapToGrid w:val="0"/>
              <w:spacing w:after="0" w:line="276" w:lineRule="auto"/>
              <w:rPr>
                <w:rFonts w:ascii="Verdana" w:hAnsi="Verdana" w:cs="Verdana"/>
                <w:sz w:val="14"/>
                <w:szCs w:val="16"/>
              </w:rPr>
            </w:pPr>
            <w:r>
              <w:rPr>
                <w:rFonts w:ascii="Verdana" w:hAnsi="Verdana" w:cs="Verdana"/>
                <w:sz w:val="16"/>
                <w:szCs w:val="16"/>
              </w:rPr>
              <w:t>PIEL.1P_K7</w:t>
            </w:r>
          </w:p>
        </w:tc>
        <w:tc>
          <w:tcPr>
            <w:tcW w:w="11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7E24" w:rsidRDefault="00937E24" w:rsidP="00937E24">
            <w:pPr>
              <w:snapToGrid w:val="0"/>
              <w:spacing w:after="0" w:line="276" w:lineRule="auto"/>
            </w:pPr>
            <w:r>
              <w:rPr>
                <w:rFonts w:ascii="Verdana" w:hAnsi="Verdana" w:cs="Verdana"/>
                <w:sz w:val="14"/>
                <w:szCs w:val="16"/>
              </w:rPr>
              <w:t>K.7.</w:t>
            </w:r>
          </w:p>
        </w:tc>
      </w:tr>
      <w:tr w:rsidR="00937E24" w:rsidTr="00937E24">
        <w:trPr>
          <w:gridAfter w:val="4"/>
          <w:wAfter w:w="555" w:type="dxa"/>
          <w:trHeight w:val="397"/>
        </w:trPr>
        <w:tc>
          <w:tcPr>
            <w:tcW w:w="9498" w:type="dxa"/>
            <w:gridSpan w:val="30"/>
            <w:tcBorders>
              <w:top w:val="single" w:sz="4" w:space="0" w:color="000000"/>
              <w:left w:val="single" w:sz="4" w:space="0" w:color="000000"/>
              <w:bottom w:val="single" w:sz="4" w:space="0" w:color="000000"/>
              <w:right w:val="single" w:sz="4" w:space="0" w:color="000000"/>
            </w:tcBorders>
            <w:shd w:val="clear" w:color="auto" w:fill="8DB3E2"/>
            <w:vAlign w:val="center"/>
          </w:tcPr>
          <w:p w:rsidR="00937E24" w:rsidRDefault="00937E24" w:rsidP="00502937">
            <w:pPr>
              <w:autoSpaceDE w:val="0"/>
              <w:spacing w:line="276" w:lineRule="auto"/>
            </w:pPr>
            <w:r>
              <w:rPr>
                <w:rFonts w:ascii="Verdana" w:eastAsia="Batang" w:hAnsi="Verdana" w:cs="Verdana"/>
                <w:b/>
                <w:sz w:val="16"/>
                <w:szCs w:val="16"/>
              </w:rPr>
              <w:t>Metody weryfikacji efektów kształcenia</w:t>
            </w:r>
            <w:r>
              <w:rPr>
                <w:rFonts w:ascii="Verdana" w:eastAsia="Calibri" w:hAnsi="Verdana" w:cs="Verdana"/>
                <w:b/>
                <w:sz w:val="16"/>
                <w:szCs w:val="16"/>
              </w:rPr>
              <w:t xml:space="preserve"> dla modułu (przedmiotu) w odniesieniu do form zajęć</w:t>
            </w:r>
          </w:p>
        </w:tc>
      </w:tr>
      <w:tr w:rsidR="00937E24" w:rsidTr="00937E24">
        <w:trPr>
          <w:gridAfter w:val="4"/>
          <w:wAfter w:w="555" w:type="dxa"/>
          <w:cantSplit/>
          <w:trHeight w:val="420"/>
        </w:trPr>
        <w:tc>
          <w:tcPr>
            <w:tcW w:w="2807" w:type="dxa"/>
            <w:gridSpan w:val="4"/>
            <w:vMerge w:val="restart"/>
            <w:tcBorders>
              <w:top w:val="single" w:sz="4" w:space="0" w:color="000000"/>
              <w:left w:val="single" w:sz="4" w:space="0" w:color="000000"/>
              <w:bottom w:val="single" w:sz="4" w:space="0" w:color="000000"/>
            </w:tcBorders>
            <w:shd w:val="clear" w:color="auto" w:fill="C6D9F1"/>
            <w:vAlign w:val="center"/>
          </w:tcPr>
          <w:p w:rsidR="00937E24" w:rsidRDefault="00937E24" w:rsidP="00502937">
            <w:pPr>
              <w:spacing w:line="276" w:lineRule="auto"/>
              <w:jc w:val="center"/>
              <w:rPr>
                <w:rFonts w:ascii="Verdana" w:hAnsi="Verdana" w:cs="Verdana"/>
                <w:b/>
                <w:sz w:val="16"/>
                <w:szCs w:val="16"/>
              </w:rPr>
            </w:pPr>
            <w:r>
              <w:rPr>
                <w:rFonts w:ascii="Verdana" w:hAnsi="Verdana" w:cs="Verdana"/>
                <w:b/>
                <w:sz w:val="16"/>
                <w:szCs w:val="16"/>
              </w:rPr>
              <w:t>Efekt kształcenia</w:t>
            </w:r>
          </w:p>
        </w:tc>
        <w:tc>
          <w:tcPr>
            <w:tcW w:w="6691" w:type="dxa"/>
            <w:gridSpan w:val="26"/>
            <w:tcBorders>
              <w:top w:val="single" w:sz="4" w:space="0" w:color="000000"/>
              <w:left w:val="single" w:sz="4" w:space="0" w:color="000000"/>
              <w:bottom w:val="single" w:sz="4" w:space="0" w:color="000000"/>
              <w:right w:val="single" w:sz="4" w:space="0" w:color="000000"/>
            </w:tcBorders>
            <w:shd w:val="clear" w:color="auto" w:fill="C6D9F1"/>
            <w:vAlign w:val="center"/>
          </w:tcPr>
          <w:p w:rsidR="00937E24" w:rsidRDefault="00937E24" w:rsidP="00502937">
            <w:pPr>
              <w:spacing w:line="276" w:lineRule="auto"/>
              <w:jc w:val="center"/>
            </w:pPr>
            <w:r>
              <w:rPr>
                <w:rFonts w:ascii="Verdana" w:hAnsi="Verdana" w:cs="Verdana"/>
                <w:b/>
                <w:sz w:val="16"/>
                <w:szCs w:val="16"/>
              </w:rPr>
              <w:t>Forma zajęć dydaktycznych</w:t>
            </w:r>
          </w:p>
        </w:tc>
      </w:tr>
      <w:tr w:rsidR="00937E24" w:rsidTr="00937E24">
        <w:tblPrEx>
          <w:tblCellMar>
            <w:left w:w="0" w:type="dxa"/>
            <w:right w:w="0" w:type="dxa"/>
          </w:tblCellMar>
        </w:tblPrEx>
        <w:trPr>
          <w:cantSplit/>
          <w:trHeight w:val="1784"/>
        </w:trPr>
        <w:tc>
          <w:tcPr>
            <w:tcW w:w="2807" w:type="dxa"/>
            <w:gridSpan w:val="4"/>
            <w:vMerge/>
            <w:tcBorders>
              <w:top w:val="single" w:sz="4" w:space="0" w:color="000000"/>
              <w:left w:val="single" w:sz="4" w:space="0" w:color="000000"/>
              <w:bottom w:val="single" w:sz="4" w:space="0" w:color="000000"/>
            </w:tcBorders>
            <w:shd w:val="clear" w:color="auto" w:fill="C6D9F1"/>
            <w:vAlign w:val="center"/>
          </w:tcPr>
          <w:p w:rsidR="00937E24" w:rsidRDefault="00937E24" w:rsidP="00502937">
            <w:pPr>
              <w:snapToGrid w:val="0"/>
              <w:spacing w:after="200" w:line="276" w:lineRule="auto"/>
              <w:jc w:val="center"/>
              <w:rPr>
                <w:rFonts w:ascii="Verdana" w:hAnsi="Verdana" w:cs="Verdana"/>
                <w:b/>
                <w:sz w:val="16"/>
                <w:szCs w:val="16"/>
              </w:rPr>
            </w:pP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937E24" w:rsidRDefault="00937E24" w:rsidP="00502937">
            <w:pPr>
              <w:spacing w:line="276" w:lineRule="auto"/>
              <w:ind w:left="113" w:right="113"/>
              <w:jc w:val="center"/>
              <w:rPr>
                <w:rFonts w:ascii="Verdana" w:hAnsi="Verdana" w:cs="Verdana"/>
                <w:sz w:val="16"/>
                <w:szCs w:val="16"/>
              </w:rPr>
            </w:pPr>
            <w:r>
              <w:rPr>
                <w:rFonts w:ascii="Verdana" w:hAnsi="Verdana" w:cs="Verdana"/>
                <w:sz w:val="16"/>
                <w:szCs w:val="16"/>
              </w:rPr>
              <w:t>Egzamin ustny</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937E24" w:rsidRDefault="00937E24" w:rsidP="00502937">
            <w:pPr>
              <w:spacing w:line="276" w:lineRule="auto"/>
              <w:ind w:left="113" w:right="113"/>
              <w:jc w:val="center"/>
              <w:rPr>
                <w:rFonts w:ascii="Verdana" w:hAnsi="Verdana" w:cs="Verdana"/>
                <w:sz w:val="16"/>
                <w:szCs w:val="16"/>
              </w:rPr>
            </w:pPr>
            <w:r>
              <w:rPr>
                <w:rFonts w:ascii="Verdana" w:hAnsi="Verdana" w:cs="Verdana"/>
                <w:sz w:val="16"/>
                <w:szCs w:val="16"/>
              </w:rPr>
              <w:t>Egzamin pisemny</w:t>
            </w:r>
          </w:p>
        </w:tc>
        <w:tc>
          <w:tcPr>
            <w:tcW w:w="788" w:type="dxa"/>
            <w:gridSpan w:val="4"/>
            <w:tcBorders>
              <w:top w:val="single" w:sz="4" w:space="0" w:color="000000"/>
              <w:left w:val="single" w:sz="4" w:space="0" w:color="000000"/>
              <w:bottom w:val="single" w:sz="4" w:space="0" w:color="000000"/>
            </w:tcBorders>
            <w:shd w:val="clear" w:color="auto" w:fill="C6D9F1"/>
            <w:textDirection w:val="btLr"/>
            <w:vAlign w:val="center"/>
          </w:tcPr>
          <w:p w:rsidR="00937E24" w:rsidRDefault="00937E24" w:rsidP="00502937">
            <w:pPr>
              <w:ind w:left="113" w:right="113"/>
              <w:jc w:val="center"/>
              <w:rPr>
                <w:rFonts w:ascii="Verdana" w:hAnsi="Verdana" w:cs="Verdana"/>
                <w:sz w:val="16"/>
                <w:szCs w:val="16"/>
              </w:rPr>
            </w:pPr>
            <w:r>
              <w:rPr>
                <w:rFonts w:ascii="Verdana" w:hAnsi="Verdana" w:cs="Verdana"/>
                <w:sz w:val="16"/>
                <w:szCs w:val="16"/>
              </w:rPr>
              <w:t>Cząstkowa praca pisemna</w:t>
            </w:r>
          </w:p>
        </w:tc>
        <w:tc>
          <w:tcPr>
            <w:tcW w:w="787" w:type="dxa"/>
            <w:gridSpan w:val="2"/>
            <w:tcBorders>
              <w:top w:val="single" w:sz="4" w:space="0" w:color="000000"/>
              <w:left w:val="single" w:sz="4" w:space="0" w:color="000000"/>
              <w:bottom w:val="single" w:sz="4" w:space="0" w:color="000000"/>
            </w:tcBorders>
            <w:shd w:val="clear" w:color="auto" w:fill="C6D9F1"/>
            <w:textDirection w:val="btLr"/>
            <w:vAlign w:val="center"/>
          </w:tcPr>
          <w:p w:rsidR="00937E24" w:rsidRDefault="00937E24" w:rsidP="00502937">
            <w:pPr>
              <w:ind w:left="113" w:right="113"/>
              <w:jc w:val="center"/>
              <w:rPr>
                <w:rFonts w:ascii="Verdana" w:hAnsi="Verdana" w:cs="Verdana"/>
                <w:sz w:val="16"/>
                <w:szCs w:val="16"/>
              </w:rPr>
            </w:pPr>
            <w:r>
              <w:rPr>
                <w:rFonts w:ascii="Verdana" w:hAnsi="Verdana" w:cs="Verdana"/>
                <w:sz w:val="16"/>
                <w:szCs w:val="16"/>
              </w:rPr>
              <w:t>Praca pisemna końcowa (np. esej)</w:t>
            </w:r>
          </w:p>
        </w:tc>
        <w:tc>
          <w:tcPr>
            <w:tcW w:w="788" w:type="dxa"/>
            <w:gridSpan w:val="4"/>
            <w:tcBorders>
              <w:top w:val="single" w:sz="4" w:space="0" w:color="000000"/>
              <w:left w:val="single" w:sz="4" w:space="0" w:color="000000"/>
              <w:bottom w:val="single" w:sz="4" w:space="0" w:color="000000"/>
            </w:tcBorders>
            <w:shd w:val="clear" w:color="auto" w:fill="C6D9F1"/>
            <w:textDirection w:val="btLr"/>
            <w:vAlign w:val="center"/>
          </w:tcPr>
          <w:p w:rsidR="00937E24" w:rsidRDefault="00937E24" w:rsidP="00502937">
            <w:pPr>
              <w:ind w:left="113" w:right="113"/>
              <w:jc w:val="center"/>
              <w:rPr>
                <w:rFonts w:ascii="Verdana" w:hAnsi="Verdana" w:cs="Verdana"/>
                <w:sz w:val="16"/>
                <w:szCs w:val="16"/>
              </w:rPr>
            </w:pPr>
            <w:r>
              <w:rPr>
                <w:rFonts w:ascii="Verdana" w:hAnsi="Verdana" w:cs="Verdana"/>
                <w:sz w:val="16"/>
                <w:szCs w:val="16"/>
              </w:rPr>
              <w:t>Kolokwium</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937E24" w:rsidRDefault="00937E24" w:rsidP="00502937">
            <w:pPr>
              <w:spacing w:line="276" w:lineRule="auto"/>
              <w:ind w:left="113" w:right="113"/>
              <w:jc w:val="center"/>
              <w:rPr>
                <w:rFonts w:ascii="Verdana" w:hAnsi="Verdana" w:cs="Verdana"/>
                <w:sz w:val="16"/>
                <w:szCs w:val="16"/>
              </w:rPr>
            </w:pPr>
            <w:r>
              <w:rPr>
                <w:rFonts w:ascii="Verdana" w:hAnsi="Verdana" w:cs="Verdana"/>
                <w:sz w:val="16"/>
                <w:szCs w:val="16"/>
              </w:rPr>
              <w:t>Projekt/ prezentacja</w:t>
            </w:r>
          </w:p>
        </w:tc>
        <w:tc>
          <w:tcPr>
            <w:tcW w:w="788" w:type="dxa"/>
            <w:gridSpan w:val="2"/>
            <w:tcBorders>
              <w:top w:val="single" w:sz="4" w:space="0" w:color="000000"/>
              <w:left w:val="single" w:sz="4" w:space="0" w:color="000000"/>
              <w:bottom w:val="single" w:sz="4" w:space="0" w:color="000000"/>
            </w:tcBorders>
            <w:shd w:val="clear" w:color="auto" w:fill="C6D9F1"/>
            <w:textDirection w:val="btLr"/>
            <w:vAlign w:val="center"/>
          </w:tcPr>
          <w:p w:rsidR="00937E24" w:rsidRDefault="00937E24" w:rsidP="00502937">
            <w:pPr>
              <w:spacing w:line="276" w:lineRule="auto"/>
              <w:ind w:left="113" w:right="113"/>
              <w:jc w:val="center"/>
              <w:rPr>
                <w:rFonts w:ascii="Verdana" w:hAnsi="Verdana" w:cs="Verdana"/>
                <w:sz w:val="16"/>
                <w:szCs w:val="16"/>
              </w:rPr>
            </w:pPr>
            <w:r>
              <w:rPr>
                <w:rFonts w:ascii="Verdana" w:hAnsi="Verdana" w:cs="Verdana"/>
                <w:sz w:val="16"/>
                <w:szCs w:val="16"/>
              </w:rPr>
              <w:t>Sprawozdanie</w:t>
            </w: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937E24" w:rsidRDefault="00937E24" w:rsidP="00502937">
            <w:pPr>
              <w:spacing w:line="276" w:lineRule="auto"/>
              <w:ind w:left="113" w:right="113"/>
              <w:jc w:val="center"/>
              <w:rPr>
                <w:rFonts w:ascii="Verdana" w:hAnsi="Verdana" w:cs="Verdana"/>
                <w:sz w:val="16"/>
                <w:szCs w:val="16"/>
              </w:rPr>
            </w:pPr>
            <w:r>
              <w:rPr>
                <w:rFonts w:ascii="Verdana" w:hAnsi="Verdana" w:cs="Verdana"/>
                <w:sz w:val="16"/>
                <w:szCs w:val="16"/>
              </w:rPr>
              <w:t>Aktywność na zajęciach</w:t>
            </w:r>
          </w:p>
        </w:tc>
        <w:tc>
          <w:tcPr>
            <w:tcW w:w="392" w:type="dxa"/>
            <w:tcBorders>
              <w:top w:val="single" w:sz="4" w:space="0" w:color="000000"/>
              <w:left w:val="single" w:sz="4" w:space="0" w:color="000000"/>
              <w:bottom w:val="single" w:sz="4" w:space="0" w:color="000000"/>
            </w:tcBorders>
            <w:shd w:val="clear" w:color="auto" w:fill="C6D9F1"/>
            <w:textDirection w:val="btLr"/>
          </w:tcPr>
          <w:p w:rsidR="00937E24" w:rsidRDefault="00937E24" w:rsidP="00502937">
            <w:pPr>
              <w:spacing w:line="276" w:lineRule="auto"/>
              <w:ind w:left="113" w:right="113"/>
              <w:jc w:val="center"/>
            </w:pPr>
            <w:r>
              <w:rPr>
                <w:rFonts w:ascii="Verdana" w:hAnsi="Verdana" w:cs="Verdana"/>
                <w:sz w:val="16"/>
                <w:szCs w:val="16"/>
              </w:rPr>
              <w:t>inne ...</w:t>
            </w:r>
          </w:p>
        </w:tc>
        <w:tc>
          <w:tcPr>
            <w:tcW w:w="455" w:type="dxa"/>
            <w:tcBorders>
              <w:left w:val="single" w:sz="4" w:space="0" w:color="000000"/>
            </w:tcBorders>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20" w:type="dxa"/>
            <w:shd w:val="clear" w:color="auto" w:fill="auto"/>
          </w:tcPr>
          <w:p w:rsidR="00937E24" w:rsidRDefault="00937E24" w:rsidP="00502937">
            <w:pPr>
              <w:snapToGrid w:val="0"/>
            </w:pPr>
          </w:p>
        </w:tc>
      </w:tr>
      <w:tr w:rsidR="00937E24" w:rsidTr="00937E24">
        <w:tblPrEx>
          <w:tblCellMar>
            <w:left w:w="0" w:type="dxa"/>
            <w:right w:w="0" w:type="dxa"/>
          </w:tblCellMar>
        </w:tblPrEx>
        <w:trPr>
          <w:trHeight w:hRule="exact" w:val="339"/>
        </w:trPr>
        <w:tc>
          <w:tcPr>
            <w:tcW w:w="9498" w:type="dxa"/>
            <w:gridSpan w:val="30"/>
            <w:tcBorders>
              <w:top w:val="single" w:sz="4" w:space="0" w:color="000000"/>
              <w:left w:val="single" w:sz="4" w:space="0" w:color="000000"/>
              <w:bottom w:val="single" w:sz="4" w:space="0" w:color="000000"/>
            </w:tcBorders>
            <w:shd w:val="clear" w:color="auto" w:fill="auto"/>
            <w:vAlign w:val="center"/>
          </w:tcPr>
          <w:p w:rsidR="00937E24" w:rsidRDefault="00937E24" w:rsidP="00502937">
            <w:pPr>
              <w:spacing w:line="276" w:lineRule="auto"/>
              <w:jc w:val="center"/>
            </w:pPr>
            <w:r>
              <w:rPr>
                <w:rFonts w:ascii="Verdana" w:hAnsi="Verdana" w:cs="Verdana"/>
                <w:sz w:val="14"/>
                <w:szCs w:val="18"/>
              </w:rPr>
              <w:t>WIEDZA</w:t>
            </w:r>
          </w:p>
        </w:tc>
        <w:tc>
          <w:tcPr>
            <w:tcW w:w="455" w:type="dxa"/>
            <w:tcBorders>
              <w:left w:val="single" w:sz="4" w:space="0" w:color="000000"/>
            </w:tcBorders>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20" w:type="dxa"/>
            <w:shd w:val="clear" w:color="auto" w:fill="auto"/>
          </w:tcPr>
          <w:p w:rsidR="00937E24" w:rsidRDefault="00937E24" w:rsidP="00502937">
            <w:pPr>
              <w:snapToGrid w:val="0"/>
            </w:pPr>
          </w:p>
        </w:tc>
      </w:tr>
      <w:tr w:rsidR="00937E24" w:rsidTr="00937E24">
        <w:tblPrEx>
          <w:tblCellMar>
            <w:left w:w="0" w:type="dxa"/>
            <w:right w:w="0" w:type="dxa"/>
          </w:tblCellMar>
        </w:tblPrEx>
        <w:trPr>
          <w:trHeight w:hRule="exact" w:val="339"/>
        </w:trPr>
        <w:tc>
          <w:tcPr>
            <w:tcW w:w="2807"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pacing w:after="200" w:line="276" w:lineRule="auto"/>
              <w:jc w:val="center"/>
              <w:rPr>
                <w:rFonts w:ascii="Verdana" w:hAnsi="Verdana" w:cs="Verdana"/>
                <w:sz w:val="14"/>
                <w:szCs w:val="18"/>
              </w:rPr>
            </w:pPr>
            <w:r>
              <w:rPr>
                <w:rFonts w:ascii="Verdana" w:hAnsi="Verdana" w:cs="Verdana"/>
                <w:sz w:val="14"/>
                <w:szCs w:val="18"/>
              </w:rPr>
              <w:t>W1</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r>
              <w:rPr>
                <w:rFonts w:ascii="Verdana" w:hAnsi="Verdana" w:cs="Verdana"/>
                <w:sz w:val="14"/>
                <w:szCs w:val="18"/>
              </w:rPr>
              <w:t>x</w:t>
            </w:r>
          </w:p>
        </w:tc>
        <w:tc>
          <w:tcPr>
            <w:tcW w:w="788"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8"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392" w:type="dxa"/>
            <w:tcBorders>
              <w:top w:val="single" w:sz="4" w:space="0" w:color="000000"/>
              <w:left w:val="single" w:sz="4" w:space="0" w:color="000000"/>
              <w:bottom w:val="single" w:sz="4" w:space="0" w:color="000000"/>
            </w:tcBorders>
            <w:shd w:val="clear" w:color="auto" w:fill="auto"/>
          </w:tcPr>
          <w:p w:rsidR="00937E24" w:rsidRDefault="00937E24" w:rsidP="00502937">
            <w:pPr>
              <w:snapToGrid w:val="0"/>
              <w:spacing w:after="200" w:line="276" w:lineRule="auto"/>
              <w:jc w:val="center"/>
              <w:rPr>
                <w:rFonts w:ascii="Verdana" w:hAnsi="Verdana" w:cs="Verdana"/>
                <w:sz w:val="14"/>
                <w:szCs w:val="18"/>
              </w:rPr>
            </w:pPr>
          </w:p>
        </w:tc>
        <w:tc>
          <w:tcPr>
            <w:tcW w:w="455" w:type="dxa"/>
            <w:tcBorders>
              <w:left w:val="single" w:sz="4" w:space="0" w:color="000000"/>
            </w:tcBorders>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20" w:type="dxa"/>
            <w:shd w:val="clear" w:color="auto" w:fill="auto"/>
          </w:tcPr>
          <w:p w:rsidR="00937E24" w:rsidRDefault="00937E24" w:rsidP="00502937">
            <w:pPr>
              <w:snapToGrid w:val="0"/>
            </w:pPr>
          </w:p>
        </w:tc>
      </w:tr>
      <w:tr w:rsidR="00937E24" w:rsidTr="00937E24">
        <w:tblPrEx>
          <w:tblCellMar>
            <w:left w:w="0" w:type="dxa"/>
            <w:right w:w="0" w:type="dxa"/>
          </w:tblCellMar>
        </w:tblPrEx>
        <w:trPr>
          <w:trHeight w:hRule="exact" w:val="257"/>
        </w:trPr>
        <w:tc>
          <w:tcPr>
            <w:tcW w:w="9498" w:type="dxa"/>
            <w:gridSpan w:val="30"/>
            <w:tcBorders>
              <w:top w:val="single" w:sz="4" w:space="0" w:color="000000"/>
              <w:left w:val="single" w:sz="4" w:space="0" w:color="000000"/>
              <w:bottom w:val="single" w:sz="4" w:space="0" w:color="000000"/>
            </w:tcBorders>
            <w:shd w:val="clear" w:color="auto" w:fill="auto"/>
            <w:vAlign w:val="center"/>
          </w:tcPr>
          <w:p w:rsidR="00937E24" w:rsidRDefault="00937E24" w:rsidP="00502937">
            <w:pPr>
              <w:spacing w:after="200" w:line="276" w:lineRule="auto"/>
              <w:jc w:val="center"/>
            </w:pPr>
            <w:r>
              <w:rPr>
                <w:rFonts w:ascii="Verdana" w:hAnsi="Verdana" w:cs="Verdana"/>
                <w:sz w:val="14"/>
                <w:szCs w:val="18"/>
              </w:rPr>
              <w:t>UMIEJĘTNOŚCI</w:t>
            </w:r>
          </w:p>
        </w:tc>
        <w:tc>
          <w:tcPr>
            <w:tcW w:w="455" w:type="dxa"/>
            <w:tcBorders>
              <w:left w:val="single" w:sz="4" w:space="0" w:color="000000"/>
            </w:tcBorders>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20" w:type="dxa"/>
            <w:shd w:val="clear" w:color="auto" w:fill="auto"/>
          </w:tcPr>
          <w:p w:rsidR="00937E24" w:rsidRDefault="00937E24" w:rsidP="00502937">
            <w:pPr>
              <w:snapToGrid w:val="0"/>
            </w:pPr>
          </w:p>
        </w:tc>
      </w:tr>
      <w:tr w:rsidR="00937E24" w:rsidTr="00937E24">
        <w:tblPrEx>
          <w:tblCellMar>
            <w:left w:w="0" w:type="dxa"/>
            <w:right w:w="0" w:type="dxa"/>
          </w:tblCellMar>
        </w:tblPrEx>
        <w:trPr>
          <w:trHeight w:hRule="exact" w:val="257"/>
        </w:trPr>
        <w:tc>
          <w:tcPr>
            <w:tcW w:w="2807"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pacing w:after="200" w:line="276" w:lineRule="auto"/>
              <w:jc w:val="center"/>
              <w:rPr>
                <w:rFonts w:ascii="Verdana" w:hAnsi="Verdana" w:cs="Verdana"/>
                <w:sz w:val="14"/>
                <w:szCs w:val="18"/>
              </w:rPr>
            </w:pPr>
            <w:r>
              <w:rPr>
                <w:rFonts w:ascii="Verdana" w:hAnsi="Verdana" w:cs="Verdana"/>
                <w:sz w:val="14"/>
                <w:szCs w:val="18"/>
              </w:rPr>
              <w:t>U1</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8"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r>
              <w:rPr>
                <w:rFonts w:ascii="Verdana" w:hAnsi="Verdana" w:cs="Verdana"/>
                <w:sz w:val="14"/>
                <w:szCs w:val="18"/>
              </w:rPr>
              <w:t>x</w:t>
            </w:r>
          </w:p>
        </w:tc>
        <w:tc>
          <w:tcPr>
            <w:tcW w:w="788"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392" w:type="dxa"/>
            <w:tcBorders>
              <w:top w:val="single" w:sz="4" w:space="0" w:color="000000"/>
              <w:left w:val="single" w:sz="4" w:space="0" w:color="000000"/>
              <w:bottom w:val="single" w:sz="4" w:space="0" w:color="000000"/>
            </w:tcBorders>
            <w:shd w:val="clear" w:color="auto" w:fill="auto"/>
          </w:tcPr>
          <w:p w:rsidR="00937E24" w:rsidRDefault="00937E24" w:rsidP="00502937">
            <w:pPr>
              <w:snapToGrid w:val="0"/>
              <w:spacing w:after="200" w:line="276" w:lineRule="auto"/>
              <w:jc w:val="center"/>
              <w:rPr>
                <w:rFonts w:ascii="Verdana" w:hAnsi="Verdana" w:cs="Verdana"/>
                <w:sz w:val="14"/>
                <w:szCs w:val="18"/>
              </w:rPr>
            </w:pPr>
          </w:p>
        </w:tc>
        <w:tc>
          <w:tcPr>
            <w:tcW w:w="455" w:type="dxa"/>
            <w:tcBorders>
              <w:left w:val="single" w:sz="4" w:space="0" w:color="000000"/>
            </w:tcBorders>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20" w:type="dxa"/>
            <w:shd w:val="clear" w:color="auto" w:fill="auto"/>
          </w:tcPr>
          <w:p w:rsidR="00937E24" w:rsidRDefault="00937E24" w:rsidP="00502937">
            <w:pPr>
              <w:snapToGrid w:val="0"/>
            </w:pPr>
          </w:p>
        </w:tc>
      </w:tr>
      <w:tr w:rsidR="00937E24" w:rsidTr="00937E24">
        <w:tblPrEx>
          <w:tblCellMar>
            <w:left w:w="0" w:type="dxa"/>
            <w:right w:w="0" w:type="dxa"/>
          </w:tblCellMar>
        </w:tblPrEx>
        <w:trPr>
          <w:trHeight w:hRule="exact" w:val="273"/>
        </w:trPr>
        <w:tc>
          <w:tcPr>
            <w:tcW w:w="9498" w:type="dxa"/>
            <w:gridSpan w:val="30"/>
            <w:tcBorders>
              <w:top w:val="single" w:sz="4" w:space="0" w:color="000000"/>
              <w:left w:val="single" w:sz="4" w:space="0" w:color="000000"/>
              <w:bottom w:val="single" w:sz="4" w:space="0" w:color="000000"/>
            </w:tcBorders>
            <w:shd w:val="clear" w:color="auto" w:fill="auto"/>
            <w:vAlign w:val="center"/>
          </w:tcPr>
          <w:p w:rsidR="00937E24" w:rsidRDefault="00937E24" w:rsidP="00502937">
            <w:pPr>
              <w:spacing w:after="200" w:line="276" w:lineRule="auto"/>
              <w:jc w:val="center"/>
            </w:pPr>
            <w:r>
              <w:rPr>
                <w:rFonts w:ascii="Verdana" w:hAnsi="Verdana" w:cs="Verdana"/>
                <w:sz w:val="14"/>
                <w:szCs w:val="18"/>
              </w:rPr>
              <w:t>KOMPETENCJE</w:t>
            </w:r>
          </w:p>
        </w:tc>
        <w:tc>
          <w:tcPr>
            <w:tcW w:w="455" w:type="dxa"/>
            <w:tcBorders>
              <w:left w:val="single" w:sz="4" w:space="0" w:color="000000"/>
            </w:tcBorders>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20" w:type="dxa"/>
            <w:shd w:val="clear" w:color="auto" w:fill="auto"/>
          </w:tcPr>
          <w:p w:rsidR="00937E24" w:rsidRDefault="00937E24" w:rsidP="00502937">
            <w:pPr>
              <w:snapToGrid w:val="0"/>
            </w:pPr>
          </w:p>
        </w:tc>
      </w:tr>
      <w:tr w:rsidR="00937E24" w:rsidTr="00937E24">
        <w:tblPrEx>
          <w:tblCellMar>
            <w:left w:w="0" w:type="dxa"/>
            <w:right w:w="0" w:type="dxa"/>
          </w:tblCellMar>
        </w:tblPrEx>
        <w:trPr>
          <w:trHeight w:hRule="exact" w:val="276"/>
        </w:trPr>
        <w:tc>
          <w:tcPr>
            <w:tcW w:w="2807"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pacing w:after="200" w:line="276" w:lineRule="auto"/>
              <w:jc w:val="center"/>
              <w:rPr>
                <w:rFonts w:ascii="Verdana" w:hAnsi="Verdana" w:cs="Verdana"/>
                <w:sz w:val="14"/>
                <w:szCs w:val="18"/>
              </w:rPr>
            </w:pPr>
            <w:r>
              <w:rPr>
                <w:rFonts w:ascii="Verdana" w:hAnsi="Verdana" w:cs="Verdana"/>
                <w:sz w:val="14"/>
                <w:szCs w:val="18"/>
              </w:rPr>
              <w:t>K1</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8"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8"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937E24" w:rsidRDefault="00937E24" w:rsidP="00502937">
            <w:pPr>
              <w:snapToGrid w:val="0"/>
              <w:spacing w:after="200" w:line="276" w:lineRule="auto"/>
              <w:jc w:val="center"/>
              <w:rPr>
                <w:rFonts w:ascii="Verdana" w:hAnsi="Verdana" w:cs="Verdana"/>
                <w:sz w:val="14"/>
                <w:szCs w:val="18"/>
              </w:rPr>
            </w:pPr>
          </w:p>
        </w:tc>
        <w:tc>
          <w:tcPr>
            <w:tcW w:w="392" w:type="dxa"/>
            <w:tcBorders>
              <w:top w:val="single" w:sz="4" w:space="0" w:color="000000"/>
              <w:left w:val="single" w:sz="4" w:space="0" w:color="000000"/>
              <w:bottom w:val="single" w:sz="4" w:space="0" w:color="000000"/>
            </w:tcBorders>
            <w:shd w:val="clear" w:color="auto" w:fill="auto"/>
          </w:tcPr>
          <w:p w:rsidR="00937E24" w:rsidRDefault="00937E24" w:rsidP="00502937">
            <w:pPr>
              <w:snapToGrid w:val="0"/>
              <w:spacing w:after="200" w:line="276" w:lineRule="auto"/>
              <w:jc w:val="center"/>
              <w:rPr>
                <w:rFonts w:ascii="Verdana" w:hAnsi="Verdana" w:cs="Verdana"/>
                <w:sz w:val="14"/>
                <w:szCs w:val="18"/>
              </w:rPr>
            </w:pPr>
            <w:r>
              <w:rPr>
                <w:rFonts w:ascii="Verdana" w:hAnsi="Verdana" w:cs="Verdana"/>
                <w:sz w:val="14"/>
                <w:szCs w:val="18"/>
              </w:rPr>
              <w:t>x</w:t>
            </w:r>
          </w:p>
        </w:tc>
        <w:tc>
          <w:tcPr>
            <w:tcW w:w="455" w:type="dxa"/>
            <w:tcBorders>
              <w:left w:val="single" w:sz="4" w:space="0" w:color="000000"/>
            </w:tcBorders>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40" w:type="dxa"/>
            <w:shd w:val="clear" w:color="auto" w:fill="auto"/>
          </w:tcPr>
          <w:p w:rsidR="00937E24" w:rsidRDefault="00937E24" w:rsidP="00502937">
            <w:pPr>
              <w:snapToGrid w:val="0"/>
            </w:pPr>
          </w:p>
        </w:tc>
        <w:tc>
          <w:tcPr>
            <w:tcW w:w="20" w:type="dxa"/>
            <w:shd w:val="clear" w:color="auto" w:fill="auto"/>
          </w:tcPr>
          <w:p w:rsidR="00937E24" w:rsidRDefault="00937E24" w:rsidP="00502937">
            <w:pPr>
              <w:snapToGrid w:val="0"/>
            </w:pPr>
          </w:p>
        </w:tc>
      </w:tr>
    </w:tbl>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sz w:val="20"/>
        </w:rPr>
      </w:pPr>
      <w:r>
        <w:rPr>
          <w:b/>
          <w:sz w:val="20"/>
          <w:u w:val="single"/>
        </w:rPr>
        <w:t>Kryteria oceniania kompetencji studenta</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sz w:val="20"/>
        </w:rPr>
      </w:pPr>
      <w:r>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sz w:val="20"/>
        </w:rPr>
      </w:pPr>
      <w:r>
        <w:rPr>
          <w:sz w:val="20"/>
        </w:rPr>
        <w:t>W - WIEDZA</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b/>
          <w:sz w:val="20"/>
        </w:rPr>
      </w:pPr>
      <w:r>
        <w:rPr>
          <w:sz w:val="20"/>
        </w:rPr>
        <w:tab/>
        <w:t>Ocena:</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b/>
          <w:sz w:val="20"/>
        </w:rPr>
      </w:pPr>
      <w:r>
        <w:rPr>
          <w:b/>
          <w:sz w:val="20"/>
        </w:rPr>
        <w:t>Dostateczny</w:t>
      </w:r>
      <w:r>
        <w:rPr>
          <w:sz w:val="20"/>
        </w:rPr>
        <w:t xml:space="preserve"> – Student zapamiętuje i odtwarza wiedzę przewidzianą do opanowania w ramach modułu</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b/>
          <w:sz w:val="20"/>
        </w:rPr>
      </w:pPr>
      <w:r>
        <w:rPr>
          <w:b/>
          <w:sz w:val="20"/>
        </w:rPr>
        <w:t>Dobry</w:t>
      </w:r>
      <w:r>
        <w:rPr>
          <w:sz w:val="20"/>
        </w:rPr>
        <w:t xml:space="preserve"> – Student dodatkowo interpretuje zjawiska/problemy i potrafi rozwiązać typowy problem</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sz w:val="20"/>
        </w:rPr>
      </w:pPr>
      <w:r>
        <w:rPr>
          <w:b/>
          <w:sz w:val="20"/>
        </w:rPr>
        <w:t>Bardzo dobry</w:t>
      </w:r>
      <w:r>
        <w:rPr>
          <w:sz w:val="20"/>
        </w:rPr>
        <w:t xml:space="preserve"> –Student potrafi rozwiązywać nawet złożone problemy z danej dziedziny, potrafi dokonać syntezy, przeprowadzić wszechstronną ocenę, stworzyć dzieło oryginalne, inspirujące innych.</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ind w:left="426" w:hanging="426"/>
        <w:rPr>
          <w:sz w:val="20"/>
        </w:rPr>
      </w:pP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sz w:val="20"/>
        </w:rPr>
      </w:pPr>
      <w:r>
        <w:rPr>
          <w:sz w:val="20"/>
        </w:rPr>
        <w:t>U - UMIEJĘTNOŚCI</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b/>
          <w:sz w:val="20"/>
        </w:rPr>
      </w:pPr>
      <w:r>
        <w:rPr>
          <w:sz w:val="20"/>
        </w:rPr>
        <w:tab/>
        <w:t>Ocena:</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b/>
          <w:sz w:val="20"/>
        </w:rPr>
      </w:pPr>
      <w:r>
        <w:rPr>
          <w:b/>
          <w:sz w:val="20"/>
        </w:rPr>
        <w:t>Dostateczny</w:t>
      </w:r>
      <w:r>
        <w:rPr>
          <w:sz w:val="20"/>
        </w:rPr>
        <w:t xml:space="preserve"> – Student orientuje się w charakterze czynności, potrafi pod kierunkiem nauczyciela akademickiego wykonać czynności/rozwiązać problemy dotyczące treści modułu </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b/>
          <w:sz w:val="20"/>
        </w:rPr>
      </w:pPr>
      <w:r>
        <w:rPr>
          <w:b/>
          <w:sz w:val="20"/>
        </w:rPr>
        <w:t>Dobry</w:t>
      </w:r>
      <w:r>
        <w:rPr>
          <w:sz w:val="20"/>
        </w:rPr>
        <w:t xml:space="preserve"> – Student potrafi samodzielnie wykonać czynności/zadania/rozwiązać typowe problemy dotyczące treści modułu</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sz w:val="20"/>
        </w:rPr>
      </w:pPr>
      <w:r>
        <w:rPr>
          <w:b/>
          <w:sz w:val="20"/>
        </w:rPr>
        <w:t>Bardzo dobry</w:t>
      </w:r>
      <w:r>
        <w:rPr>
          <w:sz w:val="20"/>
        </w:rPr>
        <w:t xml:space="preserve"> – Student posiada w pełni opanowaną umiejętność/zdolność wykonania przewidzianych w treściach modułu czynności/zadań/problemów także w bardziej złożonych przypadkach.</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sz w:val="20"/>
        </w:rPr>
      </w:pP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sz w:val="20"/>
        </w:rPr>
      </w:pPr>
      <w:r>
        <w:rPr>
          <w:sz w:val="20"/>
        </w:rPr>
        <w:t>K - KOMPETENCJE SPOŁECZNE</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b/>
          <w:sz w:val="20"/>
        </w:rPr>
      </w:pPr>
      <w:r>
        <w:rPr>
          <w:sz w:val="20"/>
        </w:rPr>
        <w:tab/>
        <w:t>Ocena:</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b/>
          <w:sz w:val="20"/>
        </w:rPr>
      </w:pPr>
      <w:r>
        <w:rPr>
          <w:b/>
          <w:sz w:val="20"/>
        </w:rPr>
        <w:t>Dostateczny</w:t>
      </w:r>
      <w:r>
        <w:rPr>
          <w:sz w:val="20"/>
        </w:rPr>
        <w:t xml:space="preserve"> – Student biernie przyswaja treści modułu z wykazaniem zdolności do koncentracji uwagi i słuchania</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b/>
          <w:sz w:val="20"/>
        </w:rPr>
      </w:pPr>
      <w:r>
        <w:rPr>
          <w:b/>
          <w:sz w:val="20"/>
        </w:rPr>
        <w:t>Dobry</w:t>
      </w:r>
      <w:r>
        <w:rPr>
          <w:sz w:val="20"/>
        </w:rPr>
        <w:t xml:space="preserve"> – Student aktywnie uczestniczy w zajęciach, dokonuje ocen wartościujących według kryteriów przyjętych w danej dziedzinie, potrafi aktywnie współdziałać w obrębie grupy</w:t>
      </w:r>
    </w:p>
    <w:p w:rsidR="00937E24" w:rsidRDefault="00937E24" w:rsidP="006B4735">
      <w:pPr>
        <w:pBdr>
          <w:top w:val="single" w:sz="4" w:space="1" w:color="000000"/>
          <w:left w:val="single" w:sz="4" w:space="4" w:color="000000"/>
          <w:bottom w:val="single" w:sz="4" w:space="1" w:color="000000"/>
          <w:right w:val="single" w:sz="4" w:space="0" w:color="000000"/>
        </w:pBdr>
        <w:shd w:val="clear" w:color="auto" w:fill="C6D9F1"/>
        <w:spacing w:after="0" w:line="240" w:lineRule="auto"/>
        <w:rPr>
          <w:rFonts w:ascii="Verdana" w:eastAsia="Calibri" w:hAnsi="Verdana" w:cs="Verdana"/>
          <w:b/>
          <w:sz w:val="16"/>
          <w:szCs w:val="16"/>
        </w:rPr>
      </w:pPr>
      <w:r>
        <w:rPr>
          <w:b/>
          <w:sz w:val="20"/>
        </w:rPr>
        <w:t>Bardzo dobry</w:t>
      </w:r>
      <w:r>
        <w:rPr>
          <w:sz w:val="20"/>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tblInd w:w="-5" w:type="dxa"/>
        <w:tblLayout w:type="fixed"/>
        <w:tblLook w:val="0000"/>
      </w:tblPr>
      <w:tblGrid>
        <w:gridCol w:w="753"/>
        <w:gridCol w:w="1604"/>
        <w:gridCol w:w="4589"/>
        <w:gridCol w:w="1031"/>
        <w:gridCol w:w="1379"/>
      </w:tblGrid>
      <w:tr w:rsidR="006B4735" w:rsidTr="006B4735">
        <w:trPr>
          <w:trHeight w:val="397"/>
        </w:trPr>
        <w:tc>
          <w:tcPr>
            <w:tcW w:w="7977" w:type="dxa"/>
            <w:gridSpan w:val="4"/>
            <w:tcBorders>
              <w:top w:val="single" w:sz="4" w:space="0" w:color="000000"/>
              <w:left w:val="single" w:sz="4" w:space="0" w:color="000000"/>
              <w:bottom w:val="single" w:sz="4" w:space="0" w:color="000000"/>
            </w:tcBorders>
            <w:shd w:val="clear" w:color="auto" w:fill="8DB3E2"/>
            <w:vAlign w:val="center"/>
          </w:tcPr>
          <w:p w:rsidR="006B4735" w:rsidRDefault="006B4735" w:rsidP="00937E24">
            <w:pPr>
              <w:spacing w:after="0"/>
              <w:rPr>
                <w:rFonts w:ascii="Verdana" w:eastAsia="Calibri" w:hAnsi="Verdana" w:cs="Verdana"/>
                <w:b/>
                <w:sz w:val="16"/>
                <w:szCs w:val="16"/>
              </w:rPr>
            </w:pPr>
            <w:r>
              <w:rPr>
                <w:rFonts w:ascii="Verdana" w:eastAsia="Calibri" w:hAnsi="Verdana" w:cs="Verdana"/>
                <w:b/>
                <w:sz w:val="16"/>
                <w:szCs w:val="16"/>
              </w:rPr>
              <w:t>Treść modułu (przedmiotu) kształcenia (program wykładów i pozostałych zajęć)</w:t>
            </w:r>
          </w:p>
        </w:tc>
        <w:tc>
          <w:tcPr>
            <w:tcW w:w="137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6B4735" w:rsidRDefault="006B4735" w:rsidP="00937E24">
            <w:pPr>
              <w:spacing w:after="0"/>
            </w:pPr>
            <w:r>
              <w:rPr>
                <w:rFonts w:ascii="Verdana" w:eastAsia="Calibri" w:hAnsi="Verdana" w:cs="Verdana"/>
                <w:b/>
                <w:sz w:val="16"/>
                <w:szCs w:val="16"/>
              </w:rPr>
              <w:t>Odniesienie do efektów kształcenia</w:t>
            </w:r>
          </w:p>
        </w:tc>
      </w:tr>
      <w:tr w:rsidR="006B4735" w:rsidRPr="00F70EC3" w:rsidTr="006B4735">
        <w:trPr>
          <w:trHeight w:val="397"/>
        </w:trPr>
        <w:tc>
          <w:tcPr>
            <w:tcW w:w="7977" w:type="dxa"/>
            <w:gridSpan w:val="4"/>
            <w:tcBorders>
              <w:top w:val="single" w:sz="4" w:space="0" w:color="000000"/>
              <w:left w:val="single" w:sz="4" w:space="0" w:color="000000"/>
              <w:bottom w:val="single" w:sz="4" w:space="0" w:color="000000"/>
            </w:tcBorders>
            <w:shd w:val="clear" w:color="auto" w:fill="auto"/>
            <w:vAlign w:val="center"/>
          </w:tcPr>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WYKŁADY</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Anatomia ogólna. Podstawowe pojęcia anatomiczne. Powłoki i powięzie. Skóra i przydatki </w:t>
            </w:r>
            <w:r w:rsidRPr="00F70EC3">
              <w:rPr>
                <w:rFonts w:ascii="Verdana" w:eastAsia="Calibri" w:hAnsi="Verdana" w:cs="Calibri"/>
                <w:sz w:val="16"/>
                <w:szCs w:val="16"/>
              </w:rPr>
              <w:lastRenderedPageBreak/>
              <w:t>dor</w:t>
            </w:r>
            <w:r>
              <w:rPr>
                <w:rFonts w:ascii="Verdana" w:eastAsia="Calibri" w:hAnsi="Verdana" w:cs="Calibri"/>
                <w:sz w:val="16"/>
                <w:szCs w:val="16"/>
              </w:rPr>
              <w:t xml:space="preserve">osłego i dziecka.  </w:t>
            </w:r>
            <w:r w:rsidRPr="00F70EC3">
              <w:rPr>
                <w:rFonts w:ascii="Verdana" w:eastAsia="Calibri" w:hAnsi="Verdana" w:cs="Calibri"/>
                <w:sz w:val="16"/>
                <w:szCs w:val="16"/>
              </w:rPr>
              <w:t xml:space="preserve">Mikrobiom i mikrobiota.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Kości szkieletu osiowego i kończyn oraz ich połączenia, elementy stawów.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Budowa mięśni szkieletowych i struktur pomocniczych. Mięśnie gładkie.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Podział i morfologia ośrodkowego układu nerwowego. Ośrodki i drogi nerwowe.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Obwodowy układ nerwowy. Nerwy czaszkowe i rdzeniowe. Sploty i zwoje nerwowe. </w:t>
            </w:r>
          </w:p>
          <w:p w:rsidR="006B4735" w:rsidRPr="00F70EC3" w:rsidRDefault="006B4735" w:rsidP="00937E24">
            <w:pPr>
              <w:spacing w:after="0" w:line="276" w:lineRule="auto"/>
              <w:ind w:right="425"/>
              <w:rPr>
                <w:rFonts w:ascii="Verdana" w:eastAsia="Calibri" w:hAnsi="Verdana" w:cs="Calibri"/>
                <w:sz w:val="16"/>
                <w:szCs w:val="16"/>
              </w:rPr>
            </w:pPr>
            <w:r w:rsidRPr="00F70EC3">
              <w:rPr>
                <w:rFonts w:ascii="Verdana" w:eastAsia="Calibri" w:hAnsi="Verdana" w:cs="Calibri"/>
                <w:sz w:val="16"/>
                <w:szCs w:val="16"/>
              </w:rPr>
              <w:t xml:space="preserve">Układ autonomiczny.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Narządy zmysłów (wzroku, słuchu, smaku, węchu, równowagi).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Układ krwiotwórczy, morfologia krwi.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Serce (budowa szkieletu serca, mięśni przedsionków i komór, elementy układu bodźco-przewodzącego).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Budowa ogólna i podział układu krążenia. Układ krwionośny (tętnice, naczynia włosowate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i żyły). Krążenie duże i małe, krążenie płodowe. Układ chłonny (naczynia limfatyczne, główne pnie chłonne, węzły chłonne, pierścień chłonny, śledziona).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Układ oddechowy, drogi oddechowe, płuca, opłucna.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Układ pokarmowy, podstawowe elementy i ich morfologia (jama ustna, język, gardło, przełyk, żołądek, jelito cienkie i grube). Otrzewna.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Układ moczowy, nerka.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Układ płciowy męski i żeński.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Układ wewnątrzwydzielniczy.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 xml:space="preserve">Anatomia topograficzna. </w:t>
            </w:r>
          </w:p>
          <w:p w:rsidR="006B4735" w:rsidRPr="00F70EC3" w:rsidRDefault="006B4735" w:rsidP="00937E24">
            <w:pPr>
              <w:spacing w:after="0"/>
              <w:ind w:right="425"/>
              <w:rPr>
                <w:rFonts w:ascii="Verdana" w:eastAsia="Calibri" w:hAnsi="Verdana" w:cs="Calibri"/>
                <w:sz w:val="16"/>
                <w:szCs w:val="16"/>
              </w:rPr>
            </w:pPr>
            <w:r w:rsidRPr="00F70EC3">
              <w:rPr>
                <w:rFonts w:ascii="Verdana" w:eastAsia="Calibri" w:hAnsi="Verdana" w:cs="Calibri"/>
                <w:sz w:val="16"/>
                <w:szCs w:val="16"/>
              </w:rPr>
              <w:t>Anatomia rozwojowa - budowa i proporcje elementów ciała w różnych okresach życia, zależność od płci.</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ĆWICZENIA</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Anatomia człowieka żywego.</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Kości mózgoczaszki i twarzoczaszki; doły czaszki (przedni, środkowy i tylny, oczodół), kostna jama nosowa i ustna. Połączenia kości czaszki (ciemiączka, szwy, staw skroniowo-żuchwowy).</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Kości szkieletu osiowego i obwodowego. Budowa kręgosłupa - krzywizny, odcinki, kręgi i ich połączenia (stawy, krążki międzykręgowe)</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Klatka piersiowa (ściany, żebra, mostek, połączenia).</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Kości kończyn (w tym ręki i stopy).</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Stawy kończyny górnej (ramienny, łokciowy, nadgarstkowy, śródręcza, międzypaliczkowe) i dolnej (biodrowy, kolanowy, skokowy, śródstopia i palców), kaletki maziowe, pochewki ścięgien ręki i stopy.</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Główne mięśnie głowy, szyi, tułowia, kończyny górnej (obręczy barkowej, ramienia, przedramienia, ręki) i dolnej (obręczy miednicznej, uda, podudzia i stopy).</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Najważniejsze nerwy obwodowe i ich przebieg, podstawowe zwoje i sploty nerwowe oraz ich gałęzie.</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Gruczoły wydzielnicze układu pokarmowego (ślinianki, trzustka, wątroba), drogi żółciowe, uzębienie mleczne i stałe.</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Naczynia powierzchowne tętnicze i żylne głowy, szyi, tułowia i kończyn (z uwzględnieniem zmienności). Krążenie płodowe.</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Zakres spływu chłonki z poszczególnych części ciała, lokalizacja głównych grup węzłów chłonnych.</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Płaszczyzny, osie i okolice ciała ludzkiego (głowy, szyi, tułowia, kończyn). Trójkąty szyi, dół pachowy, łokciowy i podkolanowy.</w:t>
            </w:r>
          </w:p>
          <w:p w:rsidR="006B4735" w:rsidRPr="00F70EC3" w:rsidRDefault="006B4735" w:rsidP="00937E24">
            <w:pPr>
              <w:spacing w:after="0"/>
              <w:ind w:right="425"/>
              <w:rPr>
                <w:rFonts w:ascii="Verdana" w:eastAsia="Calibri" w:hAnsi="Verdana" w:cs="Verdana"/>
                <w:sz w:val="16"/>
                <w:szCs w:val="16"/>
              </w:rPr>
            </w:pPr>
            <w:r w:rsidRPr="00F70EC3">
              <w:rPr>
                <w:rFonts w:ascii="Verdana" w:eastAsia="Calibri" w:hAnsi="Verdana" w:cs="Verdana"/>
                <w:sz w:val="16"/>
                <w:szCs w:val="16"/>
              </w:rPr>
              <w:t>Anatomia topograficzna głowy, tułowia (klatki piersiowej i brzucha, dno miednicy) i kończyn (kanały).</w:t>
            </w:r>
          </w:p>
          <w:p w:rsidR="006B4735" w:rsidRPr="00F70EC3" w:rsidRDefault="006B4735" w:rsidP="00937E24">
            <w:pPr>
              <w:spacing w:after="0"/>
              <w:ind w:right="425"/>
              <w:jc w:val="both"/>
              <w:rPr>
                <w:rFonts w:ascii="Verdana" w:hAnsi="Verdana"/>
                <w:i/>
                <w:iCs/>
                <w:color w:val="3562FC"/>
                <w:sz w:val="16"/>
                <w:szCs w:val="16"/>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Pr="00F70EC3" w:rsidRDefault="006B4735" w:rsidP="00937E24">
            <w:pPr>
              <w:snapToGrid w:val="0"/>
              <w:spacing w:after="0"/>
              <w:jc w:val="center"/>
              <w:rPr>
                <w:rFonts w:ascii="Verdana" w:eastAsia="Calibri" w:hAnsi="Verdana" w:cs="Verdana"/>
                <w:sz w:val="16"/>
                <w:szCs w:val="16"/>
              </w:rPr>
            </w:pPr>
            <w:r w:rsidRPr="00F70EC3">
              <w:rPr>
                <w:rFonts w:ascii="Verdana" w:eastAsia="Calibri" w:hAnsi="Verdana" w:cs="Verdana"/>
                <w:sz w:val="16"/>
                <w:szCs w:val="16"/>
              </w:rPr>
              <w:t>W1</w:t>
            </w:r>
          </w:p>
          <w:p w:rsidR="006B4735" w:rsidRPr="00F70EC3"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Default="006B4735" w:rsidP="00937E24">
            <w:pPr>
              <w:snapToGrid w:val="0"/>
              <w:spacing w:after="0"/>
              <w:jc w:val="center"/>
              <w:rPr>
                <w:rFonts w:ascii="Verdana" w:eastAsia="Calibri" w:hAnsi="Verdana" w:cs="Verdana"/>
                <w:sz w:val="16"/>
                <w:szCs w:val="16"/>
              </w:rPr>
            </w:pPr>
          </w:p>
          <w:p w:rsidR="006B4735" w:rsidRPr="00F70EC3" w:rsidRDefault="006B4735" w:rsidP="00937E24">
            <w:pPr>
              <w:snapToGrid w:val="0"/>
              <w:spacing w:after="0"/>
              <w:jc w:val="center"/>
              <w:rPr>
                <w:rFonts w:ascii="Verdana" w:eastAsia="Calibri" w:hAnsi="Verdana" w:cs="Verdana"/>
                <w:sz w:val="16"/>
                <w:szCs w:val="16"/>
              </w:rPr>
            </w:pPr>
            <w:r w:rsidRPr="00F70EC3">
              <w:rPr>
                <w:rFonts w:ascii="Verdana" w:eastAsia="Calibri" w:hAnsi="Verdana" w:cs="Verdana"/>
                <w:sz w:val="16"/>
                <w:szCs w:val="16"/>
              </w:rPr>
              <w:t>U1</w:t>
            </w:r>
          </w:p>
          <w:p w:rsidR="006B4735" w:rsidRPr="00F70EC3" w:rsidRDefault="006B4735" w:rsidP="00937E24">
            <w:pPr>
              <w:snapToGrid w:val="0"/>
              <w:spacing w:after="0"/>
              <w:jc w:val="center"/>
              <w:rPr>
                <w:rFonts w:ascii="Verdana" w:eastAsia="Calibri" w:hAnsi="Verdana" w:cs="Verdana"/>
                <w:sz w:val="16"/>
                <w:szCs w:val="16"/>
              </w:rPr>
            </w:pPr>
          </w:p>
          <w:p w:rsidR="006B4735" w:rsidRPr="00F70EC3" w:rsidRDefault="006B4735" w:rsidP="00937E24">
            <w:pPr>
              <w:snapToGrid w:val="0"/>
              <w:spacing w:after="0"/>
              <w:jc w:val="center"/>
              <w:rPr>
                <w:rFonts w:ascii="Verdana" w:eastAsia="Calibri" w:hAnsi="Verdana" w:cs="Verdana"/>
                <w:sz w:val="16"/>
                <w:szCs w:val="16"/>
              </w:rPr>
            </w:pPr>
            <w:r w:rsidRPr="00F70EC3">
              <w:rPr>
                <w:rFonts w:ascii="Verdana" w:eastAsia="Calibri" w:hAnsi="Verdana" w:cs="Verdana"/>
                <w:sz w:val="16"/>
                <w:szCs w:val="16"/>
              </w:rPr>
              <w:t>K1</w:t>
            </w:r>
          </w:p>
          <w:p w:rsidR="006B4735" w:rsidRPr="00F70EC3" w:rsidRDefault="006B4735" w:rsidP="00937E24">
            <w:pPr>
              <w:snapToGrid w:val="0"/>
              <w:spacing w:after="0"/>
              <w:jc w:val="center"/>
              <w:rPr>
                <w:rFonts w:ascii="Verdana" w:eastAsia="Calibri" w:hAnsi="Verdana" w:cs="Verdana"/>
                <w:sz w:val="16"/>
                <w:szCs w:val="16"/>
              </w:rPr>
            </w:pPr>
          </w:p>
          <w:p w:rsidR="006B4735" w:rsidRPr="00F70EC3" w:rsidRDefault="006B4735" w:rsidP="00937E24">
            <w:pPr>
              <w:snapToGrid w:val="0"/>
              <w:spacing w:after="0"/>
              <w:jc w:val="center"/>
              <w:rPr>
                <w:rFonts w:ascii="Verdana" w:eastAsia="Calibri" w:hAnsi="Verdana" w:cs="Verdana"/>
                <w:sz w:val="16"/>
                <w:szCs w:val="16"/>
              </w:rPr>
            </w:pPr>
          </w:p>
          <w:p w:rsidR="006B4735" w:rsidRPr="00F70EC3" w:rsidRDefault="006B4735" w:rsidP="00937E24">
            <w:pPr>
              <w:snapToGrid w:val="0"/>
              <w:spacing w:after="0"/>
              <w:jc w:val="center"/>
              <w:rPr>
                <w:rFonts w:ascii="Verdana" w:eastAsia="Calibri" w:hAnsi="Verdana" w:cs="Verdana"/>
                <w:sz w:val="16"/>
                <w:szCs w:val="16"/>
              </w:rPr>
            </w:pPr>
          </w:p>
          <w:p w:rsidR="006B4735" w:rsidRPr="00F70EC3" w:rsidRDefault="006B4735" w:rsidP="00937E24">
            <w:pPr>
              <w:snapToGrid w:val="0"/>
              <w:spacing w:after="0"/>
              <w:jc w:val="center"/>
              <w:rPr>
                <w:rFonts w:ascii="Verdana" w:eastAsia="Calibri" w:hAnsi="Verdana" w:cs="Verdana"/>
                <w:sz w:val="16"/>
                <w:szCs w:val="16"/>
              </w:rPr>
            </w:pPr>
          </w:p>
          <w:p w:rsidR="006B4735" w:rsidRPr="00F70EC3" w:rsidRDefault="006B4735" w:rsidP="00937E24">
            <w:pPr>
              <w:spacing w:after="0"/>
              <w:jc w:val="center"/>
              <w:rPr>
                <w:rFonts w:ascii="Verdana" w:eastAsia="Calibri" w:hAnsi="Verdana" w:cs="Verdana"/>
                <w:sz w:val="16"/>
                <w:szCs w:val="16"/>
              </w:rPr>
            </w:pPr>
          </w:p>
          <w:p w:rsidR="006B4735" w:rsidRPr="00F70EC3" w:rsidRDefault="006B4735" w:rsidP="00937E24">
            <w:pPr>
              <w:spacing w:after="0"/>
              <w:jc w:val="center"/>
              <w:rPr>
                <w:rFonts w:ascii="Verdana" w:eastAsia="Calibri" w:hAnsi="Verdana" w:cs="Verdana"/>
                <w:sz w:val="16"/>
                <w:szCs w:val="16"/>
              </w:rPr>
            </w:pPr>
          </w:p>
          <w:p w:rsidR="006B4735" w:rsidRPr="00F70EC3" w:rsidRDefault="006B4735" w:rsidP="00937E24">
            <w:pPr>
              <w:spacing w:after="0"/>
              <w:jc w:val="center"/>
              <w:rPr>
                <w:rFonts w:ascii="Verdana" w:eastAsia="Calibri" w:hAnsi="Verdana" w:cs="Verdana"/>
                <w:sz w:val="16"/>
                <w:szCs w:val="16"/>
              </w:rPr>
            </w:pPr>
          </w:p>
          <w:p w:rsidR="006B4735" w:rsidRPr="00F70EC3" w:rsidRDefault="006B4735" w:rsidP="00937E24">
            <w:pPr>
              <w:spacing w:after="0"/>
              <w:jc w:val="center"/>
              <w:rPr>
                <w:rFonts w:ascii="Verdana" w:eastAsia="Calibri" w:hAnsi="Verdana" w:cs="Verdana"/>
                <w:sz w:val="16"/>
                <w:szCs w:val="16"/>
              </w:rPr>
            </w:pPr>
          </w:p>
          <w:p w:rsidR="006B4735" w:rsidRPr="00F70EC3" w:rsidRDefault="006B4735" w:rsidP="00937E24">
            <w:pPr>
              <w:spacing w:after="0"/>
              <w:jc w:val="center"/>
              <w:rPr>
                <w:rFonts w:ascii="Verdana" w:eastAsia="Calibri" w:hAnsi="Verdana" w:cs="Verdana"/>
                <w:sz w:val="16"/>
                <w:szCs w:val="16"/>
              </w:rPr>
            </w:pPr>
          </w:p>
          <w:p w:rsidR="006B4735" w:rsidRPr="00F70EC3" w:rsidRDefault="006B4735" w:rsidP="00937E24">
            <w:pPr>
              <w:spacing w:after="0"/>
              <w:jc w:val="center"/>
              <w:rPr>
                <w:rFonts w:ascii="Verdana" w:eastAsia="Calibri" w:hAnsi="Verdana" w:cs="Verdana"/>
                <w:sz w:val="16"/>
                <w:szCs w:val="16"/>
              </w:rPr>
            </w:pPr>
          </w:p>
        </w:tc>
      </w:tr>
      <w:tr w:rsidR="006B4735" w:rsidTr="006B473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6B4735" w:rsidRDefault="006B4735" w:rsidP="00502937">
            <w:r>
              <w:rPr>
                <w:rFonts w:ascii="Verdana" w:eastAsia="Calibri" w:hAnsi="Verdana" w:cs="Verdana"/>
                <w:b/>
                <w:sz w:val="16"/>
                <w:szCs w:val="16"/>
              </w:rPr>
              <w:lastRenderedPageBreak/>
              <w:t>Zalecana literatura i pomoce naukowe</w:t>
            </w:r>
          </w:p>
        </w:tc>
      </w:tr>
      <w:tr w:rsidR="006B4735" w:rsidTr="006B473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Pr="00AC06E7" w:rsidRDefault="006B4735" w:rsidP="00502937">
            <w:pPr>
              <w:pStyle w:val="Default"/>
              <w:rPr>
                <w:rFonts w:ascii="Verdana" w:hAnsi="Verdana"/>
                <w:sz w:val="16"/>
                <w:szCs w:val="16"/>
              </w:rPr>
            </w:pPr>
            <w:r w:rsidRPr="00AC06E7">
              <w:rPr>
                <w:rFonts w:ascii="Verdana" w:hAnsi="Verdana"/>
                <w:b/>
                <w:bCs/>
                <w:sz w:val="16"/>
                <w:szCs w:val="16"/>
              </w:rPr>
              <w:t xml:space="preserve">Literatura podstawowa </w:t>
            </w:r>
          </w:p>
          <w:p w:rsidR="006B4735" w:rsidRDefault="006B4735" w:rsidP="0077749B">
            <w:pPr>
              <w:pStyle w:val="Default"/>
              <w:numPr>
                <w:ilvl w:val="0"/>
                <w:numId w:val="81"/>
              </w:numPr>
              <w:tabs>
                <w:tab w:val="left" w:pos="176"/>
              </w:tabs>
              <w:ind w:left="318"/>
              <w:rPr>
                <w:rFonts w:ascii="Verdana" w:hAnsi="Verdana"/>
                <w:sz w:val="16"/>
                <w:szCs w:val="16"/>
              </w:rPr>
            </w:pPr>
            <w:r w:rsidRPr="00AC06E7">
              <w:rPr>
                <w:rFonts w:ascii="Verdana" w:hAnsi="Verdana"/>
                <w:sz w:val="16"/>
                <w:szCs w:val="16"/>
              </w:rPr>
              <w:t>Gołąb B.H. Podstawy anatomii człowieka. Wy</w:t>
            </w:r>
            <w:r>
              <w:rPr>
                <w:rFonts w:ascii="Verdana" w:hAnsi="Verdana"/>
                <w:sz w:val="16"/>
                <w:szCs w:val="16"/>
              </w:rPr>
              <w:t xml:space="preserve">dawnictwo Lekarskie PZWL, 2023 </w:t>
            </w:r>
          </w:p>
          <w:p w:rsidR="006B4735" w:rsidRDefault="006B4735" w:rsidP="0077749B">
            <w:pPr>
              <w:pStyle w:val="Default"/>
              <w:numPr>
                <w:ilvl w:val="0"/>
                <w:numId w:val="81"/>
              </w:numPr>
              <w:tabs>
                <w:tab w:val="left" w:pos="176"/>
              </w:tabs>
              <w:ind w:left="318"/>
              <w:rPr>
                <w:rFonts w:ascii="Verdana" w:hAnsi="Verdana"/>
                <w:sz w:val="16"/>
                <w:szCs w:val="16"/>
              </w:rPr>
            </w:pPr>
            <w:r w:rsidRPr="00F70EC3">
              <w:rPr>
                <w:rFonts w:ascii="Verdana" w:hAnsi="Verdana"/>
                <w:sz w:val="16"/>
                <w:szCs w:val="16"/>
              </w:rPr>
              <w:t xml:space="preserve">Krechowiecki A., Czerwiński F. Zarys anatomii człowieka. Wydawnictwo Lekarskie PZWL 2019 </w:t>
            </w:r>
          </w:p>
          <w:p w:rsidR="006B4735" w:rsidRDefault="006B4735" w:rsidP="0077749B">
            <w:pPr>
              <w:pStyle w:val="Default"/>
              <w:numPr>
                <w:ilvl w:val="0"/>
                <w:numId w:val="81"/>
              </w:numPr>
              <w:tabs>
                <w:tab w:val="left" w:pos="176"/>
              </w:tabs>
              <w:ind w:left="318"/>
              <w:rPr>
                <w:rFonts w:ascii="Verdana" w:hAnsi="Verdana"/>
                <w:sz w:val="16"/>
                <w:szCs w:val="16"/>
              </w:rPr>
            </w:pPr>
            <w:r w:rsidRPr="00F70EC3">
              <w:rPr>
                <w:rFonts w:ascii="Verdana" w:hAnsi="Verdana"/>
                <w:sz w:val="16"/>
                <w:szCs w:val="16"/>
              </w:rPr>
              <w:t xml:space="preserve"> Suder E., Brużewicz S. Anatomia człowieka - podręcznik i atlas dla studentów licencjatów medycznych. Górnicki Wydawnictwo Medyczne, Wrocław 2021 </w:t>
            </w:r>
          </w:p>
          <w:p w:rsidR="006B4735" w:rsidRPr="00F70EC3" w:rsidRDefault="006B4735" w:rsidP="0077749B">
            <w:pPr>
              <w:pStyle w:val="Default"/>
              <w:numPr>
                <w:ilvl w:val="0"/>
                <w:numId w:val="81"/>
              </w:numPr>
              <w:tabs>
                <w:tab w:val="left" w:pos="176"/>
              </w:tabs>
              <w:ind w:left="318"/>
              <w:rPr>
                <w:rFonts w:ascii="Verdana" w:hAnsi="Verdana"/>
                <w:sz w:val="16"/>
                <w:szCs w:val="16"/>
              </w:rPr>
            </w:pPr>
            <w:r w:rsidRPr="00F70EC3">
              <w:rPr>
                <w:rFonts w:ascii="Verdana" w:hAnsi="Verdana"/>
                <w:sz w:val="16"/>
                <w:szCs w:val="16"/>
              </w:rPr>
              <w:t xml:space="preserve"> Aleksandrowicz R., Ciszek B. Krasucki K. Anatomia człowieka Repetytorium Ćwiczenia. Wydawnictwo Lekarskie PZWL 2017 </w:t>
            </w:r>
          </w:p>
          <w:p w:rsidR="006B4735" w:rsidRPr="00AC06E7" w:rsidRDefault="006B4735" w:rsidP="00502937">
            <w:pPr>
              <w:pStyle w:val="Default"/>
              <w:rPr>
                <w:rFonts w:ascii="Verdana" w:hAnsi="Verdana"/>
                <w:sz w:val="16"/>
                <w:szCs w:val="16"/>
              </w:rPr>
            </w:pPr>
            <w:r w:rsidRPr="00AC06E7">
              <w:rPr>
                <w:rFonts w:ascii="Verdana" w:hAnsi="Verdana"/>
                <w:b/>
                <w:bCs/>
                <w:sz w:val="16"/>
                <w:szCs w:val="16"/>
              </w:rPr>
              <w:t xml:space="preserve">Literatura uzupełniająca </w:t>
            </w:r>
          </w:p>
          <w:p w:rsidR="006B4735" w:rsidRPr="00AC06E7" w:rsidRDefault="006B4735" w:rsidP="00502937">
            <w:pPr>
              <w:pStyle w:val="Default"/>
              <w:rPr>
                <w:rFonts w:ascii="Verdana" w:hAnsi="Verdana"/>
                <w:sz w:val="16"/>
                <w:szCs w:val="16"/>
              </w:rPr>
            </w:pPr>
            <w:r w:rsidRPr="00AC06E7">
              <w:rPr>
                <w:rFonts w:ascii="Verdana" w:hAnsi="Verdana"/>
                <w:sz w:val="16"/>
                <w:szCs w:val="16"/>
              </w:rPr>
              <w:t xml:space="preserve">1. Sokołowska-Pituchowa J. Anatomia człowieka. Wydawnictwo Lekarskie PZWL, 2022 </w:t>
            </w:r>
          </w:p>
          <w:p w:rsidR="006B4735" w:rsidRPr="00AC06E7" w:rsidRDefault="006B4735" w:rsidP="00502937">
            <w:pPr>
              <w:pStyle w:val="Default"/>
              <w:rPr>
                <w:rFonts w:ascii="Verdana" w:hAnsi="Verdana"/>
                <w:sz w:val="16"/>
                <w:szCs w:val="16"/>
              </w:rPr>
            </w:pPr>
            <w:r w:rsidRPr="00AC06E7">
              <w:rPr>
                <w:rFonts w:ascii="Verdana" w:hAnsi="Verdana"/>
                <w:sz w:val="16"/>
                <w:szCs w:val="16"/>
              </w:rPr>
              <w:t xml:space="preserve">2. Skrzat J., Walocha J. Anatomia człowieka z elementami fizjologii. Wydawnictwo Uniwersytetu Jagiellońskiego, 2020 </w:t>
            </w:r>
          </w:p>
          <w:p w:rsidR="006B4735" w:rsidRPr="00AC06E7" w:rsidRDefault="006B4735" w:rsidP="00502937">
            <w:pPr>
              <w:pStyle w:val="Default"/>
              <w:rPr>
                <w:rFonts w:ascii="Verdana" w:hAnsi="Verdana"/>
                <w:sz w:val="16"/>
                <w:szCs w:val="16"/>
              </w:rPr>
            </w:pPr>
            <w:r w:rsidRPr="00AC06E7">
              <w:rPr>
                <w:rFonts w:ascii="Verdana" w:hAnsi="Verdana"/>
                <w:sz w:val="16"/>
                <w:szCs w:val="16"/>
              </w:rPr>
              <w:t xml:space="preserve">3. Domaradzki J., Ignasiak Z. Anatomia układu ruchu. Przewodnik do ćwiczeń. Edra Urban &amp; Partner 2022 </w:t>
            </w:r>
          </w:p>
          <w:p w:rsidR="006B4735" w:rsidRPr="00AC06E7" w:rsidRDefault="006B4735" w:rsidP="00502937">
            <w:pPr>
              <w:pStyle w:val="Default"/>
              <w:rPr>
                <w:rFonts w:ascii="Verdana" w:hAnsi="Verdana"/>
                <w:sz w:val="16"/>
                <w:szCs w:val="16"/>
              </w:rPr>
            </w:pPr>
            <w:r w:rsidRPr="00AC06E7">
              <w:rPr>
                <w:rFonts w:ascii="Verdana" w:hAnsi="Verdana"/>
                <w:sz w:val="16"/>
                <w:szCs w:val="16"/>
              </w:rPr>
              <w:t xml:space="preserve">4. Yokochi Ch., Rohen J.W., Weinreb E.L. Fotograficzny atlas anatomii człowieka. Wydawnictwo Lekarskie PZWL 2020 </w:t>
            </w:r>
          </w:p>
          <w:p w:rsidR="006B4735" w:rsidRPr="00AC06E7" w:rsidRDefault="006B4735" w:rsidP="00502937">
            <w:pPr>
              <w:pStyle w:val="Default"/>
              <w:rPr>
                <w:rFonts w:ascii="Verdana" w:hAnsi="Verdana"/>
                <w:sz w:val="16"/>
                <w:szCs w:val="16"/>
              </w:rPr>
            </w:pPr>
            <w:r w:rsidRPr="00AC06E7">
              <w:rPr>
                <w:rFonts w:ascii="Verdana" w:hAnsi="Verdana"/>
                <w:sz w:val="16"/>
                <w:szCs w:val="16"/>
              </w:rPr>
              <w:t xml:space="preserve">5. Dowolny atlas anatomiczny, np. Aleksandrowicz R., Ciszek B. Mały atlas anatomiczny. Wydawnictwo Lekarskie PZWL 2023 </w:t>
            </w:r>
          </w:p>
          <w:p w:rsidR="006B4735" w:rsidRPr="006B4735" w:rsidRDefault="006B4735" w:rsidP="006B4735">
            <w:pPr>
              <w:pStyle w:val="Default"/>
              <w:rPr>
                <w:rFonts w:ascii="Verdana" w:hAnsi="Verdana" w:cs="Times New Roman"/>
                <w:sz w:val="16"/>
                <w:szCs w:val="16"/>
              </w:rPr>
            </w:pPr>
            <w:r w:rsidRPr="00AC06E7">
              <w:rPr>
                <w:rFonts w:ascii="Verdana" w:hAnsi="Verdana"/>
                <w:sz w:val="16"/>
                <w:szCs w:val="16"/>
              </w:rPr>
              <w:t xml:space="preserve">6. Czerwiński F. Anatomia człowieka, 1500 pytań testowych jednokrotnego wyboru. Wydawnictwo Lekarskie </w:t>
            </w:r>
            <w:r>
              <w:rPr>
                <w:rFonts w:ascii="Verdana" w:hAnsi="Verdana" w:cs="Times New Roman"/>
                <w:sz w:val="16"/>
                <w:szCs w:val="16"/>
              </w:rPr>
              <w:t xml:space="preserve">PZWL 2022 </w:t>
            </w:r>
          </w:p>
        </w:tc>
      </w:tr>
      <w:tr w:rsidR="006B4735" w:rsidTr="006B473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6B4735" w:rsidRDefault="006B4735" w:rsidP="00502937">
            <w:pPr>
              <w:jc w:val="center"/>
            </w:pPr>
            <w:r>
              <w:rPr>
                <w:rFonts w:ascii="Verdana" w:eastAsia="Calibri" w:hAnsi="Verdana" w:cs="Verdana"/>
                <w:b/>
                <w:sz w:val="16"/>
                <w:szCs w:val="16"/>
              </w:rPr>
              <w:lastRenderedPageBreak/>
              <w:t>Bilans punktów ECTS</w:t>
            </w:r>
          </w:p>
        </w:tc>
      </w:tr>
      <w:tr w:rsidR="006B4735" w:rsidTr="006B4735">
        <w:trPr>
          <w:trHeight w:val="397"/>
        </w:trPr>
        <w:tc>
          <w:tcPr>
            <w:tcW w:w="6946" w:type="dxa"/>
            <w:gridSpan w:val="3"/>
            <w:tcBorders>
              <w:top w:val="single" w:sz="4" w:space="0" w:color="000000"/>
              <w:left w:val="single" w:sz="4" w:space="0" w:color="000000"/>
              <w:bottom w:val="single" w:sz="4" w:space="0" w:color="000000"/>
            </w:tcBorders>
            <w:shd w:val="clear" w:color="auto" w:fill="C6D9F1"/>
            <w:vAlign w:val="center"/>
          </w:tcPr>
          <w:p w:rsidR="006B4735" w:rsidRDefault="006B4735" w:rsidP="00502937">
            <w:pPr>
              <w:jc w:val="center"/>
              <w:rPr>
                <w:rFonts w:ascii="Verdana" w:eastAsia="Calibri" w:hAnsi="Verdana" w:cs="Verdana"/>
                <w:sz w:val="16"/>
                <w:szCs w:val="16"/>
              </w:rPr>
            </w:pPr>
            <w:r>
              <w:rPr>
                <w:rFonts w:ascii="Verdana" w:eastAsia="Calibri" w:hAnsi="Verdana" w:cs="Verdana"/>
                <w:sz w:val="16"/>
                <w:szCs w:val="16"/>
              </w:rPr>
              <w:t xml:space="preserve">Forma nakładu pracy studenta </w:t>
            </w:r>
          </w:p>
          <w:p w:rsidR="006B4735" w:rsidRDefault="006B4735" w:rsidP="00502937">
            <w:pPr>
              <w:jc w:val="center"/>
              <w:rPr>
                <w:rFonts w:ascii="Verdana" w:eastAsia="Calibri" w:hAnsi="Verdana" w:cs="Verdana"/>
                <w:sz w:val="16"/>
                <w:szCs w:val="16"/>
              </w:rPr>
            </w:pPr>
            <w:r>
              <w:rPr>
                <w:rFonts w:ascii="Verdana" w:eastAsia="Calibri" w:hAnsi="Verdana" w:cs="Verdana"/>
                <w:sz w:val="16"/>
                <w:szCs w:val="16"/>
              </w:rPr>
              <w:t>(udział w zajęciach, aktywność, przygotowanie sprawozdania, itp.)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6B4735" w:rsidRDefault="006B4735" w:rsidP="00502937">
            <w:pPr>
              <w:jc w:val="center"/>
            </w:pPr>
            <w:r>
              <w:rPr>
                <w:rFonts w:ascii="Verdana" w:eastAsia="Calibri" w:hAnsi="Verdana" w:cs="Verdana"/>
                <w:sz w:val="16"/>
                <w:szCs w:val="16"/>
              </w:rPr>
              <w:t>Obciążenie studenta [h]</w:t>
            </w:r>
          </w:p>
        </w:tc>
      </w:tr>
      <w:tr w:rsidR="006B4735" w:rsidTr="006B473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6B4735" w:rsidRDefault="006B4735" w:rsidP="00502937">
            <w:pPr>
              <w:jc w:val="center"/>
            </w:pPr>
            <w:r>
              <w:rPr>
                <w:rFonts w:ascii="Verdana" w:eastAsia="Calibri" w:hAnsi="Verdana" w:cs="Verdana"/>
                <w:b/>
                <w:sz w:val="16"/>
                <w:szCs w:val="16"/>
              </w:rPr>
              <w:t>Liczba godzin realizowanych przy bezpośrednim udziale nauczyciela akademickiego</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Udział w wykładach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29</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Udział w konwersatoriach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Udział w ćwiczeniach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34</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Udział w zajęciach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Udział w zajęciach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Udział w konsultacjach (2 – 3 razy w semestrze)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Udział w konsultacjach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Udział w egzaminie/kolokwium zaliczeniowym przedmiotu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Pr="00406104" w:rsidRDefault="006B4735" w:rsidP="00502937">
            <w:pPr>
              <w:snapToGrid w:val="0"/>
              <w:jc w:val="center"/>
              <w:rPr>
                <w:rFonts w:ascii="Verdana" w:hAnsi="Verdana"/>
                <w:sz w:val="16"/>
                <w:szCs w:val="16"/>
              </w:rPr>
            </w:pPr>
            <w:r w:rsidRPr="00406104">
              <w:rPr>
                <w:rFonts w:ascii="Verdana" w:hAnsi="Verdana"/>
                <w:sz w:val="16"/>
                <w:szCs w:val="16"/>
              </w:rPr>
              <w:t>2</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 xml:space="preserve">Inne – jakie?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b/>
                <w:sz w:val="16"/>
                <w:szCs w:val="16"/>
              </w:rPr>
            </w:pPr>
            <w:r>
              <w:rPr>
                <w:rFonts w:ascii="Verdana" w:eastAsia="Calibri" w:hAnsi="Verdana" w:cs="Verdana"/>
                <w:b/>
                <w:sz w:val="16"/>
                <w:szCs w:val="16"/>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b/>
                <w:sz w:val="16"/>
                <w:szCs w:val="16"/>
              </w:rPr>
              <w:t>Liczba godzin realizowanych przy bezpośrednim udziale nauczyciela akademickiego (suma pozycji 1.1 – 1.9)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65</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b/>
                <w:sz w:val="16"/>
                <w:szCs w:val="16"/>
              </w:rPr>
            </w:pPr>
            <w:r>
              <w:rPr>
                <w:rFonts w:ascii="Verdana" w:eastAsia="Calibri" w:hAnsi="Verdana" w:cs="Verdana"/>
                <w:b/>
                <w:sz w:val="16"/>
                <w:szCs w:val="16"/>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i/>
                <w:sz w:val="16"/>
                <w:szCs w:val="16"/>
              </w:rPr>
            </w:pPr>
            <w:r>
              <w:rPr>
                <w:rFonts w:ascii="Verdana" w:eastAsia="Calibri" w:hAnsi="Verdana" w:cs="Verdana"/>
                <w:b/>
                <w:sz w:val="16"/>
                <w:szCs w:val="16"/>
              </w:rPr>
              <w:t>Liczba punktów ECTS, uzyskiwanych przez studenta podczas zajęć wymagających bezpośr. udziału nauczyciela akademickiego)</w:t>
            </w:r>
          </w:p>
          <w:p w:rsidR="006B4735" w:rsidRDefault="006B4735" w:rsidP="00502937">
            <w:pPr>
              <w:rPr>
                <w:rFonts w:ascii="Verdana" w:eastAsia="Calibri" w:hAnsi="Verdana" w:cs="Verdana"/>
                <w:sz w:val="16"/>
                <w:szCs w:val="16"/>
              </w:rPr>
            </w:pPr>
            <w:r>
              <w:rPr>
                <w:rFonts w:ascii="Verdana" w:eastAsia="Calibri" w:hAnsi="Verdana" w:cs="Verdana"/>
                <w:i/>
                <w:sz w:val="16"/>
                <w:szCs w:val="16"/>
              </w:rPr>
              <w:t>(1 pkt ECTS = 25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3</w:t>
            </w:r>
          </w:p>
        </w:tc>
      </w:tr>
      <w:tr w:rsidR="006B4735" w:rsidTr="006B473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6B4735" w:rsidRDefault="006B4735" w:rsidP="00502937">
            <w:pPr>
              <w:jc w:val="center"/>
            </w:pPr>
            <w:r>
              <w:rPr>
                <w:rFonts w:ascii="Verdana" w:eastAsia="Calibri" w:hAnsi="Verdana" w:cs="Verdana"/>
                <w:b/>
                <w:sz w:val="16"/>
                <w:szCs w:val="16"/>
              </w:rPr>
              <w:t>Samodzielna praca studenta</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Samodzielne studiowanie tematyki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5</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Samodzielne przygotowywanie się do ćwiczeń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5</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Samodzielne przygotowywanie się do kolokwiów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5</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Samodzielne przygotowywanie się do zajęć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Wykonywanie sprawozdań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Realizacja samodzielnie wykonywanych zadań (projektów, dokumentacji)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Przygotowanie do kolokwium końcowego z ćwiczeń/laboratorium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5</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Przygotowanie do egzaminu/kolokwium końcowego z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5</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B4735" w:rsidRDefault="006B4735" w:rsidP="00502937">
            <w:pPr>
              <w:rPr>
                <w:rFonts w:ascii="Verdana" w:eastAsia="Calibri" w:hAnsi="Verdana" w:cs="Verdana"/>
                <w:sz w:val="16"/>
                <w:szCs w:val="16"/>
              </w:rPr>
            </w:pPr>
            <w:r>
              <w:rPr>
                <w:rFonts w:ascii="Verdana" w:eastAsia="Calibri" w:hAnsi="Verdana" w:cs="Verdana"/>
                <w:sz w:val="16"/>
                <w:szCs w:val="16"/>
              </w:rPr>
              <w:t>Inne – jakie?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sz w:val="16"/>
                <w:szCs w:val="16"/>
              </w:rPr>
            </w:pP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b/>
                <w:sz w:val="16"/>
                <w:szCs w:val="16"/>
              </w:rPr>
            </w:pPr>
            <w:r>
              <w:rPr>
                <w:rFonts w:ascii="Verdana" w:eastAsia="Calibri" w:hAnsi="Verdana" w:cs="Verdana"/>
                <w:b/>
                <w:sz w:val="16"/>
                <w:szCs w:val="16"/>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b/>
                <w:sz w:val="16"/>
                <w:szCs w:val="16"/>
              </w:rPr>
              <w:t>Liczba godzin samodzielnej pracy studenta (suma 2.1 – 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25</w:t>
            </w:r>
          </w:p>
        </w:tc>
      </w:tr>
      <w:tr w:rsidR="006B4735" w:rsidTr="006B4735">
        <w:trPr>
          <w:trHeight w:val="397"/>
        </w:trPr>
        <w:tc>
          <w:tcPr>
            <w:tcW w:w="753" w:type="dxa"/>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b/>
                <w:sz w:val="16"/>
                <w:szCs w:val="16"/>
              </w:rPr>
            </w:pPr>
            <w:r>
              <w:rPr>
                <w:rFonts w:ascii="Verdana" w:eastAsia="Calibri" w:hAnsi="Verdana" w:cs="Verdana"/>
                <w:b/>
                <w:sz w:val="16"/>
                <w:szCs w:val="16"/>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b/>
                <w:sz w:val="16"/>
                <w:szCs w:val="16"/>
              </w:rPr>
              <w:t xml:space="preserve">Liczba punktów ECTS, uzyskiwanych przez studenta w ramach samodzielnej pracy </w:t>
            </w:r>
            <w:r>
              <w:rPr>
                <w:rFonts w:ascii="Verdana" w:eastAsia="Calibri" w:hAnsi="Verdana" w:cs="Verdana"/>
                <w:i/>
                <w:sz w:val="16"/>
                <w:szCs w:val="16"/>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1</w:t>
            </w:r>
          </w:p>
        </w:tc>
      </w:tr>
      <w:tr w:rsidR="006B4735" w:rsidTr="006B4735">
        <w:trPr>
          <w:trHeight w:val="397"/>
        </w:trPr>
        <w:tc>
          <w:tcPr>
            <w:tcW w:w="6946" w:type="dxa"/>
            <w:gridSpan w:val="3"/>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sz w:val="16"/>
                <w:szCs w:val="16"/>
              </w:rPr>
            </w:pPr>
            <w:r>
              <w:rPr>
                <w:rFonts w:ascii="Verdana" w:eastAsia="Calibri" w:hAnsi="Verdana" w:cs="Verdana"/>
                <w:b/>
                <w:sz w:val="16"/>
                <w:szCs w:val="16"/>
              </w:rPr>
              <w:t>Sumaryczne obciążenie pracą studenta (suma 1.10+2.10)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sz w:val="16"/>
                <w:szCs w:val="16"/>
              </w:rPr>
              <w:t>90</w:t>
            </w:r>
          </w:p>
        </w:tc>
      </w:tr>
      <w:tr w:rsidR="006B4735" w:rsidTr="006B4735">
        <w:trPr>
          <w:trHeight w:val="397"/>
        </w:trPr>
        <w:tc>
          <w:tcPr>
            <w:tcW w:w="6946" w:type="dxa"/>
            <w:gridSpan w:val="3"/>
            <w:tcBorders>
              <w:top w:val="single" w:sz="4" w:space="0" w:color="000000"/>
              <w:left w:val="single" w:sz="4" w:space="0" w:color="000000"/>
              <w:bottom w:val="single" w:sz="4" w:space="0" w:color="000000"/>
            </w:tcBorders>
            <w:shd w:val="clear" w:color="auto" w:fill="C6D9F1"/>
            <w:vAlign w:val="center"/>
          </w:tcPr>
          <w:p w:rsidR="006B4735" w:rsidRDefault="006B4735" w:rsidP="00502937">
            <w:pPr>
              <w:jc w:val="right"/>
              <w:rPr>
                <w:rFonts w:ascii="Verdana" w:eastAsia="Calibri" w:hAnsi="Verdana" w:cs="Verdana"/>
                <w:b/>
                <w:sz w:val="16"/>
                <w:szCs w:val="16"/>
              </w:rPr>
            </w:pPr>
            <w:r>
              <w:rPr>
                <w:rFonts w:ascii="Verdana" w:eastAsia="Calibri" w:hAnsi="Verdana" w:cs="Verdana"/>
                <w:b/>
                <w:sz w:val="20"/>
                <w:szCs w:val="16"/>
              </w:rPr>
              <w:t>Punkty ECTS za moduł (suma 1.11+2.11)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pPr>
            <w:r>
              <w:rPr>
                <w:rFonts w:ascii="Verdana" w:eastAsia="Calibri" w:hAnsi="Verdana" w:cs="Verdana"/>
                <w:b/>
                <w:sz w:val="16"/>
                <w:szCs w:val="16"/>
              </w:rPr>
              <w:t>3,5</w:t>
            </w:r>
          </w:p>
        </w:tc>
      </w:tr>
      <w:tr w:rsidR="006B4735" w:rsidTr="006B473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6B4735" w:rsidRDefault="006B4735" w:rsidP="00502937">
            <w:r>
              <w:rPr>
                <w:rFonts w:ascii="Verdana" w:eastAsia="Calibri" w:hAnsi="Verdana" w:cs="Verdana"/>
                <w:b/>
                <w:sz w:val="16"/>
                <w:szCs w:val="16"/>
              </w:rPr>
              <w:t>Nakład pracy związany z zajęciami o charakterze praktycznym, w tym</w:t>
            </w:r>
          </w:p>
        </w:tc>
      </w:tr>
      <w:tr w:rsidR="006B4735" w:rsidTr="006B4735">
        <w:trPr>
          <w:trHeight w:val="397"/>
        </w:trPr>
        <w:tc>
          <w:tcPr>
            <w:tcW w:w="6946" w:type="dxa"/>
            <w:gridSpan w:val="3"/>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b/>
                <w:sz w:val="16"/>
                <w:szCs w:val="16"/>
              </w:rPr>
            </w:pPr>
            <w:r>
              <w:rPr>
                <w:rFonts w:ascii="Verdana" w:eastAsia="Calibri" w:hAnsi="Verdana" w:cs="Verdana"/>
                <w:b/>
                <w:sz w:val="16"/>
                <w:szCs w:val="16"/>
              </w:rPr>
              <w:t>Zajęcia praktyczne (Wydział Nauk o Zdrowiu)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b/>
                <w:sz w:val="16"/>
                <w:szCs w:val="16"/>
              </w:rPr>
            </w:pPr>
          </w:p>
        </w:tc>
      </w:tr>
      <w:tr w:rsidR="006B4735" w:rsidTr="006B4735">
        <w:trPr>
          <w:trHeight w:val="397"/>
        </w:trPr>
        <w:tc>
          <w:tcPr>
            <w:tcW w:w="6946" w:type="dxa"/>
            <w:gridSpan w:val="3"/>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b/>
                <w:sz w:val="16"/>
                <w:szCs w:val="16"/>
              </w:rPr>
            </w:pPr>
            <w:r>
              <w:rPr>
                <w:rFonts w:ascii="Verdana" w:eastAsia="Calibri" w:hAnsi="Verdana" w:cs="Verdana"/>
                <w:b/>
                <w:sz w:val="16"/>
                <w:szCs w:val="16"/>
              </w:rPr>
              <w:t>Zajęcia o charakterze praktycznym (1.2 – 1.8, 2.2 – 2.7, inne)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b/>
                <w:sz w:val="16"/>
                <w:szCs w:val="16"/>
              </w:rPr>
            </w:pPr>
          </w:p>
        </w:tc>
      </w:tr>
      <w:tr w:rsidR="006B4735" w:rsidTr="006B4735">
        <w:trPr>
          <w:trHeight w:val="397"/>
        </w:trPr>
        <w:tc>
          <w:tcPr>
            <w:tcW w:w="6946" w:type="dxa"/>
            <w:gridSpan w:val="3"/>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b/>
                <w:sz w:val="16"/>
                <w:szCs w:val="16"/>
              </w:rPr>
            </w:pPr>
            <w:r>
              <w:rPr>
                <w:rFonts w:ascii="Verdana" w:eastAsia="Calibri" w:hAnsi="Verdana" w:cs="Verdana"/>
                <w:b/>
                <w:sz w:val="16"/>
                <w:szCs w:val="16"/>
              </w:rPr>
              <w:lastRenderedPageBreak/>
              <w:t>Praktyka zawodowa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b/>
                <w:sz w:val="16"/>
                <w:szCs w:val="16"/>
              </w:rPr>
            </w:pPr>
          </w:p>
        </w:tc>
      </w:tr>
      <w:tr w:rsidR="006B4735" w:rsidTr="006B4735">
        <w:trPr>
          <w:trHeight w:val="397"/>
        </w:trPr>
        <w:tc>
          <w:tcPr>
            <w:tcW w:w="6946" w:type="dxa"/>
            <w:gridSpan w:val="3"/>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b/>
                <w:sz w:val="16"/>
                <w:szCs w:val="16"/>
              </w:rPr>
            </w:pPr>
            <w:r>
              <w:rPr>
                <w:rFonts w:ascii="Verdana" w:eastAsia="Calibri" w:hAnsi="Verdana" w:cs="Verdana"/>
                <w:b/>
                <w:sz w:val="16"/>
                <w:szCs w:val="16"/>
              </w:rPr>
              <w:t>Łączny nakład pracy związany z zajęciami o charakterze praktycznym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b/>
                <w:sz w:val="16"/>
                <w:szCs w:val="16"/>
              </w:rPr>
            </w:pPr>
          </w:p>
        </w:tc>
      </w:tr>
      <w:tr w:rsidR="006B4735" w:rsidTr="006B4735">
        <w:trPr>
          <w:trHeight w:val="397"/>
        </w:trPr>
        <w:tc>
          <w:tcPr>
            <w:tcW w:w="6946" w:type="dxa"/>
            <w:gridSpan w:val="3"/>
            <w:tcBorders>
              <w:top w:val="single" w:sz="4" w:space="0" w:color="000000"/>
              <w:left w:val="single" w:sz="4" w:space="0" w:color="000000"/>
              <w:bottom w:val="single" w:sz="4" w:space="0" w:color="000000"/>
            </w:tcBorders>
            <w:shd w:val="clear" w:color="auto" w:fill="C6D9F1"/>
            <w:vAlign w:val="center"/>
          </w:tcPr>
          <w:p w:rsidR="006B4735" w:rsidRDefault="006B4735" w:rsidP="00502937">
            <w:pPr>
              <w:rPr>
                <w:rFonts w:ascii="Verdana" w:eastAsia="Calibri" w:hAnsi="Verdana" w:cs="Verdana"/>
                <w:i/>
                <w:sz w:val="16"/>
                <w:szCs w:val="16"/>
              </w:rPr>
            </w:pPr>
            <w:r>
              <w:rPr>
                <w:rFonts w:ascii="Verdana" w:eastAsia="Calibri" w:hAnsi="Verdana" w:cs="Verdana"/>
                <w:b/>
                <w:sz w:val="16"/>
                <w:szCs w:val="16"/>
              </w:rPr>
              <w:t>Liczba punktów ECTS, uzyskiwanych przez studenta w ramach zajęć o charakterze praktycznym</w:t>
            </w:r>
          </w:p>
          <w:p w:rsidR="006B4735" w:rsidRDefault="006B4735" w:rsidP="00502937">
            <w:pPr>
              <w:rPr>
                <w:rFonts w:ascii="Verdana" w:eastAsia="Calibri" w:hAnsi="Verdana" w:cs="Verdana"/>
                <w:b/>
                <w:sz w:val="16"/>
                <w:szCs w:val="16"/>
              </w:rPr>
            </w:pPr>
            <w:r>
              <w:rPr>
                <w:rFonts w:ascii="Verdana" w:eastAsia="Calibri" w:hAnsi="Verdana" w:cs="Verdana"/>
                <w:i/>
                <w:sz w:val="16"/>
                <w:szCs w:val="16"/>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jc w:val="center"/>
              <w:rPr>
                <w:rFonts w:ascii="Verdana" w:eastAsia="Calibri" w:hAnsi="Verdana" w:cs="Verdana"/>
                <w:b/>
                <w:sz w:val="16"/>
                <w:szCs w:val="16"/>
              </w:rPr>
            </w:pPr>
          </w:p>
        </w:tc>
      </w:tr>
      <w:tr w:rsidR="006B4735" w:rsidTr="006B473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6B4735" w:rsidRDefault="006B4735" w:rsidP="00502937">
            <w:r>
              <w:rPr>
                <w:rFonts w:ascii="Verdana" w:eastAsia="Calibri" w:hAnsi="Verdana" w:cs="Verdana"/>
                <w:b/>
                <w:sz w:val="16"/>
                <w:szCs w:val="16"/>
              </w:rPr>
              <w:t>Uwagi</w:t>
            </w:r>
          </w:p>
        </w:tc>
      </w:tr>
      <w:tr w:rsidR="006B4735" w:rsidTr="006B473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pPr>
              <w:snapToGrid w:val="0"/>
              <w:rPr>
                <w:rFonts w:ascii="Verdana" w:eastAsia="Calibri" w:hAnsi="Verdana" w:cs="Verdana"/>
                <w:b/>
                <w:sz w:val="16"/>
                <w:szCs w:val="16"/>
              </w:rPr>
            </w:pPr>
          </w:p>
          <w:p w:rsidR="006B4735" w:rsidRDefault="006B4735" w:rsidP="00502937">
            <w:pPr>
              <w:rPr>
                <w:rFonts w:ascii="Verdana" w:eastAsia="Calibri" w:hAnsi="Verdana" w:cs="Verdana"/>
                <w:sz w:val="16"/>
                <w:szCs w:val="16"/>
              </w:rPr>
            </w:pPr>
          </w:p>
          <w:p w:rsidR="006B4735" w:rsidRDefault="006B4735" w:rsidP="00502937">
            <w:pPr>
              <w:rPr>
                <w:rFonts w:ascii="Verdana" w:eastAsia="Calibri" w:hAnsi="Verdana" w:cs="Verdana"/>
                <w:sz w:val="16"/>
                <w:szCs w:val="16"/>
              </w:rPr>
            </w:pPr>
          </w:p>
          <w:p w:rsidR="006B4735" w:rsidRDefault="006B4735" w:rsidP="00502937">
            <w:pPr>
              <w:rPr>
                <w:rFonts w:ascii="Verdana" w:eastAsia="Calibri" w:hAnsi="Verdana" w:cs="Verdana"/>
                <w:sz w:val="16"/>
                <w:szCs w:val="16"/>
              </w:rPr>
            </w:pPr>
          </w:p>
          <w:p w:rsidR="006B4735" w:rsidRDefault="006B4735" w:rsidP="00502937">
            <w:pPr>
              <w:rPr>
                <w:rFonts w:ascii="Verdana" w:eastAsia="Calibri" w:hAnsi="Verdana" w:cs="Verdana"/>
                <w:sz w:val="16"/>
                <w:szCs w:val="16"/>
              </w:rPr>
            </w:pPr>
          </w:p>
        </w:tc>
      </w:tr>
      <w:tr w:rsidR="006B4735" w:rsidTr="006B4735">
        <w:trPr>
          <w:trHeight w:val="397"/>
        </w:trPr>
        <w:tc>
          <w:tcPr>
            <w:tcW w:w="2357" w:type="dxa"/>
            <w:gridSpan w:val="2"/>
            <w:tcBorders>
              <w:top w:val="single" w:sz="4" w:space="0" w:color="000000"/>
              <w:left w:val="single" w:sz="4" w:space="0" w:color="000000"/>
              <w:bottom w:val="single" w:sz="4" w:space="0" w:color="000000"/>
            </w:tcBorders>
            <w:shd w:val="clear" w:color="auto" w:fill="8DB3E2"/>
            <w:vAlign w:val="center"/>
          </w:tcPr>
          <w:p w:rsidR="006B4735" w:rsidRDefault="006B4735" w:rsidP="00502937">
            <w:pPr>
              <w:rPr>
                <w:rFonts w:ascii="Verdana" w:eastAsia="Calibri" w:hAnsi="Verdana" w:cs="Verdana"/>
                <w:i/>
                <w:sz w:val="16"/>
                <w:szCs w:val="16"/>
              </w:rPr>
            </w:pPr>
            <w:r>
              <w:rPr>
                <w:rFonts w:ascii="Verdana" w:eastAsia="Calibri" w:hAnsi="Verdana" w:cs="Verdana"/>
                <w:sz w:val="16"/>
                <w:szCs w:val="16"/>
              </w:rPr>
              <w:t>Strona internetowa modułu:</w:t>
            </w:r>
          </w:p>
        </w:tc>
        <w:tc>
          <w:tcPr>
            <w:tcW w:w="6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4735" w:rsidRDefault="006B4735" w:rsidP="00502937">
            <w:r>
              <w:rPr>
                <w:rFonts w:ascii="Verdana" w:eastAsia="Calibri" w:hAnsi="Verdana" w:cs="Verdana"/>
                <w:i/>
                <w:sz w:val="16"/>
                <w:szCs w:val="16"/>
              </w:rPr>
              <w:t>Wpisać adres strony www modułu</w:t>
            </w:r>
          </w:p>
        </w:tc>
      </w:tr>
    </w:tbl>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502937" w:rsidRDefault="00502937"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502937" w:rsidRDefault="00502937" w:rsidP="00502937">
      <w:pPr>
        <w:spacing w:line="276" w:lineRule="auto"/>
        <w:jc w:val="center"/>
        <w:rPr>
          <w:rFonts w:ascii="Verdana" w:eastAsia="Calibri" w:hAnsi="Verdana" w:cs="Verdana"/>
          <w:b/>
          <w:spacing w:val="30"/>
          <w:sz w:val="18"/>
          <w:szCs w:val="16"/>
        </w:rPr>
      </w:pPr>
    </w:p>
    <w:p w:rsidR="00502937" w:rsidRDefault="00502937" w:rsidP="00502937">
      <w:pPr>
        <w:spacing w:line="276" w:lineRule="auto"/>
        <w:jc w:val="center"/>
        <w:rPr>
          <w:rFonts w:ascii="Verdana" w:eastAsia="Calibri" w:hAnsi="Verdana" w:cs="Verdana"/>
          <w:b/>
          <w:sz w:val="16"/>
          <w:szCs w:val="16"/>
        </w:rPr>
      </w:pPr>
      <w:r>
        <w:rPr>
          <w:rFonts w:ascii="Verdana" w:eastAsia="Calibri" w:hAnsi="Verdana" w:cs="Verdana"/>
          <w:b/>
          <w:spacing w:val="30"/>
          <w:sz w:val="18"/>
          <w:szCs w:val="16"/>
        </w:rPr>
        <w:lastRenderedPageBreak/>
        <w:t>SYLABUS MODUŁU (PRZEDMIOTU)</w:t>
      </w:r>
    </w:p>
    <w:tbl>
      <w:tblPr>
        <w:tblW w:w="9498" w:type="dxa"/>
        <w:tblInd w:w="-147" w:type="dxa"/>
        <w:tblLayout w:type="fixed"/>
        <w:tblLook w:val="0000"/>
      </w:tblPr>
      <w:tblGrid>
        <w:gridCol w:w="1389"/>
        <w:gridCol w:w="142"/>
        <w:gridCol w:w="1134"/>
        <w:gridCol w:w="142"/>
        <w:gridCol w:w="709"/>
        <w:gridCol w:w="30"/>
        <w:gridCol w:w="317"/>
        <w:gridCol w:w="215"/>
        <w:gridCol w:w="146"/>
        <w:gridCol w:w="385"/>
        <w:gridCol w:w="466"/>
        <w:gridCol w:w="66"/>
        <w:gridCol w:w="532"/>
        <w:gridCol w:w="252"/>
        <w:gridCol w:w="279"/>
        <w:gridCol w:w="147"/>
        <w:gridCol w:w="283"/>
        <w:gridCol w:w="102"/>
        <w:gridCol w:w="69"/>
        <w:gridCol w:w="463"/>
        <w:gridCol w:w="217"/>
        <w:gridCol w:w="425"/>
        <w:gridCol w:w="312"/>
        <w:gridCol w:w="113"/>
        <w:gridCol w:w="209"/>
        <w:gridCol w:w="642"/>
        <w:gridCol w:w="312"/>
      </w:tblGrid>
      <w:tr w:rsidR="00502937" w:rsidTr="00B21AEF">
        <w:trPr>
          <w:trHeight w:val="397"/>
        </w:trPr>
        <w:tc>
          <w:tcPr>
            <w:tcW w:w="1389" w:type="dxa"/>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FF0000"/>
                <w:sz w:val="16"/>
                <w:szCs w:val="16"/>
              </w:rPr>
            </w:pPr>
            <w:r>
              <w:rPr>
                <w:rFonts w:ascii="Verdana" w:eastAsia="Calibri" w:hAnsi="Verdana" w:cs="Verdana"/>
                <w:sz w:val="16"/>
                <w:szCs w:val="16"/>
              </w:rPr>
              <w:t>Kod modułu</w:t>
            </w:r>
          </w:p>
        </w:tc>
        <w:tc>
          <w:tcPr>
            <w:tcW w:w="1276" w:type="dxa"/>
            <w:gridSpan w:val="2"/>
            <w:tcBorders>
              <w:top w:val="single" w:sz="4" w:space="0" w:color="000000"/>
              <w:left w:val="single" w:sz="4" w:space="0" w:color="000000"/>
              <w:bottom w:val="single" w:sz="4" w:space="0" w:color="000000"/>
            </w:tcBorders>
            <w:shd w:val="clear" w:color="auto" w:fill="FFFFFF"/>
            <w:vAlign w:val="center"/>
          </w:tcPr>
          <w:p w:rsidR="00502937" w:rsidRDefault="00502937" w:rsidP="00502937">
            <w:pPr>
              <w:snapToGrid w:val="0"/>
              <w:spacing w:after="0"/>
              <w:rPr>
                <w:rFonts w:ascii="Verdana" w:eastAsia="Calibri" w:hAnsi="Verdana" w:cs="Verdana"/>
                <w:sz w:val="16"/>
                <w:szCs w:val="16"/>
              </w:rPr>
            </w:pPr>
            <w:r w:rsidRPr="00FA13E9">
              <w:rPr>
                <w:rFonts w:ascii="Verdana" w:eastAsia="Calibri" w:hAnsi="Verdana" w:cs="Verdana"/>
                <w:sz w:val="16"/>
                <w:szCs w:val="16"/>
              </w:rPr>
              <w:t xml:space="preserve"> P.1.NP-FI</w:t>
            </w:r>
          </w:p>
        </w:tc>
        <w:tc>
          <w:tcPr>
            <w:tcW w:w="1198" w:type="dxa"/>
            <w:gridSpan w:val="4"/>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color w:val="000000"/>
                <w:sz w:val="16"/>
                <w:szCs w:val="16"/>
              </w:rPr>
            </w:pPr>
            <w:r>
              <w:rPr>
                <w:rFonts w:ascii="Verdana" w:eastAsia="Calibri" w:hAnsi="Verdana" w:cs="Verdana"/>
                <w:sz w:val="16"/>
                <w:szCs w:val="16"/>
              </w:rPr>
              <w:t>Nazwa modułu</w:t>
            </w:r>
          </w:p>
        </w:tc>
        <w:tc>
          <w:tcPr>
            <w:tcW w:w="5635"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pPr>
            <w:r>
              <w:rPr>
                <w:rFonts w:ascii="Verdana" w:eastAsia="Calibri" w:hAnsi="Verdana" w:cs="Verdana"/>
                <w:color w:val="000000"/>
                <w:sz w:val="16"/>
                <w:szCs w:val="16"/>
              </w:rPr>
              <w:t>Fizjologia</w:t>
            </w:r>
          </w:p>
        </w:tc>
      </w:tr>
      <w:tr w:rsidR="00502937" w:rsidTr="00502937">
        <w:trPr>
          <w:trHeight w:val="397"/>
        </w:trPr>
        <w:tc>
          <w:tcPr>
            <w:tcW w:w="3863" w:type="dxa"/>
            <w:gridSpan w:val="7"/>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Nazwa modułu w języku angielskim</w:t>
            </w:r>
          </w:p>
        </w:tc>
        <w:tc>
          <w:tcPr>
            <w:tcW w:w="5635"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rPr>
                <w:rFonts w:ascii="Verdana" w:eastAsia="Calibri" w:hAnsi="Verdana" w:cs="Verdana"/>
                <w:i/>
                <w:color w:val="000000"/>
                <w:sz w:val="16"/>
                <w:szCs w:val="16"/>
              </w:rPr>
            </w:pPr>
            <w:r w:rsidRPr="00FA13E9">
              <w:rPr>
                <w:rFonts w:ascii="Verdana" w:eastAsia="Calibri" w:hAnsi="Verdana" w:cs="Verdana"/>
                <w:sz w:val="16"/>
                <w:szCs w:val="16"/>
              </w:rPr>
              <w:t>Physiology</w:t>
            </w:r>
          </w:p>
        </w:tc>
      </w:tr>
      <w:tr w:rsidR="00502937" w:rsidTr="00502937">
        <w:trPr>
          <w:trHeight w:val="397"/>
        </w:trPr>
        <w:tc>
          <w:tcPr>
            <w:tcW w:w="3516" w:type="dxa"/>
            <w:gridSpan w:val="5"/>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Wydział</w:t>
            </w:r>
          </w:p>
        </w:tc>
        <w:tc>
          <w:tcPr>
            <w:tcW w:w="5982"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pPr>
            <w:r>
              <w:rPr>
                <w:rFonts w:ascii="Verdana" w:eastAsia="Calibri" w:hAnsi="Verdana" w:cs="Verdana"/>
                <w:i/>
                <w:color w:val="000000"/>
                <w:sz w:val="16"/>
                <w:szCs w:val="16"/>
              </w:rPr>
              <w:t>Nauk Medycznych</w:t>
            </w:r>
          </w:p>
        </w:tc>
      </w:tr>
      <w:tr w:rsidR="00502937" w:rsidTr="00502937">
        <w:trPr>
          <w:trHeight w:val="397"/>
        </w:trPr>
        <w:tc>
          <w:tcPr>
            <w:tcW w:w="3516" w:type="dxa"/>
            <w:gridSpan w:val="5"/>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Kierunek</w:t>
            </w:r>
          </w:p>
        </w:tc>
        <w:tc>
          <w:tcPr>
            <w:tcW w:w="5982"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pPr>
            <w:r>
              <w:rPr>
                <w:rFonts w:ascii="Verdana" w:eastAsia="Calibri" w:hAnsi="Verdana" w:cs="Verdana"/>
                <w:i/>
                <w:color w:val="000000"/>
                <w:sz w:val="16"/>
                <w:szCs w:val="16"/>
              </w:rPr>
              <w:t>Pielęgniarstwo</w:t>
            </w:r>
          </w:p>
        </w:tc>
      </w:tr>
      <w:tr w:rsidR="00502937" w:rsidTr="00502937">
        <w:trPr>
          <w:trHeight w:val="397"/>
        </w:trPr>
        <w:tc>
          <w:tcPr>
            <w:tcW w:w="3516" w:type="dxa"/>
            <w:gridSpan w:val="5"/>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Forma studiów</w:t>
            </w:r>
          </w:p>
        </w:tc>
        <w:tc>
          <w:tcPr>
            <w:tcW w:w="5982"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pPr>
            <w:r>
              <w:rPr>
                <w:rFonts w:ascii="Verdana" w:eastAsia="Calibri" w:hAnsi="Verdana" w:cs="Verdana"/>
                <w:i/>
                <w:color w:val="000000"/>
                <w:sz w:val="16"/>
                <w:szCs w:val="16"/>
              </w:rPr>
              <w:t>studia stacjonarne</w:t>
            </w:r>
          </w:p>
        </w:tc>
      </w:tr>
      <w:tr w:rsidR="00502937" w:rsidTr="00502937">
        <w:trPr>
          <w:trHeight w:val="397"/>
        </w:trPr>
        <w:tc>
          <w:tcPr>
            <w:tcW w:w="3516" w:type="dxa"/>
            <w:gridSpan w:val="5"/>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Poziom kształcenia</w:t>
            </w:r>
          </w:p>
        </w:tc>
        <w:tc>
          <w:tcPr>
            <w:tcW w:w="5982"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pPr>
            <w:r>
              <w:rPr>
                <w:rFonts w:ascii="Verdana" w:eastAsia="Calibri" w:hAnsi="Verdana" w:cs="Verdana"/>
                <w:i/>
                <w:color w:val="000000"/>
                <w:sz w:val="16"/>
                <w:szCs w:val="16"/>
              </w:rPr>
              <w:t xml:space="preserve">studia licencjackie/pierwszego stopnia </w:t>
            </w:r>
          </w:p>
        </w:tc>
      </w:tr>
      <w:tr w:rsidR="00502937" w:rsidTr="00502937">
        <w:trPr>
          <w:trHeight w:val="397"/>
        </w:trPr>
        <w:tc>
          <w:tcPr>
            <w:tcW w:w="3516" w:type="dxa"/>
            <w:gridSpan w:val="5"/>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 xml:space="preserve">Profil kształcenia </w:t>
            </w:r>
          </w:p>
        </w:tc>
        <w:tc>
          <w:tcPr>
            <w:tcW w:w="5982"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pPr>
            <w:r>
              <w:rPr>
                <w:rFonts w:ascii="Verdana" w:eastAsia="Calibri" w:hAnsi="Verdana" w:cs="Verdana"/>
                <w:i/>
                <w:color w:val="000000"/>
                <w:sz w:val="16"/>
                <w:szCs w:val="16"/>
              </w:rPr>
              <w:t>Praktyczny</w:t>
            </w:r>
          </w:p>
        </w:tc>
      </w:tr>
      <w:tr w:rsidR="00502937" w:rsidTr="00502937">
        <w:trPr>
          <w:trHeight w:val="397"/>
        </w:trPr>
        <w:tc>
          <w:tcPr>
            <w:tcW w:w="3516" w:type="dxa"/>
            <w:gridSpan w:val="5"/>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Przynależność do grupy przedmiotów</w:t>
            </w:r>
          </w:p>
        </w:tc>
        <w:tc>
          <w:tcPr>
            <w:tcW w:w="5982"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pPr>
            <w:r>
              <w:rPr>
                <w:rFonts w:ascii="Verdana" w:eastAsia="Calibri" w:hAnsi="Verdana" w:cs="Verdana"/>
                <w:i/>
                <w:color w:val="000000"/>
                <w:sz w:val="16"/>
                <w:szCs w:val="16"/>
              </w:rPr>
              <w:t>A</w:t>
            </w:r>
          </w:p>
        </w:tc>
      </w:tr>
      <w:tr w:rsidR="00502937" w:rsidTr="00502937">
        <w:trPr>
          <w:trHeight w:val="397"/>
        </w:trPr>
        <w:tc>
          <w:tcPr>
            <w:tcW w:w="3516" w:type="dxa"/>
            <w:gridSpan w:val="5"/>
            <w:tcBorders>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5982" w:type="dxa"/>
            <w:gridSpan w:val="22"/>
            <w:tcBorders>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pPr>
            <w:r>
              <w:rPr>
                <w:rFonts w:ascii="Verdana" w:eastAsia="Calibri" w:hAnsi="Verdana" w:cs="Verdana"/>
                <w:i/>
                <w:color w:val="000000"/>
                <w:sz w:val="16"/>
                <w:szCs w:val="16"/>
              </w:rPr>
              <w:t>obowiązkowy</w:t>
            </w:r>
          </w:p>
        </w:tc>
      </w:tr>
      <w:tr w:rsidR="00502937" w:rsidTr="00502937">
        <w:trPr>
          <w:trHeight w:val="397"/>
        </w:trPr>
        <w:tc>
          <w:tcPr>
            <w:tcW w:w="3516" w:type="dxa"/>
            <w:gridSpan w:val="5"/>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365F91"/>
                <w:sz w:val="16"/>
                <w:szCs w:val="16"/>
              </w:rPr>
            </w:pPr>
            <w:r>
              <w:rPr>
                <w:rFonts w:ascii="Verdana" w:eastAsia="Calibri" w:hAnsi="Verdana" w:cs="Verdana"/>
                <w:sz w:val="16"/>
                <w:szCs w:val="16"/>
              </w:rPr>
              <w:t>Specjalność</w:t>
            </w:r>
          </w:p>
        </w:tc>
        <w:tc>
          <w:tcPr>
            <w:tcW w:w="5982"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rPr>
                <w:rFonts w:ascii="Verdana" w:eastAsia="Calibri" w:hAnsi="Verdana" w:cs="Verdana"/>
                <w:i/>
                <w:color w:val="365F91"/>
                <w:sz w:val="16"/>
                <w:szCs w:val="16"/>
              </w:rPr>
            </w:pPr>
          </w:p>
        </w:tc>
      </w:tr>
      <w:tr w:rsidR="00502937" w:rsidTr="00502937">
        <w:trPr>
          <w:trHeight w:val="397"/>
        </w:trPr>
        <w:tc>
          <w:tcPr>
            <w:tcW w:w="3863" w:type="dxa"/>
            <w:gridSpan w:val="7"/>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Osoba odpowiedzialna za moduł</w:t>
            </w:r>
          </w:p>
        </w:tc>
        <w:tc>
          <w:tcPr>
            <w:tcW w:w="5635"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Default="00502937" w:rsidP="00502937">
            <w:pPr>
              <w:snapToGrid w:val="0"/>
              <w:spacing w:after="0"/>
              <w:rPr>
                <w:rFonts w:ascii="Verdana" w:eastAsia="Calibri" w:hAnsi="Verdana" w:cs="Verdana"/>
                <w:i/>
                <w:color w:val="000000"/>
                <w:sz w:val="16"/>
                <w:szCs w:val="16"/>
              </w:rPr>
            </w:pPr>
            <w:r w:rsidRPr="00FF6CA3">
              <w:rPr>
                <w:rFonts w:ascii="Verdana" w:hAnsi="Verdana"/>
                <w:sz w:val="16"/>
                <w:szCs w:val="16"/>
              </w:rPr>
              <w:t>dr hab. n. med., prof. uczelni</w:t>
            </w:r>
            <w:r>
              <w:rPr>
                <w:rFonts w:ascii="Verdana" w:eastAsia="Calibri" w:hAnsi="Verdana" w:cs="Verdana"/>
                <w:i/>
                <w:color w:val="000000"/>
                <w:sz w:val="16"/>
                <w:szCs w:val="16"/>
              </w:rPr>
              <w:t>Czabak-Garbacz Róża</w:t>
            </w:r>
          </w:p>
        </w:tc>
      </w:tr>
      <w:tr w:rsidR="00502937" w:rsidTr="00502937">
        <w:trPr>
          <w:trHeight w:val="397"/>
        </w:trPr>
        <w:tc>
          <w:tcPr>
            <w:tcW w:w="3863" w:type="dxa"/>
            <w:gridSpan w:val="7"/>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Osoby prowadzące zajęcia</w:t>
            </w:r>
          </w:p>
        </w:tc>
        <w:tc>
          <w:tcPr>
            <w:tcW w:w="5635"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Pr="00EE48D6" w:rsidRDefault="00502937" w:rsidP="00502937">
            <w:pPr>
              <w:spacing w:after="0"/>
              <w:rPr>
                <w:rFonts w:ascii="Calibri" w:hAnsi="Calibri" w:cs="Calibri"/>
                <w:i/>
              </w:rPr>
            </w:pPr>
            <w:r w:rsidRPr="00EE48D6">
              <w:rPr>
                <w:rFonts w:ascii="Verdana" w:hAnsi="Verdana"/>
                <w:i/>
                <w:sz w:val="16"/>
                <w:szCs w:val="16"/>
              </w:rPr>
              <w:t>dr hab. n. med., prof. uczelni</w:t>
            </w:r>
            <w:r w:rsidRPr="00EE48D6">
              <w:rPr>
                <w:rFonts w:ascii="Verdana" w:eastAsia="Calibri" w:hAnsi="Verdana" w:cs="Verdana"/>
                <w:i/>
                <w:color w:val="000000"/>
                <w:sz w:val="16"/>
                <w:szCs w:val="16"/>
              </w:rPr>
              <w:t>Czabak-Garbacz Róża</w:t>
            </w:r>
          </w:p>
          <w:p w:rsidR="00502937" w:rsidRPr="00EE48D6" w:rsidRDefault="00502937" w:rsidP="00502937">
            <w:pPr>
              <w:spacing w:after="0"/>
              <w:rPr>
                <w:rFonts w:ascii="Verdana" w:hAnsi="Verdana" w:cs="Calibri"/>
                <w:i/>
                <w:sz w:val="16"/>
                <w:szCs w:val="16"/>
              </w:rPr>
            </w:pPr>
            <w:r w:rsidRPr="00EE48D6">
              <w:rPr>
                <w:rFonts w:ascii="Verdana" w:hAnsi="Verdana" w:cs="Calibri"/>
                <w:i/>
                <w:sz w:val="16"/>
                <w:szCs w:val="16"/>
              </w:rPr>
              <w:t>dr Kornelia Niemyska  lek. med. Szymon Kowalski</w:t>
            </w:r>
          </w:p>
          <w:p w:rsidR="00502937" w:rsidRDefault="00502937" w:rsidP="00502937">
            <w:pPr>
              <w:snapToGrid w:val="0"/>
              <w:spacing w:after="0"/>
              <w:rPr>
                <w:rFonts w:ascii="Verdana" w:eastAsia="Calibri" w:hAnsi="Verdana" w:cs="Verdana"/>
                <w:i/>
                <w:color w:val="000000"/>
                <w:sz w:val="16"/>
                <w:szCs w:val="16"/>
              </w:rPr>
            </w:pPr>
            <w:r w:rsidRPr="00EE48D6">
              <w:rPr>
                <w:rFonts w:ascii="Verdana" w:hAnsi="Verdana" w:cs="Calibri"/>
                <w:i/>
                <w:sz w:val="16"/>
                <w:szCs w:val="16"/>
              </w:rPr>
              <w:t>magister Arkadiusz Kowal</w:t>
            </w:r>
          </w:p>
        </w:tc>
      </w:tr>
      <w:tr w:rsidR="00502937" w:rsidTr="00B21AEF">
        <w:trPr>
          <w:trHeight w:val="288"/>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sz w:val="16"/>
                <w:szCs w:val="16"/>
              </w:rPr>
            </w:pPr>
            <w:r>
              <w:rPr>
                <w:rFonts w:ascii="Verdana" w:eastAsia="Calibri" w:hAnsi="Verdana" w:cs="Verdana"/>
                <w:sz w:val="16"/>
                <w:szCs w:val="16"/>
              </w:rPr>
              <w:t>Forma prowadzenia zajęć</w:t>
            </w:r>
          </w:p>
        </w:tc>
        <w:tc>
          <w:tcPr>
            <w:tcW w:w="881"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jc w:val="center"/>
              <w:rPr>
                <w:rFonts w:ascii="Verdana" w:eastAsia="Calibri" w:hAnsi="Verdana" w:cs="Verdana"/>
                <w:sz w:val="16"/>
                <w:szCs w:val="16"/>
              </w:rPr>
            </w:pPr>
            <w:r>
              <w:rPr>
                <w:rFonts w:ascii="Verdana" w:eastAsia="Calibri" w:hAnsi="Verdana" w:cs="Verdana"/>
                <w:sz w:val="16"/>
                <w:szCs w:val="16"/>
              </w:rPr>
              <w:t>W</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jc w:val="center"/>
              <w:rPr>
                <w:rFonts w:ascii="Verdana" w:eastAsia="Calibri" w:hAnsi="Verdana" w:cs="Verdana"/>
                <w:sz w:val="16"/>
                <w:szCs w:val="16"/>
              </w:rPr>
            </w:pPr>
            <w:r>
              <w:rPr>
                <w:rFonts w:ascii="Verdana" w:eastAsia="Calibri" w:hAnsi="Verdana" w:cs="Verdana"/>
                <w:sz w:val="16"/>
                <w:szCs w:val="16"/>
              </w:rPr>
              <w:t>Ć</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jc w:val="center"/>
              <w:rPr>
                <w:rFonts w:ascii="Verdana" w:eastAsia="Calibri" w:hAnsi="Verdana" w:cs="Verdana"/>
                <w:sz w:val="16"/>
                <w:szCs w:val="16"/>
              </w:rPr>
            </w:pPr>
            <w:r>
              <w:rPr>
                <w:rFonts w:ascii="Verdana" w:eastAsia="Calibri" w:hAnsi="Verdana" w:cs="Verdana"/>
                <w:sz w:val="16"/>
                <w:szCs w:val="16"/>
              </w:rPr>
              <w:t>K</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jc w:val="center"/>
              <w:rPr>
                <w:rFonts w:ascii="Verdana" w:eastAsia="Calibri" w:hAnsi="Verdana" w:cs="Verdana"/>
                <w:sz w:val="16"/>
                <w:szCs w:val="16"/>
              </w:rPr>
            </w:pPr>
            <w:r>
              <w:rPr>
                <w:rFonts w:ascii="Verdana" w:eastAsia="Calibri" w:hAnsi="Verdana" w:cs="Verdana"/>
                <w:sz w:val="16"/>
                <w:szCs w:val="16"/>
              </w:rPr>
              <w:t>L</w:t>
            </w:r>
          </w:p>
        </w:tc>
        <w:tc>
          <w:tcPr>
            <w:tcW w:w="532" w:type="dxa"/>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jc w:val="center"/>
              <w:rPr>
                <w:rFonts w:ascii="Verdana" w:eastAsia="Calibri" w:hAnsi="Verdana" w:cs="Verdana"/>
                <w:sz w:val="16"/>
                <w:szCs w:val="16"/>
              </w:rPr>
            </w:pPr>
            <w:r>
              <w:rPr>
                <w:rFonts w:ascii="Verdana" w:eastAsia="Calibri" w:hAnsi="Verdana" w:cs="Verdana"/>
                <w:sz w:val="16"/>
                <w:szCs w:val="16"/>
              </w:rPr>
              <w:t>P</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jc w:val="center"/>
              <w:rPr>
                <w:rFonts w:ascii="Verdana" w:eastAsia="Calibri" w:hAnsi="Verdana" w:cs="Verdana"/>
                <w:sz w:val="16"/>
                <w:szCs w:val="16"/>
              </w:rPr>
            </w:pPr>
            <w:r>
              <w:rPr>
                <w:rFonts w:ascii="Verdana" w:eastAsia="Calibri" w:hAnsi="Verdana" w:cs="Verdana"/>
                <w:sz w:val="16"/>
                <w:szCs w:val="16"/>
              </w:rPr>
              <w:t>Wa</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jc w:val="center"/>
              <w:rPr>
                <w:rFonts w:ascii="Verdana" w:eastAsia="Calibri" w:hAnsi="Verdana" w:cs="Verdana"/>
                <w:sz w:val="16"/>
                <w:szCs w:val="16"/>
              </w:rPr>
            </w:pPr>
            <w:r>
              <w:rPr>
                <w:rFonts w:ascii="Verdana" w:eastAsia="Calibri" w:hAnsi="Verdana" w:cs="Verdana"/>
                <w:sz w:val="16"/>
                <w:szCs w:val="16"/>
              </w:rPr>
              <w:t>ZP</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jc w:val="center"/>
              <w:rPr>
                <w:rFonts w:ascii="Verdana" w:eastAsia="Calibri" w:hAnsi="Verdana" w:cs="Verdana"/>
                <w:sz w:val="16"/>
                <w:szCs w:val="16"/>
              </w:rPr>
            </w:pPr>
            <w:r>
              <w:rPr>
                <w:rFonts w:ascii="Verdana" w:eastAsia="Calibri" w:hAnsi="Verdana" w:cs="Verdana"/>
                <w:sz w:val="16"/>
                <w:szCs w:val="16"/>
              </w:rPr>
              <w:t>Pr</w:t>
            </w:r>
          </w:p>
        </w:tc>
        <w:tc>
          <w:tcPr>
            <w:tcW w:w="1276" w:type="dxa"/>
            <w:gridSpan w:val="5"/>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jc w:val="center"/>
              <w:rPr>
                <w:rFonts w:ascii="Verdana" w:eastAsia="Calibri" w:hAnsi="Verdana" w:cs="Verdana"/>
                <w:sz w:val="16"/>
                <w:szCs w:val="16"/>
              </w:rPr>
            </w:pPr>
            <w:r>
              <w:rPr>
                <w:rFonts w:ascii="Verdana" w:eastAsia="Calibri" w:hAnsi="Verdana" w:cs="Verdana"/>
                <w:sz w:val="16"/>
                <w:szCs w:val="16"/>
              </w:rPr>
              <w:t>Inne- jakie:</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p>
        </w:tc>
      </w:tr>
      <w:tr w:rsidR="00502937" w:rsidTr="00B21AEF">
        <w:trPr>
          <w:trHeight w:val="361"/>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sz w:val="16"/>
                <w:szCs w:val="16"/>
              </w:rPr>
            </w:pPr>
            <w:r>
              <w:rPr>
                <w:rFonts w:ascii="Verdana" w:eastAsia="Calibri" w:hAnsi="Verdana" w:cs="Verdana"/>
                <w:sz w:val="16"/>
                <w:szCs w:val="16"/>
              </w:rPr>
              <w:t>Liczba godzin zajęć w sem.</w:t>
            </w:r>
          </w:p>
        </w:tc>
        <w:tc>
          <w:tcPr>
            <w:tcW w:w="881" w:type="dxa"/>
            <w:gridSpan w:val="3"/>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r>
              <w:rPr>
                <w:rFonts w:ascii="Verdana" w:eastAsia="Calibri" w:hAnsi="Verdana" w:cs="Verdana"/>
                <w:sz w:val="16"/>
                <w:szCs w:val="16"/>
              </w:rPr>
              <w:t>40</w:t>
            </w: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r>
              <w:rPr>
                <w:rFonts w:ascii="Verdana" w:eastAsia="Calibri" w:hAnsi="Verdana" w:cs="Verdana"/>
                <w:sz w:val="16"/>
                <w:szCs w:val="16"/>
              </w:rPr>
              <w:t>20</w:t>
            </w:r>
          </w:p>
        </w:tc>
        <w:tc>
          <w:tcPr>
            <w:tcW w:w="531"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p>
        </w:tc>
        <w:tc>
          <w:tcPr>
            <w:tcW w:w="532" w:type="dxa"/>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p>
        </w:tc>
        <w:tc>
          <w:tcPr>
            <w:tcW w:w="531"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p>
        </w:tc>
        <w:tc>
          <w:tcPr>
            <w:tcW w:w="532" w:type="dxa"/>
            <w:gridSpan w:val="3"/>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p>
        </w:tc>
        <w:tc>
          <w:tcPr>
            <w:tcW w:w="2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p>
        </w:tc>
      </w:tr>
      <w:tr w:rsidR="00502937" w:rsidTr="00502937">
        <w:trPr>
          <w:trHeight w:val="361"/>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502937" w:rsidRDefault="00502937" w:rsidP="00502937">
            <w:pPr>
              <w:spacing w:after="0"/>
              <w:jc w:val="center"/>
            </w:pPr>
            <w:r>
              <w:rPr>
                <w:rFonts w:ascii="Calibri" w:eastAsia="Calibri" w:hAnsi="Calibri" w:cs="Calibri"/>
                <w:sz w:val="20"/>
              </w:rPr>
              <w:t xml:space="preserve">Legenda: W – wykład, Ć – ćwiczenia, K- konwersatorium, L – laboratorium, P – projekt, Wa – warsztaty, </w:t>
            </w:r>
            <w:r>
              <w:rPr>
                <w:rFonts w:ascii="Calibri" w:eastAsia="Calibri" w:hAnsi="Calibri" w:cs="Calibri"/>
                <w:sz w:val="20"/>
              </w:rPr>
              <w:br/>
              <w:t>ZP – zajęcia praktyczne, Pr – praktyka</w:t>
            </w:r>
          </w:p>
        </w:tc>
      </w:tr>
      <w:tr w:rsidR="00502937" w:rsidTr="00B21AEF">
        <w:trPr>
          <w:trHeight w:val="361"/>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Semestr(y) zajęć dla kierunku kształcenia</w:t>
            </w:r>
          </w:p>
        </w:tc>
        <w:tc>
          <w:tcPr>
            <w:tcW w:w="3686" w:type="dxa"/>
            <w:gridSpan w:val="13"/>
            <w:tcBorders>
              <w:top w:val="single" w:sz="4" w:space="0" w:color="000000"/>
              <w:left w:val="single" w:sz="4" w:space="0" w:color="000000"/>
              <w:bottom w:val="single" w:sz="4" w:space="0" w:color="000000"/>
            </w:tcBorders>
            <w:shd w:val="clear" w:color="auto" w:fill="auto"/>
            <w:vAlign w:val="center"/>
          </w:tcPr>
          <w:p w:rsidR="00502937" w:rsidRPr="00706D1B" w:rsidRDefault="002936CE" w:rsidP="002936CE">
            <w:pPr>
              <w:snapToGrid w:val="0"/>
              <w:spacing w:after="0"/>
              <w:rPr>
                <w:rFonts w:ascii="Verdana" w:eastAsia="Calibri" w:hAnsi="Verdana" w:cs="Verdana"/>
                <w:i/>
                <w:color w:val="000000"/>
                <w:sz w:val="16"/>
                <w:szCs w:val="16"/>
              </w:rPr>
            </w:pPr>
            <w:r>
              <w:rPr>
                <w:rFonts w:ascii="Verdana" w:eastAsia="Calibri" w:hAnsi="Verdana" w:cs="Verdana"/>
                <w:i/>
                <w:color w:val="000000"/>
                <w:sz w:val="16"/>
                <w:szCs w:val="16"/>
              </w:rPr>
              <w:t>W</w:t>
            </w:r>
            <w:r w:rsidR="00706D1B">
              <w:rPr>
                <w:rFonts w:ascii="Verdana" w:eastAsia="Calibri" w:hAnsi="Verdana" w:cs="Verdana"/>
                <w:i/>
                <w:color w:val="000000"/>
                <w:sz w:val="16"/>
                <w:szCs w:val="16"/>
              </w:rPr>
              <w:t>:</w:t>
            </w:r>
            <w:r>
              <w:rPr>
                <w:rFonts w:ascii="Verdana" w:eastAsia="Calibri" w:hAnsi="Verdana" w:cs="Verdana"/>
                <w:i/>
                <w:color w:val="000000"/>
                <w:sz w:val="16"/>
                <w:szCs w:val="16"/>
              </w:rPr>
              <w:t xml:space="preserve">  I-25 ,II-15; Ć</w:t>
            </w:r>
            <w:r w:rsidR="00706D1B">
              <w:rPr>
                <w:rFonts w:ascii="Verdana" w:eastAsia="Calibri" w:hAnsi="Verdana" w:cs="Verdana"/>
                <w:i/>
                <w:color w:val="000000"/>
                <w:sz w:val="16"/>
                <w:szCs w:val="16"/>
              </w:rPr>
              <w:t xml:space="preserve">: </w:t>
            </w:r>
            <w:r>
              <w:rPr>
                <w:rFonts w:ascii="Verdana" w:eastAsia="Calibri" w:hAnsi="Verdana" w:cs="Verdana"/>
                <w:i/>
                <w:color w:val="000000"/>
                <w:sz w:val="16"/>
                <w:szCs w:val="16"/>
              </w:rPr>
              <w:t xml:space="preserve"> I-10,  II-10 </w:t>
            </w:r>
          </w:p>
        </w:tc>
        <w:tc>
          <w:tcPr>
            <w:tcW w:w="1559" w:type="dxa"/>
            <w:gridSpan w:val="6"/>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Liczba punktów ECTS za moduł</w:t>
            </w:r>
          </w:p>
        </w:tc>
        <w:tc>
          <w:tcPr>
            <w:tcW w:w="15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jc w:val="center"/>
            </w:pPr>
            <w:r>
              <w:rPr>
                <w:rFonts w:ascii="Verdana" w:eastAsia="Calibri" w:hAnsi="Verdana" w:cs="Verdana"/>
                <w:i/>
                <w:color w:val="000000"/>
                <w:sz w:val="16"/>
                <w:szCs w:val="16"/>
              </w:rPr>
              <w:t>3</w:t>
            </w:r>
          </w:p>
        </w:tc>
      </w:tr>
      <w:tr w:rsidR="00502937" w:rsidTr="00B21AEF">
        <w:trPr>
          <w:trHeight w:val="361"/>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3686" w:type="dxa"/>
            <w:gridSpan w:val="13"/>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obowiązkowy</w:t>
            </w:r>
          </w:p>
        </w:tc>
        <w:tc>
          <w:tcPr>
            <w:tcW w:w="1559" w:type="dxa"/>
            <w:gridSpan w:val="6"/>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Język wykładowy</w:t>
            </w:r>
          </w:p>
        </w:tc>
        <w:tc>
          <w:tcPr>
            <w:tcW w:w="15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jc w:val="center"/>
            </w:pPr>
            <w:r>
              <w:rPr>
                <w:rFonts w:ascii="Verdana" w:eastAsia="Calibri" w:hAnsi="Verdana" w:cs="Verdana"/>
                <w:i/>
                <w:color w:val="000000"/>
                <w:sz w:val="16"/>
                <w:szCs w:val="16"/>
              </w:rPr>
              <w:t>polski</w:t>
            </w:r>
          </w:p>
        </w:tc>
      </w:tr>
      <w:tr w:rsidR="00502937" w:rsidTr="00B21AEF">
        <w:trPr>
          <w:trHeight w:val="361"/>
        </w:trPr>
        <w:tc>
          <w:tcPr>
            <w:tcW w:w="2665"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i/>
                <w:color w:val="000000"/>
                <w:sz w:val="16"/>
                <w:szCs w:val="16"/>
              </w:rPr>
            </w:pPr>
            <w:r>
              <w:rPr>
                <w:rFonts w:ascii="Verdana" w:eastAsia="Calibri" w:hAnsi="Verdana" w:cs="Verdana"/>
                <w:sz w:val="16"/>
                <w:szCs w:val="16"/>
              </w:rPr>
              <w:t>Wymagania wstępne</w:t>
            </w:r>
          </w:p>
        </w:tc>
        <w:tc>
          <w:tcPr>
            <w:tcW w:w="6833"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jc w:val="both"/>
            </w:pPr>
            <w:r w:rsidRPr="00FA13E9">
              <w:rPr>
                <w:rFonts w:ascii="Verdana" w:eastAsia="Calibri" w:hAnsi="Verdana" w:cs="Verdana"/>
                <w:sz w:val="16"/>
                <w:szCs w:val="16"/>
              </w:rPr>
              <w:t>Wiedza, umiejętności i kompetencje z zakresu biologii, chemii, fizyki – na poziomie szkoły średniej. Budowa ogólna organizmu człowieka, komórek, tkanek, narządów uzyskana podczas równolegle prowadzonej nauki anatomii prawidłowej.</w:t>
            </w:r>
          </w:p>
        </w:tc>
      </w:tr>
      <w:tr w:rsidR="00502937" w:rsidTr="00502937">
        <w:trPr>
          <w:trHeight w:val="288"/>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502937" w:rsidRDefault="00502937" w:rsidP="00502937">
            <w:pPr>
              <w:spacing w:after="0"/>
            </w:pPr>
            <w:r>
              <w:rPr>
                <w:rFonts w:ascii="Verdana" w:eastAsia="Calibri" w:hAnsi="Verdana" w:cs="Verdana"/>
                <w:sz w:val="16"/>
                <w:szCs w:val="16"/>
              </w:rPr>
              <w:t>Cele kształcenia</w:t>
            </w:r>
          </w:p>
        </w:tc>
      </w:tr>
      <w:tr w:rsidR="00502937" w:rsidTr="00502937">
        <w:trPr>
          <w:trHeight w:val="361"/>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FFFFFF"/>
            <w:vAlign w:val="center"/>
          </w:tcPr>
          <w:p w:rsidR="00502937" w:rsidRPr="00FF6CA3" w:rsidRDefault="00502937" w:rsidP="00502937">
            <w:pPr>
              <w:snapToGrid w:val="0"/>
              <w:spacing w:after="0"/>
              <w:jc w:val="both"/>
              <w:rPr>
                <w:rFonts w:ascii="Verdana" w:eastAsia="Calibri" w:hAnsi="Verdana" w:cs="Verdana"/>
                <w:i/>
                <w:color w:val="000000"/>
                <w:sz w:val="16"/>
                <w:szCs w:val="16"/>
              </w:rPr>
            </w:pPr>
            <w:r w:rsidRPr="00FF6CA3">
              <w:rPr>
                <w:rFonts w:ascii="Verdana" w:hAnsi="Verdana"/>
                <w:sz w:val="16"/>
                <w:szCs w:val="16"/>
              </w:rPr>
              <w:t xml:space="preserve">Zaznajomienie studenta z czynnościami i mechanizmami funkcjonowania organizmu człowieka w warunkach prawidłowych. Przekazanie wiedzy dotyczącej praw fizjologicznych i procesów zachodzących w ustroju ludzkim z uwzględnieniem rozwoju ontogenetycznego. Zapoznanie z mechanizmami adaptacyjnymi do stale zmieniających się warunków życia oraz wzajemnymi zależnościami i interakcjami poszczególnych układów czynnościowych na różnych poziomach. Kształcenie umiejętności stosowania teorii w praktyce (badaniach obrazowych, diagnostyce i zabiegach pielęgniarskich, np. pomiarze ciśnienia i tętna, analizie elektrokardiogramu). Wpojenie zasad odnoszenia się z szacunkiem do ciała człowieka. Stymulowanie umiejętności współdziałania w grupie, stawiania celów i ich realizacji. Uzmysłowienie konieczności ustawicznego kształcenia. </w:t>
            </w:r>
          </w:p>
        </w:tc>
      </w:tr>
      <w:tr w:rsidR="00502937" w:rsidTr="00502937">
        <w:trPr>
          <w:trHeight w:val="397"/>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8DB3E2"/>
            <w:vAlign w:val="center"/>
          </w:tcPr>
          <w:p w:rsidR="00502937" w:rsidRDefault="00502937" w:rsidP="00502937">
            <w:pPr>
              <w:spacing w:after="0"/>
            </w:pPr>
            <w:r>
              <w:rPr>
                <w:rFonts w:ascii="Verdana" w:eastAsia="Batang" w:hAnsi="Verdana" w:cs="Verdana"/>
                <w:b/>
                <w:sz w:val="16"/>
                <w:szCs w:val="16"/>
              </w:rPr>
              <w:t>Opis efektów kształcenia</w:t>
            </w:r>
            <w:r>
              <w:rPr>
                <w:rFonts w:ascii="Verdana" w:eastAsia="Calibri" w:hAnsi="Verdana" w:cs="Verdana"/>
                <w:b/>
                <w:sz w:val="16"/>
                <w:szCs w:val="16"/>
              </w:rPr>
              <w:t xml:space="preserve"> dla modułu (przedmiotu)</w:t>
            </w:r>
          </w:p>
        </w:tc>
      </w:tr>
      <w:tr w:rsidR="00502937" w:rsidTr="00502937">
        <w:trPr>
          <w:trHeight w:val="558"/>
        </w:trPr>
        <w:tc>
          <w:tcPr>
            <w:tcW w:w="1531" w:type="dxa"/>
            <w:gridSpan w:val="2"/>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line="276" w:lineRule="auto"/>
              <w:jc w:val="center"/>
              <w:rPr>
                <w:rFonts w:ascii="Verdana" w:hAnsi="Verdana" w:cs="Verdana"/>
                <w:sz w:val="14"/>
                <w:szCs w:val="16"/>
              </w:rPr>
            </w:pPr>
            <w:r>
              <w:rPr>
                <w:rFonts w:ascii="Verdana" w:hAnsi="Verdana" w:cs="Verdana"/>
                <w:sz w:val="14"/>
                <w:szCs w:val="16"/>
              </w:rPr>
              <w:t xml:space="preserve">Efekt kształcenia </w:t>
            </w:r>
          </w:p>
        </w:tc>
        <w:tc>
          <w:tcPr>
            <w:tcW w:w="5274" w:type="dxa"/>
            <w:gridSpan w:val="17"/>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line="276" w:lineRule="auto"/>
              <w:jc w:val="center"/>
              <w:rPr>
                <w:rFonts w:ascii="Verdana" w:hAnsi="Verdana" w:cs="Verdana"/>
                <w:sz w:val="14"/>
                <w:szCs w:val="16"/>
              </w:rPr>
            </w:pPr>
            <w:r>
              <w:rPr>
                <w:rFonts w:ascii="Verdana" w:hAnsi="Verdana" w:cs="Verdana"/>
                <w:sz w:val="14"/>
                <w:szCs w:val="16"/>
              </w:rPr>
              <w:t>Student, który zaliczył moduł (przedmiot)</w:t>
            </w:r>
          </w:p>
          <w:p w:rsidR="00502937" w:rsidRDefault="00502937" w:rsidP="00502937">
            <w:pPr>
              <w:spacing w:after="0" w:line="276" w:lineRule="auto"/>
              <w:jc w:val="center"/>
              <w:rPr>
                <w:rFonts w:ascii="Verdana" w:hAnsi="Verdana" w:cs="Verdana"/>
                <w:sz w:val="14"/>
                <w:szCs w:val="16"/>
              </w:rPr>
            </w:pPr>
            <w:r>
              <w:rPr>
                <w:rFonts w:ascii="Verdana" w:hAnsi="Verdana" w:cs="Verdana"/>
                <w:sz w:val="14"/>
                <w:szCs w:val="16"/>
              </w:rPr>
              <w:t>wie/umie/potrafi/zna:</w:t>
            </w:r>
          </w:p>
        </w:tc>
        <w:tc>
          <w:tcPr>
            <w:tcW w:w="1417" w:type="dxa"/>
            <w:gridSpan w:val="4"/>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C6D9F1"/>
            <w:vAlign w:val="center"/>
          </w:tcPr>
          <w:p w:rsidR="00502937" w:rsidRDefault="00502937" w:rsidP="00502937">
            <w:pPr>
              <w:spacing w:after="0" w:line="276" w:lineRule="auto"/>
              <w:jc w:val="center"/>
            </w:pPr>
            <w:r>
              <w:rPr>
                <w:rFonts w:ascii="Verdana" w:hAnsi="Verdana" w:cs="Verdana"/>
                <w:sz w:val="14"/>
                <w:szCs w:val="16"/>
              </w:rPr>
              <w:t>SYMBOL (odniesienie do efektów obszarowych)</w:t>
            </w:r>
          </w:p>
        </w:tc>
      </w:tr>
      <w:tr w:rsidR="00502937" w:rsidTr="00502937">
        <w:trPr>
          <w:trHeight w:val="284"/>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pacing w:after="0" w:line="276" w:lineRule="auto"/>
              <w:jc w:val="center"/>
            </w:pPr>
            <w:r>
              <w:rPr>
                <w:rFonts w:ascii="Verdana" w:hAnsi="Verdana" w:cs="Verdana"/>
                <w:sz w:val="14"/>
                <w:szCs w:val="16"/>
              </w:rPr>
              <w:t>WIEDZA</w:t>
            </w:r>
          </w:p>
        </w:tc>
      </w:tr>
      <w:tr w:rsidR="00502937" w:rsidTr="00502937">
        <w:trPr>
          <w:trHeight w:val="284"/>
        </w:trPr>
        <w:tc>
          <w:tcPr>
            <w:tcW w:w="1531"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pacing w:after="0" w:line="276" w:lineRule="auto"/>
              <w:jc w:val="center"/>
              <w:rPr>
                <w:rFonts w:ascii="Verdana" w:hAnsi="Verdana" w:cs="Verdana"/>
                <w:sz w:val="16"/>
                <w:szCs w:val="16"/>
              </w:rPr>
            </w:pPr>
            <w:r>
              <w:rPr>
                <w:rFonts w:ascii="Verdana" w:hAnsi="Verdana" w:cs="Verdana"/>
                <w:sz w:val="16"/>
                <w:szCs w:val="16"/>
              </w:rPr>
              <w:t>W1</w:t>
            </w:r>
          </w:p>
        </w:tc>
        <w:tc>
          <w:tcPr>
            <w:tcW w:w="5274" w:type="dxa"/>
            <w:gridSpan w:val="17"/>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jc w:val="both"/>
              <w:rPr>
                <w:rFonts w:ascii="Verdana" w:hAnsi="Verdana" w:cs="Verdana"/>
                <w:sz w:val="16"/>
                <w:szCs w:val="16"/>
              </w:rPr>
            </w:pPr>
            <w:r>
              <w:rPr>
                <w:rFonts w:ascii="Verdana" w:hAnsi="Verdana" w:cs="Verdana"/>
                <w:sz w:val="16"/>
                <w:szCs w:val="16"/>
              </w:rPr>
              <w:t>neurohormonalną regulację procesów fizjologicznych i elektrofizjologicznych zachodzących w organizmie;</w:t>
            </w:r>
          </w:p>
        </w:tc>
        <w:tc>
          <w:tcPr>
            <w:tcW w:w="1417" w:type="dxa"/>
            <w:gridSpan w:val="4"/>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jc w:val="center"/>
              <w:rPr>
                <w:rFonts w:ascii="Verdana" w:hAnsi="Verdana" w:cs="Verdana"/>
                <w:sz w:val="16"/>
                <w:szCs w:val="16"/>
              </w:rPr>
            </w:pPr>
            <w:r>
              <w:rPr>
                <w:rFonts w:ascii="Verdana" w:hAnsi="Verdana" w:cs="Verdana"/>
                <w:sz w:val="16"/>
                <w:szCs w:val="16"/>
              </w:rPr>
              <w:t>PIEL.1P_W2</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line="276" w:lineRule="auto"/>
              <w:jc w:val="center"/>
            </w:pPr>
            <w:r>
              <w:rPr>
                <w:rFonts w:ascii="Verdana" w:hAnsi="Verdana" w:cs="Verdana"/>
                <w:sz w:val="16"/>
                <w:szCs w:val="16"/>
              </w:rPr>
              <w:t>A.W2.</w:t>
            </w:r>
          </w:p>
        </w:tc>
      </w:tr>
      <w:tr w:rsidR="00502937" w:rsidTr="00502937">
        <w:trPr>
          <w:trHeight w:val="315"/>
        </w:trPr>
        <w:tc>
          <w:tcPr>
            <w:tcW w:w="1531"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pacing w:after="0" w:line="276" w:lineRule="auto"/>
              <w:jc w:val="center"/>
              <w:rPr>
                <w:rFonts w:ascii="Verdana" w:hAnsi="Verdana" w:cs="Verdana"/>
                <w:sz w:val="16"/>
                <w:szCs w:val="16"/>
              </w:rPr>
            </w:pPr>
            <w:r>
              <w:rPr>
                <w:rFonts w:ascii="Verdana" w:hAnsi="Verdana" w:cs="Verdana"/>
                <w:sz w:val="16"/>
                <w:szCs w:val="16"/>
              </w:rPr>
              <w:t>W2</w:t>
            </w:r>
          </w:p>
        </w:tc>
        <w:tc>
          <w:tcPr>
            <w:tcW w:w="5274" w:type="dxa"/>
            <w:gridSpan w:val="17"/>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jc w:val="both"/>
              <w:rPr>
                <w:rFonts w:ascii="Verdana" w:hAnsi="Verdana" w:cs="Verdana"/>
                <w:sz w:val="16"/>
                <w:szCs w:val="16"/>
              </w:rPr>
            </w:pPr>
            <w:r>
              <w:rPr>
                <w:rFonts w:ascii="Verdana" w:hAnsi="Verdana" w:cs="Verdana"/>
                <w:sz w:val="16"/>
                <w:szCs w:val="16"/>
              </w:rPr>
              <w:t>udział układów i narządów organizmu w utrzymaniu jego homeostazy;</w:t>
            </w:r>
          </w:p>
        </w:tc>
        <w:tc>
          <w:tcPr>
            <w:tcW w:w="1417" w:type="dxa"/>
            <w:gridSpan w:val="4"/>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jc w:val="center"/>
              <w:rPr>
                <w:rFonts w:ascii="Verdana" w:hAnsi="Verdana" w:cs="Verdana"/>
                <w:sz w:val="16"/>
                <w:szCs w:val="16"/>
              </w:rPr>
            </w:pPr>
            <w:r>
              <w:rPr>
                <w:rFonts w:ascii="Verdana" w:hAnsi="Verdana" w:cs="Verdana"/>
                <w:sz w:val="16"/>
                <w:szCs w:val="16"/>
              </w:rPr>
              <w:t>PIEL.1P_W3</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line="276" w:lineRule="auto"/>
              <w:jc w:val="center"/>
            </w:pPr>
            <w:r>
              <w:rPr>
                <w:rFonts w:ascii="Verdana" w:hAnsi="Verdana" w:cs="Verdana"/>
                <w:sz w:val="16"/>
                <w:szCs w:val="16"/>
              </w:rPr>
              <w:t>A.W3.</w:t>
            </w:r>
          </w:p>
        </w:tc>
      </w:tr>
      <w:tr w:rsidR="00502937" w:rsidTr="00502937">
        <w:trPr>
          <w:trHeight w:val="284"/>
        </w:trPr>
        <w:tc>
          <w:tcPr>
            <w:tcW w:w="1531"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pacing w:after="0" w:line="276" w:lineRule="auto"/>
              <w:jc w:val="center"/>
              <w:rPr>
                <w:rFonts w:ascii="Verdana" w:hAnsi="Verdana" w:cs="Verdana"/>
                <w:sz w:val="16"/>
                <w:szCs w:val="16"/>
              </w:rPr>
            </w:pPr>
            <w:r>
              <w:rPr>
                <w:rFonts w:ascii="Verdana" w:hAnsi="Verdana" w:cs="Verdana"/>
                <w:sz w:val="16"/>
                <w:szCs w:val="16"/>
              </w:rPr>
              <w:t>W3</w:t>
            </w:r>
          </w:p>
        </w:tc>
        <w:tc>
          <w:tcPr>
            <w:tcW w:w="5274" w:type="dxa"/>
            <w:gridSpan w:val="17"/>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jc w:val="both"/>
              <w:rPr>
                <w:rFonts w:ascii="Verdana" w:hAnsi="Verdana" w:cs="Verdana"/>
                <w:sz w:val="16"/>
                <w:szCs w:val="16"/>
              </w:rPr>
            </w:pPr>
            <w:r>
              <w:rPr>
                <w:rFonts w:ascii="Verdana" w:hAnsi="Verdana" w:cs="Verdana"/>
                <w:sz w:val="16"/>
                <w:szCs w:val="16"/>
              </w:rPr>
              <w:t>fizjologię poszczególnych układów i narządów organizmu;</w:t>
            </w:r>
          </w:p>
        </w:tc>
        <w:tc>
          <w:tcPr>
            <w:tcW w:w="1417" w:type="dxa"/>
            <w:gridSpan w:val="4"/>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jc w:val="center"/>
              <w:rPr>
                <w:rFonts w:ascii="Verdana" w:hAnsi="Verdana" w:cs="Verdana"/>
                <w:sz w:val="16"/>
                <w:szCs w:val="16"/>
              </w:rPr>
            </w:pPr>
            <w:r>
              <w:rPr>
                <w:rFonts w:ascii="Verdana" w:hAnsi="Verdana" w:cs="Verdana"/>
                <w:sz w:val="16"/>
                <w:szCs w:val="16"/>
              </w:rPr>
              <w:t>PIEL.1P_W4</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line="276" w:lineRule="auto"/>
              <w:jc w:val="center"/>
            </w:pPr>
            <w:r>
              <w:rPr>
                <w:rFonts w:ascii="Verdana" w:hAnsi="Verdana" w:cs="Verdana"/>
                <w:sz w:val="16"/>
                <w:szCs w:val="16"/>
              </w:rPr>
              <w:t>A.W4.</w:t>
            </w:r>
          </w:p>
        </w:tc>
      </w:tr>
      <w:tr w:rsidR="00502937" w:rsidTr="00502937">
        <w:trPr>
          <w:trHeight w:val="284"/>
        </w:trPr>
        <w:tc>
          <w:tcPr>
            <w:tcW w:w="1531" w:type="dxa"/>
            <w:gridSpan w:val="2"/>
            <w:tcBorders>
              <w:left w:val="single" w:sz="4" w:space="0" w:color="000000"/>
              <w:bottom w:val="single" w:sz="4" w:space="0" w:color="000000"/>
            </w:tcBorders>
            <w:shd w:val="clear" w:color="auto" w:fill="auto"/>
            <w:vAlign w:val="center"/>
          </w:tcPr>
          <w:p w:rsidR="00502937" w:rsidRDefault="00502937" w:rsidP="00502937">
            <w:pPr>
              <w:spacing w:after="0" w:line="276" w:lineRule="auto"/>
              <w:jc w:val="center"/>
              <w:rPr>
                <w:rFonts w:ascii="Verdana" w:hAnsi="Verdana" w:cs="Verdana"/>
                <w:sz w:val="16"/>
                <w:szCs w:val="16"/>
              </w:rPr>
            </w:pPr>
            <w:r>
              <w:rPr>
                <w:rFonts w:ascii="Verdana" w:hAnsi="Verdana" w:cs="Verdana"/>
                <w:sz w:val="16"/>
                <w:szCs w:val="16"/>
              </w:rPr>
              <w:t>W4</w:t>
            </w:r>
          </w:p>
        </w:tc>
        <w:tc>
          <w:tcPr>
            <w:tcW w:w="5274" w:type="dxa"/>
            <w:gridSpan w:val="17"/>
            <w:tcBorders>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jc w:val="both"/>
              <w:rPr>
                <w:rFonts w:ascii="Verdana" w:hAnsi="Verdana" w:cs="Verdana"/>
                <w:sz w:val="16"/>
                <w:szCs w:val="16"/>
              </w:rPr>
            </w:pPr>
            <w:r>
              <w:rPr>
                <w:rFonts w:ascii="Verdana" w:hAnsi="Verdana" w:cs="Verdana"/>
                <w:sz w:val="16"/>
                <w:szCs w:val="16"/>
              </w:rPr>
              <w:t>podstawy działania układów regulacji (homeostaza) oraz rolę sprzężenia zwrotnego dodatniego i ujemnego;</w:t>
            </w:r>
          </w:p>
        </w:tc>
        <w:tc>
          <w:tcPr>
            <w:tcW w:w="1417" w:type="dxa"/>
            <w:gridSpan w:val="4"/>
            <w:tcBorders>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jc w:val="center"/>
              <w:rPr>
                <w:rFonts w:ascii="Verdana" w:hAnsi="Verdana" w:cs="Verdana"/>
                <w:sz w:val="16"/>
                <w:szCs w:val="16"/>
              </w:rPr>
            </w:pPr>
            <w:r>
              <w:rPr>
                <w:rFonts w:ascii="Verdana" w:hAnsi="Verdana" w:cs="Verdana"/>
                <w:sz w:val="16"/>
                <w:szCs w:val="16"/>
              </w:rPr>
              <w:t>PIEL.1P_W5</w:t>
            </w:r>
          </w:p>
        </w:tc>
        <w:tc>
          <w:tcPr>
            <w:tcW w:w="1276" w:type="dxa"/>
            <w:gridSpan w:val="4"/>
            <w:tcBorders>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line="276" w:lineRule="auto"/>
              <w:jc w:val="center"/>
            </w:pPr>
            <w:r>
              <w:rPr>
                <w:rFonts w:ascii="Verdana" w:hAnsi="Verdana" w:cs="Verdana"/>
                <w:sz w:val="16"/>
                <w:szCs w:val="16"/>
              </w:rPr>
              <w:t>A.W5.</w:t>
            </w:r>
          </w:p>
        </w:tc>
      </w:tr>
      <w:tr w:rsidR="00502937" w:rsidTr="00502937">
        <w:trPr>
          <w:trHeight w:val="284"/>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pacing w:after="0" w:line="276" w:lineRule="auto"/>
              <w:jc w:val="center"/>
            </w:pPr>
            <w:r>
              <w:rPr>
                <w:rFonts w:ascii="Verdana" w:hAnsi="Verdana" w:cs="Verdana"/>
                <w:sz w:val="14"/>
                <w:szCs w:val="16"/>
              </w:rPr>
              <w:t>UMIEJĘTNOŚCI</w:t>
            </w:r>
          </w:p>
        </w:tc>
      </w:tr>
      <w:tr w:rsidR="00502937" w:rsidTr="00502937">
        <w:trPr>
          <w:trHeight w:val="284"/>
        </w:trPr>
        <w:tc>
          <w:tcPr>
            <w:tcW w:w="1531"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pacing w:after="0" w:line="276" w:lineRule="auto"/>
              <w:jc w:val="center"/>
              <w:rPr>
                <w:rFonts w:ascii="Verdana" w:hAnsi="Verdana" w:cs="Verdana"/>
                <w:sz w:val="14"/>
                <w:szCs w:val="16"/>
              </w:rPr>
            </w:pPr>
            <w:r>
              <w:rPr>
                <w:rFonts w:ascii="Verdana" w:hAnsi="Verdana" w:cs="Verdana"/>
                <w:sz w:val="14"/>
                <w:szCs w:val="16"/>
              </w:rPr>
              <w:t>U1</w:t>
            </w:r>
          </w:p>
        </w:tc>
        <w:tc>
          <w:tcPr>
            <w:tcW w:w="5274" w:type="dxa"/>
            <w:gridSpan w:val="17"/>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rPr>
                <w:rFonts w:ascii="Verdana" w:hAnsi="Verdana" w:cs="Verdana"/>
                <w:sz w:val="16"/>
                <w:szCs w:val="16"/>
              </w:rPr>
            </w:pPr>
            <w:r>
              <w:rPr>
                <w:rFonts w:ascii="Verdana" w:hAnsi="Verdana" w:cs="Verdana"/>
                <w:sz w:val="16"/>
                <w:szCs w:val="16"/>
              </w:rPr>
              <w:t>posługiwać się w praktyce mianownictwem anatomicznym oraz wykorzystywać znajomość topografii narządów ciała ludzkiego;</w:t>
            </w:r>
          </w:p>
        </w:tc>
        <w:tc>
          <w:tcPr>
            <w:tcW w:w="1417" w:type="dxa"/>
            <w:gridSpan w:val="4"/>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jc w:val="center"/>
              <w:rPr>
                <w:rFonts w:ascii="Verdana" w:hAnsi="Verdana" w:cs="Verdana"/>
                <w:sz w:val="16"/>
                <w:szCs w:val="16"/>
              </w:rPr>
            </w:pPr>
            <w:r>
              <w:rPr>
                <w:rFonts w:ascii="Verdana" w:hAnsi="Verdana" w:cs="Verdana"/>
                <w:sz w:val="16"/>
                <w:szCs w:val="16"/>
              </w:rPr>
              <w:t>PIEL.1P_U1</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line="276" w:lineRule="auto"/>
              <w:jc w:val="center"/>
              <w:rPr>
                <w:rFonts w:ascii="Verdana" w:hAnsi="Verdana" w:cs="Verdana"/>
                <w:sz w:val="14"/>
                <w:szCs w:val="16"/>
              </w:rPr>
            </w:pPr>
            <w:r>
              <w:rPr>
                <w:rFonts w:ascii="Verdana" w:hAnsi="Verdana" w:cs="Verdana"/>
                <w:sz w:val="14"/>
                <w:szCs w:val="16"/>
              </w:rPr>
              <w:t>A.U1.</w:t>
            </w:r>
          </w:p>
        </w:tc>
      </w:tr>
      <w:tr w:rsidR="00502937" w:rsidTr="00502937">
        <w:trPr>
          <w:trHeight w:val="284"/>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pacing w:after="0" w:line="276" w:lineRule="auto"/>
              <w:jc w:val="center"/>
            </w:pPr>
            <w:r>
              <w:rPr>
                <w:rFonts w:ascii="Verdana" w:hAnsi="Verdana" w:cs="Verdana"/>
                <w:sz w:val="14"/>
                <w:szCs w:val="16"/>
              </w:rPr>
              <w:lastRenderedPageBreak/>
              <w:t>KOMPETENCJE</w:t>
            </w:r>
          </w:p>
        </w:tc>
      </w:tr>
      <w:tr w:rsidR="00502937" w:rsidTr="00502937">
        <w:trPr>
          <w:trHeight w:val="284"/>
        </w:trPr>
        <w:tc>
          <w:tcPr>
            <w:tcW w:w="1531" w:type="dxa"/>
            <w:gridSpan w:val="2"/>
            <w:tcBorders>
              <w:top w:val="single" w:sz="4" w:space="0" w:color="000000"/>
              <w:left w:val="single" w:sz="4" w:space="0" w:color="000000"/>
              <w:bottom w:val="single" w:sz="4" w:space="0" w:color="000000"/>
            </w:tcBorders>
            <w:shd w:val="clear" w:color="auto" w:fill="auto"/>
            <w:vAlign w:val="center"/>
          </w:tcPr>
          <w:p w:rsidR="00502937" w:rsidRDefault="00502937" w:rsidP="00502937">
            <w:pPr>
              <w:spacing w:after="0" w:line="276" w:lineRule="auto"/>
              <w:jc w:val="center"/>
              <w:rPr>
                <w:rFonts w:ascii="Verdana" w:hAnsi="Verdana" w:cs="Verdana"/>
                <w:sz w:val="16"/>
                <w:szCs w:val="16"/>
              </w:rPr>
            </w:pPr>
            <w:r>
              <w:rPr>
                <w:rFonts w:ascii="Verdana" w:hAnsi="Verdana" w:cs="Verdana"/>
                <w:sz w:val="16"/>
                <w:szCs w:val="16"/>
              </w:rPr>
              <w:t>K1</w:t>
            </w:r>
          </w:p>
        </w:tc>
        <w:tc>
          <w:tcPr>
            <w:tcW w:w="5274" w:type="dxa"/>
            <w:gridSpan w:val="17"/>
            <w:tcBorders>
              <w:top w:val="single" w:sz="4" w:space="0" w:color="000000"/>
              <w:left w:val="single" w:sz="4" w:space="0" w:color="000000"/>
              <w:bottom w:val="single" w:sz="4" w:space="0" w:color="000000"/>
            </w:tcBorders>
            <w:shd w:val="clear" w:color="auto" w:fill="auto"/>
            <w:vAlign w:val="center"/>
          </w:tcPr>
          <w:p w:rsidR="00502937" w:rsidRDefault="00502937" w:rsidP="00502937">
            <w:pPr>
              <w:spacing w:after="0"/>
              <w:rPr>
                <w:rFonts w:ascii="Verdana" w:hAnsi="Verdana" w:cs="Verdana"/>
                <w:sz w:val="16"/>
                <w:szCs w:val="16"/>
              </w:rPr>
            </w:pPr>
            <w:r>
              <w:rPr>
                <w:rFonts w:ascii="Verdana" w:hAnsi="Verdana" w:cs="Verdana"/>
                <w:sz w:val="16"/>
                <w:szCs w:val="16"/>
              </w:rPr>
              <w:t>dostrzegać i rozpoznawać własne ograniczenia w zakresie wiedzy, umiejętności i kompetencji społecznych oraz dokonywać samooceny deficytów i potrzeb edukacyjnych.</w:t>
            </w:r>
          </w:p>
        </w:tc>
        <w:tc>
          <w:tcPr>
            <w:tcW w:w="1417" w:type="dxa"/>
            <w:gridSpan w:val="4"/>
            <w:tcBorders>
              <w:top w:val="single" w:sz="4" w:space="0" w:color="000000"/>
              <w:left w:val="single" w:sz="4" w:space="0" w:color="000000"/>
              <w:bottom w:val="single" w:sz="4" w:space="0" w:color="000000"/>
            </w:tcBorders>
            <w:shd w:val="clear" w:color="auto" w:fill="auto"/>
            <w:vAlign w:val="center"/>
          </w:tcPr>
          <w:p w:rsidR="00502937" w:rsidRDefault="00502937" w:rsidP="00502937">
            <w:pPr>
              <w:snapToGrid w:val="0"/>
              <w:spacing w:after="0" w:line="276" w:lineRule="auto"/>
              <w:jc w:val="center"/>
              <w:rPr>
                <w:rFonts w:ascii="Verdana" w:hAnsi="Verdana" w:cs="Verdana"/>
                <w:sz w:val="16"/>
                <w:szCs w:val="16"/>
              </w:rPr>
            </w:pPr>
            <w:r>
              <w:rPr>
                <w:rFonts w:ascii="Verdana" w:hAnsi="Verdana" w:cs="Verdana"/>
                <w:sz w:val="16"/>
                <w:szCs w:val="16"/>
              </w:rPr>
              <w:t>PIEL.1P_K7</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line="276" w:lineRule="auto"/>
              <w:jc w:val="center"/>
            </w:pPr>
            <w:r>
              <w:rPr>
                <w:rFonts w:ascii="Verdana" w:hAnsi="Verdana" w:cs="Verdana"/>
                <w:sz w:val="16"/>
                <w:szCs w:val="16"/>
              </w:rPr>
              <w:t>K.7.</w:t>
            </w: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498" w:type="dxa"/>
            <w:gridSpan w:val="27"/>
            <w:shd w:val="clear" w:color="auto" w:fill="8DB3E2"/>
            <w:vAlign w:val="center"/>
          </w:tcPr>
          <w:p w:rsidR="00502937" w:rsidRPr="00FF6CA3" w:rsidRDefault="00502937" w:rsidP="00502937">
            <w:pPr>
              <w:autoSpaceDE w:val="0"/>
              <w:spacing w:after="0" w:line="276" w:lineRule="auto"/>
              <w:rPr>
                <w:rFonts w:ascii="Verdana" w:eastAsia="Calibri" w:hAnsi="Verdana" w:cs="Verdana"/>
                <w:b/>
                <w:sz w:val="16"/>
                <w:szCs w:val="16"/>
              </w:rPr>
            </w:pPr>
            <w:r>
              <w:rPr>
                <w:rFonts w:ascii="Verdana" w:eastAsia="Batang" w:hAnsi="Verdana" w:cs="Verdana"/>
                <w:b/>
                <w:sz w:val="16"/>
                <w:szCs w:val="16"/>
              </w:rPr>
              <w:t>Metody weryfikacji efektów kształcenia</w:t>
            </w:r>
            <w:r>
              <w:rPr>
                <w:rFonts w:ascii="Verdana" w:eastAsia="Calibri" w:hAnsi="Verdana" w:cs="Verdana"/>
                <w:b/>
                <w:sz w:val="16"/>
                <w:szCs w:val="16"/>
              </w:rPr>
              <w:t xml:space="preserve"> dla modułu (przedmiotu) w odniesieniu do form zajęć</w:t>
            </w: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2807" w:type="dxa"/>
            <w:gridSpan w:val="4"/>
            <w:vMerge w:val="restart"/>
            <w:shd w:val="clear" w:color="auto" w:fill="C6D9F1"/>
            <w:vAlign w:val="center"/>
          </w:tcPr>
          <w:p w:rsidR="00502937" w:rsidRDefault="00502937" w:rsidP="00502937">
            <w:pPr>
              <w:spacing w:after="0" w:line="276" w:lineRule="auto"/>
              <w:jc w:val="center"/>
              <w:rPr>
                <w:rFonts w:ascii="Verdana" w:hAnsi="Verdana" w:cs="Verdana"/>
                <w:b/>
                <w:sz w:val="16"/>
                <w:szCs w:val="16"/>
              </w:rPr>
            </w:pPr>
            <w:r>
              <w:rPr>
                <w:rFonts w:ascii="Verdana" w:hAnsi="Verdana" w:cs="Verdana"/>
                <w:b/>
                <w:sz w:val="16"/>
                <w:szCs w:val="16"/>
              </w:rPr>
              <w:t>Efekt kształcenia</w:t>
            </w:r>
          </w:p>
        </w:tc>
        <w:tc>
          <w:tcPr>
            <w:tcW w:w="6691" w:type="dxa"/>
            <w:gridSpan w:val="23"/>
            <w:shd w:val="clear" w:color="auto" w:fill="C6D9F1"/>
            <w:vAlign w:val="center"/>
          </w:tcPr>
          <w:p w:rsidR="00502937" w:rsidRDefault="00502937" w:rsidP="00502937">
            <w:pPr>
              <w:spacing w:after="0" w:line="276" w:lineRule="auto"/>
              <w:jc w:val="center"/>
            </w:pPr>
            <w:r>
              <w:rPr>
                <w:rFonts w:ascii="Verdana" w:hAnsi="Verdana" w:cs="Verdana"/>
                <w:b/>
                <w:sz w:val="16"/>
                <w:szCs w:val="16"/>
              </w:rPr>
              <w:t>Forma zajęć dydaktycznych</w:t>
            </w: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1784"/>
        </w:trPr>
        <w:tc>
          <w:tcPr>
            <w:tcW w:w="2807" w:type="dxa"/>
            <w:gridSpan w:val="4"/>
            <w:vMerge/>
            <w:shd w:val="clear" w:color="auto" w:fill="C6D9F1"/>
            <w:vAlign w:val="center"/>
          </w:tcPr>
          <w:p w:rsidR="00502937" w:rsidRDefault="00502937" w:rsidP="00502937">
            <w:pPr>
              <w:snapToGrid w:val="0"/>
              <w:spacing w:after="0" w:line="276" w:lineRule="auto"/>
              <w:jc w:val="center"/>
              <w:rPr>
                <w:rFonts w:ascii="Verdana" w:hAnsi="Verdana" w:cs="Verdana"/>
                <w:b/>
                <w:sz w:val="16"/>
                <w:szCs w:val="16"/>
              </w:rPr>
            </w:pPr>
          </w:p>
        </w:tc>
        <w:tc>
          <w:tcPr>
            <w:tcW w:w="709" w:type="dxa"/>
            <w:shd w:val="clear" w:color="auto" w:fill="C6D9F1"/>
            <w:textDirection w:val="btLr"/>
            <w:vAlign w:val="center"/>
          </w:tcPr>
          <w:p w:rsidR="00502937" w:rsidRDefault="00502937" w:rsidP="00502937">
            <w:pPr>
              <w:spacing w:after="0" w:line="276" w:lineRule="auto"/>
              <w:ind w:left="113" w:right="113"/>
              <w:jc w:val="center"/>
              <w:rPr>
                <w:rFonts w:ascii="Verdana" w:hAnsi="Verdana" w:cs="Verdana"/>
                <w:sz w:val="16"/>
                <w:szCs w:val="16"/>
              </w:rPr>
            </w:pPr>
            <w:r>
              <w:rPr>
                <w:rFonts w:ascii="Verdana" w:hAnsi="Verdana" w:cs="Verdana"/>
                <w:sz w:val="16"/>
                <w:szCs w:val="16"/>
              </w:rPr>
              <w:t>Egzamin ustny</w:t>
            </w:r>
          </w:p>
        </w:tc>
        <w:tc>
          <w:tcPr>
            <w:tcW w:w="708" w:type="dxa"/>
            <w:gridSpan w:val="4"/>
            <w:shd w:val="clear" w:color="auto" w:fill="C6D9F1"/>
            <w:textDirection w:val="btLr"/>
            <w:vAlign w:val="center"/>
          </w:tcPr>
          <w:p w:rsidR="00502937" w:rsidRDefault="00502937" w:rsidP="00502937">
            <w:pPr>
              <w:spacing w:after="0" w:line="276" w:lineRule="auto"/>
              <w:ind w:left="113" w:right="113"/>
              <w:jc w:val="center"/>
              <w:rPr>
                <w:rFonts w:ascii="Verdana" w:hAnsi="Verdana" w:cs="Verdana"/>
                <w:sz w:val="16"/>
                <w:szCs w:val="16"/>
              </w:rPr>
            </w:pPr>
            <w:r>
              <w:rPr>
                <w:rFonts w:ascii="Verdana" w:hAnsi="Verdana" w:cs="Verdana"/>
                <w:sz w:val="16"/>
                <w:szCs w:val="16"/>
              </w:rPr>
              <w:t>Egzamin pisemny</w:t>
            </w:r>
          </w:p>
        </w:tc>
        <w:tc>
          <w:tcPr>
            <w:tcW w:w="851" w:type="dxa"/>
            <w:gridSpan w:val="2"/>
            <w:shd w:val="clear" w:color="auto" w:fill="C6D9F1"/>
            <w:textDirection w:val="btLr"/>
            <w:vAlign w:val="center"/>
          </w:tcPr>
          <w:p w:rsidR="00502937" w:rsidRDefault="00502937" w:rsidP="00502937">
            <w:pPr>
              <w:spacing w:after="0"/>
              <w:ind w:left="113" w:right="113"/>
              <w:jc w:val="center"/>
              <w:rPr>
                <w:rFonts w:ascii="Verdana" w:hAnsi="Verdana" w:cs="Verdana"/>
                <w:sz w:val="16"/>
                <w:szCs w:val="16"/>
              </w:rPr>
            </w:pPr>
            <w:r>
              <w:rPr>
                <w:rFonts w:ascii="Verdana" w:hAnsi="Verdana" w:cs="Verdana"/>
                <w:sz w:val="16"/>
                <w:szCs w:val="16"/>
              </w:rPr>
              <w:t>Cząstkowa praca pisemna</w:t>
            </w:r>
          </w:p>
        </w:tc>
        <w:tc>
          <w:tcPr>
            <w:tcW w:w="850" w:type="dxa"/>
            <w:gridSpan w:val="3"/>
            <w:shd w:val="clear" w:color="auto" w:fill="C6D9F1"/>
            <w:textDirection w:val="btLr"/>
            <w:vAlign w:val="center"/>
          </w:tcPr>
          <w:p w:rsidR="00502937" w:rsidRDefault="00502937" w:rsidP="00502937">
            <w:pPr>
              <w:spacing w:after="0"/>
              <w:ind w:left="113" w:right="113"/>
              <w:jc w:val="center"/>
              <w:rPr>
                <w:rFonts w:ascii="Verdana" w:hAnsi="Verdana" w:cs="Verdana"/>
                <w:sz w:val="16"/>
                <w:szCs w:val="16"/>
              </w:rPr>
            </w:pPr>
            <w:r>
              <w:rPr>
                <w:rFonts w:ascii="Verdana" w:hAnsi="Verdana" w:cs="Verdana"/>
                <w:sz w:val="16"/>
                <w:szCs w:val="16"/>
              </w:rPr>
              <w:t>Praca pisemna końcowa (np. esej)</w:t>
            </w:r>
          </w:p>
        </w:tc>
        <w:tc>
          <w:tcPr>
            <w:tcW w:w="709" w:type="dxa"/>
            <w:gridSpan w:val="3"/>
            <w:shd w:val="clear" w:color="auto" w:fill="C6D9F1"/>
            <w:textDirection w:val="btLr"/>
            <w:vAlign w:val="center"/>
          </w:tcPr>
          <w:p w:rsidR="00502937" w:rsidRDefault="00502937" w:rsidP="00502937">
            <w:pPr>
              <w:spacing w:after="0"/>
              <w:ind w:left="113" w:right="113"/>
              <w:jc w:val="center"/>
              <w:rPr>
                <w:rFonts w:ascii="Verdana" w:hAnsi="Verdana" w:cs="Verdana"/>
                <w:sz w:val="16"/>
                <w:szCs w:val="16"/>
              </w:rPr>
            </w:pPr>
            <w:r>
              <w:rPr>
                <w:rFonts w:ascii="Verdana" w:hAnsi="Verdana" w:cs="Verdana"/>
                <w:sz w:val="16"/>
                <w:szCs w:val="16"/>
              </w:rPr>
              <w:t>Kolokwium</w:t>
            </w:r>
          </w:p>
        </w:tc>
        <w:tc>
          <w:tcPr>
            <w:tcW w:w="851" w:type="dxa"/>
            <w:gridSpan w:val="4"/>
            <w:shd w:val="clear" w:color="auto" w:fill="C6D9F1"/>
            <w:textDirection w:val="btLr"/>
            <w:vAlign w:val="center"/>
          </w:tcPr>
          <w:p w:rsidR="00502937" w:rsidRDefault="00502937" w:rsidP="00502937">
            <w:pPr>
              <w:spacing w:after="0" w:line="276" w:lineRule="auto"/>
              <w:ind w:left="113" w:right="113"/>
              <w:jc w:val="center"/>
              <w:rPr>
                <w:rFonts w:ascii="Verdana" w:hAnsi="Verdana" w:cs="Verdana"/>
                <w:sz w:val="16"/>
                <w:szCs w:val="16"/>
              </w:rPr>
            </w:pPr>
            <w:r>
              <w:rPr>
                <w:rFonts w:ascii="Verdana" w:hAnsi="Verdana" w:cs="Verdana"/>
                <w:sz w:val="16"/>
                <w:szCs w:val="16"/>
              </w:rPr>
              <w:t>Projekt/ prezentacja</w:t>
            </w:r>
          </w:p>
        </w:tc>
        <w:tc>
          <w:tcPr>
            <w:tcW w:w="850" w:type="dxa"/>
            <w:gridSpan w:val="3"/>
            <w:shd w:val="clear" w:color="auto" w:fill="C6D9F1"/>
            <w:textDirection w:val="btLr"/>
            <w:vAlign w:val="center"/>
          </w:tcPr>
          <w:p w:rsidR="00502937" w:rsidRDefault="00502937" w:rsidP="00502937">
            <w:pPr>
              <w:spacing w:after="0" w:line="276" w:lineRule="auto"/>
              <w:ind w:left="113" w:right="113"/>
              <w:jc w:val="center"/>
              <w:rPr>
                <w:rFonts w:ascii="Verdana" w:hAnsi="Verdana" w:cs="Verdana"/>
                <w:sz w:val="16"/>
                <w:szCs w:val="16"/>
              </w:rPr>
            </w:pPr>
            <w:r>
              <w:rPr>
                <w:rFonts w:ascii="Verdana" w:hAnsi="Verdana" w:cs="Verdana"/>
                <w:sz w:val="16"/>
                <w:szCs w:val="16"/>
              </w:rPr>
              <w:t>Sprawozdanie</w:t>
            </w:r>
          </w:p>
        </w:tc>
        <w:tc>
          <w:tcPr>
            <w:tcW w:w="851" w:type="dxa"/>
            <w:gridSpan w:val="2"/>
            <w:shd w:val="clear" w:color="auto" w:fill="C6D9F1"/>
            <w:textDirection w:val="btLr"/>
            <w:vAlign w:val="center"/>
          </w:tcPr>
          <w:p w:rsidR="00502937" w:rsidRDefault="00502937" w:rsidP="00502937">
            <w:pPr>
              <w:spacing w:after="0" w:line="276" w:lineRule="auto"/>
              <w:ind w:left="113" w:right="113"/>
              <w:jc w:val="center"/>
              <w:rPr>
                <w:rFonts w:ascii="Verdana" w:hAnsi="Verdana" w:cs="Verdana"/>
                <w:sz w:val="16"/>
                <w:szCs w:val="16"/>
              </w:rPr>
            </w:pPr>
            <w:r>
              <w:rPr>
                <w:rFonts w:ascii="Verdana" w:hAnsi="Verdana" w:cs="Verdana"/>
                <w:sz w:val="16"/>
                <w:szCs w:val="16"/>
              </w:rPr>
              <w:t>Aktywność na zajęciach</w:t>
            </w:r>
          </w:p>
        </w:tc>
        <w:tc>
          <w:tcPr>
            <w:tcW w:w="312" w:type="dxa"/>
            <w:shd w:val="clear" w:color="auto" w:fill="C6D9F1"/>
            <w:textDirection w:val="btLr"/>
            <w:vAlign w:val="center"/>
          </w:tcPr>
          <w:p w:rsidR="00502937" w:rsidRDefault="00502937" w:rsidP="00502937">
            <w:pPr>
              <w:snapToGrid w:val="0"/>
              <w:spacing w:after="0"/>
              <w:jc w:val="center"/>
            </w:pPr>
            <w:r>
              <w:rPr>
                <w:rFonts w:ascii="Verdana" w:hAnsi="Verdana" w:cs="Verdana"/>
                <w:sz w:val="16"/>
                <w:szCs w:val="16"/>
              </w:rPr>
              <w:t>inne ...</w:t>
            </w: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380"/>
        </w:trPr>
        <w:tc>
          <w:tcPr>
            <w:tcW w:w="9498" w:type="dxa"/>
            <w:gridSpan w:val="27"/>
            <w:shd w:val="clear" w:color="auto" w:fill="auto"/>
            <w:vAlign w:val="center"/>
          </w:tcPr>
          <w:p w:rsidR="00502937" w:rsidRDefault="00502937" w:rsidP="00502937">
            <w:pPr>
              <w:snapToGrid w:val="0"/>
              <w:spacing w:after="0"/>
              <w:jc w:val="center"/>
            </w:pPr>
            <w:r>
              <w:rPr>
                <w:rFonts w:ascii="Verdana" w:hAnsi="Verdana" w:cs="Verdana"/>
                <w:sz w:val="14"/>
                <w:szCs w:val="18"/>
              </w:rPr>
              <w:t>WIEDZA</w:t>
            </w: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339"/>
        </w:trPr>
        <w:tc>
          <w:tcPr>
            <w:tcW w:w="2807" w:type="dxa"/>
            <w:gridSpan w:val="4"/>
            <w:shd w:val="clear" w:color="auto" w:fill="auto"/>
            <w:vAlign w:val="center"/>
          </w:tcPr>
          <w:p w:rsidR="00502937" w:rsidRDefault="00502937" w:rsidP="00502937">
            <w:pPr>
              <w:spacing w:after="0" w:line="276" w:lineRule="auto"/>
              <w:jc w:val="center"/>
              <w:rPr>
                <w:rFonts w:ascii="Verdana" w:hAnsi="Verdana" w:cs="Verdana"/>
                <w:sz w:val="14"/>
                <w:szCs w:val="18"/>
              </w:rPr>
            </w:pPr>
            <w:r>
              <w:rPr>
                <w:rFonts w:ascii="Verdana" w:hAnsi="Verdana" w:cs="Verdana"/>
                <w:sz w:val="14"/>
                <w:szCs w:val="18"/>
              </w:rPr>
              <w:t>W1</w:t>
            </w:r>
          </w:p>
        </w:tc>
        <w:tc>
          <w:tcPr>
            <w:tcW w:w="709" w:type="dxa"/>
            <w:shd w:val="clear" w:color="auto" w:fill="auto"/>
            <w:vAlign w:val="center"/>
          </w:tcPr>
          <w:p w:rsidR="00502937" w:rsidRPr="007E239A" w:rsidRDefault="00502937" w:rsidP="00502937">
            <w:pPr>
              <w:spacing w:after="0"/>
              <w:jc w:val="center"/>
              <w:rPr>
                <w:rFonts w:ascii="Verdana" w:hAnsi="Verdana"/>
                <w:sz w:val="16"/>
                <w:szCs w:val="16"/>
              </w:rPr>
            </w:pPr>
            <w:r w:rsidRPr="007E239A">
              <w:rPr>
                <w:rFonts w:ascii="Verdana" w:hAnsi="Verdana"/>
                <w:sz w:val="16"/>
                <w:szCs w:val="16"/>
              </w:rPr>
              <w:t>X</w:t>
            </w:r>
          </w:p>
        </w:tc>
        <w:tc>
          <w:tcPr>
            <w:tcW w:w="708" w:type="dxa"/>
            <w:gridSpan w:val="4"/>
            <w:shd w:val="clear" w:color="auto" w:fill="auto"/>
            <w:vAlign w:val="center"/>
          </w:tcPr>
          <w:p w:rsidR="00502937" w:rsidRPr="007E239A" w:rsidRDefault="00502937" w:rsidP="00502937">
            <w:pPr>
              <w:snapToGrid w:val="0"/>
              <w:spacing w:after="0" w:line="276" w:lineRule="auto"/>
              <w:jc w:val="center"/>
              <w:rPr>
                <w:rFonts w:ascii="Verdana" w:hAnsi="Verdana" w:cs="Verdana"/>
                <w:sz w:val="16"/>
                <w:szCs w:val="16"/>
              </w:rPr>
            </w:pPr>
            <w:r w:rsidRPr="007E239A">
              <w:rPr>
                <w:rFonts w:ascii="Verdana" w:hAnsi="Verdana" w:cs="Verdana"/>
                <w:sz w:val="16"/>
                <w:szCs w:val="16"/>
              </w:rPr>
              <w:t>X</w:t>
            </w: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709"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4"/>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312" w:type="dxa"/>
            <w:shd w:val="clear" w:color="auto" w:fill="auto"/>
            <w:vAlign w:val="center"/>
          </w:tcPr>
          <w:p w:rsidR="00502937" w:rsidRDefault="00502937" w:rsidP="00502937">
            <w:pPr>
              <w:snapToGrid w:val="0"/>
              <w:spacing w:after="0"/>
              <w:jc w:val="center"/>
            </w:pP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286"/>
        </w:trPr>
        <w:tc>
          <w:tcPr>
            <w:tcW w:w="2807" w:type="dxa"/>
            <w:gridSpan w:val="4"/>
            <w:shd w:val="clear" w:color="auto" w:fill="auto"/>
            <w:vAlign w:val="center"/>
          </w:tcPr>
          <w:p w:rsidR="00502937" w:rsidRDefault="00502937" w:rsidP="00502937">
            <w:pPr>
              <w:spacing w:after="0" w:line="276" w:lineRule="auto"/>
              <w:jc w:val="center"/>
              <w:rPr>
                <w:rFonts w:ascii="Verdana" w:hAnsi="Verdana" w:cs="Verdana"/>
                <w:sz w:val="14"/>
                <w:szCs w:val="18"/>
              </w:rPr>
            </w:pPr>
            <w:r>
              <w:rPr>
                <w:rFonts w:ascii="Verdana" w:hAnsi="Verdana" w:cs="Verdana"/>
                <w:sz w:val="14"/>
                <w:szCs w:val="18"/>
              </w:rPr>
              <w:t>W2</w:t>
            </w:r>
          </w:p>
        </w:tc>
        <w:tc>
          <w:tcPr>
            <w:tcW w:w="709" w:type="dxa"/>
            <w:shd w:val="clear" w:color="auto" w:fill="auto"/>
            <w:vAlign w:val="center"/>
          </w:tcPr>
          <w:p w:rsidR="00502937" w:rsidRPr="007E239A" w:rsidRDefault="00502937" w:rsidP="00502937">
            <w:pPr>
              <w:spacing w:after="0"/>
              <w:jc w:val="center"/>
              <w:rPr>
                <w:rFonts w:ascii="Verdana" w:hAnsi="Verdana"/>
                <w:sz w:val="16"/>
                <w:szCs w:val="16"/>
              </w:rPr>
            </w:pPr>
            <w:r w:rsidRPr="007E239A">
              <w:rPr>
                <w:rFonts w:ascii="Verdana" w:hAnsi="Verdana"/>
                <w:sz w:val="16"/>
                <w:szCs w:val="16"/>
              </w:rPr>
              <w:t>X</w:t>
            </w:r>
          </w:p>
        </w:tc>
        <w:tc>
          <w:tcPr>
            <w:tcW w:w="708" w:type="dxa"/>
            <w:gridSpan w:val="4"/>
            <w:shd w:val="clear" w:color="auto" w:fill="auto"/>
            <w:vAlign w:val="center"/>
          </w:tcPr>
          <w:p w:rsidR="00502937" w:rsidRPr="007E239A" w:rsidRDefault="00502937" w:rsidP="00502937">
            <w:pPr>
              <w:snapToGrid w:val="0"/>
              <w:spacing w:after="0" w:line="276" w:lineRule="auto"/>
              <w:jc w:val="center"/>
              <w:rPr>
                <w:rFonts w:ascii="Verdana" w:hAnsi="Verdana" w:cs="Verdana"/>
                <w:sz w:val="16"/>
                <w:szCs w:val="16"/>
              </w:rPr>
            </w:pPr>
            <w:r w:rsidRPr="007E239A">
              <w:rPr>
                <w:rFonts w:ascii="Verdana" w:hAnsi="Verdana" w:cs="Verdana"/>
                <w:sz w:val="16"/>
                <w:szCs w:val="16"/>
              </w:rPr>
              <w:t>X</w:t>
            </w: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709"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4"/>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312" w:type="dxa"/>
            <w:shd w:val="clear" w:color="auto" w:fill="auto"/>
            <w:vAlign w:val="center"/>
          </w:tcPr>
          <w:p w:rsidR="00502937" w:rsidRDefault="00502937" w:rsidP="00502937">
            <w:pPr>
              <w:snapToGrid w:val="0"/>
              <w:spacing w:after="0"/>
              <w:jc w:val="center"/>
            </w:pP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291"/>
        </w:trPr>
        <w:tc>
          <w:tcPr>
            <w:tcW w:w="2807" w:type="dxa"/>
            <w:gridSpan w:val="4"/>
            <w:shd w:val="clear" w:color="auto" w:fill="auto"/>
            <w:vAlign w:val="center"/>
          </w:tcPr>
          <w:p w:rsidR="00502937" w:rsidRDefault="00502937" w:rsidP="00502937">
            <w:pPr>
              <w:spacing w:after="0" w:line="276" w:lineRule="auto"/>
              <w:jc w:val="center"/>
              <w:rPr>
                <w:rFonts w:ascii="Verdana" w:hAnsi="Verdana" w:cs="Verdana"/>
                <w:sz w:val="14"/>
                <w:szCs w:val="18"/>
              </w:rPr>
            </w:pPr>
            <w:r>
              <w:rPr>
                <w:rFonts w:ascii="Verdana" w:hAnsi="Verdana" w:cs="Verdana"/>
                <w:sz w:val="14"/>
                <w:szCs w:val="18"/>
              </w:rPr>
              <w:t>W3</w:t>
            </w:r>
          </w:p>
        </w:tc>
        <w:tc>
          <w:tcPr>
            <w:tcW w:w="709" w:type="dxa"/>
            <w:shd w:val="clear" w:color="auto" w:fill="auto"/>
            <w:vAlign w:val="center"/>
          </w:tcPr>
          <w:p w:rsidR="00502937" w:rsidRPr="007E239A" w:rsidRDefault="00502937" w:rsidP="00502937">
            <w:pPr>
              <w:spacing w:after="0"/>
              <w:jc w:val="center"/>
              <w:rPr>
                <w:rFonts w:ascii="Verdana" w:hAnsi="Verdana"/>
                <w:sz w:val="16"/>
                <w:szCs w:val="16"/>
              </w:rPr>
            </w:pPr>
            <w:r w:rsidRPr="007E239A">
              <w:rPr>
                <w:rFonts w:ascii="Verdana" w:hAnsi="Verdana"/>
                <w:sz w:val="16"/>
                <w:szCs w:val="16"/>
              </w:rPr>
              <w:t>X</w:t>
            </w:r>
          </w:p>
        </w:tc>
        <w:tc>
          <w:tcPr>
            <w:tcW w:w="708" w:type="dxa"/>
            <w:gridSpan w:val="4"/>
            <w:shd w:val="clear" w:color="auto" w:fill="auto"/>
            <w:vAlign w:val="center"/>
          </w:tcPr>
          <w:p w:rsidR="00502937" w:rsidRPr="007E239A" w:rsidRDefault="00502937" w:rsidP="00502937">
            <w:pPr>
              <w:snapToGrid w:val="0"/>
              <w:spacing w:after="0" w:line="276" w:lineRule="auto"/>
              <w:jc w:val="center"/>
              <w:rPr>
                <w:rFonts w:ascii="Verdana" w:hAnsi="Verdana" w:cs="Verdana"/>
                <w:sz w:val="16"/>
                <w:szCs w:val="16"/>
              </w:rPr>
            </w:pPr>
            <w:r w:rsidRPr="007E239A">
              <w:rPr>
                <w:rFonts w:ascii="Verdana" w:hAnsi="Verdana" w:cs="Verdana"/>
                <w:sz w:val="16"/>
                <w:szCs w:val="16"/>
              </w:rPr>
              <w:t>X</w:t>
            </w: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709"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4"/>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312" w:type="dxa"/>
            <w:tcBorders>
              <w:right w:val="single" w:sz="4" w:space="0" w:color="auto"/>
            </w:tcBorders>
            <w:shd w:val="clear" w:color="auto" w:fill="auto"/>
            <w:vAlign w:val="center"/>
          </w:tcPr>
          <w:p w:rsidR="00502937" w:rsidRDefault="00502937" w:rsidP="00502937">
            <w:pPr>
              <w:snapToGrid w:val="0"/>
              <w:spacing w:after="0"/>
              <w:jc w:val="center"/>
            </w:pP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291"/>
        </w:trPr>
        <w:tc>
          <w:tcPr>
            <w:tcW w:w="2807" w:type="dxa"/>
            <w:gridSpan w:val="4"/>
            <w:shd w:val="clear" w:color="auto" w:fill="auto"/>
            <w:vAlign w:val="center"/>
          </w:tcPr>
          <w:p w:rsidR="00502937" w:rsidRDefault="00502937" w:rsidP="00502937">
            <w:pPr>
              <w:spacing w:after="0" w:line="276" w:lineRule="auto"/>
              <w:jc w:val="center"/>
              <w:rPr>
                <w:rFonts w:ascii="Verdana" w:hAnsi="Verdana" w:cs="Verdana"/>
                <w:sz w:val="14"/>
                <w:szCs w:val="18"/>
              </w:rPr>
            </w:pPr>
            <w:r>
              <w:rPr>
                <w:rFonts w:ascii="Verdana" w:hAnsi="Verdana" w:cs="Verdana"/>
                <w:sz w:val="14"/>
                <w:szCs w:val="18"/>
              </w:rPr>
              <w:t>W4</w:t>
            </w:r>
          </w:p>
        </w:tc>
        <w:tc>
          <w:tcPr>
            <w:tcW w:w="709" w:type="dxa"/>
            <w:shd w:val="clear" w:color="auto" w:fill="auto"/>
            <w:vAlign w:val="center"/>
          </w:tcPr>
          <w:p w:rsidR="00502937" w:rsidRPr="007E239A" w:rsidRDefault="00502937" w:rsidP="00502937">
            <w:pPr>
              <w:spacing w:after="0"/>
              <w:jc w:val="center"/>
              <w:rPr>
                <w:rFonts w:ascii="Verdana" w:hAnsi="Verdana"/>
                <w:sz w:val="16"/>
                <w:szCs w:val="16"/>
              </w:rPr>
            </w:pPr>
            <w:r w:rsidRPr="007E239A">
              <w:rPr>
                <w:rFonts w:ascii="Verdana" w:hAnsi="Verdana"/>
                <w:sz w:val="16"/>
                <w:szCs w:val="16"/>
              </w:rPr>
              <w:t>x</w:t>
            </w:r>
          </w:p>
        </w:tc>
        <w:tc>
          <w:tcPr>
            <w:tcW w:w="708" w:type="dxa"/>
            <w:gridSpan w:val="4"/>
            <w:shd w:val="clear" w:color="auto" w:fill="auto"/>
            <w:vAlign w:val="center"/>
          </w:tcPr>
          <w:p w:rsidR="00502937" w:rsidRPr="007E239A" w:rsidRDefault="00502937" w:rsidP="00502937">
            <w:pPr>
              <w:snapToGrid w:val="0"/>
              <w:spacing w:after="0" w:line="276" w:lineRule="auto"/>
              <w:jc w:val="center"/>
              <w:rPr>
                <w:rFonts w:ascii="Verdana" w:hAnsi="Verdana" w:cs="Verdana"/>
                <w:sz w:val="16"/>
                <w:szCs w:val="16"/>
              </w:rPr>
            </w:pPr>
            <w:r w:rsidRPr="007E239A">
              <w:rPr>
                <w:rFonts w:ascii="Verdana" w:hAnsi="Verdana" w:cs="Verdana"/>
                <w:sz w:val="16"/>
                <w:szCs w:val="16"/>
              </w:rPr>
              <w:t>x</w:t>
            </w: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709"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4"/>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312" w:type="dxa"/>
            <w:shd w:val="clear" w:color="auto" w:fill="auto"/>
            <w:vAlign w:val="center"/>
          </w:tcPr>
          <w:p w:rsidR="00502937" w:rsidRDefault="00502937" w:rsidP="00502937">
            <w:pPr>
              <w:snapToGrid w:val="0"/>
              <w:spacing w:after="0"/>
              <w:jc w:val="center"/>
            </w:pP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257"/>
        </w:trPr>
        <w:tc>
          <w:tcPr>
            <w:tcW w:w="9498" w:type="dxa"/>
            <w:gridSpan w:val="27"/>
            <w:shd w:val="clear" w:color="auto" w:fill="auto"/>
            <w:vAlign w:val="center"/>
          </w:tcPr>
          <w:p w:rsidR="00502937" w:rsidRDefault="00502937" w:rsidP="00502937">
            <w:pPr>
              <w:snapToGrid w:val="0"/>
              <w:spacing w:after="0"/>
              <w:jc w:val="center"/>
            </w:pPr>
            <w:r>
              <w:rPr>
                <w:rFonts w:ascii="Verdana" w:hAnsi="Verdana" w:cs="Verdana"/>
                <w:sz w:val="14"/>
                <w:szCs w:val="18"/>
              </w:rPr>
              <w:t>UMIEJĘTNOŚCI</w:t>
            </w: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257"/>
        </w:trPr>
        <w:tc>
          <w:tcPr>
            <w:tcW w:w="2807" w:type="dxa"/>
            <w:gridSpan w:val="4"/>
            <w:shd w:val="clear" w:color="auto" w:fill="auto"/>
            <w:vAlign w:val="center"/>
          </w:tcPr>
          <w:p w:rsidR="00502937" w:rsidRDefault="00502937" w:rsidP="00502937">
            <w:pPr>
              <w:spacing w:after="0" w:line="276" w:lineRule="auto"/>
              <w:jc w:val="center"/>
              <w:rPr>
                <w:rFonts w:ascii="Verdana" w:hAnsi="Verdana" w:cs="Verdana"/>
                <w:sz w:val="14"/>
                <w:szCs w:val="18"/>
              </w:rPr>
            </w:pPr>
            <w:r>
              <w:rPr>
                <w:rFonts w:ascii="Verdana" w:hAnsi="Verdana" w:cs="Verdana"/>
                <w:sz w:val="14"/>
                <w:szCs w:val="18"/>
              </w:rPr>
              <w:t>U1</w:t>
            </w:r>
          </w:p>
        </w:tc>
        <w:tc>
          <w:tcPr>
            <w:tcW w:w="709" w:type="dxa"/>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708" w:type="dxa"/>
            <w:gridSpan w:val="4"/>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709"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4"/>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312" w:type="dxa"/>
            <w:shd w:val="clear" w:color="auto" w:fill="auto"/>
            <w:vAlign w:val="center"/>
          </w:tcPr>
          <w:p w:rsidR="00502937" w:rsidRDefault="00502937" w:rsidP="00502937">
            <w:pPr>
              <w:snapToGrid w:val="0"/>
              <w:spacing w:after="0"/>
              <w:jc w:val="center"/>
            </w:pP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273"/>
        </w:trPr>
        <w:tc>
          <w:tcPr>
            <w:tcW w:w="9498" w:type="dxa"/>
            <w:gridSpan w:val="27"/>
            <w:shd w:val="clear" w:color="auto" w:fill="auto"/>
            <w:vAlign w:val="center"/>
          </w:tcPr>
          <w:p w:rsidR="00502937" w:rsidRDefault="00502937" w:rsidP="00502937">
            <w:pPr>
              <w:snapToGrid w:val="0"/>
              <w:spacing w:after="0"/>
              <w:jc w:val="center"/>
            </w:pPr>
            <w:r>
              <w:rPr>
                <w:rFonts w:ascii="Verdana" w:hAnsi="Verdana" w:cs="Verdana"/>
                <w:sz w:val="14"/>
                <w:szCs w:val="18"/>
              </w:rPr>
              <w:t>KOMPETENCJE</w:t>
            </w:r>
          </w:p>
        </w:tc>
      </w:tr>
      <w:tr w:rsidR="00502937" w:rsidTr="00502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276"/>
        </w:trPr>
        <w:tc>
          <w:tcPr>
            <w:tcW w:w="2807" w:type="dxa"/>
            <w:gridSpan w:val="4"/>
            <w:shd w:val="clear" w:color="auto" w:fill="auto"/>
            <w:vAlign w:val="center"/>
          </w:tcPr>
          <w:p w:rsidR="00502937" w:rsidRDefault="00502937" w:rsidP="00502937">
            <w:pPr>
              <w:spacing w:after="0" w:line="276" w:lineRule="auto"/>
              <w:jc w:val="center"/>
              <w:rPr>
                <w:rFonts w:ascii="Verdana" w:hAnsi="Verdana" w:cs="Verdana"/>
                <w:sz w:val="14"/>
                <w:szCs w:val="18"/>
              </w:rPr>
            </w:pPr>
            <w:r>
              <w:rPr>
                <w:rFonts w:ascii="Verdana" w:hAnsi="Verdana" w:cs="Verdana"/>
                <w:sz w:val="14"/>
                <w:szCs w:val="18"/>
              </w:rPr>
              <w:t>K1</w:t>
            </w:r>
          </w:p>
        </w:tc>
        <w:tc>
          <w:tcPr>
            <w:tcW w:w="709" w:type="dxa"/>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708" w:type="dxa"/>
            <w:gridSpan w:val="4"/>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709"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4"/>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0" w:type="dxa"/>
            <w:gridSpan w:val="3"/>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p>
        </w:tc>
        <w:tc>
          <w:tcPr>
            <w:tcW w:w="851" w:type="dxa"/>
            <w:gridSpan w:val="2"/>
            <w:shd w:val="clear" w:color="auto" w:fill="auto"/>
            <w:vAlign w:val="center"/>
          </w:tcPr>
          <w:p w:rsidR="00502937" w:rsidRDefault="00502937" w:rsidP="00502937">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312" w:type="dxa"/>
            <w:shd w:val="clear" w:color="auto" w:fill="auto"/>
            <w:vAlign w:val="center"/>
          </w:tcPr>
          <w:p w:rsidR="00502937" w:rsidRPr="007E239A" w:rsidRDefault="00502937" w:rsidP="00502937">
            <w:pPr>
              <w:snapToGrid w:val="0"/>
              <w:spacing w:after="0"/>
              <w:jc w:val="center"/>
              <w:rPr>
                <w:sz w:val="16"/>
                <w:szCs w:val="16"/>
              </w:rPr>
            </w:pPr>
            <w:r>
              <w:rPr>
                <w:sz w:val="16"/>
                <w:szCs w:val="16"/>
              </w:rPr>
              <w:t>x</w:t>
            </w:r>
          </w:p>
        </w:tc>
      </w:tr>
    </w:tbl>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sz w:val="20"/>
        </w:rPr>
      </w:pPr>
      <w:r>
        <w:rPr>
          <w:b/>
          <w:sz w:val="20"/>
          <w:u w:val="single"/>
        </w:rPr>
        <w:t>Kryteria oceniania kompetencji studenta</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sz w:val="20"/>
        </w:rPr>
      </w:pPr>
      <w:r>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sz w:val="20"/>
        </w:rPr>
      </w:pPr>
      <w:r>
        <w:rPr>
          <w:sz w:val="20"/>
        </w:rPr>
        <w:t>W - WIEDZA</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b/>
          <w:sz w:val="20"/>
        </w:rPr>
      </w:pPr>
      <w:r>
        <w:rPr>
          <w:sz w:val="20"/>
        </w:rPr>
        <w:tab/>
        <w:t>Ocena:</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b/>
          <w:sz w:val="20"/>
        </w:rPr>
      </w:pPr>
      <w:r>
        <w:rPr>
          <w:b/>
          <w:sz w:val="20"/>
        </w:rPr>
        <w:t>Dostateczny</w:t>
      </w:r>
      <w:r>
        <w:rPr>
          <w:sz w:val="20"/>
        </w:rPr>
        <w:t xml:space="preserve"> – Student zapamiętuje i odtwarza wiedzę przewidzianą do opanowania w ramach modułu</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b/>
          <w:sz w:val="20"/>
        </w:rPr>
      </w:pPr>
      <w:r>
        <w:rPr>
          <w:b/>
          <w:sz w:val="20"/>
        </w:rPr>
        <w:t>Dobry</w:t>
      </w:r>
      <w:r>
        <w:rPr>
          <w:sz w:val="20"/>
        </w:rPr>
        <w:t xml:space="preserve"> – Student dodatkowo interpretuje zjawiska/problemy i potrafi rozwiązać typowy problem</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sz w:val="20"/>
        </w:rPr>
      </w:pPr>
      <w:r>
        <w:rPr>
          <w:b/>
          <w:sz w:val="20"/>
        </w:rPr>
        <w:t>Bardzo dobry</w:t>
      </w:r>
      <w:r>
        <w:rPr>
          <w:sz w:val="20"/>
        </w:rPr>
        <w:t xml:space="preserve"> –Student potrafi rozwiązywać nawet złożone problemy z danej dziedziny, potrafi dokonać syntezy, przeprowadzić wszechstronną ocenę, stworzyć dzieło oryginalne, inspirujące innych.</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sz w:val="20"/>
        </w:rPr>
      </w:pPr>
      <w:r>
        <w:rPr>
          <w:sz w:val="20"/>
        </w:rPr>
        <w:t>U - UMIEJĘTNOŚCI</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b/>
          <w:sz w:val="20"/>
        </w:rPr>
      </w:pPr>
      <w:r>
        <w:rPr>
          <w:sz w:val="20"/>
        </w:rPr>
        <w:tab/>
        <w:t>Ocena:</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b/>
          <w:sz w:val="20"/>
        </w:rPr>
      </w:pPr>
      <w:r>
        <w:rPr>
          <w:b/>
          <w:sz w:val="20"/>
        </w:rPr>
        <w:t>Dostateczny</w:t>
      </w:r>
      <w:r>
        <w:rPr>
          <w:sz w:val="20"/>
        </w:rPr>
        <w:t xml:space="preserve"> – Student orientuje się w charakterze czynności, potrafi pod kierunkiem nauczyciela akademickiego wykonać czynności/rozwiązać problemy dotyczące treści modułu </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b/>
          <w:sz w:val="20"/>
        </w:rPr>
      </w:pPr>
      <w:r>
        <w:rPr>
          <w:b/>
          <w:sz w:val="20"/>
        </w:rPr>
        <w:t>Dobry</w:t>
      </w:r>
      <w:r>
        <w:rPr>
          <w:sz w:val="20"/>
        </w:rPr>
        <w:t xml:space="preserve"> – Student potrafi samodzielnie wykonać czynności/zadania/rozwiązać typowe problemy dotyczące treści modułu</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sz w:val="20"/>
        </w:rPr>
      </w:pPr>
      <w:r>
        <w:rPr>
          <w:b/>
          <w:sz w:val="20"/>
        </w:rPr>
        <w:t>Bardzo dobry</w:t>
      </w:r>
      <w:r>
        <w:rPr>
          <w:sz w:val="20"/>
        </w:rPr>
        <w:t xml:space="preserve"> – Student posiada w pełni opanowaną umiejętność/zdolność wykonania przewidzianych w treściach modułu czynności/zadań/problemów także w bardziej złożonych przypadkach.</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sz w:val="20"/>
        </w:rPr>
      </w:pPr>
      <w:r>
        <w:rPr>
          <w:sz w:val="20"/>
        </w:rPr>
        <w:t>K - KOMPETENCJE SPOŁECZNE</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b/>
          <w:sz w:val="20"/>
        </w:rPr>
      </w:pPr>
      <w:r>
        <w:rPr>
          <w:sz w:val="20"/>
        </w:rPr>
        <w:tab/>
        <w:t>Ocena:</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b/>
          <w:sz w:val="20"/>
        </w:rPr>
      </w:pPr>
      <w:r>
        <w:rPr>
          <w:b/>
          <w:sz w:val="20"/>
        </w:rPr>
        <w:t>Dostateczny</w:t>
      </w:r>
      <w:r>
        <w:rPr>
          <w:sz w:val="20"/>
        </w:rPr>
        <w:t xml:space="preserve"> – Student biernie przyswaja treści modułu z wykazaniem zdolności do koncentracji uwagi i słuchania</w:t>
      </w:r>
    </w:p>
    <w:p w:rsidR="00502937" w:rsidRDefault="00502937" w:rsidP="00502937">
      <w:pPr>
        <w:pBdr>
          <w:top w:val="single" w:sz="4" w:space="1" w:color="000000"/>
          <w:left w:val="single" w:sz="4" w:space="4" w:color="000000"/>
          <w:bottom w:val="single" w:sz="4" w:space="1" w:color="000000"/>
          <w:right w:val="single" w:sz="4" w:space="15" w:color="000000"/>
        </w:pBdr>
        <w:shd w:val="clear" w:color="auto" w:fill="C6D9F1"/>
        <w:spacing w:after="0"/>
        <w:rPr>
          <w:b/>
          <w:sz w:val="20"/>
        </w:rPr>
      </w:pPr>
      <w:r>
        <w:rPr>
          <w:b/>
          <w:sz w:val="20"/>
        </w:rPr>
        <w:t>Dobry</w:t>
      </w:r>
      <w:r>
        <w:rPr>
          <w:sz w:val="20"/>
        </w:rPr>
        <w:t xml:space="preserve"> – Student aktywnie uczestniczy w zajęciach, dokonuje ocen wartościujących według kryteriów przyjętych w danej dziedzinie, potrafi aktywnie współdziałać w obrębie grupy</w:t>
      </w:r>
    </w:p>
    <w:p w:rsidR="00502937" w:rsidRDefault="00502937" w:rsidP="00502937">
      <w:pPr>
        <w:pBdr>
          <w:top w:val="single" w:sz="4" w:space="1" w:color="000000"/>
          <w:left w:val="single" w:sz="4" w:space="4" w:color="000000"/>
          <w:bottom w:val="single" w:sz="4" w:space="1" w:color="000000"/>
          <w:right w:val="single" w:sz="4" w:space="4" w:color="000000"/>
        </w:pBdr>
        <w:shd w:val="clear" w:color="auto" w:fill="C6D9F1"/>
        <w:spacing w:after="0"/>
        <w:rPr>
          <w:rFonts w:ascii="Verdana" w:eastAsia="Calibri" w:hAnsi="Verdana" w:cs="Verdana"/>
          <w:b/>
          <w:sz w:val="16"/>
          <w:szCs w:val="16"/>
        </w:rPr>
      </w:pPr>
      <w:r>
        <w:rPr>
          <w:b/>
          <w:sz w:val="20"/>
        </w:rPr>
        <w:t>Bardzo dobry</w:t>
      </w:r>
      <w:r>
        <w:rPr>
          <w:sz w:val="20"/>
        </w:rPr>
        <w:t xml:space="preserve"> – Student dokonuje integracji postawy zgodnie z sugerowanym wzorcem, rozwija własny system wartości zawodowych i społecznych, potrafi przyjąć odpowiedzialność za działanie grupy, obejmując w niej przewodnictwo.</w:t>
      </w:r>
    </w:p>
    <w:p w:rsidR="00502937" w:rsidRDefault="00502937" w:rsidP="00502937">
      <w:pPr>
        <w:spacing w:after="0"/>
        <w:rPr>
          <w:rFonts w:ascii="Verdana" w:eastAsia="Calibri" w:hAnsi="Verdana" w:cs="Verdana"/>
          <w:b/>
          <w:sz w:val="16"/>
          <w:szCs w:val="16"/>
        </w:rPr>
      </w:pPr>
    </w:p>
    <w:tbl>
      <w:tblPr>
        <w:tblW w:w="9385" w:type="dxa"/>
        <w:tblInd w:w="108" w:type="dxa"/>
        <w:tblLayout w:type="fixed"/>
        <w:tblLook w:val="0000"/>
      </w:tblPr>
      <w:tblGrid>
        <w:gridCol w:w="640"/>
        <w:gridCol w:w="1604"/>
        <w:gridCol w:w="4589"/>
        <w:gridCol w:w="1031"/>
        <w:gridCol w:w="1521"/>
      </w:tblGrid>
      <w:tr w:rsidR="00502937" w:rsidTr="00502937">
        <w:trPr>
          <w:trHeight w:val="397"/>
        </w:trPr>
        <w:tc>
          <w:tcPr>
            <w:tcW w:w="7864" w:type="dxa"/>
            <w:gridSpan w:val="4"/>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b/>
                <w:sz w:val="16"/>
                <w:szCs w:val="16"/>
              </w:rPr>
            </w:pPr>
            <w:r>
              <w:rPr>
                <w:rFonts w:ascii="Verdana" w:eastAsia="Calibri" w:hAnsi="Verdana" w:cs="Verdana"/>
                <w:b/>
                <w:sz w:val="16"/>
                <w:szCs w:val="16"/>
              </w:rPr>
              <w:t>Treść modułu (przedmiotu) kształcenia (program wykładów i pozostałych zajęć)</w:t>
            </w:r>
          </w:p>
        </w:tc>
        <w:tc>
          <w:tcPr>
            <w:tcW w:w="1521"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502937" w:rsidRDefault="00502937" w:rsidP="00502937">
            <w:pPr>
              <w:spacing w:after="0"/>
            </w:pPr>
            <w:r>
              <w:rPr>
                <w:rFonts w:ascii="Verdana" w:eastAsia="Calibri" w:hAnsi="Verdana" w:cs="Verdana"/>
                <w:b/>
                <w:sz w:val="16"/>
                <w:szCs w:val="16"/>
              </w:rPr>
              <w:t xml:space="preserve">Odniesienie do efektów </w:t>
            </w:r>
            <w:r>
              <w:rPr>
                <w:rFonts w:ascii="Verdana" w:eastAsia="Calibri" w:hAnsi="Verdana" w:cs="Verdana"/>
                <w:b/>
                <w:sz w:val="16"/>
                <w:szCs w:val="16"/>
              </w:rPr>
              <w:lastRenderedPageBreak/>
              <w:t>kształcenia</w:t>
            </w:r>
          </w:p>
        </w:tc>
      </w:tr>
      <w:tr w:rsidR="00502937" w:rsidTr="00502937">
        <w:trPr>
          <w:trHeight w:val="397"/>
        </w:trPr>
        <w:tc>
          <w:tcPr>
            <w:tcW w:w="7864" w:type="dxa"/>
            <w:gridSpan w:val="4"/>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napToGrid w:val="0"/>
              <w:spacing w:after="0"/>
              <w:rPr>
                <w:rFonts w:ascii="Verdana" w:eastAsia="Calibri" w:hAnsi="Verdana"/>
                <w:b/>
                <w:sz w:val="16"/>
                <w:szCs w:val="16"/>
              </w:rPr>
            </w:pPr>
          </w:p>
          <w:p w:rsidR="00502937" w:rsidRPr="00C01EFC" w:rsidRDefault="00502937" w:rsidP="00502937">
            <w:pPr>
              <w:spacing w:after="0" w:line="276" w:lineRule="auto"/>
              <w:ind w:right="425"/>
              <w:rPr>
                <w:rFonts w:ascii="Verdana" w:eastAsia="Batang" w:hAnsi="Verdana"/>
                <w:sz w:val="16"/>
                <w:szCs w:val="16"/>
                <w:lang w:eastAsia="he-IL" w:bidi="he-IL"/>
              </w:rPr>
            </w:pPr>
            <w:r w:rsidRPr="00C01EFC">
              <w:rPr>
                <w:rFonts w:ascii="Verdana" w:eastAsia="Calibri" w:hAnsi="Verdana"/>
                <w:sz w:val="16"/>
                <w:szCs w:val="16"/>
              </w:rPr>
              <w:t>WYKŁADY</w:t>
            </w:r>
          </w:p>
          <w:p w:rsidR="00502937" w:rsidRPr="00C01EFC" w:rsidRDefault="00502937" w:rsidP="00502937">
            <w:pPr>
              <w:spacing w:after="0"/>
              <w:jc w:val="both"/>
              <w:rPr>
                <w:rFonts w:ascii="Verdana" w:hAnsi="Verdana"/>
                <w:color w:val="000000"/>
                <w:sz w:val="16"/>
                <w:szCs w:val="16"/>
              </w:rPr>
            </w:pPr>
            <w:r w:rsidRPr="00C01EFC">
              <w:rPr>
                <w:rFonts w:ascii="Verdana" w:hAnsi="Verdana"/>
                <w:iCs/>
                <w:color w:val="000000"/>
                <w:sz w:val="16"/>
                <w:szCs w:val="16"/>
              </w:rPr>
              <w:t xml:space="preserve">Homeostaza. Organizacja i zasady regulacji czynności fizjologicznych ustroju. Elektrofizjologia. </w:t>
            </w:r>
          </w:p>
          <w:p w:rsidR="00502937" w:rsidRPr="00C01EFC" w:rsidRDefault="00502937" w:rsidP="00502937">
            <w:pPr>
              <w:spacing w:after="0"/>
              <w:jc w:val="both"/>
              <w:rPr>
                <w:rFonts w:ascii="Verdana" w:hAnsi="Verdana"/>
                <w:color w:val="000000"/>
                <w:sz w:val="16"/>
                <w:szCs w:val="16"/>
              </w:rPr>
            </w:pPr>
            <w:r w:rsidRPr="00C01EFC">
              <w:rPr>
                <w:rFonts w:ascii="Verdana" w:hAnsi="Verdana"/>
                <w:color w:val="000000"/>
                <w:sz w:val="16"/>
                <w:szCs w:val="16"/>
              </w:rPr>
              <w:t xml:space="preserve">Fizjologia mięśni poprzecznie prążkowanych i gładkich. Podział i właściwości mięśni poprzecznie prążkowanych.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Fizjologia ośrodkowego układu nerwowego (OUN). Organizacja czynnościowa OUN, układy neuronalne.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Fizjologia czucia, rodzaje receptorów, potencjał generujący, kodowanie informacji czuciowych. Czucie bólu, modulacja nocyceptywna.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Czucie teleceptywne. Organizacja czynnościowa narządu wzroku. Siatkówka. Pola wzrokowe kory mózgowej. Zmysł słuchu: odbieranie i przewodzenie dźwięków. Pola słuchowe kory mózgowej.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Czynność kory mózgowej. Ośrodki czuciowe i ruchowe kory. Funkcje pól asocjacyjnych. Pamięć, mowa. Sen i czuwanie. Rytmy biologiczne. Ośrodki motywacyjne mózgu. Neurogeneza. Neurohormonalne mechanizmy regulacji czynności homeostatycznych ustroju. Podwzgórze w regulacji ciepłoty ciała, w mechanizmach pobierania pokarmu, regulacji gospodarki wodno-elektrolitowej, utrzymaniu gatunku. Układ limbiczny. Stres a adaptacja ustrojowa.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Czynność i podział układu autonomicznego. Organizacja czynnościowa układu współczulnego i przywspółczulnego oraz jego wpływ na poszczególne narządy. Swoiste receptory i mediatory układu autonomicznego. Tonus współczulny i przywspółczulny.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Funkcje krwi. Osocze. Krwinki czerwone. Krzywa dysocjacji hemoglobiny. Hemoglobina płodowa. Transport tlenu i dwutlenku węgla. Grupy krwi. Krwinki białe. Rodzaje odporności. Udział cytokin w odporności.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Właściwości mięśnia sercowego. Układ bodźco-przewodzący serca. Powstawanie i przewodzenie pobudzenia w sercu. Sprzężenie elektromechaniczne. Cykl hemodynamiczny serca.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 Fizjologia krążenia. Organizacja krążenia dużego i małego. Charakterystyka przepływu w tętnicach, kapilarach i żyłach. Czynniki kształtujące ciśnienie tętnicze. Tętno tętnicze i żylne. Regulacja krążenia. Układ renina-angiotensyna-aldostreron (układ RAA). Regulacja krążenia lokalnego. Charakterystyka krążenia u dzieci.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Fizjologia układu oddechowego. Mechanika oddychania. Wymiana gazowa w płucach. Kompleks oddechowy pnia mózgu. </w:t>
            </w:r>
          </w:p>
          <w:p w:rsidR="00502937" w:rsidRPr="00C01EFC" w:rsidRDefault="00502937" w:rsidP="00502937">
            <w:pPr>
              <w:pStyle w:val="Default"/>
              <w:jc w:val="both"/>
              <w:rPr>
                <w:rFonts w:ascii="Verdana" w:hAnsi="Verdana"/>
                <w:sz w:val="16"/>
                <w:szCs w:val="16"/>
              </w:rPr>
            </w:pPr>
            <w:r w:rsidRPr="00C01EFC">
              <w:rPr>
                <w:rFonts w:ascii="Verdana" w:hAnsi="Verdana"/>
                <w:sz w:val="16"/>
                <w:szCs w:val="16"/>
              </w:rPr>
              <w:t xml:space="preserve">Fizjologia nerki. Przestrzenie wodne ustroju. Nefron - filtracja, resorpcja i sekrecja. Autoregulacja przepływu krwi. Wielkość i skład przesączu kłębkowego. Wytwarzanie i wydalanie moczu. </w:t>
            </w:r>
          </w:p>
          <w:p w:rsidR="00502937" w:rsidRPr="007E239A" w:rsidRDefault="00502937" w:rsidP="00502937">
            <w:pPr>
              <w:pStyle w:val="Default"/>
              <w:jc w:val="both"/>
              <w:rPr>
                <w:rFonts w:ascii="Verdana" w:hAnsi="Verdana"/>
                <w:sz w:val="16"/>
                <w:szCs w:val="16"/>
              </w:rPr>
            </w:pPr>
            <w:r w:rsidRPr="00C01EFC">
              <w:rPr>
                <w:rFonts w:ascii="Verdana" w:hAnsi="Verdana"/>
                <w:sz w:val="16"/>
                <w:szCs w:val="16"/>
              </w:rPr>
              <w:t>Fizjologia układu pokarmowego. Ogólna chara</w:t>
            </w:r>
            <w:r>
              <w:rPr>
                <w:rFonts w:ascii="Verdana" w:hAnsi="Verdana"/>
                <w:sz w:val="16"/>
                <w:szCs w:val="16"/>
              </w:rPr>
              <w:t xml:space="preserve">kterystyka i podział hormonów. </w:t>
            </w:r>
          </w:p>
          <w:p w:rsidR="00502937" w:rsidRPr="00C01EFC" w:rsidRDefault="00502937" w:rsidP="00502937">
            <w:pPr>
              <w:spacing w:after="0"/>
              <w:ind w:right="425"/>
              <w:rPr>
                <w:rFonts w:ascii="Verdana" w:eastAsia="Calibri" w:hAnsi="Verdana"/>
                <w:sz w:val="16"/>
                <w:szCs w:val="16"/>
              </w:rPr>
            </w:pPr>
          </w:p>
          <w:p w:rsidR="00502937" w:rsidRPr="00C01EFC" w:rsidRDefault="00502937" w:rsidP="00502937">
            <w:pPr>
              <w:spacing w:after="0"/>
              <w:ind w:right="425"/>
              <w:rPr>
                <w:rFonts w:ascii="Verdana" w:hAnsi="Verdana"/>
                <w:i/>
                <w:iCs/>
                <w:color w:val="3562FC"/>
                <w:sz w:val="16"/>
                <w:szCs w:val="16"/>
              </w:rPr>
            </w:pPr>
            <w:r w:rsidRPr="00C01EFC">
              <w:rPr>
                <w:rFonts w:ascii="Verdana" w:eastAsia="Calibri" w:hAnsi="Verdana"/>
                <w:sz w:val="16"/>
                <w:szCs w:val="16"/>
              </w:rPr>
              <w:t>ĆWICZENIA</w:t>
            </w:r>
          </w:p>
          <w:p w:rsidR="00502937" w:rsidRPr="0018570D" w:rsidRDefault="00502937" w:rsidP="00502937">
            <w:pPr>
              <w:spacing w:after="0"/>
              <w:rPr>
                <w:rFonts w:ascii="Verdana" w:hAnsi="Verdana"/>
                <w:sz w:val="16"/>
                <w:szCs w:val="16"/>
              </w:rPr>
            </w:pPr>
            <w:r w:rsidRPr="0018570D">
              <w:rPr>
                <w:rFonts w:ascii="Verdana" w:hAnsi="Verdana"/>
                <w:sz w:val="16"/>
                <w:szCs w:val="16"/>
              </w:rPr>
              <w:t>Fizjologia układu ruchu. Zakres ruchów kręgosłupa i stawów obwodowych. Napięcie, długość i obwód mięśni szkieletowych w spoczynku oraz skurczach różnego rodzaju. Siła skurczu maksymalnego, drżenie i znużenie mięśni szkieletowych. Czynność skurczowa mięśni gładkich. Porównanie właściwości mięśni szkieletowych i gładkich. Funkcje najważniejszych nerwów czaszkowych i obwodowych. Udział móżdżku i błędnika w koordynacji ruchów i postawy ciała, zborność ruchowa, analiza chodu. Wyższe czynności nerwowe. Odruchy warunkowe. Nauka złożonych czynności ruchowych. Ćwiczenia pamięci. Określanie płci mózgu. Czucie powierzchniowe (dotyku, temperatury) i głębokie (ruchu, pozycji, wibracji). Różnicowanie i percepcja wrażeń czuciowych (topognozja, stereognozja, grafestazja, ekstynkcja). Zmysł wzroku (widzenie dwuoczne, pole widzenia, czynność gruczołów łzowych). Zmysł słuchu (czułość, przewodnictwo powietrzne i kostne, lateralizacja dźwięku). Zmysł smaku, węchu i równowagi. Wzajemne zależności zmysłów. Ocena czynności serca w spoczynku na podstawie krzywej elektrokardiograficznej (określanie rytmu prowadzącego i jego częstości, osi elektrycznej, położenia serca, prawidłowości czasu trwania i wartości napięcia poszczególnych elementów). Tętno żylne. Obliczanie średniego spoczynkowego ciśnienia tętniczego krwi i ciśnienia tętna. Wpływ pozycji ciała, siły ciężkości, ciśnienia wewnątrz klatki piersiowej i emocji na ciśnienie tętnicze i tętno. Zastawki żylne. Przepływ lokalny w skórze. Odruchy naczynioruchowe. Tory oddychania, rytm oddechowy. Głębokość i częstość oddychania przy różnych czynnościach fizjologicznych. Drżenie głosowe klatki piersiowej. Określanie jakości śliny. Ocena masy ciała (obliczanie BMI i wskaźnika WHR). Podstawy fizjologiczne piramidy żywienia, znaczenie składników pokarmowych dla funkcjonowania organizmu i jego elementów. Fizjologia wysiłku fizycznego, fizjologia ekstremalna. Wpływ wysiłku fizycznego, czynników geograficznych i klimatyczno-pogodowych na funkcje życiowe. Trening (rodzaje, zmiany fizjologiczne, sposoby oceny - testy sprawnościowe).</w:t>
            </w:r>
          </w:p>
          <w:p w:rsidR="00502937" w:rsidRPr="00C01EFC" w:rsidRDefault="00502937" w:rsidP="00502937">
            <w:pPr>
              <w:spacing w:after="0"/>
              <w:ind w:right="425"/>
              <w:rPr>
                <w:rFonts w:ascii="Verdana" w:hAnsi="Verdana"/>
                <w:i/>
                <w:iCs/>
                <w:color w:val="3562FC"/>
                <w:sz w:val="16"/>
                <w:szCs w:val="16"/>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p>
          <w:p w:rsidR="00502937" w:rsidRDefault="00502937" w:rsidP="00502937">
            <w:pPr>
              <w:snapToGrid w:val="0"/>
              <w:spacing w:after="0"/>
              <w:jc w:val="center"/>
              <w:rPr>
                <w:rFonts w:ascii="Verdana" w:eastAsia="Calibri" w:hAnsi="Verdana"/>
                <w:sz w:val="16"/>
                <w:szCs w:val="16"/>
              </w:rPr>
            </w:pPr>
            <w:r>
              <w:rPr>
                <w:rFonts w:ascii="Verdana" w:eastAsia="Calibri" w:hAnsi="Verdana"/>
                <w:sz w:val="16"/>
                <w:szCs w:val="16"/>
              </w:rPr>
              <w:t>W1</w:t>
            </w:r>
          </w:p>
          <w:p w:rsidR="00502937" w:rsidRDefault="00502937" w:rsidP="00502937">
            <w:pPr>
              <w:snapToGrid w:val="0"/>
              <w:spacing w:after="0"/>
              <w:jc w:val="center"/>
              <w:rPr>
                <w:rFonts w:ascii="Verdana" w:eastAsia="Calibri" w:hAnsi="Verdana"/>
                <w:sz w:val="16"/>
                <w:szCs w:val="16"/>
              </w:rPr>
            </w:pPr>
            <w:r>
              <w:rPr>
                <w:rFonts w:ascii="Verdana" w:eastAsia="Calibri" w:hAnsi="Verdana"/>
                <w:sz w:val="16"/>
                <w:szCs w:val="16"/>
              </w:rPr>
              <w:t>W2</w:t>
            </w:r>
          </w:p>
          <w:p w:rsidR="00502937" w:rsidRDefault="00502937" w:rsidP="00502937">
            <w:pPr>
              <w:snapToGrid w:val="0"/>
              <w:spacing w:after="0"/>
              <w:jc w:val="center"/>
              <w:rPr>
                <w:rFonts w:ascii="Verdana" w:eastAsia="Calibri" w:hAnsi="Verdana"/>
                <w:sz w:val="16"/>
                <w:szCs w:val="16"/>
              </w:rPr>
            </w:pPr>
            <w:r>
              <w:rPr>
                <w:rFonts w:ascii="Verdana" w:eastAsia="Calibri" w:hAnsi="Verdana"/>
                <w:sz w:val="16"/>
                <w:szCs w:val="16"/>
              </w:rPr>
              <w:t>W3</w:t>
            </w:r>
          </w:p>
          <w:p w:rsidR="00502937" w:rsidRDefault="00502937" w:rsidP="00502937">
            <w:pPr>
              <w:snapToGrid w:val="0"/>
              <w:spacing w:after="0"/>
              <w:jc w:val="center"/>
              <w:rPr>
                <w:rFonts w:ascii="Verdana" w:eastAsia="Calibri" w:hAnsi="Verdana"/>
                <w:sz w:val="16"/>
                <w:szCs w:val="16"/>
              </w:rPr>
            </w:pPr>
            <w:r>
              <w:rPr>
                <w:rFonts w:ascii="Verdana" w:eastAsia="Calibri" w:hAnsi="Verdana"/>
                <w:sz w:val="16"/>
                <w:szCs w:val="16"/>
              </w:rPr>
              <w:t>W4</w:t>
            </w:r>
          </w:p>
          <w:p w:rsidR="00502937" w:rsidRDefault="00502937" w:rsidP="00502937">
            <w:pPr>
              <w:snapToGrid w:val="0"/>
              <w:spacing w:after="0"/>
              <w:jc w:val="center"/>
              <w:rPr>
                <w:rFonts w:ascii="Verdana" w:eastAsia="Calibri" w:hAnsi="Verdana"/>
                <w:sz w:val="16"/>
                <w:szCs w:val="16"/>
              </w:rPr>
            </w:pPr>
            <w:r>
              <w:rPr>
                <w:rFonts w:ascii="Verdana" w:eastAsia="Calibri" w:hAnsi="Verdana"/>
                <w:sz w:val="16"/>
                <w:szCs w:val="16"/>
              </w:rPr>
              <w:t>U1</w:t>
            </w:r>
          </w:p>
          <w:p w:rsidR="00502937" w:rsidRPr="00C01EFC" w:rsidRDefault="00502937" w:rsidP="00502937">
            <w:pPr>
              <w:snapToGrid w:val="0"/>
              <w:spacing w:after="0"/>
              <w:jc w:val="center"/>
              <w:rPr>
                <w:rFonts w:ascii="Verdana" w:eastAsia="Calibri" w:hAnsi="Verdana"/>
                <w:sz w:val="16"/>
                <w:szCs w:val="16"/>
              </w:rPr>
            </w:pPr>
            <w:r>
              <w:rPr>
                <w:rFonts w:ascii="Verdana" w:eastAsia="Calibri" w:hAnsi="Verdana"/>
                <w:sz w:val="16"/>
                <w:szCs w:val="16"/>
              </w:rPr>
              <w:t>K1</w:t>
            </w:r>
          </w:p>
          <w:p w:rsidR="00502937" w:rsidRPr="00C01EFC" w:rsidRDefault="00502937" w:rsidP="00502937">
            <w:pPr>
              <w:snapToGrid w:val="0"/>
              <w:spacing w:after="0"/>
              <w:jc w:val="center"/>
              <w:rPr>
                <w:rFonts w:ascii="Verdana" w:eastAsia="Calibri" w:hAnsi="Verdana"/>
                <w:sz w:val="16"/>
                <w:szCs w:val="16"/>
              </w:rPr>
            </w:pPr>
          </w:p>
          <w:p w:rsidR="00502937" w:rsidRPr="00C01EFC" w:rsidRDefault="00502937" w:rsidP="00502937">
            <w:pPr>
              <w:snapToGrid w:val="0"/>
              <w:spacing w:after="0"/>
              <w:jc w:val="center"/>
              <w:rPr>
                <w:rFonts w:ascii="Verdana" w:eastAsia="Calibri" w:hAnsi="Verdana"/>
                <w:sz w:val="16"/>
                <w:szCs w:val="16"/>
              </w:rPr>
            </w:pPr>
          </w:p>
          <w:p w:rsidR="00502937" w:rsidRPr="00C01EFC" w:rsidRDefault="00502937" w:rsidP="00502937">
            <w:pPr>
              <w:snapToGrid w:val="0"/>
              <w:spacing w:after="0"/>
              <w:jc w:val="center"/>
              <w:rPr>
                <w:rFonts w:ascii="Verdana" w:eastAsia="Calibri" w:hAnsi="Verdana"/>
                <w:sz w:val="16"/>
                <w:szCs w:val="16"/>
              </w:rPr>
            </w:pPr>
          </w:p>
          <w:p w:rsidR="00502937" w:rsidRPr="00C01EFC" w:rsidRDefault="00502937" w:rsidP="00502937">
            <w:pPr>
              <w:snapToGrid w:val="0"/>
              <w:spacing w:after="0"/>
              <w:jc w:val="center"/>
              <w:rPr>
                <w:rFonts w:ascii="Verdana" w:eastAsia="Calibri" w:hAnsi="Verdana"/>
                <w:sz w:val="16"/>
                <w:szCs w:val="16"/>
              </w:rPr>
            </w:pPr>
          </w:p>
          <w:p w:rsidR="00502937" w:rsidRPr="00C01EFC" w:rsidRDefault="00502937" w:rsidP="00502937">
            <w:pPr>
              <w:spacing w:after="0"/>
              <w:jc w:val="center"/>
              <w:rPr>
                <w:rFonts w:ascii="Verdana" w:eastAsia="Calibri" w:hAnsi="Verdana"/>
                <w:sz w:val="16"/>
                <w:szCs w:val="16"/>
              </w:rPr>
            </w:pPr>
          </w:p>
          <w:p w:rsidR="00502937" w:rsidRPr="00C01EFC" w:rsidRDefault="00502937" w:rsidP="00502937">
            <w:pPr>
              <w:spacing w:after="0"/>
              <w:jc w:val="center"/>
              <w:rPr>
                <w:rFonts w:ascii="Verdana" w:eastAsia="Calibri" w:hAnsi="Verdana"/>
                <w:sz w:val="16"/>
                <w:szCs w:val="16"/>
              </w:rPr>
            </w:pPr>
          </w:p>
          <w:p w:rsidR="00502937" w:rsidRPr="00C01EFC" w:rsidRDefault="00502937" w:rsidP="00502937">
            <w:pPr>
              <w:spacing w:after="0"/>
              <w:jc w:val="center"/>
              <w:rPr>
                <w:rFonts w:ascii="Verdana" w:eastAsia="Calibri" w:hAnsi="Verdana"/>
                <w:sz w:val="16"/>
                <w:szCs w:val="16"/>
              </w:rPr>
            </w:pPr>
          </w:p>
          <w:p w:rsidR="00502937" w:rsidRPr="00C01EFC" w:rsidRDefault="00502937" w:rsidP="00502937">
            <w:pPr>
              <w:spacing w:after="0"/>
              <w:jc w:val="center"/>
              <w:rPr>
                <w:rFonts w:ascii="Verdana" w:eastAsia="Calibri" w:hAnsi="Verdana"/>
                <w:sz w:val="16"/>
                <w:szCs w:val="16"/>
              </w:rPr>
            </w:pPr>
          </w:p>
          <w:p w:rsidR="00502937" w:rsidRPr="00C01EFC" w:rsidRDefault="00502937" w:rsidP="00502937">
            <w:pPr>
              <w:spacing w:after="0"/>
              <w:jc w:val="center"/>
              <w:rPr>
                <w:rFonts w:ascii="Verdana" w:eastAsia="Calibri" w:hAnsi="Verdana"/>
                <w:sz w:val="16"/>
                <w:szCs w:val="16"/>
              </w:rPr>
            </w:pPr>
          </w:p>
          <w:p w:rsidR="00502937" w:rsidRPr="00C01EFC" w:rsidRDefault="00502937" w:rsidP="00502937">
            <w:pPr>
              <w:spacing w:after="0"/>
              <w:jc w:val="center"/>
              <w:rPr>
                <w:rFonts w:ascii="Verdana" w:eastAsia="Calibri" w:hAnsi="Verdana"/>
                <w:sz w:val="16"/>
                <w:szCs w:val="16"/>
              </w:rPr>
            </w:pPr>
          </w:p>
        </w:tc>
      </w:tr>
      <w:tr w:rsidR="00502937" w:rsidTr="00502937">
        <w:trPr>
          <w:trHeight w:val="39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02937" w:rsidRPr="00C01EFC" w:rsidRDefault="00502937" w:rsidP="00502937">
            <w:pPr>
              <w:spacing w:after="0"/>
              <w:rPr>
                <w:rFonts w:ascii="Verdana" w:hAnsi="Verdana"/>
                <w:sz w:val="16"/>
                <w:szCs w:val="16"/>
              </w:rPr>
            </w:pPr>
            <w:r w:rsidRPr="00C01EFC">
              <w:rPr>
                <w:rFonts w:ascii="Verdana" w:eastAsia="Calibri" w:hAnsi="Verdana"/>
                <w:b/>
                <w:sz w:val="16"/>
                <w:szCs w:val="16"/>
              </w:rPr>
              <w:t>Zalecana literatura i pomoce naukowe</w:t>
            </w:r>
          </w:p>
        </w:tc>
      </w:tr>
      <w:tr w:rsidR="00502937" w:rsidTr="00502937">
        <w:trPr>
          <w:trHeight w:val="39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pacing w:after="0"/>
              <w:rPr>
                <w:rFonts w:ascii="Verdana" w:hAnsi="Verdana"/>
                <w:sz w:val="16"/>
                <w:szCs w:val="16"/>
              </w:rPr>
            </w:pPr>
            <w:r w:rsidRPr="00C01EFC">
              <w:rPr>
                <w:rFonts w:ascii="Verdana" w:eastAsia="Calibri" w:hAnsi="Verdana"/>
                <w:sz w:val="16"/>
                <w:szCs w:val="16"/>
              </w:rPr>
              <w:t>Literatura podstawowa</w:t>
            </w:r>
          </w:p>
          <w:p w:rsidR="00502937" w:rsidRDefault="00502937" w:rsidP="0077749B">
            <w:pPr>
              <w:pStyle w:val="Akapitzlist"/>
              <w:numPr>
                <w:ilvl w:val="0"/>
                <w:numId w:val="82"/>
              </w:numPr>
              <w:rPr>
                <w:rFonts w:ascii="Verdana" w:hAnsi="Verdana"/>
                <w:sz w:val="16"/>
                <w:szCs w:val="16"/>
              </w:rPr>
            </w:pPr>
            <w:r w:rsidRPr="0018570D">
              <w:rPr>
                <w:rFonts w:ascii="Verdana" w:hAnsi="Verdana"/>
                <w:sz w:val="16"/>
                <w:szCs w:val="16"/>
              </w:rPr>
              <w:t xml:space="preserve">Borodulin-Nadzieja L. Fizjologia człowieka - podręcznik dla studentów licencjatów medycznych. Górnicki Wydawnictwo Medyczne, Wrocław 2021 </w:t>
            </w:r>
          </w:p>
          <w:p w:rsidR="00502937" w:rsidRDefault="00502937" w:rsidP="0077749B">
            <w:pPr>
              <w:pStyle w:val="Akapitzlist"/>
              <w:numPr>
                <w:ilvl w:val="0"/>
                <w:numId w:val="82"/>
              </w:numPr>
              <w:rPr>
                <w:rFonts w:ascii="Verdana" w:hAnsi="Verdana"/>
                <w:sz w:val="16"/>
                <w:szCs w:val="16"/>
              </w:rPr>
            </w:pPr>
            <w:r w:rsidRPr="00E95FEC">
              <w:rPr>
                <w:rFonts w:ascii="Verdana" w:hAnsi="Verdana"/>
                <w:sz w:val="16"/>
                <w:szCs w:val="16"/>
              </w:rPr>
              <w:lastRenderedPageBreak/>
              <w:t xml:space="preserve">Górski J. Fizjologia człowieka. Wydawnictwo Lekarskie PZWL, 2023 </w:t>
            </w:r>
          </w:p>
          <w:p w:rsidR="00502937" w:rsidRDefault="00502937" w:rsidP="0077749B">
            <w:pPr>
              <w:pStyle w:val="Akapitzlist"/>
              <w:numPr>
                <w:ilvl w:val="0"/>
                <w:numId w:val="82"/>
              </w:numPr>
              <w:rPr>
                <w:rFonts w:ascii="Verdana" w:hAnsi="Verdana"/>
                <w:sz w:val="16"/>
                <w:szCs w:val="16"/>
              </w:rPr>
            </w:pPr>
            <w:r w:rsidRPr="00E95FEC">
              <w:rPr>
                <w:rFonts w:ascii="Verdana" w:hAnsi="Verdana"/>
                <w:sz w:val="16"/>
                <w:szCs w:val="16"/>
              </w:rPr>
              <w:t xml:space="preserve">Traczyk W. Fizjologia człowieka w zarysie. Wydawnictwo Lekarskie PZWL, 2022 </w:t>
            </w:r>
          </w:p>
          <w:p w:rsidR="00502937" w:rsidRPr="00E95FEC" w:rsidRDefault="00502937" w:rsidP="0077749B">
            <w:pPr>
              <w:pStyle w:val="Akapitzlist"/>
              <w:numPr>
                <w:ilvl w:val="0"/>
                <w:numId w:val="82"/>
              </w:numPr>
              <w:rPr>
                <w:rFonts w:ascii="Verdana" w:hAnsi="Verdana"/>
                <w:sz w:val="16"/>
                <w:szCs w:val="16"/>
              </w:rPr>
            </w:pPr>
            <w:r w:rsidRPr="00E95FEC">
              <w:rPr>
                <w:rFonts w:ascii="Verdana" w:hAnsi="Verdana"/>
                <w:sz w:val="16"/>
                <w:szCs w:val="16"/>
              </w:rPr>
              <w:t xml:space="preserve"> Rosołowska-Huszcz D., Gromadzka-Ostrowska J. Ćwiczenia z fizjologii człowieka. SGGW, 2015</w:t>
            </w:r>
          </w:p>
          <w:p w:rsidR="00502937" w:rsidRPr="0018570D" w:rsidRDefault="00502937" w:rsidP="00502937">
            <w:pPr>
              <w:pStyle w:val="Akapitzlist"/>
              <w:ind w:left="60"/>
              <w:rPr>
                <w:rFonts w:ascii="Verdana" w:hAnsi="Verdana"/>
                <w:sz w:val="16"/>
                <w:szCs w:val="16"/>
              </w:rPr>
            </w:pPr>
            <w:r w:rsidRPr="0018570D">
              <w:rPr>
                <w:rFonts w:ascii="Verdana" w:hAnsi="Verdana"/>
                <w:sz w:val="16"/>
                <w:szCs w:val="16"/>
              </w:rPr>
              <w:t xml:space="preserve">Literatura uzupełniająca </w:t>
            </w:r>
          </w:p>
          <w:p w:rsidR="00502937" w:rsidRDefault="00502937" w:rsidP="00502937">
            <w:pPr>
              <w:spacing w:after="0"/>
              <w:rPr>
                <w:rFonts w:ascii="Verdana" w:hAnsi="Verdana"/>
                <w:sz w:val="16"/>
                <w:szCs w:val="16"/>
              </w:rPr>
            </w:pPr>
            <w:r w:rsidRPr="0018570D">
              <w:rPr>
                <w:rFonts w:ascii="Verdana" w:hAnsi="Verdana"/>
                <w:sz w:val="16"/>
                <w:szCs w:val="16"/>
              </w:rPr>
              <w:t xml:space="preserve">1. Konturek S.J. Fizjologia człowieka. Wydawnictwo Edra Urban &amp; Partner, Wrocław, 2019 </w:t>
            </w:r>
          </w:p>
          <w:p w:rsidR="00502937" w:rsidRDefault="00502937" w:rsidP="00502937">
            <w:pPr>
              <w:spacing w:after="0"/>
              <w:rPr>
                <w:rFonts w:ascii="Verdana" w:hAnsi="Verdana"/>
                <w:sz w:val="16"/>
                <w:szCs w:val="16"/>
              </w:rPr>
            </w:pPr>
            <w:r w:rsidRPr="0018570D">
              <w:rPr>
                <w:rFonts w:ascii="Verdana" w:hAnsi="Verdana"/>
                <w:sz w:val="16"/>
                <w:szCs w:val="16"/>
              </w:rPr>
              <w:t xml:space="preserve">2. Hanse J.T., Koeppen B.M., Netter F.H. Atlas fizjologii Nettera. Wydawnictwo Edra Urban &amp; Partner, Wrocław 2005 </w:t>
            </w:r>
          </w:p>
          <w:p w:rsidR="00502937" w:rsidRDefault="00502937" w:rsidP="00502937">
            <w:pPr>
              <w:spacing w:after="0"/>
              <w:rPr>
                <w:rFonts w:ascii="Verdana" w:hAnsi="Verdana"/>
                <w:sz w:val="16"/>
                <w:szCs w:val="16"/>
              </w:rPr>
            </w:pPr>
            <w:r w:rsidRPr="0018570D">
              <w:rPr>
                <w:rFonts w:ascii="Verdana" w:hAnsi="Verdana"/>
                <w:sz w:val="16"/>
                <w:szCs w:val="16"/>
              </w:rPr>
              <w:t>3. Silverthon D.U. Fizjologia człowieka. Zintegrowane podejście. Wydawnictwo Lekarskie PZWL 2018</w:t>
            </w:r>
          </w:p>
          <w:p w:rsidR="00502937" w:rsidRDefault="00502937" w:rsidP="00502937">
            <w:pPr>
              <w:spacing w:after="0"/>
              <w:rPr>
                <w:rFonts w:ascii="Verdana" w:hAnsi="Verdana"/>
                <w:sz w:val="16"/>
                <w:szCs w:val="16"/>
              </w:rPr>
            </w:pPr>
            <w:r>
              <w:rPr>
                <w:rFonts w:ascii="Verdana" w:hAnsi="Verdana"/>
                <w:sz w:val="16"/>
                <w:szCs w:val="16"/>
              </w:rPr>
              <w:t xml:space="preserve">4. </w:t>
            </w:r>
            <w:r w:rsidRPr="0018570D">
              <w:rPr>
                <w:rFonts w:ascii="Verdana" w:hAnsi="Verdana"/>
                <w:sz w:val="16"/>
                <w:szCs w:val="16"/>
              </w:rPr>
              <w:t>Krzystyniak K.L., Marszałek A., Mucha D., Zięba H. Granice wytrzymałości człowieka. Medyk 2014</w:t>
            </w:r>
          </w:p>
          <w:p w:rsidR="00502937" w:rsidRPr="0018570D" w:rsidRDefault="00502937" w:rsidP="00502937">
            <w:pPr>
              <w:spacing w:after="0"/>
              <w:rPr>
                <w:rFonts w:ascii="Verdana" w:hAnsi="Verdana"/>
                <w:sz w:val="16"/>
                <w:szCs w:val="16"/>
              </w:rPr>
            </w:pPr>
            <w:r w:rsidRPr="0018570D">
              <w:rPr>
                <w:rFonts w:ascii="Verdana" w:hAnsi="Verdana"/>
                <w:sz w:val="16"/>
                <w:szCs w:val="16"/>
              </w:rPr>
              <w:t xml:space="preserve"> 5. Dąbrowski Z., Marchewka A., Żołądź J.A. Fizjologia starzenia się. Wydawnictwo Naukowe PWN 2023</w:t>
            </w:r>
          </w:p>
          <w:p w:rsidR="00502937" w:rsidRPr="00C01EFC" w:rsidRDefault="00502937" w:rsidP="00502937">
            <w:pPr>
              <w:autoSpaceDE w:val="0"/>
              <w:spacing w:after="0"/>
              <w:rPr>
                <w:rFonts w:ascii="Verdana" w:hAnsi="Verdana"/>
                <w:i/>
                <w:iCs/>
                <w:color w:val="3562FC"/>
                <w:sz w:val="16"/>
                <w:szCs w:val="16"/>
              </w:rPr>
            </w:pPr>
          </w:p>
        </w:tc>
      </w:tr>
      <w:tr w:rsidR="00502937" w:rsidTr="00502937">
        <w:trPr>
          <w:trHeight w:val="39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02937" w:rsidRPr="00C01EFC" w:rsidRDefault="00502937" w:rsidP="00502937">
            <w:pPr>
              <w:spacing w:after="0"/>
              <w:jc w:val="center"/>
              <w:rPr>
                <w:rFonts w:ascii="Verdana" w:hAnsi="Verdana"/>
                <w:sz w:val="16"/>
                <w:szCs w:val="16"/>
              </w:rPr>
            </w:pPr>
            <w:r w:rsidRPr="00C01EFC">
              <w:rPr>
                <w:rFonts w:ascii="Verdana" w:eastAsia="Calibri" w:hAnsi="Verdana"/>
                <w:b/>
                <w:sz w:val="16"/>
                <w:szCs w:val="16"/>
              </w:rPr>
              <w:lastRenderedPageBreak/>
              <w:t>Bilans punktów ECTS</w:t>
            </w:r>
          </w:p>
        </w:tc>
      </w:tr>
      <w:tr w:rsidR="00502937" w:rsidTr="00502937">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jc w:val="center"/>
              <w:rPr>
                <w:rFonts w:ascii="Verdana" w:eastAsia="Calibri" w:hAnsi="Verdana"/>
                <w:sz w:val="16"/>
                <w:szCs w:val="16"/>
              </w:rPr>
            </w:pPr>
            <w:r w:rsidRPr="00C01EFC">
              <w:rPr>
                <w:rFonts w:ascii="Verdana" w:eastAsia="Calibri" w:hAnsi="Verdana"/>
                <w:sz w:val="16"/>
                <w:szCs w:val="16"/>
              </w:rPr>
              <w:t xml:space="preserve">Forma nakładu pracy studenta </w:t>
            </w:r>
          </w:p>
          <w:p w:rsidR="00502937" w:rsidRPr="00C01EFC" w:rsidRDefault="00502937" w:rsidP="00502937">
            <w:pPr>
              <w:spacing w:after="0"/>
              <w:jc w:val="center"/>
              <w:rPr>
                <w:rFonts w:ascii="Verdana" w:eastAsia="Calibri" w:hAnsi="Verdana"/>
                <w:sz w:val="16"/>
                <w:szCs w:val="16"/>
              </w:rPr>
            </w:pPr>
            <w:r w:rsidRPr="00C01EFC">
              <w:rPr>
                <w:rFonts w:ascii="Verdana" w:eastAsia="Calibri" w:hAnsi="Verdana"/>
                <w:sz w:val="16"/>
                <w:szCs w:val="16"/>
              </w:rPr>
              <w:t>(udział w zajęciach, aktywność, przygotowanie sprawozdania, itp.)</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502937" w:rsidRPr="00C01EFC" w:rsidRDefault="00502937" w:rsidP="00502937">
            <w:pPr>
              <w:spacing w:after="0"/>
              <w:jc w:val="center"/>
              <w:rPr>
                <w:rFonts w:ascii="Verdana" w:hAnsi="Verdana"/>
                <w:sz w:val="16"/>
                <w:szCs w:val="16"/>
              </w:rPr>
            </w:pPr>
            <w:r w:rsidRPr="00C01EFC">
              <w:rPr>
                <w:rFonts w:ascii="Verdana" w:eastAsia="Calibri" w:hAnsi="Verdana"/>
                <w:sz w:val="16"/>
                <w:szCs w:val="16"/>
              </w:rPr>
              <w:t>Obciążenie studenta [h]</w:t>
            </w:r>
          </w:p>
        </w:tc>
      </w:tr>
      <w:tr w:rsidR="00502937" w:rsidTr="00502937">
        <w:trPr>
          <w:trHeight w:val="39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02937" w:rsidRPr="00C01EFC" w:rsidRDefault="00502937" w:rsidP="00502937">
            <w:pPr>
              <w:spacing w:after="0"/>
              <w:jc w:val="center"/>
              <w:rPr>
                <w:rFonts w:ascii="Verdana" w:hAnsi="Verdana"/>
                <w:sz w:val="16"/>
                <w:szCs w:val="16"/>
              </w:rPr>
            </w:pPr>
            <w:r w:rsidRPr="00C01EFC">
              <w:rPr>
                <w:rFonts w:ascii="Verdana" w:eastAsia="Calibri" w:hAnsi="Verdana"/>
                <w:b/>
                <w:sz w:val="16"/>
                <w:szCs w:val="16"/>
              </w:rPr>
              <w:t>Liczba godzin realizowanych przy bezpośrednim udziale nauczyciela akademickiego</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Udział w wykładach</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39</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Udział w konwersatoriach</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Udział w ćwiczeniach</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19</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Udział w zajęciach laboratoryjnych</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Udział w zajęciach projektowych</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Udział w konsultacjach (2 – 3 razy w semestrze)</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Udział w konsultacjach projektowych</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Udział w egzaminie/kolokwium zaliczeniowym przedmiotu</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2</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 xml:space="preserve">Inne – jakie?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b/>
                <w:sz w:val="16"/>
                <w:szCs w:val="16"/>
              </w:rPr>
            </w:pPr>
            <w:r w:rsidRPr="00C01EFC">
              <w:rPr>
                <w:rFonts w:ascii="Verdana" w:eastAsia="Calibri" w:hAnsi="Verdana"/>
                <w:b/>
                <w:sz w:val="16"/>
                <w:szCs w:val="16"/>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b/>
                <w:sz w:val="16"/>
                <w:szCs w:val="16"/>
              </w:rPr>
              <w:t>Liczba godzin realizowanych przy bezpośrednim udziale nauczyciela akademickiego (suma pozycji 1.1 – 1.9)</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60</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b/>
                <w:sz w:val="16"/>
                <w:szCs w:val="16"/>
              </w:rPr>
            </w:pPr>
            <w:r w:rsidRPr="00C01EFC">
              <w:rPr>
                <w:rFonts w:ascii="Verdana" w:eastAsia="Calibri" w:hAnsi="Verdana"/>
                <w:b/>
                <w:sz w:val="16"/>
                <w:szCs w:val="16"/>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i/>
                <w:sz w:val="16"/>
                <w:szCs w:val="16"/>
              </w:rPr>
            </w:pPr>
            <w:r w:rsidRPr="00C01EFC">
              <w:rPr>
                <w:rFonts w:ascii="Verdana" w:eastAsia="Calibri" w:hAnsi="Verdana"/>
                <w:b/>
                <w:sz w:val="16"/>
                <w:szCs w:val="16"/>
              </w:rPr>
              <w:t>Liczba punktów ECTS, uzyskiwanych przez studenta podczas zajęć wymagających bezpośr. udziału nauczyciela akademickiego)</w:t>
            </w:r>
          </w:p>
          <w:p w:rsidR="00502937" w:rsidRPr="00C01EFC" w:rsidRDefault="00502937" w:rsidP="00502937">
            <w:pPr>
              <w:spacing w:after="0"/>
              <w:rPr>
                <w:rFonts w:ascii="Verdana" w:eastAsia="Calibri" w:hAnsi="Verdana"/>
                <w:sz w:val="16"/>
                <w:szCs w:val="16"/>
              </w:rPr>
            </w:pPr>
            <w:r w:rsidRPr="00C01EFC">
              <w:rPr>
                <w:rFonts w:ascii="Verdana" w:eastAsia="Calibri" w:hAnsi="Verdana"/>
                <w:i/>
                <w:sz w:val="16"/>
                <w:szCs w:val="16"/>
              </w:rPr>
              <w:t>(1 pkt ECTS = 25 godzin obciążenia studenta, zaokrąglić do 0,1 pkt ECTS)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2,4</w:t>
            </w:r>
          </w:p>
        </w:tc>
      </w:tr>
      <w:tr w:rsidR="00502937" w:rsidTr="00502937">
        <w:trPr>
          <w:trHeight w:val="39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02937" w:rsidRPr="00C01EFC" w:rsidRDefault="00502937" w:rsidP="00502937">
            <w:pPr>
              <w:spacing w:after="0"/>
              <w:jc w:val="center"/>
              <w:rPr>
                <w:rFonts w:ascii="Verdana" w:hAnsi="Verdana"/>
                <w:sz w:val="16"/>
                <w:szCs w:val="16"/>
              </w:rPr>
            </w:pPr>
            <w:r w:rsidRPr="00C01EFC">
              <w:rPr>
                <w:rFonts w:ascii="Verdana" w:eastAsia="Calibri" w:hAnsi="Verdana"/>
                <w:b/>
                <w:sz w:val="16"/>
                <w:szCs w:val="16"/>
              </w:rPr>
              <w:t>Samodzielna praca studenta</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Samodzielne studiowanie tematyki wykładów</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2,5</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Samodzielne przygotowywanie się do ćwiczeń</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2,5</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Samodzielne przygotowywanie się do kolokwiów</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Samodzielne przygotowywanie się do zajęć laboratoryjnych</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Wykonywanie sprawozdań</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Realizacja samodzielnie wykonywanych zadań (projektów, dokumentacji)</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Przygotowanie do kolokwium końcowego z ćwiczeń/laboratorium</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5</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Przygotowanie do egzaminu/kolokwium końcowego z wykładów</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5</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sz w:val="16"/>
                <w:szCs w:val="16"/>
              </w:rPr>
              <w:t>Inne – jakie?</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sz w:val="16"/>
                <w:szCs w:val="16"/>
              </w:rPr>
            </w:pP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b/>
                <w:sz w:val="16"/>
                <w:szCs w:val="16"/>
              </w:rPr>
            </w:pPr>
            <w:r w:rsidRPr="00C01EFC">
              <w:rPr>
                <w:rFonts w:ascii="Verdana" w:eastAsia="Calibri" w:hAnsi="Verdana"/>
                <w:b/>
                <w:sz w:val="16"/>
                <w:szCs w:val="16"/>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b/>
                <w:sz w:val="16"/>
                <w:szCs w:val="16"/>
              </w:rPr>
              <w:t>Liczba godzin samodzielnej pracy studenta (suma 2.1 – 2.9)</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15</w:t>
            </w:r>
          </w:p>
        </w:tc>
      </w:tr>
      <w:tr w:rsidR="00502937" w:rsidTr="00502937">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b/>
                <w:sz w:val="16"/>
                <w:szCs w:val="16"/>
              </w:rPr>
            </w:pPr>
            <w:r w:rsidRPr="00C01EFC">
              <w:rPr>
                <w:rFonts w:ascii="Verdana" w:eastAsia="Calibri" w:hAnsi="Verdana"/>
                <w:b/>
                <w:sz w:val="16"/>
                <w:szCs w:val="16"/>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b/>
                <w:sz w:val="16"/>
                <w:szCs w:val="16"/>
              </w:rPr>
              <w:t xml:space="preserve">Liczba punktów ECTS, uzyskiwanych przez studenta w ramach samodzielnej pracy </w:t>
            </w:r>
            <w:r w:rsidRPr="00C01EFC">
              <w:rPr>
                <w:rFonts w:ascii="Verdana" w:eastAsia="Calibri" w:hAnsi="Verdana"/>
                <w:i/>
                <w:sz w:val="16"/>
                <w:szCs w:val="16"/>
              </w:rPr>
              <w:t>(1 pkt ECTS = 25-30 godzin obciążenia studenta, zaokrąglić do 0,1 pkt ECTS)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0,6</w:t>
            </w:r>
          </w:p>
        </w:tc>
      </w:tr>
      <w:tr w:rsidR="00502937" w:rsidTr="00502937">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sz w:val="16"/>
                <w:szCs w:val="16"/>
              </w:rPr>
            </w:pPr>
            <w:r w:rsidRPr="00C01EFC">
              <w:rPr>
                <w:rFonts w:ascii="Verdana" w:eastAsia="Calibri" w:hAnsi="Verdana"/>
                <w:b/>
                <w:sz w:val="16"/>
                <w:szCs w:val="16"/>
              </w:rPr>
              <w:t>Sumaryczne obciążenie pracą studenta (suma 1.10+2.10)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sz w:val="16"/>
                <w:szCs w:val="16"/>
              </w:rPr>
              <w:t>75</w:t>
            </w:r>
          </w:p>
        </w:tc>
      </w:tr>
      <w:tr w:rsidR="00502937" w:rsidTr="00502937">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jc w:val="right"/>
              <w:rPr>
                <w:rFonts w:ascii="Verdana" w:eastAsia="Calibri" w:hAnsi="Verdana"/>
                <w:b/>
                <w:sz w:val="16"/>
                <w:szCs w:val="16"/>
              </w:rPr>
            </w:pPr>
            <w:r w:rsidRPr="00C01EFC">
              <w:rPr>
                <w:rFonts w:ascii="Verdana" w:eastAsia="Calibri" w:hAnsi="Verdana"/>
                <w:b/>
                <w:sz w:val="16"/>
                <w:szCs w:val="16"/>
              </w:rPr>
              <w:t>Punkty ECTS za moduł (suma 1.11+2.11)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hAnsi="Verdana"/>
                <w:sz w:val="16"/>
                <w:szCs w:val="16"/>
              </w:rPr>
            </w:pPr>
            <w:r w:rsidRPr="00C01EFC">
              <w:rPr>
                <w:rFonts w:ascii="Verdana" w:eastAsia="Calibri" w:hAnsi="Verdana"/>
                <w:b/>
                <w:sz w:val="16"/>
                <w:szCs w:val="16"/>
              </w:rPr>
              <w:t>3</w:t>
            </w:r>
          </w:p>
        </w:tc>
      </w:tr>
      <w:tr w:rsidR="00502937" w:rsidTr="00502937">
        <w:trPr>
          <w:trHeight w:val="39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502937" w:rsidRPr="00C01EFC" w:rsidRDefault="00502937" w:rsidP="00502937">
            <w:pPr>
              <w:spacing w:after="0"/>
              <w:rPr>
                <w:rFonts w:ascii="Verdana" w:hAnsi="Verdana"/>
                <w:sz w:val="16"/>
                <w:szCs w:val="16"/>
              </w:rPr>
            </w:pPr>
            <w:r w:rsidRPr="00C01EFC">
              <w:rPr>
                <w:rFonts w:ascii="Verdana" w:eastAsia="Calibri" w:hAnsi="Verdana"/>
                <w:b/>
                <w:sz w:val="16"/>
                <w:szCs w:val="16"/>
              </w:rPr>
              <w:lastRenderedPageBreak/>
              <w:t>Nakład pracy związany z zajęciami o charakterze praktycznym, w tym</w:t>
            </w:r>
          </w:p>
        </w:tc>
      </w:tr>
      <w:tr w:rsidR="00502937" w:rsidTr="00502937">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b/>
                <w:sz w:val="16"/>
                <w:szCs w:val="16"/>
              </w:rPr>
            </w:pPr>
            <w:r w:rsidRPr="00C01EFC">
              <w:rPr>
                <w:rFonts w:ascii="Verdana" w:eastAsia="Calibri" w:hAnsi="Verdana"/>
                <w:b/>
                <w:sz w:val="16"/>
                <w:szCs w:val="16"/>
              </w:rPr>
              <w:t>Zajęcia praktyczne (Wydział Nauk o Zdrowiu)</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b/>
                <w:sz w:val="16"/>
                <w:szCs w:val="16"/>
              </w:rPr>
            </w:pPr>
          </w:p>
        </w:tc>
      </w:tr>
      <w:tr w:rsidR="00502937" w:rsidTr="00502937">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502937" w:rsidRPr="00C01EFC" w:rsidRDefault="00502937" w:rsidP="00502937">
            <w:pPr>
              <w:spacing w:after="0"/>
              <w:rPr>
                <w:rFonts w:ascii="Verdana" w:eastAsia="Calibri" w:hAnsi="Verdana"/>
                <w:b/>
                <w:sz w:val="16"/>
                <w:szCs w:val="16"/>
              </w:rPr>
            </w:pPr>
            <w:r w:rsidRPr="00C01EFC">
              <w:rPr>
                <w:rFonts w:ascii="Verdana" w:eastAsia="Calibri" w:hAnsi="Verdana"/>
                <w:b/>
                <w:sz w:val="16"/>
                <w:szCs w:val="16"/>
              </w:rPr>
              <w:t>Zajęcia o charakterze praktycznym (1.2 – 1.8, 2.2 – 2.7, inne)</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Pr="00C01EFC" w:rsidRDefault="00502937" w:rsidP="00502937">
            <w:pPr>
              <w:snapToGrid w:val="0"/>
              <w:spacing w:after="0"/>
              <w:jc w:val="center"/>
              <w:rPr>
                <w:rFonts w:ascii="Verdana" w:eastAsia="Calibri" w:hAnsi="Verdana"/>
                <w:b/>
                <w:sz w:val="16"/>
                <w:szCs w:val="16"/>
              </w:rPr>
            </w:pPr>
          </w:p>
        </w:tc>
      </w:tr>
      <w:tr w:rsidR="00502937" w:rsidTr="00502937">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b/>
                <w:sz w:val="16"/>
                <w:szCs w:val="16"/>
              </w:rPr>
            </w:pPr>
            <w:r>
              <w:rPr>
                <w:rFonts w:ascii="Verdana" w:eastAsia="Calibri" w:hAnsi="Verdana" w:cs="Verdana"/>
                <w:b/>
                <w:sz w:val="16"/>
                <w:szCs w:val="16"/>
              </w:rPr>
              <w:t>Praktyka zawodowa</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b/>
                <w:sz w:val="16"/>
                <w:szCs w:val="16"/>
              </w:rPr>
            </w:pPr>
          </w:p>
        </w:tc>
      </w:tr>
      <w:tr w:rsidR="00502937" w:rsidTr="00502937">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b/>
                <w:sz w:val="16"/>
                <w:szCs w:val="16"/>
              </w:rPr>
            </w:pPr>
            <w:r>
              <w:rPr>
                <w:rFonts w:ascii="Verdana" w:eastAsia="Calibri" w:hAnsi="Verdana" w:cs="Verdana"/>
                <w:b/>
                <w:sz w:val="16"/>
                <w:szCs w:val="16"/>
              </w:rPr>
              <w:t>Łączny nakład pracy związany z zajęciami o charakterze praktycznym</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b/>
                <w:sz w:val="16"/>
                <w:szCs w:val="16"/>
              </w:rPr>
            </w:pPr>
          </w:p>
        </w:tc>
      </w:tr>
      <w:tr w:rsidR="00502937" w:rsidTr="00502937">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502937" w:rsidRDefault="00502937" w:rsidP="00502937">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w ramach zajęć o charakterze praktycznym</w:t>
            </w:r>
          </w:p>
          <w:p w:rsidR="00502937" w:rsidRDefault="00502937" w:rsidP="00502937">
            <w:pPr>
              <w:spacing w:after="0"/>
              <w:rPr>
                <w:rFonts w:ascii="Verdana" w:eastAsia="Calibri" w:hAnsi="Verdana" w:cs="Verdana"/>
                <w:b/>
                <w:sz w:val="16"/>
                <w:szCs w:val="16"/>
              </w:rPr>
            </w:pPr>
            <w:r>
              <w:rPr>
                <w:rFonts w:ascii="Verdana" w:eastAsia="Calibri" w:hAnsi="Verdana" w:cs="Verdana"/>
                <w:i/>
                <w:sz w:val="16"/>
                <w:szCs w:val="16"/>
              </w:rPr>
              <w:t>(1 pkt ECTS = 25-30 godzin obciążenia studenta, zaokrąglić do 0,1 pkt ECTS)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jc w:val="center"/>
              <w:rPr>
                <w:rFonts w:ascii="Verdana" w:eastAsia="Calibri" w:hAnsi="Verdana" w:cs="Verdana"/>
                <w:b/>
                <w:sz w:val="16"/>
                <w:szCs w:val="16"/>
              </w:rPr>
            </w:pPr>
          </w:p>
        </w:tc>
      </w:tr>
      <w:tr w:rsidR="00502937" w:rsidTr="00502937">
        <w:trPr>
          <w:trHeight w:val="39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02937" w:rsidRDefault="00502937" w:rsidP="00502937">
            <w:pPr>
              <w:spacing w:after="0"/>
            </w:pPr>
            <w:r>
              <w:rPr>
                <w:rFonts w:ascii="Verdana" w:eastAsia="Calibri" w:hAnsi="Verdana" w:cs="Verdana"/>
                <w:b/>
                <w:sz w:val="16"/>
                <w:szCs w:val="16"/>
              </w:rPr>
              <w:t>Uwagi</w:t>
            </w:r>
          </w:p>
        </w:tc>
      </w:tr>
      <w:tr w:rsidR="00502937" w:rsidTr="00502937">
        <w:trPr>
          <w:trHeight w:val="39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napToGrid w:val="0"/>
              <w:spacing w:after="0"/>
              <w:rPr>
                <w:rFonts w:ascii="Verdana" w:eastAsia="Calibri" w:hAnsi="Verdana" w:cs="Verdana"/>
                <w:b/>
                <w:sz w:val="16"/>
                <w:szCs w:val="16"/>
              </w:rPr>
            </w:pPr>
          </w:p>
          <w:p w:rsidR="00502937" w:rsidRDefault="00502937" w:rsidP="00502937">
            <w:pPr>
              <w:spacing w:after="0"/>
              <w:rPr>
                <w:rFonts w:ascii="Verdana" w:eastAsia="Calibri" w:hAnsi="Verdana" w:cs="Verdana"/>
                <w:sz w:val="16"/>
                <w:szCs w:val="16"/>
              </w:rPr>
            </w:pPr>
          </w:p>
          <w:p w:rsidR="00502937" w:rsidRDefault="00502937" w:rsidP="00502937">
            <w:pPr>
              <w:spacing w:after="0"/>
              <w:rPr>
                <w:rFonts w:ascii="Verdana" w:eastAsia="Calibri" w:hAnsi="Verdana" w:cs="Verdana"/>
                <w:sz w:val="16"/>
                <w:szCs w:val="16"/>
              </w:rPr>
            </w:pPr>
          </w:p>
          <w:p w:rsidR="00502937" w:rsidRDefault="00502937" w:rsidP="00502937">
            <w:pPr>
              <w:spacing w:after="0"/>
              <w:rPr>
                <w:rFonts w:ascii="Verdana" w:eastAsia="Calibri" w:hAnsi="Verdana" w:cs="Verdana"/>
                <w:sz w:val="16"/>
                <w:szCs w:val="16"/>
              </w:rPr>
            </w:pPr>
          </w:p>
          <w:p w:rsidR="00502937" w:rsidRDefault="00502937" w:rsidP="00502937">
            <w:pPr>
              <w:spacing w:after="0"/>
              <w:rPr>
                <w:rFonts w:ascii="Verdana" w:eastAsia="Calibri" w:hAnsi="Verdana" w:cs="Verdana"/>
                <w:sz w:val="16"/>
                <w:szCs w:val="16"/>
              </w:rPr>
            </w:pPr>
          </w:p>
        </w:tc>
      </w:tr>
      <w:tr w:rsidR="00502937" w:rsidTr="00502937">
        <w:trPr>
          <w:trHeight w:val="397"/>
        </w:trPr>
        <w:tc>
          <w:tcPr>
            <w:tcW w:w="2244" w:type="dxa"/>
            <w:gridSpan w:val="2"/>
            <w:tcBorders>
              <w:top w:val="single" w:sz="4" w:space="0" w:color="000000"/>
              <w:left w:val="single" w:sz="4" w:space="0" w:color="000000"/>
              <w:bottom w:val="single" w:sz="4" w:space="0" w:color="000000"/>
            </w:tcBorders>
            <w:shd w:val="clear" w:color="auto" w:fill="8DB3E2"/>
            <w:vAlign w:val="center"/>
          </w:tcPr>
          <w:p w:rsidR="00502937" w:rsidRDefault="00502937" w:rsidP="00502937">
            <w:pPr>
              <w:spacing w:after="0"/>
              <w:rPr>
                <w:rFonts w:ascii="Verdana" w:eastAsia="Calibri" w:hAnsi="Verdana" w:cs="Verdana"/>
                <w:i/>
                <w:sz w:val="16"/>
                <w:szCs w:val="16"/>
              </w:rPr>
            </w:pPr>
            <w:r>
              <w:rPr>
                <w:rFonts w:ascii="Verdana" w:eastAsia="Calibri" w:hAnsi="Verdana" w:cs="Verdana"/>
                <w:sz w:val="16"/>
                <w:szCs w:val="16"/>
              </w:rPr>
              <w:t>Strona internetowa modułu:</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2937" w:rsidRDefault="00502937" w:rsidP="00502937">
            <w:pPr>
              <w:spacing w:after="0"/>
            </w:pPr>
            <w:r>
              <w:rPr>
                <w:rFonts w:ascii="Verdana" w:eastAsia="Calibri" w:hAnsi="Verdana" w:cs="Verdana"/>
                <w:i/>
                <w:sz w:val="16"/>
                <w:szCs w:val="16"/>
              </w:rPr>
              <w:t>Wpisać adres strony www modułu</w:t>
            </w:r>
          </w:p>
        </w:tc>
      </w:tr>
    </w:tbl>
    <w:p w:rsidR="00502937" w:rsidRDefault="00502937" w:rsidP="00502937">
      <w:pPr>
        <w:spacing w:after="0"/>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937E24" w:rsidRDefault="00937E24"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656BD">
      <w:pPr>
        <w:spacing w:after="0" w:line="276" w:lineRule="auto"/>
        <w:jc w:val="center"/>
        <w:rPr>
          <w:rFonts w:ascii="Verdana" w:eastAsia="Calibri" w:hAnsi="Verdana" w:cs="Times New Roman"/>
          <w:b/>
          <w:spacing w:val="30"/>
          <w:kern w:val="0"/>
          <w:sz w:val="18"/>
          <w:szCs w:val="16"/>
        </w:rPr>
      </w:pPr>
    </w:p>
    <w:p w:rsidR="00526245" w:rsidRDefault="00526245" w:rsidP="00526245">
      <w:pPr>
        <w:spacing w:line="276" w:lineRule="auto"/>
        <w:jc w:val="center"/>
        <w:rPr>
          <w:rFonts w:ascii="Verdana" w:eastAsia="Calibri" w:hAnsi="Verdana" w:cs="Verdana"/>
          <w:b/>
          <w:sz w:val="16"/>
          <w:szCs w:val="16"/>
        </w:rPr>
      </w:pPr>
      <w:r>
        <w:rPr>
          <w:rFonts w:ascii="Verdana" w:eastAsia="Calibri" w:hAnsi="Verdana" w:cs="Verdana"/>
          <w:b/>
          <w:spacing w:val="30"/>
          <w:sz w:val="18"/>
          <w:szCs w:val="16"/>
        </w:rPr>
        <w:lastRenderedPageBreak/>
        <w:t>SYLABUS MODUŁU (PRZEDMIOTU)</w:t>
      </w:r>
    </w:p>
    <w:tbl>
      <w:tblPr>
        <w:tblW w:w="10581" w:type="dxa"/>
        <w:tblInd w:w="-147" w:type="dxa"/>
        <w:tblLayout w:type="fixed"/>
        <w:tblLook w:val="0000"/>
      </w:tblPr>
      <w:tblGrid>
        <w:gridCol w:w="1531"/>
        <w:gridCol w:w="284"/>
        <w:gridCol w:w="706"/>
        <w:gridCol w:w="489"/>
        <w:gridCol w:w="36"/>
        <w:gridCol w:w="261"/>
        <w:gridCol w:w="234"/>
        <w:gridCol w:w="258"/>
        <w:gridCol w:w="274"/>
        <w:gridCol w:w="10"/>
        <w:gridCol w:w="10"/>
        <w:gridCol w:w="511"/>
        <w:gridCol w:w="277"/>
        <w:gridCol w:w="255"/>
        <w:gridCol w:w="532"/>
        <w:gridCol w:w="399"/>
        <w:gridCol w:w="132"/>
        <w:gridCol w:w="257"/>
        <w:gridCol w:w="275"/>
        <w:gridCol w:w="512"/>
        <w:gridCol w:w="20"/>
        <w:gridCol w:w="222"/>
        <w:gridCol w:w="283"/>
        <w:gridCol w:w="263"/>
        <w:gridCol w:w="508"/>
        <w:gridCol w:w="221"/>
        <w:gridCol w:w="58"/>
        <w:gridCol w:w="822"/>
        <w:gridCol w:w="841"/>
        <w:gridCol w:w="40"/>
        <w:gridCol w:w="40"/>
        <w:gridCol w:w="20"/>
      </w:tblGrid>
      <w:tr w:rsidR="00526245" w:rsidTr="00526245">
        <w:trPr>
          <w:gridAfter w:val="4"/>
          <w:wAfter w:w="941" w:type="dxa"/>
          <w:trHeight w:val="397"/>
        </w:trPr>
        <w:tc>
          <w:tcPr>
            <w:tcW w:w="1815" w:type="dxa"/>
            <w:gridSpan w:val="2"/>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FF0000"/>
                <w:sz w:val="16"/>
                <w:szCs w:val="16"/>
              </w:rPr>
            </w:pPr>
            <w:r>
              <w:rPr>
                <w:rFonts w:ascii="Verdana" w:eastAsia="Calibri" w:hAnsi="Verdana" w:cs="Verdana"/>
                <w:sz w:val="16"/>
                <w:szCs w:val="16"/>
              </w:rPr>
              <w:t>Kod modułu</w:t>
            </w:r>
          </w:p>
        </w:tc>
        <w:tc>
          <w:tcPr>
            <w:tcW w:w="1231" w:type="dxa"/>
            <w:gridSpan w:val="3"/>
            <w:tcBorders>
              <w:top w:val="single" w:sz="4" w:space="0" w:color="000000"/>
              <w:left w:val="single" w:sz="4" w:space="0" w:color="000000"/>
              <w:bottom w:val="single" w:sz="4" w:space="0" w:color="000000"/>
            </w:tcBorders>
            <w:shd w:val="clear" w:color="auto" w:fill="FFFFFF"/>
            <w:vAlign w:val="center"/>
          </w:tcPr>
          <w:p w:rsidR="00526245" w:rsidRDefault="00526245" w:rsidP="00526245">
            <w:pPr>
              <w:snapToGrid w:val="0"/>
              <w:spacing w:after="0"/>
              <w:rPr>
                <w:rFonts w:ascii="Verdana" w:eastAsia="Calibri" w:hAnsi="Verdana" w:cs="Verdana"/>
                <w:sz w:val="16"/>
                <w:szCs w:val="16"/>
              </w:rPr>
            </w:pPr>
            <w:r w:rsidRPr="00337688">
              <w:rPr>
                <w:rFonts w:ascii="Verdana" w:eastAsia="Calibri" w:hAnsi="Verdana" w:cs="Verdana"/>
                <w:sz w:val="16"/>
                <w:szCs w:val="16"/>
              </w:rPr>
              <w:t>P.1.NP-PA</w:t>
            </w:r>
          </w:p>
        </w:tc>
        <w:tc>
          <w:tcPr>
            <w:tcW w:w="1037" w:type="dxa"/>
            <w:gridSpan w:val="5"/>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color w:val="000000"/>
                <w:sz w:val="16"/>
                <w:szCs w:val="16"/>
              </w:rPr>
            </w:pPr>
            <w:r>
              <w:rPr>
                <w:rFonts w:ascii="Verdana" w:eastAsia="Calibri" w:hAnsi="Verdana" w:cs="Verdana"/>
                <w:sz w:val="16"/>
                <w:szCs w:val="16"/>
              </w:rPr>
              <w:t>Nazwa modułu</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pPr>
            <w:r>
              <w:rPr>
                <w:rFonts w:ascii="Verdana" w:eastAsia="Calibri" w:hAnsi="Verdana" w:cs="Verdana"/>
                <w:color w:val="000000"/>
                <w:sz w:val="16"/>
                <w:szCs w:val="16"/>
              </w:rPr>
              <w:t>Patologia</w:t>
            </w:r>
          </w:p>
        </w:tc>
      </w:tr>
      <w:tr w:rsidR="00526245" w:rsidTr="00526245">
        <w:trPr>
          <w:gridAfter w:val="4"/>
          <w:wAfter w:w="941" w:type="dxa"/>
          <w:trHeight w:val="397"/>
        </w:trPr>
        <w:tc>
          <w:tcPr>
            <w:tcW w:w="4083" w:type="dxa"/>
            <w:gridSpan w:val="10"/>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Nazwa modułu w języku angielskim</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rPr>
                <w:rFonts w:ascii="Verdana" w:eastAsia="Calibri" w:hAnsi="Verdana" w:cs="Verdana"/>
                <w:i/>
                <w:color w:val="000000"/>
                <w:sz w:val="16"/>
                <w:szCs w:val="16"/>
              </w:rPr>
            </w:pPr>
            <w:r w:rsidRPr="00337688">
              <w:rPr>
                <w:rFonts w:ascii="Verdana" w:eastAsia="Calibri" w:hAnsi="Verdana" w:cs="Verdana"/>
                <w:sz w:val="16"/>
                <w:szCs w:val="16"/>
              </w:rPr>
              <w:t>Pathology</w:t>
            </w:r>
          </w:p>
        </w:tc>
      </w:tr>
      <w:tr w:rsidR="00526245" w:rsidTr="00526245">
        <w:trPr>
          <w:gridAfter w:val="4"/>
          <w:wAfter w:w="941" w:type="dxa"/>
          <w:trHeight w:val="397"/>
        </w:trPr>
        <w:tc>
          <w:tcPr>
            <w:tcW w:w="3799" w:type="dxa"/>
            <w:gridSpan w:val="8"/>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Wydział</w:t>
            </w:r>
          </w:p>
        </w:tc>
        <w:tc>
          <w:tcPr>
            <w:tcW w:w="584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pPr>
            <w:r>
              <w:rPr>
                <w:rFonts w:ascii="Verdana" w:eastAsia="Calibri" w:hAnsi="Verdana" w:cs="Verdana"/>
                <w:i/>
                <w:color w:val="000000"/>
                <w:sz w:val="16"/>
                <w:szCs w:val="16"/>
              </w:rPr>
              <w:t>Nauk Medycznych</w:t>
            </w:r>
          </w:p>
        </w:tc>
      </w:tr>
      <w:tr w:rsidR="00526245" w:rsidTr="00526245">
        <w:trPr>
          <w:gridAfter w:val="4"/>
          <w:wAfter w:w="941" w:type="dxa"/>
          <w:trHeight w:val="397"/>
        </w:trPr>
        <w:tc>
          <w:tcPr>
            <w:tcW w:w="3799" w:type="dxa"/>
            <w:gridSpan w:val="8"/>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Kierunek</w:t>
            </w:r>
          </w:p>
        </w:tc>
        <w:tc>
          <w:tcPr>
            <w:tcW w:w="584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pPr>
            <w:r>
              <w:rPr>
                <w:rFonts w:ascii="Verdana" w:eastAsia="Calibri" w:hAnsi="Verdana" w:cs="Verdana"/>
                <w:i/>
                <w:color w:val="000000"/>
                <w:sz w:val="16"/>
                <w:szCs w:val="16"/>
              </w:rPr>
              <w:t>Pielęgniarstwo</w:t>
            </w:r>
          </w:p>
        </w:tc>
      </w:tr>
      <w:tr w:rsidR="00526245" w:rsidTr="00526245">
        <w:trPr>
          <w:gridAfter w:val="4"/>
          <w:wAfter w:w="941" w:type="dxa"/>
          <w:trHeight w:val="397"/>
        </w:trPr>
        <w:tc>
          <w:tcPr>
            <w:tcW w:w="3799" w:type="dxa"/>
            <w:gridSpan w:val="8"/>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Forma studiów</w:t>
            </w:r>
          </w:p>
        </w:tc>
        <w:tc>
          <w:tcPr>
            <w:tcW w:w="584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pPr>
            <w:r>
              <w:rPr>
                <w:rFonts w:ascii="Verdana" w:eastAsia="Calibri" w:hAnsi="Verdana" w:cs="Verdana"/>
                <w:i/>
                <w:color w:val="000000"/>
                <w:sz w:val="16"/>
                <w:szCs w:val="16"/>
              </w:rPr>
              <w:t>studia stacjonarne</w:t>
            </w:r>
          </w:p>
        </w:tc>
      </w:tr>
      <w:tr w:rsidR="00526245" w:rsidTr="00526245">
        <w:trPr>
          <w:gridAfter w:val="4"/>
          <w:wAfter w:w="941" w:type="dxa"/>
          <w:trHeight w:val="397"/>
        </w:trPr>
        <w:tc>
          <w:tcPr>
            <w:tcW w:w="3799" w:type="dxa"/>
            <w:gridSpan w:val="8"/>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Poziom kształcenia</w:t>
            </w:r>
          </w:p>
        </w:tc>
        <w:tc>
          <w:tcPr>
            <w:tcW w:w="584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pPr>
            <w:r>
              <w:rPr>
                <w:rFonts w:ascii="Verdana" w:eastAsia="Calibri" w:hAnsi="Verdana" w:cs="Verdana"/>
                <w:i/>
                <w:color w:val="000000"/>
                <w:sz w:val="16"/>
                <w:szCs w:val="16"/>
              </w:rPr>
              <w:t xml:space="preserve">studia licencjackie/pierwszego stopnia </w:t>
            </w:r>
          </w:p>
        </w:tc>
      </w:tr>
      <w:tr w:rsidR="00526245" w:rsidTr="00526245">
        <w:trPr>
          <w:gridAfter w:val="4"/>
          <w:wAfter w:w="941" w:type="dxa"/>
          <w:trHeight w:val="397"/>
        </w:trPr>
        <w:tc>
          <w:tcPr>
            <w:tcW w:w="3799" w:type="dxa"/>
            <w:gridSpan w:val="8"/>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 xml:space="preserve">Profil kształcenia </w:t>
            </w:r>
          </w:p>
        </w:tc>
        <w:tc>
          <w:tcPr>
            <w:tcW w:w="584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pPr>
            <w:r>
              <w:rPr>
                <w:rFonts w:ascii="Verdana" w:eastAsia="Calibri" w:hAnsi="Verdana" w:cs="Verdana"/>
                <w:i/>
                <w:color w:val="000000"/>
                <w:sz w:val="16"/>
                <w:szCs w:val="16"/>
              </w:rPr>
              <w:t>Praktyczny</w:t>
            </w:r>
          </w:p>
        </w:tc>
      </w:tr>
      <w:tr w:rsidR="00526245" w:rsidTr="00526245">
        <w:trPr>
          <w:gridAfter w:val="4"/>
          <w:wAfter w:w="941" w:type="dxa"/>
          <w:trHeight w:val="397"/>
        </w:trPr>
        <w:tc>
          <w:tcPr>
            <w:tcW w:w="3799" w:type="dxa"/>
            <w:gridSpan w:val="8"/>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Przynależność do grupy przedmiotów</w:t>
            </w:r>
          </w:p>
        </w:tc>
        <w:tc>
          <w:tcPr>
            <w:tcW w:w="584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pPr>
            <w:r>
              <w:rPr>
                <w:rFonts w:ascii="Verdana" w:eastAsia="Calibri" w:hAnsi="Verdana" w:cs="Verdana"/>
                <w:i/>
                <w:color w:val="000000"/>
                <w:sz w:val="16"/>
                <w:szCs w:val="16"/>
              </w:rPr>
              <w:t>A</w:t>
            </w:r>
          </w:p>
        </w:tc>
      </w:tr>
      <w:tr w:rsidR="00526245" w:rsidTr="00526245">
        <w:trPr>
          <w:gridAfter w:val="4"/>
          <w:wAfter w:w="941" w:type="dxa"/>
          <w:trHeight w:val="397"/>
        </w:trPr>
        <w:tc>
          <w:tcPr>
            <w:tcW w:w="3799" w:type="dxa"/>
            <w:gridSpan w:val="8"/>
            <w:tcBorders>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5841" w:type="dxa"/>
            <w:gridSpan w:val="20"/>
            <w:tcBorders>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pPr>
            <w:r>
              <w:rPr>
                <w:rFonts w:ascii="Verdana" w:eastAsia="Calibri" w:hAnsi="Verdana" w:cs="Verdana"/>
                <w:i/>
                <w:color w:val="000000"/>
                <w:sz w:val="16"/>
                <w:szCs w:val="16"/>
              </w:rPr>
              <w:t>obowiązkowy</w:t>
            </w:r>
          </w:p>
        </w:tc>
      </w:tr>
      <w:tr w:rsidR="00526245" w:rsidTr="00526245">
        <w:trPr>
          <w:gridAfter w:val="4"/>
          <w:wAfter w:w="941" w:type="dxa"/>
          <w:trHeight w:val="397"/>
        </w:trPr>
        <w:tc>
          <w:tcPr>
            <w:tcW w:w="3799" w:type="dxa"/>
            <w:gridSpan w:val="8"/>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365F91"/>
                <w:sz w:val="16"/>
                <w:szCs w:val="16"/>
              </w:rPr>
            </w:pPr>
            <w:r>
              <w:rPr>
                <w:rFonts w:ascii="Verdana" w:eastAsia="Calibri" w:hAnsi="Verdana" w:cs="Verdana"/>
                <w:sz w:val="16"/>
                <w:szCs w:val="16"/>
              </w:rPr>
              <w:t>Specjalność</w:t>
            </w:r>
          </w:p>
        </w:tc>
        <w:tc>
          <w:tcPr>
            <w:tcW w:w="584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rPr>
                <w:rFonts w:ascii="Verdana" w:eastAsia="Calibri" w:hAnsi="Verdana" w:cs="Verdana"/>
                <w:i/>
                <w:color w:val="365F91"/>
                <w:sz w:val="16"/>
                <w:szCs w:val="16"/>
              </w:rPr>
            </w:pPr>
          </w:p>
        </w:tc>
      </w:tr>
      <w:tr w:rsidR="00526245" w:rsidTr="00526245">
        <w:trPr>
          <w:gridAfter w:val="4"/>
          <w:wAfter w:w="941" w:type="dxa"/>
          <w:trHeight w:val="397"/>
        </w:trPr>
        <w:tc>
          <w:tcPr>
            <w:tcW w:w="4083" w:type="dxa"/>
            <w:gridSpan w:val="10"/>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Osoba odpowiedzialna za moduł</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Pr="00F84C5A" w:rsidRDefault="00526245" w:rsidP="00526245">
            <w:pPr>
              <w:spacing w:after="0"/>
              <w:rPr>
                <w:rFonts w:ascii="Verdana" w:hAnsi="Verdana"/>
                <w:i/>
                <w:sz w:val="16"/>
                <w:szCs w:val="16"/>
              </w:rPr>
            </w:pPr>
            <w:r w:rsidRPr="00953A74">
              <w:rPr>
                <w:rFonts w:ascii="Verdana" w:hAnsi="Verdana" w:cs="Calibri"/>
                <w:i/>
                <w:sz w:val="16"/>
                <w:szCs w:val="16"/>
              </w:rPr>
              <w:t>prof. dr hab. Ewelina Grywalska</w:t>
            </w:r>
          </w:p>
        </w:tc>
      </w:tr>
      <w:tr w:rsidR="00526245" w:rsidTr="00526245">
        <w:trPr>
          <w:gridAfter w:val="4"/>
          <w:wAfter w:w="941" w:type="dxa"/>
          <w:trHeight w:val="397"/>
        </w:trPr>
        <w:tc>
          <w:tcPr>
            <w:tcW w:w="4083" w:type="dxa"/>
            <w:gridSpan w:val="10"/>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Osoby prowadzące zajęcia</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Pr="00F84C5A" w:rsidRDefault="00526245" w:rsidP="00526245">
            <w:pPr>
              <w:spacing w:after="0"/>
              <w:rPr>
                <w:rFonts w:ascii="Verdana" w:hAnsi="Verdana"/>
                <w:i/>
                <w:sz w:val="16"/>
                <w:szCs w:val="16"/>
              </w:rPr>
            </w:pPr>
            <w:r w:rsidRPr="00953A74">
              <w:rPr>
                <w:rFonts w:ascii="Verdana" w:hAnsi="Verdana" w:cs="Calibri"/>
                <w:i/>
                <w:sz w:val="16"/>
                <w:szCs w:val="16"/>
              </w:rPr>
              <w:t>prof. dr hab. Ewelina Grywalska</w:t>
            </w:r>
          </w:p>
        </w:tc>
      </w:tr>
      <w:tr w:rsidR="00526245" w:rsidTr="00526245">
        <w:trPr>
          <w:gridAfter w:val="4"/>
          <w:wAfter w:w="941" w:type="dxa"/>
          <w:trHeight w:val="288"/>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Forma prowadzenia zajęć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W</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K</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L</w:t>
            </w:r>
          </w:p>
        </w:tc>
        <w:tc>
          <w:tcPr>
            <w:tcW w:w="532"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P</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Wa</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ZP</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Pr</w:t>
            </w:r>
          </w:p>
        </w:tc>
        <w:tc>
          <w:tcPr>
            <w:tcW w:w="1276" w:type="dxa"/>
            <w:gridSpan w:val="4"/>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Inne- jakie:</w:t>
            </w: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gridAfter w:val="4"/>
          <w:wAfter w:w="941" w:type="dxa"/>
          <w:trHeight w:val="361"/>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Liczba godzin zajęć w sem.</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r>
              <w:rPr>
                <w:rFonts w:ascii="Verdana" w:eastAsia="Calibri" w:hAnsi="Verdana" w:cs="Verdana"/>
                <w:sz w:val="16"/>
                <w:szCs w:val="16"/>
              </w:rPr>
              <w:t>35</w:t>
            </w: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r>
              <w:rPr>
                <w:rFonts w:ascii="Verdana" w:eastAsia="Calibri" w:hAnsi="Verdana" w:cs="Verdana"/>
                <w:sz w:val="16"/>
                <w:szCs w:val="16"/>
              </w:rPr>
              <w:t>25</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c>
          <w:tcPr>
            <w:tcW w:w="532"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c>
          <w:tcPr>
            <w:tcW w:w="531"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c>
          <w:tcPr>
            <w:tcW w:w="237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gridAfter w:val="4"/>
          <w:wAfter w:w="941" w:type="dxa"/>
          <w:trHeight w:val="361"/>
        </w:trPr>
        <w:tc>
          <w:tcPr>
            <w:tcW w:w="9640" w:type="dxa"/>
            <w:gridSpan w:val="28"/>
            <w:tcBorders>
              <w:top w:val="single" w:sz="4" w:space="0" w:color="000000"/>
              <w:left w:val="single" w:sz="4" w:space="0" w:color="000000"/>
              <w:bottom w:val="single" w:sz="4" w:space="0" w:color="000000"/>
              <w:right w:val="single" w:sz="4" w:space="0" w:color="000000"/>
            </w:tcBorders>
            <w:shd w:val="clear" w:color="auto" w:fill="C6D9F1"/>
            <w:vAlign w:val="center"/>
          </w:tcPr>
          <w:p w:rsidR="00526245" w:rsidRDefault="00526245" w:rsidP="00526245">
            <w:pPr>
              <w:spacing w:after="0"/>
              <w:jc w:val="center"/>
            </w:pPr>
            <w:r>
              <w:rPr>
                <w:rFonts w:ascii="Calibri" w:eastAsia="Calibri" w:hAnsi="Calibri" w:cs="Calibri"/>
                <w:sz w:val="20"/>
              </w:rPr>
              <w:t xml:space="preserve">Legenda: W – wykład, Ć – ćwiczenia, K- konwersatorium, L – laboratorium, P – projekt, Wa – warsztaty, </w:t>
            </w:r>
            <w:r>
              <w:rPr>
                <w:rFonts w:ascii="Calibri" w:eastAsia="Calibri" w:hAnsi="Calibri" w:cs="Calibri"/>
                <w:sz w:val="20"/>
              </w:rPr>
              <w:br/>
              <w:t>ZP – zajęcia praktyczne, Pr – praktyka</w:t>
            </w:r>
          </w:p>
        </w:tc>
      </w:tr>
      <w:tr w:rsidR="00526245" w:rsidTr="00B21AEF">
        <w:trPr>
          <w:gridAfter w:val="4"/>
          <w:wAfter w:w="941" w:type="dxa"/>
          <w:trHeight w:val="361"/>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Semestr(y) zajęć dla kierunku kształcenia</w:t>
            </w:r>
          </w:p>
        </w:tc>
        <w:tc>
          <w:tcPr>
            <w:tcW w:w="3057" w:type="dxa"/>
            <w:gridSpan w:val="12"/>
            <w:tcBorders>
              <w:top w:val="single" w:sz="4" w:space="0" w:color="000000"/>
              <w:left w:val="single" w:sz="4" w:space="0" w:color="000000"/>
              <w:bottom w:val="single" w:sz="4" w:space="0" w:color="000000"/>
            </w:tcBorders>
            <w:shd w:val="clear" w:color="auto" w:fill="auto"/>
            <w:vAlign w:val="center"/>
          </w:tcPr>
          <w:p w:rsidR="00526245" w:rsidRPr="00B21AEF" w:rsidRDefault="00DA75C0" w:rsidP="00B21AEF">
            <w:pPr>
              <w:snapToGrid w:val="0"/>
              <w:spacing w:after="0"/>
              <w:rPr>
                <w:rFonts w:ascii="Verdana" w:eastAsia="Calibri" w:hAnsi="Verdana" w:cs="Verdana"/>
                <w:i/>
                <w:color w:val="000000"/>
                <w:sz w:val="16"/>
                <w:szCs w:val="16"/>
              </w:rPr>
            </w:pPr>
            <w:r>
              <w:rPr>
                <w:rFonts w:ascii="Verdana" w:eastAsia="Calibri" w:hAnsi="Verdana" w:cs="Verdana"/>
                <w:i/>
                <w:color w:val="000000"/>
                <w:sz w:val="16"/>
                <w:szCs w:val="16"/>
              </w:rPr>
              <w:t>W  II-35; Ć  II-25</w:t>
            </w:r>
          </w:p>
        </w:tc>
        <w:tc>
          <w:tcPr>
            <w:tcW w:w="1701" w:type="dxa"/>
            <w:gridSpan w:val="7"/>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Liczba punktów ECTS za moduł</w:t>
            </w:r>
          </w:p>
        </w:tc>
        <w:tc>
          <w:tcPr>
            <w:tcW w:w="18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i/>
                <w:color w:val="000000"/>
                <w:sz w:val="16"/>
                <w:szCs w:val="16"/>
              </w:rPr>
              <w:t>3</w:t>
            </w:r>
          </w:p>
        </w:tc>
      </w:tr>
      <w:tr w:rsidR="00526245" w:rsidTr="00DA75C0">
        <w:trPr>
          <w:gridAfter w:val="4"/>
          <w:wAfter w:w="941" w:type="dxa"/>
          <w:trHeight w:val="361"/>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3057" w:type="dxa"/>
            <w:gridSpan w:val="12"/>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obowiązkowy</w:t>
            </w:r>
          </w:p>
        </w:tc>
        <w:tc>
          <w:tcPr>
            <w:tcW w:w="1701" w:type="dxa"/>
            <w:gridSpan w:val="7"/>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Język wykładowy</w:t>
            </w:r>
          </w:p>
        </w:tc>
        <w:tc>
          <w:tcPr>
            <w:tcW w:w="18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i/>
                <w:color w:val="000000"/>
                <w:sz w:val="16"/>
                <w:szCs w:val="16"/>
              </w:rPr>
              <w:t>polski</w:t>
            </w:r>
          </w:p>
        </w:tc>
      </w:tr>
      <w:tr w:rsidR="00526245" w:rsidTr="00526245">
        <w:trPr>
          <w:gridAfter w:val="4"/>
          <w:wAfter w:w="941" w:type="dxa"/>
          <w:trHeight w:val="361"/>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i/>
                <w:color w:val="000000"/>
                <w:sz w:val="16"/>
                <w:szCs w:val="16"/>
              </w:rPr>
            </w:pPr>
            <w:r>
              <w:rPr>
                <w:rFonts w:ascii="Verdana" w:eastAsia="Calibri" w:hAnsi="Verdana" w:cs="Verdana"/>
                <w:sz w:val="16"/>
                <w:szCs w:val="16"/>
              </w:rPr>
              <w:t>Wymagania wstępne</w:t>
            </w:r>
          </w:p>
        </w:tc>
        <w:tc>
          <w:tcPr>
            <w:tcW w:w="6630"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both"/>
            </w:pPr>
            <w:r w:rsidRPr="00337688">
              <w:rPr>
                <w:rFonts w:ascii="Verdana" w:eastAsia="Calibri" w:hAnsi="Verdana" w:cs="Verdana"/>
                <w:sz w:val="16"/>
                <w:szCs w:val="16"/>
              </w:rPr>
              <w:t>Status studenta pielęgniarstwa, Anatomia, Fizjologia</w:t>
            </w:r>
          </w:p>
        </w:tc>
      </w:tr>
      <w:tr w:rsidR="00526245" w:rsidTr="00526245">
        <w:trPr>
          <w:gridAfter w:val="4"/>
          <w:wAfter w:w="941" w:type="dxa"/>
          <w:trHeight w:val="288"/>
        </w:trPr>
        <w:tc>
          <w:tcPr>
            <w:tcW w:w="9640" w:type="dxa"/>
            <w:gridSpan w:val="28"/>
            <w:tcBorders>
              <w:top w:val="single" w:sz="4" w:space="0" w:color="000000"/>
              <w:left w:val="single" w:sz="4" w:space="0" w:color="000000"/>
              <w:bottom w:val="single" w:sz="4" w:space="0" w:color="000000"/>
              <w:right w:val="single" w:sz="4" w:space="0" w:color="000000"/>
            </w:tcBorders>
            <w:shd w:val="clear" w:color="auto" w:fill="C6D9F1"/>
            <w:vAlign w:val="center"/>
          </w:tcPr>
          <w:p w:rsidR="00526245" w:rsidRDefault="00526245" w:rsidP="00526245">
            <w:pPr>
              <w:spacing w:after="0"/>
            </w:pPr>
            <w:r>
              <w:rPr>
                <w:rFonts w:ascii="Verdana" w:eastAsia="Calibri" w:hAnsi="Verdana" w:cs="Verdana"/>
                <w:sz w:val="16"/>
                <w:szCs w:val="16"/>
              </w:rPr>
              <w:t>Cele kształcenia</w:t>
            </w:r>
          </w:p>
        </w:tc>
      </w:tr>
      <w:tr w:rsidR="00526245" w:rsidTr="00526245">
        <w:trPr>
          <w:gridAfter w:val="4"/>
          <w:wAfter w:w="941" w:type="dxa"/>
          <w:trHeight w:val="361"/>
        </w:trPr>
        <w:tc>
          <w:tcPr>
            <w:tcW w:w="9640" w:type="dxa"/>
            <w:gridSpan w:val="28"/>
            <w:tcBorders>
              <w:top w:val="single" w:sz="4" w:space="0" w:color="000000"/>
              <w:left w:val="single" w:sz="4" w:space="0" w:color="000000"/>
              <w:bottom w:val="single" w:sz="4" w:space="0" w:color="000000"/>
              <w:right w:val="single" w:sz="4" w:space="0" w:color="000000"/>
            </w:tcBorders>
            <w:shd w:val="clear" w:color="auto" w:fill="FFFFFF"/>
            <w:vAlign w:val="center"/>
          </w:tcPr>
          <w:p w:rsidR="00526245" w:rsidRDefault="00526245" w:rsidP="00526245">
            <w:pPr>
              <w:snapToGrid w:val="0"/>
              <w:spacing w:after="0"/>
              <w:jc w:val="both"/>
              <w:rPr>
                <w:rFonts w:ascii="Verdana" w:eastAsia="Calibri" w:hAnsi="Verdana" w:cs="Verdana"/>
                <w:sz w:val="16"/>
                <w:szCs w:val="16"/>
              </w:rPr>
            </w:pPr>
            <w:r w:rsidRPr="00337688">
              <w:rPr>
                <w:rFonts w:ascii="Verdana" w:eastAsia="Calibri" w:hAnsi="Verdana" w:cs="Verdana"/>
                <w:sz w:val="16"/>
                <w:szCs w:val="16"/>
              </w:rPr>
              <w:t xml:space="preserve">Wyjaśnienie podstaw patofizjologii ogólnej i etiopatogenezy najważniejszych jednostek chorobowych ze zwróceniem szczególnej uwagi na ich patomechanizmy. </w:t>
            </w:r>
          </w:p>
          <w:p w:rsidR="00526245" w:rsidRDefault="00526245" w:rsidP="00526245">
            <w:pPr>
              <w:snapToGrid w:val="0"/>
              <w:spacing w:after="0"/>
              <w:jc w:val="both"/>
              <w:rPr>
                <w:rFonts w:ascii="Verdana" w:eastAsia="Calibri" w:hAnsi="Verdana" w:cs="Verdana"/>
                <w:i/>
                <w:color w:val="000000"/>
                <w:sz w:val="16"/>
                <w:szCs w:val="16"/>
              </w:rPr>
            </w:pPr>
            <w:r>
              <w:rPr>
                <w:rFonts w:ascii="Verdana" w:eastAsia="Calibri" w:hAnsi="Verdana" w:cs="Verdana"/>
                <w:sz w:val="16"/>
                <w:szCs w:val="16"/>
              </w:rPr>
              <w:t>U</w:t>
            </w:r>
            <w:r w:rsidRPr="00337688">
              <w:rPr>
                <w:rFonts w:ascii="Verdana" w:eastAsia="Calibri" w:hAnsi="Verdana" w:cs="Verdana"/>
                <w:sz w:val="16"/>
                <w:szCs w:val="16"/>
              </w:rPr>
              <w:t>łatwienie zrozumienia i kojarzenia zależności pomiędzy poszczególnymi elementami łańcucha patogenetycznego mechanizmurozwoju zmian chorobowych oraz występowaniem konkretnych objawów choroby, holistycznego pojmowaniazjawisk patologicznych występujących w medycynie, zintegrowanie Patofizjologii z wiadomościami nabytymi wczasie realizacji dyscyplin podstawowych i zdobywanymi w czasie studiów klinicznych oraz przygotowanie studentado poznania i zrozumienia zjawisk czynnościowych składających się na proces chorobowy oraz mechanizmów regulacyjnych i adaptacyjnych wynikających z choroby.</w:t>
            </w:r>
          </w:p>
        </w:tc>
      </w:tr>
      <w:tr w:rsidR="00526245" w:rsidTr="00526245">
        <w:trPr>
          <w:gridAfter w:val="4"/>
          <w:wAfter w:w="941" w:type="dxa"/>
          <w:trHeight w:val="397"/>
        </w:trPr>
        <w:tc>
          <w:tcPr>
            <w:tcW w:w="9640" w:type="dxa"/>
            <w:gridSpan w:val="28"/>
            <w:tcBorders>
              <w:top w:val="single" w:sz="4" w:space="0" w:color="000000"/>
              <w:left w:val="single" w:sz="4" w:space="0" w:color="000000"/>
              <w:bottom w:val="single" w:sz="4" w:space="0" w:color="000000"/>
              <w:right w:val="single" w:sz="4" w:space="0" w:color="000000"/>
            </w:tcBorders>
            <w:shd w:val="clear" w:color="auto" w:fill="8DB3E2"/>
            <w:vAlign w:val="center"/>
          </w:tcPr>
          <w:p w:rsidR="00526245" w:rsidRDefault="00526245" w:rsidP="00526245">
            <w:pPr>
              <w:spacing w:after="0"/>
            </w:pPr>
            <w:r>
              <w:rPr>
                <w:rFonts w:ascii="Verdana" w:eastAsia="Batang" w:hAnsi="Verdana" w:cs="Verdana"/>
                <w:b/>
                <w:sz w:val="16"/>
                <w:szCs w:val="16"/>
              </w:rPr>
              <w:t>Opis efektów kształcenia</w:t>
            </w:r>
            <w:r>
              <w:rPr>
                <w:rFonts w:ascii="Verdana" w:eastAsia="Calibri" w:hAnsi="Verdana" w:cs="Verdana"/>
                <w:b/>
                <w:sz w:val="16"/>
                <w:szCs w:val="16"/>
              </w:rPr>
              <w:t xml:space="preserve"> dla modułu (przedmiotu)</w:t>
            </w:r>
          </w:p>
        </w:tc>
      </w:tr>
      <w:tr w:rsidR="00526245" w:rsidTr="00526245">
        <w:trPr>
          <w:gridAfter w:val="4"/>
          <w:wAfter w:w="941" w:type="dxa"/>
          <w:trHeight w:val="558"/>
        </w:trPr>
        <w:tc>
          <w:tcPr>
            <w:tcW w:w="1531"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line="276" w:lineRule="auto"/>
              <w:jc w:val="center"/>
              <w:rPr>
                <w:rFonts w:ascii="Verdana" w:hAnsi="Verdana" w:cs="Verdana"/>
                <w:sz w:val="14"/>
                <w:szCs w:val="16"/>
              </w:rPr>
            </w:pPr>
            <w:r>
              <w:rPr>
                <w:rFonts w:ascii="Verdana" w:hAnsi="Verdana" w:cs="Verdana"/>
                <w:sz w:val="14"/>
                <w:szCs w:val="16"/>
              </w:rPr>
              <w:t xml:space="preserve">Efekt kształcenia </w:t>
            </w:r>
          </w:p>
        </w:tc>
        <w:tc>
          <w:tcPr>
            <w:tcW w:w="5954" w:type="dxa"/>
            <w:gridSpan w:val="21"/>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line="276" w:lineRule="auto"/>
              <w:jc w:val="center"/>
              <w:rPr>
                <w:rFonts w:ascii="Verdana" w:hAnsi="Verdana" w:cs="Verdana"/>
                <w:sz w:val="14"/>
                <w:szCs w:val="16"/>
              </w:rPr>
            </w:pPr>
            <w:r>
              <w:rPr>
                <w:rFonts w:ascii="Verdana" w:hAnsi="Verdana" w:cs="Verdana"/>
                <w:sz w:val="14"/>
                <w:szCs w:val="16"/>
              </w:rPr>
              <w:t>Student, który zaliczył moduł (przedmiot)</w:t>
            </w:r>
          </w:p>
          <w:p w:rsidR="00526245" w:rsidRDefault="00526245" w:rsidP="00526245">
            <w:pPr>
              <w:spacing w:after="0" w:line="276" w:lineRule="auto"/>
              <w:jc w:val="center"/>
              <w:rPr>
                <w:rFonts w:ascii="Verdana" w:hAnsi="Verdana" w:cs="Verdana"/>
                <w:sz w:val="14"/>
                <w:szCs w:val="16"/>
              </w:rPr>
            </w:pPr>
            <w:r>
              <w:rPr>
                <w:rFonts w:ascii="Verdana" w:hAnsi="Verdana" w:cs="Verdana"/>
                <w:sz w:val="14"/>
                <w:szCs w:val="16"/>
              </w:rPr>
              <w:t>wie/umie/potrafi/zna:</w:t>
            </w:r>
          </w:p>
        </w:tc>
        <w:tc>
          <w:tcPr>
            <w:tcW w:w="1275" w:type="dxa"/>
            <w:gridSpan w:val="4"/>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526245" w:rsidRDefault="00526245" w:rsidP="00526245">
            <w:pPr>
              <w:spacing w:after="0" w:line="276" w:lineRule="auto"/>
              <w:jc w:val="center"/>
            </w:pPr>
            <w:r>
              <w:rPr>
                <w:rFonts w:ascii="Verdana" w:hAnsi="Verdana" w:cs="Verdana"/>
                <w:sz w:val="14"/>
                <w:szCs w:val="16"/>
              </w:rPr>
              <w:t>SYMBOL (odniesienie do efektów obszarowych)</w:t>
            </w:r>
          </w:p>
        </w:tc>
      </w:tr>
      <w:tr w:rsidR="00526245" w:rsidTr="00526245">
        <w:trPr>
          <w:gridAfter w:val="4"/>
          <w:wAfter w:w="941" w:type="dxa"/>
          <w:trHeight w:val="284"/>
        </w:trPr>
        <w:tc>
          <w:tcPr>
            <w:tcW w:w="9640"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pacing w:after="0" w:line="276" w:lineRule="auto"/>
              <w:jc w:val="center"/>
            </w:pPr>
            <w:r>
              <w:rPr>
                <w:rFonts w:ascii="Verdana" w:hAnsi="Verdana" w:cs="Verdana"/>
                <w:sz w:val="14"/>
                <w:szCs w:val="16"/>
              </w:rPr>
              <w:t>WIEDZA</w:t>
            </w:r>
          </w:p>
        </w:tc>
      </w:tr>
      <w:tr w:rsidR="00526245" w:rsidTr="00526245">
        <w:trPr>
          <w:gridAfter w:val="4"/>
          <w:wAfter w:w="941" w:type="dxa"/>
          <w:trHeight w:val="284"/>
        </w:trPr>
        <w:tc>
          <w:tcPr>
            <w:tcW w:w="1531"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line="276" w:lineRule="auto"/>
              <w:jc w:val="center"/>
              <w:rPr>
                <w:rFonts w:ascii="Verdana" w:hAnsi="Verdana" w:cs="Verdana"/>
                <w:sz w:val="16"/>
                <w:szCs w:val="16"/>
              </w:rPr>
            </w:pPr>
            <w:r>
              <w:rPr>
                <w:rFonts w:ascii="Verdana" w:hAnsi="Verdana" w:cs="Verdana"/>
                <w:sz w:val="16"/>
                <w:szCs w:val="16"/>
              </w:rPr>
              <w:t>W1</w:t>
            </w:r>
          </w:p>
        </w:tc>
        <w:tc>
          <w:tcPr>
            <w:tcW w:w="5954" w:type="dxa"/>
            <w:gridSpan w:val="21"/>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line="276" w:lineRule="auto"/>
              <w:jc w:val="both"/>
              <w:rPr>
                <w:rFonts w:ascii="Verdana" w:hAnsi="Verdana" w:cs="Verdana"/>
                <w:sz w:val="16"/>
                <w:szCs w:val="16"/>
              </w:rPr>
            </w:pPr>
            <w:r>
              <w:rPr>
                <w:rFonts w:ascii="Verdana" w:hAnsi="Verdana" w:cs="Verdana"/>
                <w:sz w:val="16"/>
                <w:szCs w:val="16"/>
              </w:rPr>
              <w:t xml:space="preserve"> podstawowe pojęcia z zakresu patologii ogólnej i patologii poszczególnych układów organizmu;</w:t>
            </w:r>
          </w:p>
        </w:tc>
        <w:tc>
          <w:tcPr>
            <w:tcW w:w="1275"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line="276" w:lineRule="auto"/>
              <w:jc w:val="center"/>
              <w:rPr>
                <w:rFonts w:ascii="Verdana" w:hAnsi="Verdana" w:cs="Verdana"/>
                <w:sz w:val="16"/>
                <w:szCs w:val="16"/>
              </w:rPr>
            </w:pPr>
            <w:r>
              <w:rPr>
                <w:rFonts w:ascii="Verdana" w:hAnsi="Verdana" w:cs="Verdana"/>
                <w:sz w:val="16"/>
                <w:szCs w:val="16"/>
              </w:rPr>
              <w:t>PIEL.1P_W6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line="276" w:lineRule="auto"/>
              <w:jc w:val="center"/>
            </w:pPr>
            <w:r>
              <w:rPr>
                <w:rFonts w:ascii="Verdana" w:hAnsi="Verdana" w:cs="Verdana"/>
                <w:sz w:val="16"/>
                <w:szCs w:val="16"/>
              </w:rPr>
              <w:t>A.W6.</w:t>
            </w:r>
          </w:p>
        </w:tc>
      </w:tr>
      <w:tr w:rsidR="00526245" w:rsidTr="00526245">
        <w:trPr>
          <w:gridAfter w:val="4"/>
          <w:wAfter w:w="941" w:type="dxa"/>
          <w:trHeight w:val="315"/>
        </w:trPr>
        <w:tc>
          <w:tcPr>
            <w:tcW w:w="1531"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line="276" w:lineRule="auto"/>
              <w:jc w:val="center"/>
              <w:rPr>
                <w:rFonts w:ascii="Verdana" w:hAnsi="Verdana"/>
                <w:sz w:val="16"/>
                <w:szCs w:val="16"/>
              </w:rPr>
            </w:pPr>
            <w:r>
              <w:rPr>
                <w:rFonts w:ascii="Verdana" w:hAnsi="Verdana" w:cs="Verdana"/>
                <w:sz w:val="16"/>
                <w:szCs w:val="16"/>
              </w:rPr>
              <w:t>W2</w:t>
            </w:r>
          </w:p>
        </w:tc>
        <w:tc>
          <w:tcPr>
            <w:tcW w:w="5954" w:type="dxa"/>
            <w:gridSpan w:val="21"/>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jc w:val="both"/>
              <w:rPr>
                <w:rFonts w:ascii="Verdana" w:hAnsi="Verdana" w:cs="Verdana"/>
                <w:sz w:val="16"/>
                <w:szCs w:val="16"/>
              </w:rPr>
            </w:pPr>
            <w:r>
              <w:rPr>
                <w:rFonts w:ascii="Verdana" w:hAnsi="Verdana"/>
                <w:sz w:val="16"/>
                <w:szCs w:val="16"/>
              </w:rPr>
              <w:t xml:space="preserve">wybrane zagadnienia z zakresu patologii narządowej układu krążenia, układu oddechowego, układu trawiennego, układu hormonalnego, układu metabolicznego, </w:t>
            </w:r>
            <w:r>
              <w:rPr>
                <w:rFonts w:ascii="Verdana" w:hAnsi="Verdana" w:cs="Verdana"/>
                <w:sz w:val="16"/>
                <w:szCs w:val="16"/>
              </w:rPr>
              <w:t>układu moczowo-płciowego i układu nerwowego;</w:t>
            </w:r>
          </w:p>
        </w:tc>
        <w:tc>
          <w:tcPr>
            <w:tcW w:w="1275"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line="276" w:lineRule="auto"/>
              <w:jc w:val="center"/>
              <w:rPr>
                <w:rFonts w:ascii="Verdana" w:hAnsi="Verdana" w:cs="Verdana"/>
                <w:sz w:val="16"/>
                <w:szCs w:val="16"/>
              </w:rPr>
            </w:pPr>
            <w:r>
              <w:rPr>
                <w:rFonts w:ascii="Verdana" w:hAnsi="Verdana" w:cs="Verdana"/>
                <w:sz w:val="16"/>
                <w:szCs w:val="16"/>
              </w:rPr>
              <w:t>PIEL.1P_W7</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line="276" w:lineRule="auto"/>
              <w:jc w:val="center"/>
            </w:pPr>
            <w:r>
              <w:rPr>
                <w:rFonts w:ascii="Verdana" w:hAnsi="Verdana" w:cs="Verdana"/>
                <w:sz w:val="16"/>
                <w:szCs w:val="16"/>
              </w:rPr>
              <w:t>A.W7.</w:t>
            </w:r>
          </w:p>
        </w:tc>
      </w:tr>
      <w:tr w:rsidR="00526245" w:rsidTr="00526245">
        <w:trPr>
          <w:gridAfter w:val="4"/>
          <w:wAfter w:w="941" w:type="dxa"/>
          <w:trHeight w:val="284"/>
        </w:trPr>
        <w:tc>
          <w:tcPr>
            <w:tcW w:w="1531"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line="276" w:lineRule="auto"/>
              <w:jc w:val="center"/>
              <w:rPr>
                <w:rFonts w:ascii="Verdana" w:hAnsi="Verdana"/>
                <w:sz w:val="16"/>
                <w:szCs w:val="16"/>
              </w:rPr>
            </w:pPr>
            <w:r>
              <w:rPr>
                <w:rFonts w:ascii="Verdana" w:hAnsi="Verdana" w:cs="Verdana"/>
                <w:sz w:val="16"/>
                <w:szCs w:val="16"/>
              </w:rPr>
              <w:t>W3</w:t>
            </w:r>
          </w:p>
        </w:tc>
        <w:tc>
          <w:tcPr>
            <w:tcW w:w="5954" w:type="dxa"/>
            <w:gridSpan w:val="21"/>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jc w:val="both"/>
              <w:rPr>
                <w:rFonts w:ascii="Verdana" w:hAnsi="Verdana" w:cs="Verdana"/>
                <w:sz w:val="16"/>
                <w:szCs w:val="16"/>
              </w:rPr>
            </w:pPr>
            <w:r>
              <w:rPr>
                <w:rFonts w:ascii="Verdana" w:hAnsi="Verdana"/>
                <w:sz w:val="16"/>
                <w:szCs w:val="16"/>
              </w:rPr>
              <w:t xml:space="preserve">czynniki chorobotwórcze zewnętrzne i wewnętrzne, modyfikowalne </w:t>
            </w:r>
            <w:r>
              <w:rPr>
                <w:rFonts w:ascii="Verdana" w:hAnsi="Verdana" w:cs="Verdana"/>
                <w:sz w:val="16"/>
                <w:szCs w:val="16"/>
              </w:rPr>
              <w:t>i niemodyfikowalne;</w:t>
            </w:r>
          </w:p>
        </w:tc>
        <w:tc>
          <w:tcPr>
            <w:tcW w:w="1275"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line="276" w:lineRule="auto"/>
              <w:jc w:val="center"/>
              <w:rPr>
                <w:rFonts w:ascii="Verdana" w:hAnsi="Verdana" w:cs="Verdana"/>
                <w:sz w:val="16"/>
                <w:szCs w:val="16"/>
              </w:rPr>
            </w:pPr>
            <w:r>
              <w:rPr>
                <w:rFonts w:ascii="Verdana" w:hAnsi="Verdana" w:cs="Verdana"/>
                <w:sz w:val="16"/>
                <w:szCs w:val="16"/>
              </w:rPr>
              <w:t>PIEL.1P_W8</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line="276" w:lineRule="auto"/>
              <w:jc w:val="center"/>
            </w:pPr>
            <w:r>
              <w:rPr>
                <w:rFonts w:ascii="Verdana" w:hAnsi="Verdana" w:cs="Verdana"/>
                <w:sz w:val="16"/>
                <w:szCs w:val="16"/>
              </w:rPr>
              <w:t>A.W8.</w:t>
            </w:r>
          </w:p>
        </w:tc>
      </w:tr>
      <w:tr w:rsidR="00526245" w:rsidTr="00526245">
        <w:trPr>
          <w:gridAfter w:val="4"/>
          <w:wAfter w:w="941" w:type="dxa"/>
          <w:trHeight w:val="284"/>
        </w:trPr>
        <w:tc>
          <w:tcPr>
            <w:tcW w:w="9640"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pacing w:after="0" w:line="276" w:lineRule="auto"/>
              <w:jc w:val="center"/>
            </w:pPr>
            <w:r>
              <w:rPr>
                <w:rFonts w:ascii="Verdana" w:hAnsi="Verdana" w:cs="Verdana"/>
                <w:sz w:val="14"/>
                <w:szCs w:val="16"/>
              </w:rPr>
              <w:t>UMIEJĘTNOŚCI</w:t>
            </w:r>
          </w:p>
        </w:tc>
      </w:tr>
      <w:tr w:rsidR="00526245" w:rsidTr="00526245">
        <w:trPr>
          <w:gridAfter w:val="4"/>
          <w:wAfter w:w="941" w:type="dxa"/>
          <w:trHeight w:val="284"/>
        </w:trPr>
        <w:tc>
          <w:tcPr>
            <w:tcW w:w="1531"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line="276" w:lineRule="auto"/>
              <w:jc w:val="center"/>
              <w:rPr>
                <w:rFonts w:ascii="Verdana" w:hAnsi="Verdana" w:cs="Verdana"/>
                <w:sz w:val="14"/>
                <w:szCs w:val="16"/>
              </w:rPr>
            </w:pPr>
            <w:r>
              <w:rPr>
                <w:rFonts w:ascii="Verdana" w:hAnsi="Verdana" w:cs="Verdana"/>
                <w:sz w:val="14"/>
                <w:szCs w:val="16"/>
              </w:rPr>
              <w:t>U1</w:t>
            </w:r>
          </w:p>
        </w:tc>
        <w:tc>
          <w:tcPr>
            <w:tcW w:w="5954" w:type="dxa"/>
            <w:gridSpan w:val="21"/>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line="276" w:lineRule="auto"/>
              <w:rPr>
                <w:rFonts w:ascii="Verdana" w:hAnsi="Verdana" w:cs="Verdana"/>
                <w:sz w:val="16"/>
                <w:szCs w:val="16"/>
              </w:rPr>
            </w:pPr>
            <w:r>
              <w:rPr>
                <w:rFonts w:ascii="Verdana" w:hAnsi="Verdana" w:cs="Verdana"/>
                <w:sz w:val="16"/>
                <w:szCs w:val="16"/>
              </w:rPr>
              <w:t>łączyć obrazy uszkodzeń tkankowych i narządowych z objawami klinicznymi choroby, wywiadem i wynikami badań diagnostycznych;</w:t>
            </w:r>
          </w:p>
        </w:tc>
        <w:tc>
          <w:tcPr>
            <w:tcW w:w="1275"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line="276" w:lineRule="auto"/>
              <w:jc w:val="center"/>
              <w:rPr>
                <w:rFonts w:ascii="Verdana" w:hAnsi="Verdana" w:cs="Verdana"/>
                <w:sz w:val="14"/>
                <w:szCs w:val="16"/>
              </w:rPr>
            </w:pPr>
            <w:r>
              <w:rPr>
                <w:rFonts w:ascii="Verdana" w:hAnsi="Verdana" w:cs="Verdana"/>
                <w:sz w:val="16"/>
                <w:szCs w:val="16"/>
              </w:rPr>
              <w:t>PIEL.1P_U2</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line="276" w:lineRule="auto"/>
              <w:jc w:val="center"/>
            </w:pPr>
            <w:r>
              <w:rPr>
                <w:rFonts w:ascii="Verdana" w:hAnsi="Verdana" w:cs="Verdana"/>
                <w:sz w:val="14"/>
                <w:szCs w:val="16"/>
              </w:rPr>
              <w:t>A.U2.</w:t>
            </w:r>
          </w:p>
        </w:tc>
      </w:tr>
      <w:tr w:rsidR="00526245" w:rsidTr="00526245">
        <w:trPr>
          <w:gridAfter w:val="4"/>
          <w:wAfter w:w="941" w:type="dxa"/>
          <w:trHeight w:val="284"/>
        </w:trPr>
        <w:tc>
          <w:tcPr>
            <w:tcW w:w="9640"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pacing w:after="0" w:line="276" w:lineRule="auto"/>
              <w:jc w:val="center"/>
            </w:pPr>
            <w:r>
              <w:rPr>
                <w:rFonts w:ascii="Verdana" w:hAnsi="Verdana" w:cs="Verdana"/>
                <w:sz w:val="14"/>
                <w:szCs w:val="16"/>
              </w:rPr>
              <w:t>KOMPETENCJE</w:t>
            </w:r>
          </w:p>
        </w:tc>
      </w:tr>
      <w:tr w:rsidR="00526245" w:rsidTr="00526245">
        <w:trPr>
          <w:gridAfter w:val="4"/>
          <w:wAfter w:w="941" w:type="dxa"/>
          <w:trHeight w:val="284"/>
        </w:trPr>
        <w:tc>
          <w:tcPr>
            <w:tcW w:w="1531"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line="276" w:lineRule="auto"/>
              <w:jc w:val="center"/>
              <w:rPr>
                <w:rFonts w:ascii="Verdana" w:hAnsi="Verdana" w:cs="Verdana"/>
                <w:sz w:val="16"/>
                <w:szCs w:val="16"/>
              </w:rPr>
            </w:pPr>
            <w:r>
              <w:rPr>
                <w:rFonts w:ascii="Verdana" w:hAnsi="Verdana" w:cs="Verdana"/>
                <w:sz w:val="14"/>
                <w:szCs w:val="16"/>
              </w:rPr>
              <w:lastRenderedPageBreak/>
              <w:t>K1</w:t>
            </w:r>
          </w:p>
        </w:tc>
        <w:tc>
          <w:tcPr>
            <w:tcW w:w="5954" w:type="dxa"/>
            <w:gridSpan w:val="21"/>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line="276" w:lineRule="auto"/>
              <w:jc w:val="both"/>
              <w:rPr>
                <w:rFonts w:ascii="Verdana" w:hAnsi="Verdana" w:cs="Verdana"/>
                <w:sz w:val="16"/>
                <w:szCs w:val="16"/>
              </w:rPr>
            </w:pPr>
            <w:r>
              <w:rPr>
                <w:rFonts w:ascii="Verdana" w:hAnsi="Verdana" w:cs="Verdana"/>
                <w:sz w:val="16"/>
                <w:szCs w:val="16"/>
              </w:rPr>
              <w:t>dostrzegać i rozpoznawać własne ograniczenia w zakresie wiedzy, umiejętności i kompetencji społecznych oraz dokonywać samooceny deficytów i potrzeb edukacyjnych.</w:t>
            </w:r>
          </w:p>
        </w:tc>
        <w:tc>
          <w:tcPr>
            <w:tcW w:w="1275"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line="276" w:lineRule="auto"/>
              <w:rPr>
                <w:rFonts w:ascii="Verdana" w:hAnsi="Verdana" w:cs="Verdana"/>
                <w:sz w:val="14"/>
                <w:szCs w:val="16"/>
              </w:rPr>
            </w:pPr>
            <w:r>
              <w:rPr>
                <w:rFonts w:ascii="Verdana" w:hAnsi="Verdana" w:cs="Verdana"/>
                <w:sz w:val="16"/>
                <w:szCs w:val="16"/>
              </w:rPr>
              <w:t>PIEL.1P_K7</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line="276" w:lineRule="auto"/>
            </w:pPr>
            <w:r>
              <w:rPr>
                <w:rFonts w:ascii="Verdana" w:hAnsi="Verdana" w:cs="Verdana"/>
                <w:sz w:val="14"/>
                <w:szCs w:val="16"/>
              </w:rPr>
              <w:t>K.7.</w:t>
            </w:r>
          </w:p>
        </w:tc>
      </w:tr>
      <w:tr w:rsidR="00526245" w:rsidTr="00526245">
        <w:trPr>
          <w:gridAfter w:val="4"/>
          <w:wAfter w:w="941" w:type="dxa"/>
          <w:trHeight w:val="397"/>
        </w:trPr>
        <w:tc>
          <w:tcPr>
            <w:tcW w:w="9640" w:type="dxa"/>
            <w:gridSpan w:val="28"/>
            <w:tcBorders>
              <w:top w:val="single" w:sz="4" w:space="0" w:color="000000"/>
              <w:left w:val="single" w:sz="4" w:space="0" w:color="000000"/>
              <w:bottom w:val="single" w:sz="4" w:space="0" w:color="000000"/>
              <w:right w:val="single" w:sz="4" w:space="0" w:color="000000"/>
            </w:tcBorders>
            <w:shd w:val="clear" w:color="auto" w:fill="8DB3E2"/>
            <w:vAlign w:val="center"/>
          </w:tcPr>
          <w:p w:rsidR="00526245" w:rsidRDefault="00526245" w:rsidP="00542F4C">
            <w:pPr>
              <w:autoSpaceDE w:val="0"/>
              <w:spacing w:line="276" w:lineRule="auto"/>
            </w:pPr>
            <w:r>
              <w:rPr>
                <w:rFonts w:ascii="Verdana" w:eastAsia="Batang" w:hAnsi="Verdana" w:cs="Verdana"/>
                <w:b/>
                <w:sz w:val="16"/>
                <w:szCs w:val="16"/>
              </w:rPr>
              <w:t>Metody weryfikacji efektów kształcenia</w:t>
            </w:r>
            <w:r>
              <w:rPr>
                <w:rFonts w:ascii="Verdana" w:eastAsia="Calibri" w:hAnsi="Verdana" w:cs="Verdana"/>
                <w:b/>
                <w:sz w:val="16"/>
                <w:szCs w:val="16"/>
              </w:rPr>
              <w:t xml:space="preserve"> dla modułu (przedmiotu) w odniesieniu do form zajęć</w:t>
            </w:r>
          </w:p>
        </w:tc>
      </w:tr>
      <w:tr w:rsidR="00526245" w:rsidTr="00526245">
        <w:trPr>
          <w:gridAfter w:val="4"/>
          <w:wAfter w:w="941" w:type="dxa"/>
          <w:cantSplit/>
          <w:trHeight w:val="420"/>
        </w:trPr>
        <w:tc>
          <w:tcPr>
            <w:tcW w:w="2521" w:type="dxa"/>
            <w:gridSpan w:val="3"/>
            <w:vMerge w:val="restart"/>
            <w:tcBorders>
              <w:top w:val="single" w:sz="4" w:space="0" w:color="000000"/>
              <w:left w:val="single" w:sz="4" w:space="0" w:color="000000"/>
              <w:bottom w:val="single" w:sz="4" w:space="0" w:color="000000"/>
            </w:tcBorders>
            <w:shd w:val="clear" w:color="auto" w:fill="C6D9F1"/>
            <w:vAlign w:val="center"/>
          </w:tcPr>
          <w:p w:rsidR="00526245" w:rsidRDefault="00526245" w:rsidP="00542F4C">
            <w:pPr>
              <w:spacing w:line="276" w:lineRule="auto"/>
              <w:jc w:val="center"/>
              <w:rPr>
                <w:rFonts w:ascii="Verdana" w:hAnsi="Verdana" w:cs="Verdana"/>
                <w:b/>
                <w:sz w:val="16"/>
                <w:szCs w:val="16"/>
              </w:rPr>
            </w:pPr>
            <w:r>
              <w:rPr>
                <w:rFonts w:ascii="Verdana" w:hAnsi="Verdana" w:cs="Verdana"/>
                <w:b/>
                <w:sz w:val="16"/>
                <w:szCs w:val="16"/>
              </w:rPr>
              <w:t>Efekt kształcenia</w:t>
            </w:r>
          </w:p>
        </w:tc>
        <w:tc>
          <w:tcPr>
            <w:tcW w:w="7119" w:type="dxa"/>
            <w:gridSpan w:val="25"/>
            <w:tcBorders>
              <w:top w:val="single" w:sz="4" w:space="0" w:color="000000"/>
              <w:left w:val="single" w:sz="4" w:space="0" w:color="000000"/>
              <w:bottom w:val="single" w:sz="4" w:space="0" w:color="000000"/>
              <w:right w:val="single" w:sz="4" w:space="0" w:color="000000"/>
            </w:tcBorders>
            <w:shd w:val="clear" w:color="auto" w:fill="C6D9F1"/>
            <w:vAlign w:val="center"/>
          </w:tcPr>
          <w:p w:rsidR="00526245" w:rsidRDefault="00526245" w:rsidP="00542F4C">
            <w:pPr>
              <w:spacing w:line="276" w:lineRule="auto"/>
              <w:jc w:val="center"/>
            </w:pPr>
            <w:r>
              <w:rPr>
                <w:rFonts w:ascii="Verdana" w:hAnsi="Verdana" w:cs="Verdana"/>
                <w:b/>
                <w:sz w:val="16"/>
                <w:szCs w:val="16"/>
              </w:rPr>
              <w:t>Forma zajęć dydaktycznych</w:t>
            </w:r>
          </w:p>
        </w:tc>
      </w:tr>
      <w:tr w:rsidR="00526245" w:rsidTr="00526245">
        <w:tblPrEx>
          <w:tblCellMar>
            <w:left w:w="0" w:type="dxa"/>
            <w:right w:w="0" w:type="dxa"/>
          </w:tblCellMar>
        </w:tblPrEx>
        <w:trPr>
          <w:cantSplit/>
          <w:trHeight w:val="1503"/>
        </w:trPr>
        <w:tc>
          <w:tcPr>
            <w:tcW w:w="2521" w:type="dxa"/>
            <w:gridSpan w:val="3"/>
            <w:vMerge/>
            <w:tcBorders>
              <w:top w:val="single" w:sz="4" w:space="0" w:color="000000"/>
              <w:left w:val="single" w:sz="4" w:space="0" w:color="000000"/>
              <w:bottom w:val="single" w:sz="4" w:space="0" w:color="000000"/>
            </w:tcBorders>
            <w:shd w:val="clear" w:color="auto" w:fill="C6D9F1"/>
            <w:vAlign w:val="center"/>
          </w:tcPr>
          <w:p w:rsidR="00526245" w:rsidRDefault="00526245" w:rsidP="00542F4C">
            <w:pPr>
              <w:snapToGrid w:val="0"/>
              <w:spacing w:after="200" w:line="276" w:lineRule="auto"/>
              <w:jc w:val="center"/>
              <w:rPr>
                <w:rFonts w:ascii="Verdana" w:hAnsi="Verdana" w:cs="Verdana"/>
                <w:b/>
                <w:sz w:val="16"/>
                <w:szCs w:val="16"/>
              </w:rPr>
            </w:pPr>
          </w:p>
        </w:tc>
        <w:tc>
          <w:tcPr>
            <w:tcW w:w="786" w:type="dxa"/>
            <w:gridSpan w:val="3"/>
            <w:tcBorders>
              <w:top w:val="single" w:sz="4" w:space="0" w:color="000000"/>
              <w:left w:val="single" w:sz="4" w:space="0" w:color="000000"/>
              <w:bottom w:val="single" w:sz="4" w:space="0" w:color="000000"/>
            </w:tcBorders>
            <w:shd w:val="clear" w:color="auto" w:fill="C6D9F1"/>
            <w:textDirection w:val="btLr"/>
            <w:vAlign w:val="center"/>
          </w:tcPr>
          <w:p w:rsidR="00526245" w:rsidRDefault="00526245" w:rsidP="00542F4C">
            <w:pPr>
              <w:spacing w:line="276" w:lineRule="auto"/>
              <w:ind w:left="113" w:right="113"/>
              <w:jc w:val="center"/>
              <w:rPr>
                <w:rFonts w:ascii="Verdana" w:hAnsi="Verdana" w:cs="Verdana"/>
                <w:sz w:val="16"/>
                <w:szCs w:val="16"/>
              </w:rPr>
            </w:pPr>
            <w:r>
              <w:rPr>
                <w:rFonts w:ascii="Verdana" w:hAnsi="Verdana" w:cs="Verdana"/>
                <w:sz w:val="16"/>
                <w:szCs w:val="16"/>
              </w:rPr>
              <w:t>Egzamin ustny</w:t>
            </w:r>
          </w:p>
        </w:tc>
        <w:tc>
          <w:tcPr>
            <w:tcW w:w="786" w:type="dxa"/>
            <w:gridSpan w:val="5"/>
            <w:tcBorders>
              <w:top w:val="single" w:sz="4" w:space="0" w:color="000000"/>
              <w:left w:val="single" w:sz="4" w:space="0" w:color="000000"/>
              <w:bottom w:val="single" w:sz="4" w:space="0" w:color="000000"/>
            </w:tcBorders>
            <w:shd w:val="clear" w:color="auto" w:fill="C6D9F1"/>
            <w:textDirection w:val="btLr"/>
            <w:vAlign w:val="center"/>
          </w:tcPr>
          <w:p w:rsidR="00526245" w:rsidRDefault="00526245" w:rsidP="00542F4C">
            <w:pPr>
              <w:spacing w:line="276" w:lineRule="auto"/>
              <w:ind w:left="113" w:right="113"/>
              <w:jc w:val="center"/>
              <w:rPr>
                <w:rFonts w:ascii="Verdana" w:hAnsi="Verdana" w:cs="Verdana"/>
                <w:sz w:val="16"/>
                <w:szCs w:val="16"/>
              </w:rPr>
            </w:pPr>
            <w:r>
              <w:rPr>
                <w:rFonts w:ascii="Verdana" w:hAnsi="Verdana" w:cs="Verdana"/>
                <w:sz w:val="16"/>
                <w:szCs w:val="16"/>
              </w:rPr>
              <w:t>Egzamin pisemny</w:t>
            </w:r>
          </w:p>
        </w:tc>
        <w:tc>
          <w:tcPr>
            <w:tcW w:w="788" w:type="dxa"/>
            <w:gridSpan w:val="2"/>
            <w:tcBorders>
              <w:top w:val="single" w:sz="4" w:space="0" w:color="000000"/>
              <w:left w:val="single" w:sz="4" w:space="0" w:color="000000"/>
              <w:bottom w:val="single" w:sz="4" w:space="0" w:color="000000"/>
            </w:tcBorders>
            <w:shd w:val="clear" w:color="auto" w:fill="C6D9F1"/>
            <w:textDirection w:val="btLr"/>
            <w:vAlign w:val="center"/>
          </w:tcPr>
          <w:p w:rsidR="00526245" w:rsidRDefault="00526245" w:rsidP="00542F4C">
            <w:pPr>
              <w:ind w:left="113" w:right="113"/>
              <w:jc w:val="center"/>
              <w:rPr>
                <w:rFonts w:ascii="Verdana" w:hAnsi="Verdana" w:cs="Verdana"/>
                <w:sz w:val="16"/>
                <w:szCs w:val="16"/>
              </w:rPr>
            </w:pPr>
            <w:r>
              <w:rPr>
                <w:rFonts w:ascii="Verdana" w:hAnsi="Verdana" w:cs="Verdana"/>
                <w:sz w:val="16"/>
                <w:szCs w:val="16"/>
              </w:rPr>
              <w:t>Cząstkowa praca pisemna</w:t>
            </w:r>
          </w:p>
        </w:tc>
        <w:tc>
          <w:tcPr>
            <w:tcW w:w="787" w:type="dxa"/>
            <w:gridSpan w:val="2"/>
            <w:tcBorders>
              <w:top w:val="single" w:sz="4" w:space="0" w:color="000000"/>
              <w:left w:val="single" w:sz="4" w:space="0" w:color="000000"/>
              <w:bottom w:val="single" w:sz="4" w:space="0" w:color="000000"/>
            </w:tcBorders>
            <w:shd w:val="clear" w:color="auto" w:fill="C6D9F1"/>
            <w:textDirection w:val="btLr"/>
            <w:vAlign w:val="center"/>
          </w:tcPr>
          <w:p w:rsidR="00526245" w:rsidRDefault="00526245" w:rsidP="00542F4C">
            <w:pPr>
              <w:ind w:left="113" w:right="113"/>
              <w:jc w:val="center"/>
              <w:rPr>
                <w:rFonts w:ascii="Verdana" w:hAnsi="Verdana" w:cs="Verdana"/>
                <w:sz w:val="16"/>
                <w:szCs w:val="16"/>
              </w:rPr>
            </w:pPr>
            <w:r>
              <w:rPr>
                <w:rFonts w:ascii="Verdana" w:hAnsi="Verdana" w:cs="Verdana"/>
                <w:sz w:val="16"/>
                <w:szCs w:val="16"/>
              </w:rPr>
              <w:t>Praca pisemna końcowa (np. esej)</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526245" w:rsidRDefault="00526245" w:rsidP="00542F4C">
            <w:pPr>
              <w:ind w:left="113" w:right="113"/>
              <w:jc w:val="center"/>
              <w:rPr>
                <w:rFonts w:ascii="Verdana" w:hAnsi="Verdana" w:cs="Verdana"/>
                <w:sz w:val="16"/>
                <w:szCs w:val="16"/>
              </w:rPr>
            </w:pPr>
            <w:r>
              <w:rPr>
                <w:rFonts w:ascii="Verdana" w:hAnsi="Verdana" w:cs="Verdana"/>
                <w:sz w:val="16"/>
                <w:szCs w:val="16"/>
              </w:rPr>
              <w:t>Kolokwium</w:t>
            </w:r>
          </w:p>
        </w:tc>
        <w:tc>
          <w:tcPr>
            <w:tcW w:w="787" w:type="dxa"/>
            <w:gridSpan w:val="2"/>
            <w:tcBorders>
              <w:top w:val="single" w:sz="4" w:space="0" w:color="000000"/>
              <w:left w:val="single" w:sz="4" w:space="0" w:color="000000"/>
              <w:bottom w:val="single" w:sz="4" w:space="0" w:color="000000"/>
            </w:tcBorders>
            <w:shd w:val="clear" w:color="auto" w:fill="C6D9F1"/>
            <w:textDirection w:val="btLr"/>
            <w:vAlign w:val="center"/>
          </w:tcPr>
          <w:p w:rsidR="00526245" w:rsidRDefault="00526245" w:rsidP="00542F4C">
            <w:pPr>
              <w:spacing w:line="276" w:lineRule="auto"/>
              <w:ind w:left="113" w:right="113"/>
              <w:jc w:val="center"/>
              <w:rPr>
                <w:rFonts w:ascii="Verdana" w:hAnsi="Verdana" w:cs="Verdana"/>
                <w:sz w:val="16"/>
                <w:szCs w:val="16"/>
              </w:rPr>
            </w:pPr>
            <w:r>
              <w:rPr>
                <w:rFonts w:ascii="Verdana" w:hAnsi="Verdana" w:cs="Verdana"/>
                <w:sz w:val="16"/>
                <w:szCs w:val="16"/>
              </w:rPr>
              <w:t>Projekt/ prezentacja</w:t>
            </w:r>
          </w:p>
        </w:tc>
        <w:tc>
          <w:tcPr>
            <w:tcW w:w="788" w:type="dxa"/>
            <w:gridSpan w:val="4"/>
            <w:tcBorders>
              <w:top w:val="single" w:sz="4" w:space="0" w:color="000000"/>
              <w:left w:val="single" w:sz="4" w:space="0" w:color="000000"/>
              <w:bottom w:val="single" w:sz="4" w:space="0" w:color="000000"/>
            </w:tcBorders>
            <w:shd w:val="clear" w:color="auto" w:fill="C6D9F1"/>
            <w:textDirection w:val="btLr"/>
            <w:vAlign w:val="center"/>
          </w:tcPr>
          <w:p w:rsidR="00526245" w:rsidRDefault="00526245" w:rsidP="00542F4C">
            <w:pPr>
              <w:spacing w:line="276" w:lineRule="auto"/>
              <w:ind w:left="113" w:right="113"/>
              <w:jc w:val="center"/>
              <w:rPr>
                <w:rFonts w:ascii="Verdana" w:hAnsi="Verdana" w:cs="Verdana"/>
                <w:sz w:val="16"/>
                <w:szCs w:val="16"/>
              </w:rPr>
            </w:pPr>
            <w:r>
              <w:rPr>
                <w:rFonts w:ascii="Verdana" w:hAnsi="Verdana" w:cs="Verdana"/>
                <w:sz w:val="16"/>
                <w:szCs w:val="16"/>
              </w:rPr>
              <w:t>Sprawozdanie</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526245" w:rsidRDefault="00526245" w:rsidP="00542F4C">
            <w:pPr>
              <w:spacing w:line="276" w:lineRule="auto"/>
              <w:ind w:left="113" w:right="113"/>
              <w:jc w:val="center"/>
              <w:rPr>
                <w:rFonts w:ascii="Verdana" w:hAnsi="Verdana" w:cs="Verdana"/>
                <w:sz w:val="16"/>
                <w:szCs w:val="16"/>
              </w:rPr>
            </w:pPr>
            <w:r>
              <w:rPr>
                <w:rFonts w:ascii="Verdana" w:hAnsi="Verdana" w:cs="Verdana"/>
                <w:sz w:val="16"/>
                <w:szCs w:val="16"/>
              </w:rPr>
              <w:t>Aktywność na zajęciach</w:t>
            </w:r>
          </w:p>
        </w:tc>
        <w:tc>
          <w:tcPr>
            <w:tcW w:w="822" w:type="dxa"/>
            <w:tcBorders>
              <w:top w:val="single" w:sz="4" w:space="0" w:color="000000"/>
              <w:left w:val="single" w:sz="4" w:space="0" w:color="000000"/>
              <w:bottom w:val="single" w:sz="4" w:space="0" w:color="000000"/>
            </w:tcBorders>
            <w:shd w:val="clear" w:color="auto" w:fill="C6D9F1"/>
            <w:textDirection w:val="btLr"/>
          </w:tcPr>
          <w:p w:rsidR="00526245" w:rsidRDefault="00526245" w:rsidP="00542F4C">
            <w:pPr>
              <w:spacing w:line="276" w:lineRule="auto"/>
              <w:ind w:left="113" w:right="113"/>
              <w:jc w:val="center"/>
            </w:pPr>
            <w:r>
              <w:rPr>
                <w:rFonts w:ascii="Verdana" w:hAnsi="Verdana" w:cs="Verdana"/>
                <w:sz w:val="16"/>
                <w:szCs w:val="16"/>
              </w:rPr>
              <w:t>inne ...</w:t>
            </w:r>
          </w:p>
        </w:tc>
        <w:tc>
          <w:tcPr>
            <w:tcW w:w="841" w:type="dxa"/>
            <w:tcBorders>
              <w:left w:val="single" w:sz="4" w:space="0" w:color="000000"/>
            </w:tcBorders>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20" w:type="dxa"/>
            <w:shd w:val="clear" w:color="auto" w:fill="auto"/>
          </w:tcPr>
          <w:p w:rsidR="00526245" w:rsidRDefault="00526245" w:rsidP="00542F4C">
            <w:pPr>
              <w:snapToGrid w:val="0"/>
            </w:pPr>
          </w:p>
        </w:tc>
      </w:tr>
      <w:tr w:rsidR="00526245" w:rsidTr="00526245">
        <w:tblPrEx>
          <w:tblCellMar>
            <w:left w:w="0" w:type="dxa"/>
            <w:right w:w="0" w:type="dxa"/>
          </w:tblCellMar>
        </w:tblPrEx>
        <w:trPr>
          <w:trHeight w:hRule="exact" w:val="339"/>
        </w:trPr>
        <w:tc>
          <w:tcPr>
            <w:tcW w:w="9640" w:type="dxa"/>
            <w:gridSpan w:val="28"/>
            <w:tcBorders>
              <w:top w:val="single" w:sz="4" w:space="0" w:color="000000"/>
              <w:left w:val="single" w:sz="4" w:space="0" w:color="000000"/>
              <w:bottom w:val="single" w:sz="4" w:space="0" w:color="000000"/>
            </w:tcBorders>
            <w:shd w:val="clear" w:color="auto" w:fill="auto"/>
            <w:vAlign w:val="center"/>
          </w:tcPr>
          <w:p w:rsidR="00526245" w:rsidRDefault="00526245" w:rsidP="00542F4C">
            <w:pPr>
              <w:spacing w:line="276" w:lineRule="auto"/>
              <w:jc w:val="center"/>
            </w:pPr>
            <w:r>
              <w:rPr>
                <w:rFonts w:ascii="Verdana" w:hAnsi="Verdana" w:cs="Verdana"/>
                <w:sz w:val="14"/>
                <w:szCs w:val="18"/>
              </w:rPr>
              <w:t>WIEDZA</w:t>
            </w:r>
          </w:p>
        </w:tc>
        <w:tc>
          <w:tcPr>
            <w:tcW w:w="841" w:type="dxa"/>
            <w:tcBorders>
              <w:left w:val="single" w:sz="4" w:space="0" w:color="000000"/>
            </w:tcBorders>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20" w:type="dxa"/>
            <w:shd w:val="clear" w:color="auto" w:fill="auto"/>
          </w:tcPr>
          <w:p w:rsidR="00526245" w:rsidRDefault="00526245" w:rsidP="00542F4C">
            <w:pPr>
              <w:snapToGrid w:val="0"/>
            </w:pPr>
          </w:p>
        </w:tc>
      </w:tr>
      <w:tr w:rsidR="00526245" w:rsidTr="00526245">
        <w:tblPrEx>
          <w:tblCellMar>
            <w:left w:w="0" w:type="dxa"/>
            <w:right w:w="0" w:type="dxa"/>
          </w:tblCellMar>
        </w:tblPrEx>
        <w:trPr>
          <w:trHeight w:hRule="exact" w:val="339"/>
        </w:trPr>
        <w:tc>
          <w:tcPr>
            <w:tcW w:w="2521"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pacing w:after="200" w:line="276" w:lineRule="auto"/>
              <w:jc w:val="center"/>
              <w:rPr>
                <w:rFonts w:ascii="Verdana" w:hAnsi="Verdana" w:cs="Verdana"/>
                <w:sz w:val="14"/>
                <w:szCs w:val="18"/>
              </w:rPr>
            </w:pPr>
            <w:r>
              <w:rPr>
                <w:rFonts w:ascii="Verdana" w:hAnsi="Verdana" w:cs="Verdana"/>
                <w:sz w:val="14"/>
                <w:szCs w:val="18"/>
              </w:rPr>
              <w:t>W1</w:t>
            </w:r>
          </w:p>
        </w:tc>
        <w:tc>
          <w:tcPr>
            <w:tcW w:w="786"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6" w:type="dxa"/>
            <w:gridSpan w:val="5"/>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r>
              <w:rPr>
                <w:rFonts w:ascii="Verdana" w:hAnsi="Verdana" w:cs="Verdana"/>
                <w:sz w:val="14"/>
                <w:szCs w:val="18"/>
              </w:rPr>
              <w:t>x</w:t>
            </w:r>
          </w:p>
        </w:tc>
        <w:tc>
          <w:tcPr>
            <w:tcW w:w="788"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822" w:type="dxa"/>
            <w:tcBorders>
              <w:top w:val="single" w:sz="4" w:space="0" w:color="000000"/>
              <w:left w:val="single" w:sz="4" w:space="0" w:color="000000"/>
              <w:bottom w:val="single" w:sz="4" w:space="0" w:color="000000"/>
            </w:tcBorders>
            <w:shd w:val="clear" w:color="auto" w:fill="auto"/>
          </w:tcPr>
          <w:p w:rsidR="00526245" w:rsidRDefault="00526245" w:rsidP="00542F4C">
            <w:pPr>
              <w:snapToGrid w:val="0"/>
              <w:spacing w:after="200" w:line="276" w:lineRule="auto"/>
              <w:jc w:val="center"/>
              <w:rPr>
                <w:rFonts w:ascii="Verdana" w:hAnsi="Verdana" w:cs="Verdana"/>
                <w:sz w:val="14"/>
                <w:szCs w:val="18"/>
              </w:rPr>
            </w:pPr>
          </w:p>
        </w:tc>
        <w:tc>
          <w:tcPr>
            <w:tcW w:w="841" w:type="dxa"/>
            <w:tcBorders>
              <w:left w:val="single" w:sz="4" w:space="0" w:color="000000"/>
            </w:tcBorders>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20" w:type="dxa"/>
            <w:shd w:val="clear" w:color="auto" w:fill="auto"/>
          </w:tcPr>
          <w:p w:rsidR="00526245" w:rsidRDefault="00526245" w:rsidP="00542F4C">
            <w:pPr>
              <w:snapToGrid w:val="0"/>
            </w:pPr>
          </w:p>
        </w:tc>
      </w:tr>
      <w:tr w:rsidR="00526245" w:rsidTr="00526245">
        <w:tblPrEx>
          <w:tblCellMar>
            <w:left w:w="0" w:type="dxa"/>
            <w:right w:w="0" w:type="dxa"/>
          </w:tblCellMar>
        </w:tblPrEx>
        <w:trPr>
          <w:trHeight w:hRule="exact" w:val="286"/>
        </w:trPr>
        <w:tc>
          <w:tcPr>
            <w:tcW w:w="2521"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pacing w:after="200" w:line="276" w:lineRule="auto"/>
              <w:jc w:val="center"/>
              <w:rPr>
                <w:rFonts w:ascii="Verdana" w:hAnsi="Verdana" w:cs="Verdana"/>
                <w:sz w:val="14"/>
                <w:szCs w:val="18"/>
              </w:rPr>
            </w:pPr>
            <w:r>
              <w:rPr>
                <w:rFonts w:ascii="Verdana" w:hAnsi="Verdana" w:cs="Verdana"/>
                <w:sz w:val="14"/>
                <w:szCs w:val="18"/>
              </w:rPr>
              <w:t>W2</w:t>
            </w:r>
          </w:p>
        </w:tc>
        <w:tc>
          <w:tcPr>
            <w:tcW w:w="786"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6" w:type="dxa"/>
            <w:gridSpan w:val="5"/>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r>
              <w:rPr>
                <w:rFonts w:ascii="Verdana" w:hAnsi="Verdana" w:cs="Verdana"/>
                <w:sz w:val="14"/>
                <w:szCs w:val="18"/>
              </w:rPr>
              <w:t>x</w:t>
            </w:r>
          </w:p>
        </w:tc>
        <w:tc>
          <w:tcPr>
            <w:tcW w:w="788"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822" w:type="dxa"/>
            <w:tcBorders>
              <w:top w:val="single" w:sz="4" w:space="0" w:color="000000"/>
              <w:left w:val="single" w:sz="4" w:space="0" w:color="000000"/>
              <w:bottom w:val="single" w:sz="4" w:space="0" w:color="000000"/>
            </w:tcBorders>
            <w:shd w:val="clear" w:color="auto" w:fill="auto"/>
          </w:tcPr>
          <w:p w:rsidR="00526245" w:rsidRDefault="00526245" w:rsidP="00542F4C">
            <w:pPr>
              <w:snapToGrid w:val="0"/>
              <w:spacing w:after="200" w:line="276" w:lineRule="auto"/>
              <w:jc w:val="center"/>
              <w:rPr>
                <w:rFonts w:ascii="Verdana" w:hAnsi="Verdana" w:cs="Verdana"/>
                <w:sz w:val="14"/>
                <w:szCs w:val="18"/>
              </w:rPr>
            </w:pPr>
          </w:p>
        </w:tc>
        <w:tc>
          <w:tcPr>
            <w:tcW w:w="841" w:type="dxa"/>
            <w:tcBorders>
              <w:left w:val="single" w:sz="4" w:space="0" w:color="000000"/>
            </w:tcBorders>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20" w:type="dxa"/>
            <w:shd w:val="clear" w:color="auto" w:fill="auto"/>
          </w:tcPr>
          <w:p w:rsidR="00526245" w:rsidRDefault="00526245" w:rsidP="00542F4C">
            <w:pPr>
              <w:snapToGrid w:val="0"/>
            </w:pPr>
          </w:p>
        </w:tc>
      </w:tr>
      <w:tr w:rsidR="00526245" w:rsidTr="00526245">
        <w:tblPrEx>
          <w:tblCellMar>
            <w:left w:w="0" w:type="dxa"/>
            <w:right w:w="0" w:type="dxa"/>
          </w:tblCellMar>
        </w:tblPrEx>
        <w:trPr>
          <w:trHeight w:hRule="exact" w:val="291"/>
        </w:trPr>
        <w:tc>
          <w:tcPr>
            <w:tcW w:w="2521"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pacing w:after="200" w:line="276" w:lineRule="auto"/>
              <w:jc w:val="center"/>
              <w:rPr>
                <w:rFonts w:ascii="Verdana" w:hAnsi="Verdana" w:cs="Verdana"/>
                <w:sz w:val="14"/>
                <w:szCs w:val="18"/>
              </w:rPr>
            </w:pPr>
            <w:r>
              <w:rPr>
                <w:rFonts w:ascii="Verdana" w:hAnsi="Verdana" w:cs="Verdana"/>
                <w:sz w:val="14"/>
                <w:szCs w:val="18"/>
              </w:rPr>
              <w:t>W3</w:t>
            </w:r>
          </w:p>
        </w:tc>
        <w:tc>
          <w:tcPr>
            <w:tcW w:w="786"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6" w:type="dxa"/>
            <w:gridSpan w:val="5"/>
            <w:tcBorders>
              <w:top w:val="single" w:sz="4" w:space="0" w:color="000000"/>
              <w:left w:val="single" w:sz="4" w:space="0" w:color="000000"/>
              <w:bottom w:val="single" w:sz="4" w:space="0" w:color="000000"/>
            </w:tcBorders>
            <w:shd w:val="clear" w:color="auto" w:fill="auto"/>
            <w:vAlign w:val="center"/>
          </w:tcPr>
          <w:p w:rsidR="00526245" w:rsidRDefault="000D3E42" w:rsidP="00542F4C">
            <w:pPr>
              <w:snapToGrid w:val="0"/>
              <w:spacing w:after="200" w:line="276" w:lineRule="auto"/>
              <w:jc w:val="center"/>
              <w:rPr>
                <w:rFonts w:ascii="Verdana" w:hAnsi="Verdana" w:cs="Verdana"/>
                <w:sz w:val="14"/>
                <w:szCs w:val="18"/>
              </w:rPr>
            </w:pPr>
            <w:r>
              <w:rPr>
                <w:rFonts w:ascii="Verdana" w:hAnsi="Verdana" w:cs="Verdana"/>
                <w:sz w:val="14"/>
                <w:szCs w:val="18"/>
              </w:rPr>
              <w:t>x</w:t>
            </w:r>
          </w:p>
        </w:tc>
        <w:tc>
          <w:tcPr>
            <w:tcW w:w="788"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822" w:type="dxa"/>
            <w:tcBorders>
              <w:top w:val="single" w:sz="4" w:space="0" w:color="000000"/>
              <w:left w:val="single" w:sz="4" w:space="0" w:color="000000"/>
              <w:bottom w:val="single" w:sz="4" w:space="0" w:color="000000"/>
            </w:tcBorders>
            <w:shd w:val="clear" w:color="auto" w:fill="auto"/>
          </w:tcPr>
          <w:p w:rsidR="00526245" w:rsidRDefault="00526245" w:rsidP="00542F4C">
            <w:pPr>
              <w:snapToGrid w:val="0"/>
              <w:spacing w:after="200" w:line="276" w:lineRule="auto"/>
              <w:jc w:val="center"/>
              <w:rPr>
                <w:rFonts w:ascii="Verdana" w:hAnsi="Verdana" w:cs="Verdana"/>
                <w:sz w:val="14"/>
                <w:szCs w:val="18"/>
              </w:rPr>
            </w:pPr>
          </w:p>
        </w:tc>
        <w:tc>
          <w:tcPr>
            <w:tcW w:w="841" w:type="dxa"/>
            <w:tcBorders>
              <w:left w:val="single" w:sz="4" w:space="0" w:color="000000"/>
            </w:tcBorders>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20" w:type="dxa"/>
            <w:shd w:val="clear" w:color="auto" w:fill="auto"/>
          </w:tcPr>
          <w:p w:rsidR="00526245" w:rsidRDefault="00526245" w:rsidP="00542F4C">
            <w:pPr>
              <w:snapToGrid w:val="0"/>
            </w:pPr>
          </w:p>
        </w:tc>
      </w:tr>
      <w:tr w:rsidR="00526245" w:rsidTr="00526245">
        <w:tblPrEx>
          <w:tblCellMar>
            <w:left w:w="0" w:type="dxa"/>
            <w:right w:w="0" w:type="dxa"/>
          </w:tblCellMar>
        </w:tblPrEx>
        <w:trPr>
          <w:trHeight w:hRule="exact" w:val="257"/>
        </w:trPr>
        <w:tc>
          <w:tcPr>
            <w:tcW w:w="9640" w:type="dxa"/>
            <w:gridSpan w:val="28"/>
            <w:tcBorders>
              <w:top w:val="single" w:sz="4" w:space="0" w:color="000000"/>
              <w:left w:val="single" w:sz="4" w:space="0" w:color="000000"/>
              <w:bottom w:val="single" w:sz="4" w:space="0" w:color="000000"/>
            </w:tcBorders>
            <w:shd w:val="clear" w:color="auto" w:fill="auto"/>
            <w:vAlign w:val="center"/>
          </w:tcPr>
          <w:p w:rsidR="00526245" w:rsidRDefault="00526245" w:rsidP="00542F4C">
            <w:pPr>
              <w:spacing w:after="200" w:line="276" w:lineRule="auto"/>
              <w:jc w:val="center"/>
            </w:pPr>
            <w:r>
              <w:rPr>
                <w:rFonts w:ascii="Verdana" w:hAnsi="Verdana" w:cs="Verdana"/>
                <w:sz w:val="14"/>
                <w:szCs w:val="18"/>
              </w:rPr>
              <w:t>UMIEJĘTNOŚCI</w:t>
            </w:r>
          </w:p>
        </w:tc>
        <w:tc>
          <w:tcPr>
            <w:tcW w:w="841" w:type="dxa"/>
            <w:tcBorders>
              <w:left w:val="single" w:sz="4" w:space="0" w:color="000000"/>
            </w:tcBorders>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20" w:type="dxa"/>
            <w:shd w:val="clear" w:color="auto" w:fill="auto"/>
          </w:tcPr>
          <w:p w:rsidR="00526245" w:rsidRDefault="00526245" w:rsidP="00542F4C">
            <w:pPr>
              <w:snapToGrid w:val="0"/>
            </w:pPr>
          </w:p>
        </w:tc>
      </w:tr>
      <w:tr w:rsidR="00526245" w:rsidTr="00526245">
        <w:tblPrEx>
          <w:tblCellMar>
            <w:left w:w="0" w:type="dxa"/>
            <w:right w:w="0" w:type="dxa"/>
          </w:tblCellMar>
        </w:tblPrEx>
        <w:trPr>
          <w:trHeight w:hRule="exact" w:val="257"/>
        </w:trPr>
        <w:tc>
          <w:tcPr>
            <w:tcW w:w="2521"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pacing w:after="200" w:line="276" w:lineRule="auto"/>
              <w:jc w:val="center"/>
              <w:rPr>
                <w:rFonts w:ascii="Verdana" w:hAnsi="Verdana" w:cs="Verdana"/>
                <w:sz w:val="14"/>
                <w:szCs w:val="18"/>
              </w:rPr>
            </w:pPr>
            <w:r>
              <w:rPr>
                <w:rFonts w:ascii="Verdana" w:hAnsi="Verdana" w:cs="Verdana"/>
                <w:sz w:val="14"/>
                <w:szCs w:val="18"/>
              </w:rPr>
              <w:t>U1</w:t>
            </w:r>
          </w:p>
        </w:tc>
        <w:tc>
          <w:tcPr>
            <w:tcW w:w="786"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6" w:type="dxa"/>
            <w:gridSpan w:val="5"/>
            <w:tcBorders>
              <w:top w:val="single" w:sz="4" w:space="0" w:color="000000"/>
              <w:left w:val="single" w:sz="4" w:space="0" w:color="000000"/>
              <w:bottom w:val="single" w:sz="4" w:space="0" w:color="000000"/>
            </w:tcBorders>
            <w:shd w:val="clear" w:color="auto" w:fill="auto"/>
            <w:vAlign w:val="center"/>
          </w:tcPr>
          <w:p w:rsidR="00526245" w:rsidRDefault="000D3E42" w:rsidP="00542F4C">
            <w:pPr>
              <w:snapToGrid w:val="0"/>
              <w:spacing w:after="200" w:line="276" w:lineRule="auto"/>
              <w:jc w:val="center"/>
              <w:rPr>
                <w:rFonts w:ascii="Verdana" w:hAnsi="Verdana" w:cs="Verdana"/>
                <w:sz w:val="14"/>
                <w:szCs w:val="18"/>
              </w:rPr>
            </w:pPr>
            <w:r>
              <w:rPr>
                <w:rFonts w:ascii="Verdana" w:hAnsi="Verdana" w:cs="Verdana"/>
                <w:sz w:val="14"/>
                <w:szCs w:val="18"/>
              </w:rPr>
              <w:t>x</w:t>
            </w:r>
          </w:p>
        </w:tc>
        <w:tc>
          <w:tcPr>
            <w:tcW w:w="788"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822" w:type="dxa"/>
            <w:tcBorders>
              <w:top w:val="single" w:sz="4" w:space="0" w:color="000000"/>
              <w:left w:val="single" w:sz="4" w:space="0" w:color="000000"/>
              <w:bottom w:val="single" w:sz="4" w:space="0" w:color="000000"/>
            </w:tcBorders>
            <w:shd w:val="clear" w:color="auto" w:fill="auto"/>
          </w:tcPr>
          <w:p w:rsidR="00526245" w:rsidRDefault="00526245" w:rsidP="00542F4C">
            <w:pPr>
              <w:snapToGrid w:val="0"/>
              <w:spacing w:after="200" w:line="276" w:lineRule="auto"/>
              <w:jc w:val="center"/>
              <w:rPr>
                <w:rFonts w:ascii="Verdana" w:hAnsi="Verdana" w:cs="Verdana"/>
                <w:sz w:val="14"/>
                <w:szCs w:val="18"/>
              </w:rPr>
            </w:pPr>
          </w:p>
        </w:tc>
        <w:tc>
          <w:tcPr>
            <w:tcW w:w="841" w:type="dxa"/>
            <w:tcBorders>
              <w:left w:val="single" w:sz="4" w:space="0" w:color="000000"/>
            </w:tcBorders>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20" w:type="dxa"/>
            <w:shd w:val="clear" w:color="auto" w:fill="auto"/>
          </w:tcPr>
          <w:p w:rsidR="00526245" w:rsidRDefault="00526245" w:rsidP="00542F4C">
            <w:pPr>
              <w:snapToGrid w:val="0"/>
            </w:pPr>
          </w:p>
        </w:tc>
      </w:tr>
      <w:tr w:rsidR="00526245" w:rsidTr="00526245">
        <w:tblPrEx>
          <w:tblCellMar>
            <w:left w:w="0" w:type="dxa"/>
            <w:right w:w="0" w:type="dxa"/>
          </w:tblCellMar>
        </w:tblPrEx>
        <w:trPr>
          <w:trHeight w:hRule="exact" w:val="273"/>
        </w:trPr>
        <w:tc>
          <w:tcPr>
            <w:tcW w:w="9640" w:type="dxa"/>
            <w:gridSpan w:val="28"/>
            <w:tcBorders>
              <w:top w:val="single" w:sz="4" w:space="0" w:color="000000"/>
              <w:left w:val="single" w:sz="4" w:space="0" w:color="000000"/>
              <w:bottom w:val="single" w:sz="4" w:space="0" w:color="000000"/>
            </w:tcBorders>
            <w:shd w:val="clear" w:color="auto" w:fill="auto"/>
            <w:vAlign w:val="center"/>
          </w:tcPr>
          <w:p w:rsidR="00526245" w:rsidRDefault="00526245" w:rsidP="00542F4C">
            <w:pPr>
              <w:spacing w:after="200" w:line="276" w:lineRule="auto"/>
              <w:jc w:val="center"/>
            </w:pPr>
            <w:r>
              <w:rPr>
                <w:rFonts w:ascii="Verdana" w:hAnsi="Verdana" w:cs="Verdana"/>
                <w:sz w:val="14"/>
                <w:szCs w:val="18"/>
              </w:rPr>
              <w:t>KOMPETENCJE</w:t>
            </w:r>
          </w:p>
        </w:tc>
        <w:tc>
          <w:tcPr>
            <w:tcW w:w="841" w:type="dxa"/>
            <w:tcBorders>
              <w:left w:val="single" w:sz="4" w:space="0" w:color="000000"/>
            </w:tcBorders>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20" w:type="dxa"/>
            <w:shd w:val="clear" w:color="auto" w:fill="auto"/>
          </w:tcPr>
          <w:p w:rsidR="00526245" w:rsidRDefault="00526245" w:rsidP="00542F4C">
            <w:pPr>
              <w:snapToGrid w:val="0"/>
            </w:pPr>
          </w:p>
        </w:tc>
      </w:tr>
      <w:tr w:rsidR="00526245" w:rsidTr="00526245">
        <w:tblPrEx>
          <w:tblCellMar>
            <w:left w:w="0" w:type="dxa"/>
            <w:right w:w="0" w:type="dxa"/>
          </w:tblCellMar>
        </w:tblPrEx>
        <w:trPr>
          <w:trHeight w:hRule="exact" w:val="276"/>
        </w:trPr>
        <w:tc>
          <w:tcPr>
            <w:tcW w:w="2521"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pacing w:after="200" w:line="276" w:lineRule="auto"/>
              <w:jc w:val="center"/>
              <w:rPr>
                <w:rFonts w:ascii="Verdana" w:hAnsi="Verdana" w:cs="Verdana"/>
                <w:sz w:val="14"/>
                <w:szCs w:val="18"/>
              </w:rPr>
            </w:pPr>
            <w:r>
              <w:rPr>
                <w:rFonts w:ascii="Verdana" w:hAnsi="Verdana" w:cs="Verdana"/>
                <w:sz w:val="14"/>
                <w:szCs w:val="18"/>
              </w:rPr>
              <w:t>K1</w:t>
            </w:r>
          </w:p>
        </w:tc>
        <w:tc>
          <w:tcPr>
            <w:tcW w:w="786"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6" w:type="dxa"/>
            <w:gridSpan w:val="5"/>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8"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526245" w:rsidRDefault="00526245" w:rsidP="00542F4C">
            <w:pPr>
              <w:snapToGrid w:val="0"/>
              <w:spacing w:after="200" w:line="276" w:lineRule="auto"/>
              <w:jc w:val="center"/>
              <w:rPr>
                <w:rFonts w:ascii="Verdana" w:hAnsi="Verdana" w:cs="Verdana"/>
                <w:sz w:val="14"/>
                <w:szCs w:val="18"/>
              </w:rPr>
            </w:pPr>
            <w:r>
              <w:rPr>
                <w:rFonts w:ascii="Verdana" w:hAnsi="Verdana" w:cs="Verdana"/>
                <w:sz w:val="14"/>
                <w:szCs w:val="18"/>
              </w:rPr>
              <w:t>x</w:t>
            </w:r>
          </w:p>
        </w:tc>
        <w:tc>
          <w:tcPr>
            <w:tcW w:w="822" w:type="dxa"/>
            <w:tcBorders>
              <w:top w:val="single" w:sz="4" w:space="0" w:color="000000"/>
              <w:left w:val="single" w:sz="4" w:space="0" w:color="000000"/>
              <w:bottom w:val="single" w:sz="4" w:space="0" w:color="000000"/>
            </w:tcBorders>
            <w:shd w:val="clear" w:color="auto" w:fill="auto"/>
          </w:tcPr>
          <w:p w:rsidR="00526245" w:rsidRDefault="00526245" w:rsidP="00542F4C">
            <w:pPr>
              <w:snapToGrid w:val="0"/>
              <w:spacing w:after="200" w:line="276" w:lineRule="auto"/>
              <w:jc w:val="center"/>
              <w:rPr>
                <w:rFonts w:ascii="Verdana" w:hAnsi="Verdana" w:cs="Verdana"/>
                <w:sz w:val="14"/>
                <w:szCs w:val="18"/>
              </w:rPr>
            </w:pPr>
            <w:r>
              <w:rPr>
                <w:rFonts w:ascii="Verdana" w:hAnsi="Verdana" w:cs="Verdana"/>
                <w:sz w:val="14"/>
                <w:szCs w:val="18"/>
              </w:rPr>
              <w:t>x</w:t>
            </w:r>
          </w:p>
        </w:tc>
        <w:tc>
          <w:tcPr>
            <w:tcW w:w="841" w:type="dxa"/>
            <w:tcBorders>
              <w:left w:val="single" w:sz="4" w:space="0" w:color="000000"/>
            </w:tcBorders>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40" w:type="dxa"/>
            <w:shd w:val="clear" w:color="auto" w:fill="auto"/>
          </w:tcPr>
          <w:p w:rsidR="00526245" w:rsidRDefault="00526245" w:rsidP="00542F4C">
            <w:pPr>
              <w:snapToGrid w:val="0"/>
            </w:pPr>
          </w:p>
        </w:tc>
        <w:tc>
          <w:tcPr>
            <w:tcW w:w="20" w:type="dxa"/>
            <w:shd w:val="clear" w:color="auto" w:fill="auto"/>
          </w:tcPr>
          <w:p w:rsidR="00526245" w:rsidRDefault="00526245" w:rsidP="00542F4C">
            <w:pPr>
              <w:snapToGrid w:val="0"/>
            </w:pPr>
          </w:p>
        </w:tc>
      </w:tr>
    </w:tbl>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b/>
          <w:sz w:val="20"/>
          <w:u w:val="single"/>
        </w:rPr>
        <w:t>Kryteria oceniania kompetencji studenta</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sz w:val="20"/>
        </w:rPr>
        <w:t>W - WIEDZA</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sz w:val="20"/>
        </w:rPr>
        <w:tab/>
        <w:t>Ocena:</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zapamiętuje i odtwarza wiedzę przewidzianą do opanowania w ramach modułu</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dodatkowo interpretuje zjawiska/problemy i potrafi rozwiązać typowy problem</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b/>
          <w:sz w:val="20"/>
        </w:rPr>
        <w:t>Bardzo dobry</w:t>
      </w:r>
      <w:r>
        <w:rPr>
          <w:sz w:val="20"/>
        </w:rPr>
        <w:t xml:space="preserve"> –Student potrafi rozwiązywać nawet złożone problemy z danej dziedziny, potrafi dokonać syntezy, przeprowadzić wszechstronną ocenę, stworzyć dzieło oryginalne, inspirujące innych.</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sz w:val="20"/>
        </w:rPr>
      </w:pP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sz w:val="20"/>
        </w:rPr>
        <w:t>U - UMIEJĘTNOŚCI</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sz w:val="20"/>
        </w:rPr>
        <w:tab/>
        <w:t>Ocena:</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orientuje się w charakterze czynności, potrafi pod kierunkiem nauczyciela akademickiego wykonać czynności/rozwiązać problemy dotyczące treści modułu </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potrafi samodzielnie wykonać czynności/zadania/rozwiązać typowe problemy dotyczące treści modułu</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b/>
          <w:sz w:val="20"/>
        </w:rPr>
        <w:t>Bardzo dobry</w:t>
      </w:r>
      <w:r>
        <w:rPr>
          <w:sz w:val="20"/>
        </w:rPr>
        <w:t xml:space="preserve"> – Student posiada w pełni opanowaną umiejętność/zdolność wykonania przewidzianych w treściach modułu czynności/zadań/problemów także w bardziej złożonych przypadkach.</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sz w:val="20"/>
        </w:rPr>
      </w:pP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sz w:val="20"/>
        </w:rPr>
        <w:t>K - KOMPETENCJE SPOŁECZNE</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sz w:val="20"/>
        </w:rPr>
        <w:tab/>
        <w:t>Ocena:</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biernie przyswaja treści modułu z wykazaniem zdolności do koncentracji uwagi i słuchania</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aktywnie uczestniczy w zajęciach, dokonuje ocen wartościujących według kryteriów przyjętych w danej dziedzinie, potrafi aktywnie współdziałać w obrębie grupy</w:t>
      </w:r>
    </w:p>
    <w:p w:rsidR="00526245" w:rsidRDefault="00526245" w:rsidP="00526245">
      <w:pPr>
        <w:pBdr>
          <w:top w:val="single" w:sz="4" w:space="1" w:color="000000"/>
          <w:left w:val="single" w:sz="4" w:space="4" w:color="000000"/>
          <w:bottom w:val="single" w:sz="4" w:space="1" w:color="000000"/>
          <w:right w:val="single" w:sz="4" w:space="4" w:color="000000"/>
        </w:pBdr>
        <w:shd w:val="clear" w:color="auto" w:fill="C6D9F1"/>
        <w:spacing w:after="0"/>
        <w:rPr>
          <w:rFonts w:ascii="Verdana" w:eastAsia="Calibri" w:hAnsi="Verdana" w:cs="Verdana"/>
          <w:b/>
          <w:sz w:val="16"/>
          <w:szCs w:val="16"/>
        </w:rPr>
      </w:pPr>
      <w:r>
        <w:rPr>
          <w:b/>
          <w:sz w:val="20"/>
        </w:rPr>
        <w:t>Bardzo dobry</w:t>
      </w:r>
      <w:r>
        <w:rPr>
          <w:sz w:val="20"/>
        </w:rPr>
        <w:t xml:space="preserve"> – Student dokonuje integracji postawy zgodnie z sugerowanym wzorcem, rozwija własny system wartości zawodowych i społecznych, potrafi przyjąć odpowiedzialność za działanie grupy, obejmując w niej przewodnictwo.</w:t>
      </w:r>
    </w:p>
    <w:p w:rsidR="00526245" w:rsidRDefault="00526245" w:rsidP="00526245">
      <w:pPr>
        <w:spacing w:after="0"/>
        <w:rPr>
          <w:rFonts w:ascii="Verdana" w:eastAsia="Calibri" w:hAnsi="Verdana" w:cs="Verdana"/>
          <w:b/>
          <w:sz w:val="16"/>
          <w:szCs w:val="16"/>
        </w:rPr>
      </w:pPr>
    </w:p>
    <w:tbl>
      <w:tblPr>
        <w:tblW w:w="9356" w:type="dxa"/>
        <w:tblInd w:w="-147" w:type="dxa"/>
        <w:tblLayout w:type="fixed"/>
        <w:tblLook w:val="0000"/>
      </w:tblPr>
      <w:tblGrid>
        <w:gridCol w:w="895"/>
        <w:gridCol w:w="1604"/>
        <w:gridCol w:w="4589"/>
        <w:gridCol w:w="709"/>
        <w:gridCol w:w="1559"/>
      </w:tblGrid>
      <w:tr w:rsidR="00526245" w:rsidTr="00526245">
        <w:trPr>
          <w:trHeight w:val="397"/>
        </w:trPr>
        <w:tc>
          <w:tcPr>
            <w:tcW w:w="7797" w:type="dxa"/>
            <w:gridSpan w:val="4"/>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b/>
                <w:sz w:val="16"/>
                <w:szCs w:val="16"/>
              </w:rPr>
            </w:pPr>
            <w:r>
              <w:rPr>
                <w:rFonts w:ascii="Verdana" w:eastAsia="Calibri" w:hAnsi="Verdana" w:cs="Verdana"/>
                <w:b/>
                <w:sz w:val="16"/>
                <w:szCs w:val="16"/>
              </w:rPr>
              <w:t>Treść modułu (przedmiotu) kształcenia (program wykładów i pozostałych zajęć)</w:t>
            </w:r>
          </w:p>
        </w:tc>
        <w:tc>
          <w:tcPr>
            <w:tcW w:w="155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526245" w:rsidRDefault="00526245" w:rsidP="00526245">
            <w:pPr>
              <w:spacing w:after="0"/>
            </w:pPr>
            <w:r>
              <w:rPr>
                <w:rFonts w:ascii="Verdana" w:eastAsia="Calibri" w:hAnsi="Verdana" w:cs="Verdana"/>
                <w:b/>
                <w:sz w:val="16"/>
                <w:szCs w:val="16"/>
              </w:rPr>
              <w:t>Odniesienie do efektów kształcenia</w:t>
            </w:r>
          </w:p>
        </w:tc>
      </w:tr>
      <w:tr w:rsidR="00526245" w:rsidTr="00526245">
        <w:trPr>
          <w:trHeight w:val="397"/>
        </w:trPr>
        <w:tc>
          <w:tcPr>
            <w:tcW w:w="7797" w:type="dxa"/>
            <w:gridSpan w:val="4"/>
            <w:tcBorders>
              <w:top w:val="single" w:sz="4" w:space="0" w:color="000000"/>
              <w:left w:val="single" w:sz="4" w:space="0" w:color="000000"/>
              <w:bottom w:val="single" w:sz="4" w:space="0" w:color="000000"/>
            </w:tcBorders>
            <w:shd w:val="clear" w:color="auto" w:fill="auto"/>
            <w:vAlign w:val="center"/>
          </w:tcPr>
          <w:p w:rsidR="00526245" w:rsidRDefault="00526245" w:rsidP="00526245">
            <w:pPr>
              <w:snapToGrid w:val="0"/>
              <w:spacing w:after="0"/>
              <w:rPr>
                <w:rFonts w:ascii="Calibri" w:eastAsia="Calibri" w:hAnsi="Calibri" w:cs="Calibri"/>
              </w:rPr>
            </w:pPr>
            <w:r>
              <w:rPr>
                <w:rFonts w:ascii="Verdana" w:eastAsia="Calibri" w:hAnsi="Verdana" w:cs="Verdana"/>
                <w:b/>
                <w:sz w:val="16"/>
                <w:szCs w:val="16"/>
              </w:rPr>
              <w:lastRenderedPageBreak/>
              <w:t>PATOFIZJOLOGIA</w:t>
            </w:r>
          </w:p>
          <w:p w:rsidR="00526245" w:rsidRDefault="00526245" w:rsidP="00526245">
            <w:pPr>
              <w:spacing w:after="0" w:line="276" w:lineRule="auto"/>
              <w:ind w:right="425"/>
              <w:rPr>
                <w:rFonts w:ascii="Calibri" w:eastAsia="Calibri" w:hAnsi="Calibri" w:cs="Calibri"/>
              </w:rPr>
            </w:pPr>
            <w:r>
              <w:rPr>
                <w:rFonts w:ascii="Calibri" w:eastAsia="Calibri" w:hAnsi="Calibri" w:cs="Calibri"/>
              </w:rPr>
              <w:t>WYKŁADY</w:t>
            </w:r>
          </w:p>
          <w:p w:rsidR="00526245" w:rsidRDefault="00526245" w:rsidP="00526245">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Choroba –klasyfikacja, objawy, przebieg rokowanie i zejście.</w:t>
            </w:r>
          </w:p>
          <w:p w:rsidR="00526245" w:rsidRDefault="00526245" w:rsidP="00526245">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 Etiologia i patogeneza wybranych chorób</w:t>
            </w:r>
          </w:p>
          <w:p w:rsidR="00526245" w:rsidRDefault="00526245" w:rsidP="00526245">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Czynniki chorobotwórcze i mechanizmy ich działania </w:t>
            </w:r>
          </w:p>
          <w:p w:rsidR="00526245" w:rsidRDefault="00526245" w:rsidP="00526245">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Odczynowość ustroju- odporność swoista i nieswoista </w:t>
            </w:r>
          </w:p>
          <w:p w:rsidR="00526245" w:rsidRDefault="00526245" w:rsidP="00526245">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 Alergia i jej typy.</w:t>
            </w:r>
          </w:p>
          <w:p w:rsidR="00526245" w:rsidRDefault="00526245" w:rsidP="00526245">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Zaburzenia gospodarki wodno – elektrolitowej i kwasowo - zasadowej</w:t>
            </w:r>
          </w:p>
          <w:p w:rsidR="00526245" w:rsidRPr="004D3D73" w:rsidRDefault="00526245" w:rsidP="00526245">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 Patologia ogólna krwi, krążenia i oddychania.</w:t>
            </w:r>
          </w:p>
          <w:p w:rsidR="00526245" w:rsidRDefault="00526245" w:rsidP="00526245">
            <w:pPr>
              <w:spacing w:after="0" w:line="276" w:lineRule="auto"/>
              <w:ind w:right="425"/>
              <w:rPr>
                <w:rFonts w:ascii="Verdana" w:eastAsia="Batang" w:hAnsi="Verdana" w:cs="Verdana"/>
                <w:sz w:val="16"/>
                <w:szCs w:val="16"/>
                <w:lang w:eastAsia="he-IL" w:bidi="he-IL"/>
              </w:rPr>
            </w:pPr>
            <w:r>
              <w:rPr>
                <w:rFonts w:ascii="Verdana" w:eastAsia="Batang" w:hAnsi="Verdana" w:cs="Verdana"/>
                <w:sz w:val="16"/>
                <w:szCs w:val="16"/>
                <w:lang w:eastAsia="he-IL" w:bidi="he-IL"/>
              </w:rPr>
              <w:t>ĆWICZENIA</w:t>
            </w:r>
          </w:p>
          <w:p w:rsidR="00526245" w:rsidRDefault="00526245" w:rsidP="00526245">
            <w:pPr>
              <w:autoSpaceDE w:val="0"/>
              <w:spacing w:after="0"/>
              <w:rPr>
                <w:rFonts w:ascii="Verdana" w:eastAsia="Batang" w:hAnsi="Verdana" w:cs="Verdana"/>
                <w:sz w:val="16"/>
                <w:szCs w:val="16"/>
                <w:lang w:eastAsia="he-IL" w:bidi="he-IL"/>
              </w:rPr>
            </w:pPr>
            <w:r>
              <w:rPr>
                <w:rFonts w:ascii="Verdana" w:eastAsia="Batang" w:hAnsi="Verdana" w:cs="Verdana"/>
                <w:sz w:val="16"/>
                <w:szCs w:val="16"/>
                <w:lang w:eastAsia="he-IL" w:bidi="he-IL"/>
              </w:rPr>
              <w:t>Patomechanizm zaburzenia wchłaniania.</w:t>
            </w:r>
          </w:p>
          <w:p w:rsidR="00526245" w:rsidRDefault="00526245" w:rsidP="00526245">
            <w:pPr>
              <w:autoSpaceDE w:val="0"/>
              <w:spacing w:after="0"/>
              <w:rPr>
                <w:rFonts w:ascii="Verdana" w:eastAsia="Batang" w:hAnsi="Verdana" w:cs="Verdana"/>
                <w:sz w:val="16"/>
                <w:szCs w:val="16"/>
                <w:lang w:eastAsia="he-IL" w:bidi="he-IL"/>
              </w:rPr>
            </w:pPr>
            <w:r>
              <w:rPr>
                <w:rFonts w:ascii="Verdana" w:eastAsia="Batang" w:hAnsi="Verdana" w:cs="Verdana"/>
                <w:sz w:val="16"/>
                <w:szCs w:val="16"/>
                <w:lang w:eastAsia="he-IL" w:bidi="he-IL"/>
              </w:rPr>
              <w:t>Patomechanizm chorób układu krążenia, chorób krwi i układu oddechowego</w:t>
            </w:r>
          </w:p>
          <w:p w:rsidR="00526245" w:rsidRDefault="00526245" w:rsidP="00526245">
            <w:pPr>
              <w:autoSpaceDE w:val="0"/>
              <w:spacing w:after="0"/>
              <w:rPr>
                <w:rFonts w:ascii="Verdana" w:eastAsia="Batang" w:hAnsi="Verdana" w:cs="Verdana"/>
                <w:sz w:val="16"/>
                <w:szCs w:val="16"/>
                <w:lang w:eastAsia="he-IL" w:bidi="he-IL"/>
              </w:rPr>
            </w:pPr>
            <w:r>
              <w:rPr>
                <w:rFonts w:ascii="Verdana" w:eastAsia="Batang" w:hAnsi="Verdana" w:cs="Verdana"/>
                <w:sz w:val="16"/>
                <w:szCs w:val="16"/>
                <w:lang w:eastAsia="he-IL" w:bidi="he-IL"/>
              </w:rPr>
              <w:t>Rodzaje niedotlenienia. Patomechanizm powstawania niedotlenienia</w:t>
            </w:r>
          </w:p>
          <w:p w:rsidR="00526245" w:rsidRDefault="00526245" w:rsidP="00526245">
            <w:pPr>
              <w:autoSpaceDE w:val="0"/>
              <w:spacing w:after="0"/>
              <w:rPr>
                <w:rFonts w:ascii="Verdana" w:eastAsia="Batang" w:hAnsi="Verdana" w:cs="Verdana"/>
                <w:sz w:val="16"/>
                <w:szCs w:val="16"/>
                <w:lang w:eastAsia="he-IL" w:bidi="he-IL"/>
              </w:rPr>
            </w:pPr>
            <w:r>
              <w:rPr>
                <w:rFonts w:ascii="Verdana" w:eastAsia="Batang" w:hAnsi="Verdana" w:cs="Verdana"/>
                <w:sz w:val="16"/>
                <w:szCs w:val="16"/>
                <w:lang w:eastAsia="he-IL" w:bidi="he-IL"/>
              </w:rPr>
              <w:t>Patofizjologia bólu</w:t>
            </w:r>
          </w:p>
          <w:p w:rsidR="00526245" w:rsidRDefault="00526245" w:rsidP="00526245">
            <w:pPr>
              <w:autoSpaceDE w:val="0"/>
              <w:spacing w:after="0"/>
              <w:rPr>
                <w:rFonts w:ascii="Verdana" w:eastAsia="Batang" w:hAnsi="Verdana" w:cs="Verdana"/>
                <w:sz w:val="16"/>
                <w:szCs w:val="16"/>
                <w:lang w:eastAsia="he-IL" w:bidi="he-IL"/>
              </w:rPr>
            </w:pPr>
            <w:r>
              <w:rPr>
                <w:rFonts w:ascii="Verdana" w:eastAsia="Batang" w:hAnsi="Verdana" w:cs="Verdana"/>
                <w:sz w:val="16"/>
                <w:szCs w:val="16"/>
                <w:lang w:eastAsia="he-IL" w:bidi="he-IL"/>
              </w:rPr>
              <w:t>Patofizjologia chorób zakaźnych</w:t>
            </w:r>
          </w:p>
          <w:p w:rsidR="00526245" w:rsidRDefault="00526245" w:rsidP="00526245">
            <w:pPr>
              <w:autoSpaceDE w:val="0"/>
              <w:spacing w:after="0"/>
              <w:rPr>
                <w:rFonts w:ascii="Verdana" w:eastAsia="Batang" w:hAnsi="Verdana" w:cs="Verdana"/>
                <w:sz w:val="16"/>
                <w:szCs w:val="16"/>
                <w:lang w:eastAsia="he-IL" w:bidi="he-IL"/>
              </w:rPr>
            </w:pPr>
          </w:p>
          <w:p w:rsidR="00526245" w:rsidRDefault="00526245" w:rsidP="00526245">
            <w:pPr>
              <w:autoSpaceDE w:val="0"/>
              <w:spacing w:after="0"/>
              <w:rPr>
                <w:rFonts w:ascii="Verdana" w:eastAsia="Batang" w:hAnsi="Verdana" w:cs="Verdana"/>
                <w:b/>
                <w:bCs/>
                <w:sz w:val="16"/>
                <w:szCs w:val="16"/>
                <w:lang w:eastAsia="he-IL" w:bidi="he-IL"/>
              </w:rPr>
            </w:pPr>
            <w:r>
              <w:rPr>
                <w:rFonts w:ascii="Verdana" w:eastAsia="Batang" w:hAnsi="Verdana" w:cs="Verdana"/>
                <w:b/>
                <w:bCs/>
                <w:sz w:val="16"/>
                <w:szCs w:val="16"/>
                <w:lang w:eastAsia="he-IL" w:bidi="he-IL"/>
              </w:rPr>
              <w:t>PATOMORFOLOGIA</w:t>
            </w:r>
          </w:p>
          <w:p w:rsidR="00526245" w:rsidRDefault="00526245" w:rsidP="00526245">
            <w:pPr>
              <w:autoSpaceDE w:val="0"/>
              <w:spacing w:after="0"/>
              <w:rPr>
                <w:rFonts w:ascii="Verdana" w:eastAsia="Calibri" w:hAnsi="Verdana" w:cs="Verdana"/>
                <w:sz w:val="16"/>
                <w:szCs w:val="16"/>
              </w:rPr>
            </w:pPr>
          </w:p>
          <w:p w:rsidR="00526245" w:rsidRDefault="00526245" w:rsidP="00526245">
            <w:pPr>
              <w:spacing w:after="0"/>
              <w:ind w:right="425"/>
              <w:rPr>
                <w:rFonts w:ascii="Verdana" w:eastAsia="Calibri" w:hAnsi="Verdana" w:cs="Verdana"/>
                <w:sz w:val="16"/>
                <w:szCs w:val="16"/>
              </w:rPr>
            </w:pPr>
            <w:r>
              <w:rPr>
                <w:rFonts w:ascii="Verdana" w:eastAsia="Calibri" w:hAnsi="Verdana" w:cs="Verdana"/>
                <w:sz w:val="16"/>
                <w:szCs w:val="16"/>
              </w:rPr>
              <w:t>WYKŁADY</w:t>
            </w:r>
          </w:p>
          <w:p w:rsidR="00526245" w:rsidRPr="003A5E59" w:rsidRDefault="00526245" w:rsidP="00526245">
            <w:pPr>
              <w:spacing w:after="0" w:line="276" w:lineRule="auto"/>
              <w:ind w:right="425"/>
              <w:rPr>
                <w:rFonts w:ascii="Verdana" w:eastAsia="Verdana" w:hAnsi="Verdana" w:cs="Verdana"/>
                <w:sz w:val="16"/>
                <w:szCs w:val="16"/>
                <w:lang w:eastAsia="ko-KR" w:bidi="he-IL"/>
              </w:rPr>
            </w:pPr>
            <w:r>
              <w:rPr>
                <w:rFonts w:ascii="Verdana" w:eastAsia="Batang" w:hAnsi="Verdana" w:cs="Verdana"/>
                <w:sz w:val="16"/>
                <w:szCs w:val="16"/>
                <w:lang w:eastAsia="ko-KR" w:bidi="he-IL"/>
              </w:rPr>
              <w:t>Patomorfologia ogólna ( zmiany wsteczne, zaburzenia w krążeniu, zapalenia i nowotwory) rozpatruje procesypatologiczne na poziomie subkomórkowym, komórkowym, tkankowym i narządowym, w odpowiedzi na bodźce wewnętrzne i zewnętrzne</w:t>
            </w:r>
          </w:p>
          <w:p w:rsidR="00526245" w:rsidRPr="009D0B65" w:rsidRDefault="00526245" w:rsidP="00526245">
            <w:pPr>
              <w:spacing w:after="0"/>
              <w:ind w:right="425"/>
              <w:rPr>
                <w:rFonts w:ascii="Verdana" w:hAnsi="Verdana"/>
                <w:sz w:val="16"/>
                <w:szCs w:val="16"/>
              </w:rPr>
            </w:pPr>
            <w:r w:rsidRPr="009D0B65">
              <w:rPr>
                <w:rFonts w:ascii="Verdana" w:hAnsi="Verdana"/>
                <w:sz w:val="16"/>
                <w:szCs w:val="16"/>
              </w:rPr>
              <w:t>Nowotwory łagodne i złośliwe – nazewnictwo, cechy makro i mikroskop</w:t>
            </w:r>
            <w:r>
              <w:rPr>
                <w:rFonts w:ascii="Verdana" w:hAnsi="Verdana"/>
                <w:sz w:val="16"/>
                <w:szCs w:val="16"/>
              </w:rPr>
              <w:t xml:space="preserve">owe.  Neoplazja śródnabłonkowa </w:t>
            </w:r>
          </w:p>
          <w:p w:rsidR="00526245" w:rsidRPr="009D0B65" w:rsidRDefault="00526245" w:rsidP="00526245">
            <w:pPr>
              <w:spacing w:after="0"/>
              <w:ind w:right="425"/>
              <w:rPr>
                <w:rFonts w:ascii="Verdana" w:eastAsia="Calibri" w:hAnsi="Verdana" w:cs="Verdana"/>
                <w:sz w:val="16"/>
                <w:szCs w:val="16"/>
              </w:rPr>
            </w:pPr>
            <w:r>
              <w:rPr>
                <w:rFonts w:ascii="Verdana" w:eastAsia="Calibri" w:hAnsi="Verdana" w:cs="Verdana"/>
                <w:sz w:val="16"/>
                <w:szCs w:val="16"/>
              </w:rPr>
              <w:t>ĆWICZENIA</w:t>
            </w:r>
          </w:p>
          <w:p w:rsidR="00526245" w:rsidRDefault="00526245" w:rsidP="00526245">
            <w:pPr>
              <w:spacing w:after="0"/>
              <w:ind w:right="425"/>
              <w:rPr>
                <w:rFonts w:ascii="Verdana" w:hAnsi="Verdana"/>
                <w:sz w:val="16"/>
                <w:szCs w:val="16"/>
              </w:rPr>
            </w:pPr>
            <w:r w:rsidRPr="009D0B65">
              <w:rPr>
                <w:rFonts w:ascii="Verdana" w:hAnsi="Verdana"/>
                <w:sz w:val="16"/>
                <w:szCs w:val="16"/>
              </w:rPr>
              <w:t>Mechanizmy i przyczyny powstawania zakrzepów.</w:t>
            </w:r>
          </w:p>
          <w:p w:rsidR="00526245" w:rsidRDefault="00526245" w:rsidP="00526245">
            <w:pPr>
              <w:spacing w:after="0"/>
              <w:ind w:right="425"/>
              <w:rPr>
                <w:rFonts w:ascii="Verdana" w:hAnsi="Verdana"/>
                <w:sz w:val="16"/>
                <w:szCs w:val="16"/>
              </w:rPr>
            </w:pPr>
            <w:r w:rsidRPr="009D0B65">
              <w:rPr>
                <w:rFonts w:ascii="Verdana" w:hAnsi="Verdana"/>
                <w:sz w:val="16"/>
                <w:szCs w:val="16"/>
              </w:rPr>
              <w:t xml:space="preserve"> Patogeneza powstawania obrzęków. </w:t>
            </w:r>
          </w:p>
          <w:p w:rsidR="00526245" w:rsidRPr="009D0B65" w:rsidRDefault="00526245" w:rsidP="00526245">
            <w:pPr>
              <w:spacing w:after="0"/>
              <w:ind w:right="425"/>
              <w:rPr>
                <w:rFonts w:ascii="Verdana" w:hAnsi="Verdana"/>
                <w:sz w:val="16"/>
                <w:szCs w:val="16"/>
              </w:rPr>
            </w:pPr>
            <w:r w:rsidRPr="009D0B65">
              <w:rPr>
                <w:rFonts w:ascii="Verdana" w:hAnsi="Verdana"/>
                <w:sz w:val="16"/>
                <w:szCs w:val="16"/>
              </w:rPr>
              <w:t>Źródła materiału zatorowego i podział zatorów</w:t>
            </w:r>
          </w:p>
          <w:p w:rsidR="00526245" w:rsidRDefault="00526245" w:rsidP="00526245">
            <w:pPr>
              <w:spacing w:after="0"/>
              <w:ind w:right="425"/>
              <w:rPr>
                <w:i/>
                <w:iCs/>
                <w:color w:val="3562FC"/>
                <w:sz w:val="16"/>
                <w:szCs w:val="16"/>
              </w:rPr>
            </w:pPr>
            <w:r w:rsidRPr="009D0B65">
              <w:rPr>
                <w:rFonts w:ascii="Verdana" w:hAnsi="Verdana"/>
                <w:sz w:val="16"/>
                <w:szCs w:val="16"/>
              </w:rPr>
              <w:t>Podział zapaleń. Zapalenia ropne. Ostre i przewlekłe zapalenia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rPr>
                <w:rFonts w:ascii="Verdana" w:eastAsia="Calibri" w:hAnsi="Verdana" w:cs="Verdana"/>
                <w:sz w:val="16"/>
                <w:szCs w:val="16"/>
              </w:rPr>
            </w:pPr>
          </w:p>
          <w:p w:rsidR="00526245" w:rsidRDefault="00526245" w:rsidP="00526245">
            <w:pPr>
              <w:snapToGrid w:val="0"/>
              <w:spacing w:after="0"/>
              <w:rPr>
                <w:rFonts w:ascii="Verdana" w:eastAsia="Calibri" w:hAnsi="Verdana" w:cs="Verdana"/>
                <w:sz w:val="16"/>
                <w:szCs w:val="16"/>
              </w:rPr>
            </w:pPr>
          </w:p>
          <w:p w:rsidR="00526245" w:rsidRDefault="00526245" w:rsidP="00526245">
            <w:pPr>
              <w:snapToGrid w:val="0"/>
              <w:spacing w:after="0"/>
              <w:rPr>
                <w:rFonts w:ascii="Verdana" w:eastAsia="Calibri" w:hAnsi="Verdana" w:cs="Verdana"/>
                <w:sz w:val="16"/>
                <w:szCs w:val="16"/>
              </w:rPr>
            </w:pPr>
          </w:p>
          <w:p w:rsidR="00526245" w:rsidRDefault="00526245" w:rsidP="00526245">
            <w:pPr>
              <w:snapToGrid w:val="0"/>
              <w:spacing w:after="0"/>
              <w:rPr>
                <w:rFonts w:ascii="Verdana" w:eastAsia="Calibri" w:hAnsi="Verdana" w:cs="Verdana"/>
                <w:sz w:val="16"/>
                <w:szCs w:val="16"/>
              </w:rPr>
            </w:pPr>
          </w:p>
          <w:p w:rsidR="00526245" w:rsidRDefault="00526245" w:rsidP="00526245">
            <w:pPr>
              <w:snapToGrid w:val="0"/>
              <w:spacing w:after="0"/>
              <w:rPr>
                <w:rFonts w:ascii="Verdana" w:eastAsia="Calibri" w:hAnsi="Verdana" w:cs="Verdana"/>
                <w:sz w:val="16"/>
                <w:szCs w:val="16"/>
              </w:rPr>
            </w:pPr>
          </w:p>
          <w:p w:rsidR="00526245" w:rsidRDefault="00526245" w:rsidP="00526245">
            <w:pPr>
              <w:snapToGrid w:val="0"/>
              <w:spacing w:after="0"/>
              <w:rPr>
                <w:rFonts w:ascii="Verdana" w:eastAsia="Calibri" w:hAnsi="Verdana" w:cs="Verdana"/>
                <w:sz w:val="16"/>
                <w:szCs w:val="16"/>
              </w:rPr>
            </w:pPr>
          </w:p>
          <w:p w:rsidR="00526245" w:rsidRDefault="00526245" w:rsidP="00526245">
            <w:pPr>
              <w:snapToGrid w:val="0"/>
              <w:spacing w:after="0"/>
              <w:rPr>
                <w:rFonts w:ascii="Verdana" w:eastAsia="Calibri" w:hAnsi="Verdana" w:cs="Verdana"/>
                <w:sz w:val="16"/>
                <w:szCs w:val="16"/>
              </w:rPr>
            </w:pPr>
          </w:p>
          <w:p w:rsidR="00526245" w:rsidRDefault="00526245" w:rsidP="00526245">
            <w:pPr>
              <w:snapToGrid w:val="0"/>
              <w:spacing w:after="0"/>
              <w:jc w:val="center"/>
              <w:rPr>
                <w:rFonts w:ascii="Verdana" w:eastAsia="Calibri" w:hAnsi="Verdana" w:cs="Verdana"/>
                <w:sz w:val="16"/>
                <w:szCs w:val="16"/>
              </w:rPr>
            </w:pPr>
          </w:p>
          <w:p w:rsidR="00526245" w:rsidRDefault="00526245" w:rsidP="00526245">
            <w:pPr>
              <w:snapToGrid w:val="0"/>
              <w:spacing w:after="0"/>
              <w:jc w:val="center"/>
              <w:rPr>
                <w:rFonts w:ascii="Verdana" w:eastAsia="Calibri" w:hAnsi="Verdana" w:cs="Verdana"/>
                <w:sz w:val="16"/>
                <w:szCs w:val="16"/>
              </w:rPr>
            </w:pPr>
            <w:r>
              <w:rPr>
                <w:rFonts w:ascii="Verdana" w:eastAsia="Calibri" w:hAnsi="Verdana" w:cs="Verdana"/>
                <w:sz w:val="16"/>
                <w:szCs w:val="16"/>
              </w:rPr>
              <w:t>W1</w:t>
            </w:r>
          </w:p>
          <w:p w:rsidR="00526245" w:rsidRDefault="00526245" w:rsidP="00526245">
            <w:pPr>
              <w:snapToGrid w:val="0"/>
              <w:spacing w:after="0"/>
              <w:jc w:val="center"/>
              <w:rPr>
                <w:rFonts w:ascii="Verdana" w:eastAsia="Calibri" w:hAnsi="Verdana" w:cs="Verdana"/>
                <w:sz w:val="16"/>
                <w:szCs w:val="16"/>
              </w:rPr>
            </w:pPr>
            <w:r>
              <w:rPr>
                <w:rFonts w:ascii="Verdana" w:eastAsia="Calibri" w:hAnsi="Verdana" w:cs="Verdana"/>
                <w:sz w:val="16"/>
                <w:szCs w:val="16"/>
              </w:rPr>
              <w:t>W2</w:t>
            </w:r>
          </w:p>
          <w:p w:rsidR="00526245" w:rsidRDefault="00526245" w:rsidP="00526245">
            <w:pPr>
              <w:snapToGrid w:val="0"/>
              <w:spacing w:after="0"/>
              <w:jc w:val="center"/>
              <w:rPr>
                <w:rFonts w:ascii="Verdana" w:eastAsia="Calibri" w:hAnsi="Verdana" w:cs="Verdana"/>
                <w:sz w:val="16"/>
                <w:szCs w:val="16"/>
              </w:rPr>
            </w:pPr>
            <w:r>
              <w:rPr>
                <w:rFonts w:ascii="Verdana" w:eastAsia="Calibri" w:hAnsi="Verdana" w:cs="Verdana"/>
                <w:sz w:val="16"/>
                <w:szCs w:val="16"/>
              </w:rPr>
              <w:t>W3</w:t>
            </w:r>
          </w:p>
          <w:p w:rsidR="00526245" w:rsidRDefault="00526245" w:rsidP="00526245">
            <w:pPr>
              <w:snapToGrid w:val="0"/>
              <w:spacing w:after="0"/>
              <w:jc w:val="center"/>
              <w:rPr>
                <w:rFonts w:ascii="Verdana" w:eastAsia="Calibri" w:hAnsi="Verdana" w:cs="Verdana"/>
                <w:sz w:val="16"/>
                <w:szCs w:val="16"/>
              </w:rPr>
            </w:pPr>
            <w:r>
              <w:rPr>
                <w:rFonts w:ascii="Verdana" w:eastAsia="Calibri" w:hAnsi="Verdana" w:cs="Verdana"/>
                <w:sz w:val="16"/>
                <w:szCs w:val="16"/>
              </w:rPr>
              <w:t>U1</w:t>
            </w:r>
          </w:p>
          <w:p w:rsidR="00526245" w:rsidRDefault="00526245" w:rsidP="00526245">
            <w:pPr>
              <w:snapToGrid w:val="0"/>
              <w:spacing w:after="0"/>
              <w:jc w:val="center"/>
              <w:rPr>
                <w:rFonts w:ascii="Verdana" w:eastAsia="Calibri" w:hAnsi="Verdana" w:cs="Verdana"/>
                <w:sz w:val="16"/>
                <w:szCs w:val="16"/>
              </w:rPr>
            </w:pPr>
            <w:r>
              <w:rPr>
                <w:rFonts w:ascii="Verdana" w:eastAsia="Calibri" w:hAnsi="Verdana" w:cs="Verdana"/>
                <w:sz w:val="16"/>
                <w:szCs w:val="16"/>
              </w:rPr>
              <w:t>K1</w:t>
            </w:r>
          </w:p>
          <w:p w:rsidR="00526245" w:rsidRDefault="00526245" w:rsidP="00526245">
            <w:pPr>
              <w:snapToGrid w:val="0"/>
              <w:spacing w:after="0"/>
              <w:jc w:val="center"/>
              <w:rPr>
                <w:rFonts w:ascii="Verdana" w:eastAsia="Calibri" w:hAnsi="Verdana" w:cs="Verdana"/>
                <w:sz w:val="16"/>
                <w:szCs w:val="16"/>
              </w:rPr>
            </w:pPr>
          </w:p>
          <w:p w:rsidR="00526245" w:rsidRDefault="00526245" w:rsidP="00526245">
            <w:pPr>
              <w:snapToGrid w:val="0"/>
              <w:spacing w:after="0"/>
              <w:rPr>
                <w:rFonts w:ascii="Verdana" w:eastAsia="Calibri" w:hAnsi="Verdana" w:cs="Verdana"/>
                <w:sz w:val="16"/>
                <w:szCs w:val="16"/>
              </w:rPr>
            </w:pPr>
          </w:p>
          <w:p w:rsidR="00526245" w:rsidRDefault="00526245" w:rsidP="00526245">
            <w:pPr>
              <w:snapToGrid w:val="0"/>
              <w:spacing w:after="0"/>
              <w:rPr>
                <w:rFonts w:ascii="Verdana" w:eastAsia="Calibri" w:hAnsi="Verdana" w:cs="Verdana"/>
                <w:sz w:val="16"/>
                <w:szCs w:val="16"/>
              </w:rPr>
            </w:pPr>
          </w:p>
          <w:p w:rsidR="00526245" w:rsidRDefault="00526245" w:rsidP="00526245">
            <w:pPr>
              <w:spacing w:after="0"/>
              <w:rPr>
                <w:rFonts w:ascii="Verdana" w:eastAsia="Calibri" w:hAnsi="Verdana" w:cs="Verdana"/>
                <w:sz w:val="16"/>
                <w:szCs w:val="16"/>
              </w:rPr>
            </w:pPr>
          </w:p>
          <w:p w:rsidR="00526245" w:rsidRDefault="00526245" w:rsidP="00526245">
            <w:pPr>
              <w:spacing w:after="0"/>
              <w:rPr>
                <w:rFonts w:ascii="Verdana" w:eastAsia="Calibri" w:hAnsi="Verdana" w:cs="Verdana"/>
                <w:sz w:val="16"/>
                <w:szCs w:val="16"/>
              </w:rPr>
            </w:pPr>
          </w:p>
          <w:p w:rsidR="00526245" w:rsidRDefault="00526245" w:rsidP="00526245">
            <w:pPr>
              <w:spacing w:after="0"/>
              <w:rPr>
                <w:rFonts w:ascii="Verdana" w:eastAsia="Calibri" w:hAnsi="Verdana" w:cs="Verdana"/>
                <w:sz w:val="16"/>
                <w:szCs w:val="16"/>
              </w:rPr>
            </w:pPr>
          </w:p>
          <w:p w:rsidR="00526245" w:rsidRDefault="00526245" w:rsidP="00526245">
            <w:pPr>
              <w:spacing w:after="0"/>
              <w:rPr>
                <w:rFonts w:ascii="Verdana" w:eastAsia="Calibri" w:hAnsi="Verdana" w:cs="Verdana"/>
                <w:sz w:val="16"/>
                <w:szCs w:val="16"/>
              </w:rPr>
            </w:pPr>
          </w:p>
          <w:p w:rsidR="00526245" w:rsidRDefault="00526245" w:rsidP="00526245">
            <w:pPr>
              <w:spacing w:after="0"/>
              <w:rPr>
                <w:rFonts w:ascii="Verdana" w:eastAsia="Calibri" w:hAnsi="Verdana" w:cs="Verdana"/>
                <w:sz w:val="16"/>
                <w:szCs w:val="16"/>
              </w:rPr>
            </w:pPr>
          </w:p>
          <w:p w:rsidR="00526245" w:rsidRDefault="00526245" w:rsidP="00526245">
            <w:pPr>
              <w:spacing w:after="0"/>
              <w:rPr>
                <w:rFonts w:ascii="Verdana" w:eastAsia="Calibri" w:hAnsi="Verdana" w:cs="Verdana"/>
                <w:sz w:val="16"/>
                <w:szCs w:val="16"/>
              </w:rPr>
            </w:pPr>
          </w:p>
        </w:tc>
      </w:tr>
      <w:tr w:rsidR="00526245" w:rsidTr="0052624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26245" w:rsidRDefault="00526245" w:rsidP="00526245">
            <w:pPr>
              <w:spacing w:after="0"/>
            </w:pPr>
            <w:r>
              <w:rPr>
                <w:rFonts w:ascii="Verdana" w:eastAsia="Calibri" w:hAnsi="Verdana" w:cs="Verdana"/>
                <w:b/>
                <w:sz w:val="16"/>
                <w:szCs w:val="16"/>
              </w:rPr>
              <w:t>Zalecana literatura i pomoce naukowe</w:t>
            </w:r>
          </w:p>
        </w:tc>
      </w:tr>
      <w:tr w:rsidR="00526245" w:rsidTr="0052624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pacing w:after="0" w:line="240" w:lineRule="auto"/>
              <w:rPr>
                <w:rFonts w:ascii="Verdana" w:eastAsia="Calibri" w:hAnsi="Verdana" w:cs="Verdana"/>
                <w:sz w:val="16"/>
                <w:szCs w:val="16"/>
              </w:rPr>
            </w:pPr>
          </w:p>
          <w:p w:rsidR="00526245" w:rsidRPr="00526245" w:rsidRDefault="00526245" w:rsidP="00526245">
            <w:pPr>
              <w:spacing w:after="0" w:line="240" w:lineRule="auto"/>
              <w:rPr>
                <w:rFonts w:ascii="Verdana" w:hAnsi="Verdana" w:cs="Verdana"/>
                <w:sz w:val="16"/>
                <w:szCs w:val="16"/>
              </w:rPr>
            </w:pPr>
            <w:r w:rsidRPr="00526245">
              <w:rPr>
                <w:rFonts w:ascii="Verdana" w:eastAsia="Calibri" w:hAnsi="Verdana" w:cs="Verdana"/>
                <w:sz w:val="16"/>
                <w:szCs w:val="16"/>
              </w:rPr>
              <w:t>Literatura podstawowa</w:t>
            </w:r>
          </w:p>
          <w:p w:rsidR="00526245" w:rsidRPr="00526245" w:rsidRDefault="00526245" w:rsidP="00526245">
            <w:pPr>
              <w:autoSpaceDE w:val="0"/>
              <w:spacing w:after="0" w:line="240" w:lineRule="auto"/>
              <w:rPr>
                <w:rFonts w:ascii="Verdana" w:eastAsia="Verdana" w:hAnsi="Verdana" w:cs="Verdana"/>
                <w:color w:val="000000"/>
                <w:sz w:val="16"/>
                <w:szCs w:val="16"/>
                <w:lang w:eastAsia="ko-KR" w:bidi="he-IL"/>
              </w:rPr>
            </w:pPr>
            <w:r w:rsidRPr="00526245">
              <w:rPr>
                <w:rFonts w:ascii="Verdana" w:eastAsia="Batang" w:hAnsi="Verdana" w:cs="Verdana"/>
                <w:color w:val="000000"/>
                <w:sz w:val="16"/>
                <w:szCs w:val="16"/>
                <w:lang w:eastAsia="ko-KR" w:bidi="he-IL"/>
              </w:rPr>
              <w:t>1. Urasińska E., Chosia M., Domagała W., Podstawy patologii. Wydawnictwo Lekarskie PZWL Warszawa 2010</w:t>
            </w:r>
          </w:p>
          <w:p w:rsidR="00526245" w:rsidRPr="00526245" w:rsidRDefault="00526245" w:rsidP="00526245">
            <w:pPr>
              <w:pStyle w:val="Nagwek1"/>
              <w:keepLines w:val="0"/>
              <w:shd w:val="clear" w:color="auto" w:fill="FFFFFF"/>
              <w:tabs>
                <w:tab w:val="num" w:pos="0"/>
              </w:tabs>
              <w:suppressAutoHyphens/>
              <w:autoSpaceDE w:val="0"/>
              <w:spacing w:before="0" w:line="240" w:lineRule="auto"/>
              <w:ind w:left="432" w:hanging="432"/>
              <w:rPr>
                <w:rFonts w:ascii="Verdana" w:hAnsi="Verdana" w:cs="Arial"/>
                <w:color w:val="000000"/>
                <w:sz w:val="16"/>
                <w:szCs w:val="16"/>
                <w:shd w:val="clear" w:color="auto" w:fill="FFFFFF"/>
              </w:rPr>
            </w:pPr>
            <w:r w:rsidRPr="00526245">
              <w:rPr>
                <w:rFonts w:ascii="Verdana" w:eastAsia="Batang" w:hAnsi="Verdana" w:cs="Verdana"/>
                <w:color w:val="000000"/>
                <w:sz w:val="16"/>
                <w:szCs w:val="16"/>
                <w:lang w:eastAsia="ko-KR" w:bidi="he-IL"/>
              </w:rPr>
              <w:t xml:space="preserve">2. Adamek D., Wybrane zagadnienia z patologii klinicznej. </w:t>
            </w:r>
            <w:r w:rsidRPr="00526245">
              <w:rPr>
                <w:rFonts w:ascii="Verdana" w:hAnsi="Verdana" w:cs="Arial"/>
                <w:color w:val="000000"/>
                <w:sz w:val="16"/>
                <w:szCs w:val="16"/>
                <w:shd w:val="clear" w:color="auto" w:fill="FFFFFF"/>
              </w:rPr>
              <w:t>Wydawnictwo Uniwersytetu Jagiellońskiego</w:t>
            </w:r>
            <w:r>
              <w:rPr>
                <w:rFonts w:ascii="Verdana" w:hAnsi="Verdana" w:cs="Arial"/>
                <w:color w:val="000000"/>
                <w:sz w:val="16"/>
                <w:szCs w:val="16"/>
                <w:shd w:val="clear" w:color="auto" w:fill="FFFFFF"/>
              </w:rPr>
              <w:t xml:space="preserve"> 2017</w:t>
            </w:r>
          </w:p>
          <w:p w:rsidR="00526245" w:rsidRPr="00526245" w:rsidRDefault="00526245" w:rsidP="00526245">
            <w:pPr>
              <w:spacing w:after="0" w:line="240" w:lineRule="auto"/>
              <w:rPr>
                <w:rFonts w:ascii="Verdana" w:eastAsia="Batang" w:hAnsi="Verdana"/>
                <w:sz w:val="16"/>
                <w:szCs w:val="16"/>
              </w:rPr>
            </w:pPr>
            <w:r w:rsidRPr="00526245">
              <w:rPr>
                <w:rFonts w:ascii="Verdana" w:eastAsia="Batang" w:hAnsi="Verdana"/>
                <w:sz w:val="16"/>
                <w:szCs w:val="16"/>
              </w:rPr>
              <w:t>3.Skrzypek-Fakhoury E., Kruś S., Patomorfologia kliniczna. PZWL Warszawa 2014</w:t>
            </w:r>
          </w:p>
          <w:p w:rsidR="00526245" w:rsidRPr="00526245" w:rsidRDefault="00526245" w:rsidP="00526245">
            <w:pPr>
              <w:autoSpaceDE w:val="0"/>
              <w:spacing w:after="0" w:line="240" w:lineRule="auto"/>
              <w:rPr>
                <w:rFonts w:ascii="Verdana" w:eastAsia="Batang" w:hAnsi="Verdana" w:cs="Verdana"/>
                <w:sz w:val="16"/>
                <w:szCs w:val="16"/>
                <w:lang w:eastAsia="he-IL" w:bidi="he-IL"/>
              </w:rPr>
            </w:pPr>
          </w:p>
          <w:p w:rsidR="00526245" w:rsidRPr="00526245" w:rsidRDefault="00526245" w:rsidP="00526245">
            <w:pPr>
              <w:autoSpaceDE w:val="0"/>
              <w:spacing w:after="0" w:line="240" w:lineRule="auto"/>
              <w:rPr>
                <w:rFonts w:ascii="Verdana" w:hAnsi="Verdana" w:cs="Verdana"/>
                <w:sz w:val="16"/>
                <w:szCs w:val="16"/>
              </w:rPr>
            </w:pPr>
            <w:r w:rsidRPr="00526245">
              <w:rPr>
                <w:rFonts w:ascii="Verdana" w:eastAsia="Batang" w:hAnsi="Verdana" w:cs="Verdana"/>
                <w:sz w:val="16"/>
                <w:szCs w:val="16"/>
                <w:lang w:eastAsia="he-IL" w:bidi="he-IL"/>
              </w:rPr>
              <w:t>Literatura uzupełniająca</w:t>
            </w:r>
          </w:p>
          <w:p w:rsidR="00526245" w:rsidRPr="00526245" w:rsidRDefault="00526245" w:rsidP="0077749B">
            <w:pPr>
              <w:numPr>
                <w:ilvl w:val="0"/>
                <w:numId w:val="83"/>
              </w:numPr>
              <w:suppressAutoHyphens/>
              <w:autoSpaceDE w:val="0"/>
              <w:spacing w:after="0" w:line="240" w:lineRule="auto"/>
              <w:rPr>
                <w:rFonts w:ascii="Verdana" w:eastAsia="Batang" w:hAnsi="Verdana" w:cs="Verdana"/>
                <w:color w:val="000000"/>
                <w:sz w:val="16"/>
                <w:szCs w:val="16"/>
                <w:lang w:eastAsia="ko-KR" w:bidi="he-IL"/>
              </w:rPr>
            </w:pPr>
            <w:r w:rsidRPr="00526245">
              <w:rPr>
                <w:rFonts w:ascii="Verdana" w:eastAsia="Batang" w:hAnsi="Verdana" w:cs="Verdana"/>
                <w:color w:val="000000"/>
                <w:sz w:val="16"/>
                <w:szCs w:val="16"/>
                <w:lang w:eastAsia="ko-KR" w:bidi="he-IL"/>
              </w:rPr>
              <w:t>Guzek J W., Patofizjologia człowieka w zarysie. Wydawnictwo Lekarskie PZWL , Warszawa 2012</w:t>
            </w:r>
          </w:p>
          <w:p w:rsidR="00526245" w:rsidRPr="00526245" w:rsidRDefault="00526245" w:rsidP="0077749B">
            <w:pPr>
              <w:numPr>
                <w:ilvl w:val="0"/>
                <w:numId w:val="83"/>
              </w:numPr>
              <w:suppressAutoHyphens/>
              <w:autoSpaceDE w:val="0"/>
              <w:spacing w:after="0" w:line="240" w:lineRule="auto"/>
              <w:rPr>
                <w:rFonts w:ascii="Verdana" w:eastAsia="Batang" w:hAnsi="Verdana" w:cs="Verdana"/>
                <w:color w:val="000000"/>
                <w:sz w:val="16"/>
                <w:szCs w:val="16"/>
                <w:lang w:eastAsia="ko-KR" w:bidi="he-IL"/>
              </w:rPr>
            </w:pPr>
            <w:r w:rsidRPr="00526245">
              <w:rPr>
                <w:rFonts w:ascii="Verdana" w:eastAsia="Batang" w:hAnsi="Verdana" w:cs="Verdana"/>
                <w:color w:val="000000"/>
                <w:sz w:val="16"/>
                <w:szCs w:val="16"/>
                <w:lang w:eastAsia="ko-KR" w:bidi="he-IL"/>
              </w:rPr>
              <w:t>Stevens A., Love J., Patologia. Czelej 2010</w:t>
            </w:r>
          </w:p>
          <w:p w:rsidR="00526245" w:rsidRDefault="00526245" w:rsidP="00526245">
            <w:pPr>
              <w:autoSpaceDE w:val="0"/>
              <w:spacing w:after="0"/>
              <w:rPr>
                <w:i/>
                <w:iCs/>
                <w:color w:val="3562FC"/>
                <w:sz w:val="16"/>
                <w:szCs w:val="16"/>
              </w:rPr>
            </w:pPr>
          </w:p>
        </w:tc>
      </w:tr>
      <w:tr w:rsidR="00526245" w:rsidTr="0052624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26245" w:rsidRDefault="00526245" w:rsidP="00526245">
            <w:pPr>
              <w:spacing w:after="0"/>
              <w:jc w:val="center"/>
            </w:pPr>
            <w:r>
              <w:rPr>
                <w:rFonts w:ascii="Verdana" w:eastAsia="Calibri" w:hAnsi="Verdana" w:cs="Verdana"/>
                <w:b/>
                <w:sz w:val="16"/>
                <w:szCs w:val="16"/>
              </w:rPr>
              <w:t>Bilans punktów ECTS</w:t>
            </w:r>
          </w:p>
        </w:tc>
      </w:tr>
      <w:tr w:rsidR="00526245" w:rsidTr="0052624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 xml:space="preserve">Forma nakładu pracy studenta </w:t>
            </w:r>
          </w:p>
          <w:p w:rsidR="00526245" w:rsidRDefault="00526245" w:rsidP="00526245">
            <w:pPr>
              <w:spacing w:after="0"/>
              <w:jc w:val="center"/>
              <w:rPr>
                <w:rFonts w:ascii="Verdana" w:eastAsia="Calibri" w:hAnsi="Verdana" w:cs="Verdana"/>
                <w:sz w:val="16"/>
                <w:szCs w:val="16"/>
              </w:rPr>
            </w:pPr>
            <w:r>
              <w:rPr>
                <w:rFonts w:ascii="Verdana" w:eastAsia="Calibri" w:hAnsi="Verdana" w:cs="Verdana"/>
                <w:sz w:val="16"/>
                <w:szCs w:val="16"/>
              </w:rPr>
              <w:t>(udział w zajęciach, aktywność, przygotowanie sprawozdania, itp.)</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526245" w:rsidRDefault="00526245" w:rsidP="00526245">
            <w:pPr>
              <w:spacing w:after="0"/>
              <w:jc w:val="center"/>
            </w:pPr>
            <w:r>
              <w:rPr>
                <w:rFonts w:ascii="Verdana" w:eastAsia="Calibri" w:hAnsi="Verdana" w:cs="Verdana"/>
                <w:sz w:val="16"/>
                <w:szCs w:val="16"/>
              </w:rPr>
              <w:t>Obciążenie studenta [h]</w:t>
            </w:r>
          </w:p>
        </w:tc>
      </w:tr>
      <w:tr w:rsidR="00526245" w:rsidTr="0052624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26245" w:rsidRDefault="00526245" w:rsidP="00526245">
            <w:pPr>
              <w:spacing w:after="0"/>
              <w:jc w:val="center"/>
            </w:pPr>
            <w:r>
              <w:rPr>
                <w:rFonts w:ascii="Verdana" w:eastAsia="Calibri" w:hAnsi="Verdana" w:cs="Verdana"/>
                <w:b/>
                <w:sz w:val="16"/>
                <w:szCs w:val="16"/>
              </w:rPr>
              <w:t>Liczba godzin realizowanych przy bezpośrednim udziale nauczyciela akademickiego</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Udział w wykładach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34</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Udział w konwersatoriach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Udział w ćwiczeniach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24</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Udział w zajęciach laboratoryjnych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Udział w zajęciach projektowych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Udział w konsultacjach (2 – 3 razy w semestrze)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Udział w konsultacjach projektowych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Udział w egzaminie/kolokwium zaliczeniowym przedmiotu</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2</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 xml:space="preserve">Inne – jakie?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b/>
                <w:sz w:val="16"/>
                <w:szCs w:val="16"/>
              </w:rPr>
            </w:pPr>
            <w:r>
              <w:rPr>
                <w:rFonts w:ascii="Verdana" w:eastAsia="Calibri" w:hAnsi="Verdana" w:cs="Verdana"/>
                <w:b/>
                <w:sz w:val="16"/>
                <w:szCs w:val="16"/>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b/>
                <w:sz w:val="16"/>
                <w:szCs w:val="16"/>
              </w:rPr>
              <w:t>Liczba godzin realizowanych przy bezpośrednim udziale nauczyciela akademickiego (suma pozycji 1.1 – 1.9)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60</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b/>
                <w:sz w:val="16"/>
                <w:szCs w:val="16"/>
              </w:rPr>
            </w:pPr>
            <w:r>
              <w:rPr>
                <w:rFonts w:ascii="Verdana" w:eastAsia="Calibri" w:hAnsi="Verdana" w:cs="Verdana"/>
                <w:b/>
                <w:sz w:val="16"/>
                <w:szCs w:val="16"/>
              </w:rPr>
              <w:lastRenderedPageBreak/>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podczas zajęć wymagających bezpośr. udziału nauczyciela akademickiego)</w:t>
            </w:r>
          </w:p>
          <w:p w:rsidR="00526245" w:rsidRDefault="00526245" w:rsidP="00526245">
            <w:pPr>
              <w:spacing w:after="0"/>
              <w:rPr>
                <w:rFonts w:ascii="Verdana" w:eastAsia="Calibri" w:hAnsi="Verdana" w:cs="Verdana"/>
                <w:sz w:val="16"/>
                <w:szCs w:val="16"/>
              </w:rPr>
            </w:pPr>
            <w:r>
              <w:rPr>
                <w:rFonts w:ascii="Verdana" w:eastAsia="Calibri" w:hAnsi="Verdana" w:cs="Verdana"/>
                <w:i/>
                <w:sz w:val="16"/>
                <w:szCs w:val="16"/>
              </w:rPr>
              <w:t>(1 pkt ECTS = 25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2,4</w:t>
            </w:r>
          </w:p>
        </w:tc>
      </w:tr>
      <w:tr w:rsidR="00526245" w:rsidTr="0052624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26245" w:rsidRDefault="00526245" w:rsidP="00526245">
            <w:pPr>
              <w:spacing w:after="0"/>
              <w:jc w:val="center"/>
            </w:pPr>
            <w:r>
              <w:rPr>
                <w:rFonts w:ascii="Verdana" w:eastAsia="Calibri" w:hAnsi="Verdana" w:cs="Verdana"/>
                <w:b/>
                <w:sz w:val="16"/>
                <w:szCs w:val="16"/>
              </w:rPr>
              <w:t>Samodzielna praca studenta</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Samodzielne studiowanie tematyki wykładów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5</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Samodzielne przygotowywanie się do ćwiczeń</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5</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Samodzielne przygotowywanie się do kolokwiów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Samodzielne przygotowywanie się do zajęć laboratoryjnych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Wykonywanie sprawozdań</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Realizacja samodzielnie wykonywanych zadań (projektów, dokumentacji)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Przygotowanie do kolokwium końcowego z ćwiczeń/laboratorium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5</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Przygotowanie do egzaminu/kolokwium końcowego z wykładów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5</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26245" w:rsidRDefault="00526245" w:rsidP="00526245">
            <w:pPr>
              <w:spacing w:after="0"/>
              <w:rPr>
                <w:rFonts w:ascii="Verdana" w:eastAsia="Calibri" w:hAnsi="Verdana" w:cs="Verdana"/>
                <w:sz w:val="16"/>
                <w:szCs w:val="16"/>
              </w:rPr>
            </w:pPr>
            <w:r>
              <w:rPr>
                <w:rFonts w:ascii="Verdana" w:eastAsia="Calibri" w:hAnsi="Verdana" w:cs="Verdana"/>
                <w:sz w:val="16"/>
                <w:szCs w:val="16"/>
              </w:rPr>
              <w:t>Inne – jakie?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sz w:val="16"/>
                <w:szCs w:val="16"/>
              </w:rPr>
            </w:pP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b/>
                <w:sz w:val="16"/>
                <w:szCs w:val="16"/>
              </w:rPr>
            </w:pPr>
            <w:r>
              <w:rPr>
                <w:rFonts w:ascii="Verdana" w:eastAsia="Calibri" w:hAnsi="Verdana" w:cs="Verdana"/>
                <w:b/>
                <w:sz w:val="16"/>
                <w:szCs w:val="16"/>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b/>
                <w:sz w:val="16"/>
                <w:szCs w:val="16"/>
              </w:rPr>
              <w:t>Liczba godzin samodzielnej pracy studenta (suma 2.1 – 2.9)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20</w:t>
            </w:r>
          </w:p>
        </w:tc>
      </w:tr>
      <w:tr w:rsidR="00526245" w:rsidTr="0052624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b/>
                <w:sz w:val="16"/>
                <w:szCs w:val="16"/>
              </w:rPr>
            </w:pPr>
            <w:r>
              <w:rPr>
                <w:rFonts w:ascii="Verdana" w:eastAsia="Calibri" w:hAnsi="Verdana" w:cs="Verdana"/>
                <w:b/>
                <w:sz w:val="16"/>
                <w:szCs w:val="16"/>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b/>
                <w:sz w:val="16"/>
                <w:szCs w:val="16"/>
              </w:rPr>
              <w:t xml:space="preserve">Liczba punktów ECTS, uzyskiwanych przez studenta w ramach samodzielnej pracy </w:t>
            </w:r>
            <w:r>
              <w:rPr>
                <w:rFonts w:ascii="Verdana" w:eastAsia="Calibri" w:hAnsi="Verdana" w:cs="Verdana"/>
                <w:i/>
                <w:sz w:val="16"/>
                <w:szCs w:val="16"/>
              </w:rPr>
              <w:t>(1 pkt ECTS = 25-30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0,6</w:t>
            </w:r>
          </w:p>
        </w:tc>
      </w:tr>
      <w:tr w:rsidR="00526245" w:rsidTr="0052624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sz w:val="16"/>
                <w:szCs w:val="16"/>
              </w:rPr>
            </w:pPr>
            <w:r>
              <w:rPr>
                <w:rFonts w:ascii="Verdana" w:eastAsia="Calibri" w:hAnsi="Verdana" w:cs="Verdana"/>
                <w:b/>
                <w:sz w:val="16"/>
                <w:szCs w:val="16"/>
              </w:rPr>
              <w:t>Sumaryczne obciążenie pracą studenta (suma 1.10+2.10)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sz w:val="16"/>
                <w:szCs w:val="16"/>
              </w:rPr>
              <w:t>80</w:t>
            </w:r>
          </w:p>
        </w:tc>
      </w:tr>
      <w:tr w:rsidR="00526245" w:rsidTr="0052624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jc w:val="right"/>
              <w:rPr>
                <w:rFonts w:ascii="Verdana" w:eastAsia="Calibri" w:hAnsi="Verdana" w:cs="Verdana"/>
                <w:b/>
                <w:sz w:val="16"/>
                <w:szCs w:val="16"/>
              </w:rPr>
            </w:pPr>
            <w:r>
              <w:rPr>
                <w:rFonts w:ascii="Verdana" w:eastAsia="Calibri" w:hAnsi="Verdana" w:cs="Verdana"/>
                <w:b/>
                <w:sz w:val="20"/>
                <w:szCs w:val="16"/>
              </w:rPr>
              <w:t>Punkty ECTS za moduł (suma 1.11+2.11)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pPr>
            <w:r>
              <w:rPr>
                <w:rFonts w:ascii="Verdana" w:eastAsia="Calibri" w:hAnsi="Verdana" w:cs="Verdana"/>
                <w:b/>
                <w:sz w:val="16"/>
                <w:szCs w:val="16"/>
              </w:rPr>
              <w:t>3</w:t>
            </w:r>
          </w:p>
        </w:tc>
      </w:tr>
      <w:tr w:rsidR="00526245" w:rsidTr="0052624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526245" w:rsidRDefault="00526245" w:rsidP="00526245">
            <w:pPr>
              <w:spacing w:after="0"/>
            </w:pPr>
            <w:r>
              <w:rPr>
                <w:rFonts w:ascii="Verdana" w:eastAsia="Calibri" w:hAnsi="Verdana" w:cs="Verdana"/>
                <w:b/>
                <w:sz w:val="16"/>
                <w:szCs w:val="16"/>
              </w:rPr>
              <w:t>Nakład pracy związany z zajęciami o charakterze praktycznym, w tym</w:t>
            </w:r>
          </w:p>
        </w:tc>
      </w:tr>
      <w:tr w:rsidR="00526245" w:rsidTr="0052624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b/>
                <w:sz w:val="16"/>
                <w:szCs w:val="16"/>
              </w:rPr>
            </w:pPr>
            <w:r>
              <w:rPr>
                <w:rFonts w:ascii="Verdana" w:eastAsia="Calibri" w:hAnsi="Verdana" w:cs="Verdana"/>
                <w:b/>
                <w:sz w:val="16"/>
                <w:szCs w:val="16"/>
              </w:rPr>
              <w:t>Zajęcia praktyczne (Wydział Nauk o Zdrowiu)</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b/>
                <w:sz w:val="16"/>
                <w:szCs w:val="16"/>
              </w:rPr>
            </w:pPr>
          </w:p>
        </w:tc>
      </w:tr>
      <w:tr w:rsidR="00526245" w:rsidTr="0052624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b/>
                <w:sz w:val="16"/>
                <w:szCs w:val="16"/>
              </w:rPr>
            </w:pPr>
            <w:r>
              <w:rPr>
                <w:rFonts w:ascii="Verdana" w:eastAsia="Calibri" w:hAnsi="Verdana" w:cs="Verdana"/>
                <w:b/>
                <w:sz w:val="16"/>
                <w:szCs w:val="16"/>
              </w:rPr>
              <w:t>Zajęcia o charakterze praktycznym (1.2 – 1.8, 2.2 – 2.7, inne)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b/>
                <w:sz w:val="16"/>
                <w:szCs w:val="16"/>
              </w:rPr>
            </w:pPr>
          </w:p>
        </w:tc>
      </w:tr>
      <w:tr w:rsidR="00526245" w:rsidTr="0052624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b/>
                <w:sz w:val="16"/>
                <w:szCs w:val="16"/>
              </w:rPr>
            </w:pPr>
            <w:r>
              <w:rPr>
                <w:rFonts w:ascii="Verdana" w:eastAsia="Calibri" w:hAnsi="Verdana" w:cs="Verdana"/>
                <w:b/>
                <w:sz w:val="16"/>
                <w:szCs w:val="16"/>
              </w:rPr>
              <w:t>Praktyka zawodowa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b/>
                <w:sz w:val="16"/>
                <w:szCs w:val="16"/>
              </w:rPr>
            </w:pPr>
          </w:p>
        </w:tc>
      </w:tr>
      <w:tr w:rsidR="00526245" w:rsidTr="0052624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b/>
                <w:sz w:val="16"/>
                <w:szCs w:val="16"/>
              </w:rPr>
            </w:pPr>
            <w:r>
              <w:rPr>
                <w:rFonts w:ascii="Verdana" w:eastAsia="Calibri" w:hAnsi="Verdana" w:cs="Verdana"/>
                <w:b/>
                <w:sz w:val="16"/>
                <w:szCs w:val="16"/>
              </w:rPr>
              <w:t>Łączny nakład pracy związany z zajęciami o charakterze praktycznym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b/>
                <w:sz w:val="16"/>
                <w:szCs w:val="16"/>
              </w:rPr>
            </w:pPr>
          </w:p>
        </w:tc>
      </w:tr>
      <w:tr w:rsidR="00526245" w:rsidTr="0052624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26245" w:rsidRDefault="00526245" w:rsidP="00526245">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w ramach zajęć o charakterze praktycznym</w:t>
            </w:r>
          </w:p>
          <w:p w:rsidR="00526245" w:rsidRDefault="00526245" w:rsidP="00526245">
            <w:pPr>
              <w:spacing w:after="0"/>
              <w:rPr>
                <w:rFonts w:ascii="Verdana" w:eastAsia="Calibri" w:hAnsi="Verdana" w:cs="Verdana"/>
                <w:b/>
                <w:sz w:val="16"/>
                <w:szCs w:val="16"/>
              </w:rPr>
            </w:pPr>
            <w:r>
              <w:rPr>
                <w:rFonts w:ascii="Verdana" w:eastAsia="Calibri" w:hAnsi="Verdana" w:cs="Verdana"/>
                <w:i/>
                <w:sz w:val="16"/>
                <w:szCs w:val="16"/>
              </w:rPr>
              <w:t>(1 pkt ECTS = 25-30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jc w:val="center"/>
              <w:rPr>
                <w:rFonts w:ascii="Verdana" w:eastAsia="Calibri" w:hAnsi="Verdana" w:cs="Verdana"/>
                <w:b/>
                <w:sz w:val="16"/>
                <w:szCs w:val="16"/>
              </w:rPr>
            </w:pPr>
          </w:p>
        </w:tc>
      </w:tr>
      <w:tr w:rsidR="00526245" w:rsidTr="0052624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26245" w:rsidRDefault="00526245" w:rsidP="00526245">
            <w:pPr>
              <w:spacing w:after="0"/>
            </w:pPr>
            <w:r>
              <w:rPr>
                <w:rFonts w:ascii="Verdana" w:eastAsia="Calibri" w:hAnsi="Verdana" w:cs="Verdana"/>
                <w:b/>
                <w:sz w:val="16"/>
                <w:szCs w:val="16"/>
              </w:rPr>
              <w:t>Uwagi</w:t>
            </w:r>
          </w:p>
        </w:tc>
      </w:tr>
      <w:tr w:rsidR="00526245" w:rsidTr="0052624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napToGrid w:val="0"/>
              <w:spacing w:after="0"/>
              <w:rPr>
                <w:rFonts w:ascii="Verdana" w:eastAsia="Calibri" w:hAnsi="Verdana" w:cs="Verdana"/>
                <w:b/>
                <w:sz w:val="16"/>
                <w:szCs w:val="16"/>
              </w:rPr>
            </w:pPr>
          </w:p>
          <w:p w:rsidR="00526245" w:rsidRDefault="00526245" w:rsidP="00526245">
            <w:pPr>
              <w:spacing w:after="0"/>
              <w:rPr>
                <w:rFonts w:ascii="Verdana" w:eastAsia="Calibri" w:hAnsi="Verdana" w:cs="Verdana"/>
                <w:sz w:val="16"/>
                <w:szCs w:val="16"/>
              </w:rPr>
            </w:pPr>
          </w:p>
          <w:p w:rsidR="00526245" w:rsidRDefault="00526245" w:rsidP="00526245">
            <w:pPr>
              <w:spacing w:after="0"/>
              <w:rPr>
                <w:rFonts w:ascii="Verdana" w:eastAsia="Calibri" w:hAnsi="Verdana" w:cs="Verdana"/>
                <w:sz w:val="16"/>
                <w:szCs w:val="16"/>
              </w:rPr>
            </w:pPr>
          </w:p>
          <w:p w:rsidR="00526245" w:rsidRDefault="00526245" w:rsidP="00526245">
            <w:pPr>
              <w:spacing w:after="0"/>
              <w:rPr>
                <w:rFonts w:ascii="Verdana" w:eastAsia="Calibri" w:hAnsi="Verdana" w:cs="Verdana"/>
                <w:sz w:val="16"/>
                <w:szCs w:val="16"/>
              </w:rPr>
            </w:pPr>
          </w:p>
          <w:p w:rsidR="00526245" w:rsidRDefault="00526245" w:rsidP="00526245">
            <w:pPr>
              <w:spacing w:after="0"/>
              <w:rPr>
                <w:rFonts w:ascii="Verdana" w:eastAsia="Calibri" w:hAnsi="Verdana" w:cs="Verdana"/>
                <w:sz w:val="16"/>
                <w:szCs w:val="16"/>
              </w:rPr>
            </w:pPr>
          </w:p>
        </w:tc>
      </w:tr>
      <w:tr w:rsidR="00526245" w:rsidTr="00526245">
        <w:trPr>
          <w:trHeight w:val="397"/>
        </w:trPr>
        <w:tc>
          <w:tcPr>
            <w:tcW w:w="2499" w:type="dxa"/>
            <w:gridSpan w:val="2"/>
            <w:tcBorders>
              <w:top w:val="single" w:sz="4" w:space="0" w:color="000000"/>
              <w:left w:val="single" w:sz="4" w:space="0" w:color="000000"/>
              <w:bottom w:val="single" w:sz="4" w:space="0" w:color="000000"/>
            </w:tcBorders>
            <w:shd w:val="clear" w:color="auto" w:fill="8DB3E2"/>
            <w:vAlign w:val="center"/>
          </w:tcPr>
          <w:p w:rsidR="00526245" w:rsidRDefault="00526245" w:rsidP="00526245">
            <w:pPr>
              <w:spacing w:after="0"/>
              <w:rPr>
                <w:rFonts w:ascii="Verdana" w:eastAsia="Calibri" w:hAnsi="Verdana" w:cs="Verdana"/>
                <w:i/>
                <w:sz w:val="16"/>
                <w:szCs w:val="16"/>
              </w:rPr>
            </w:pPr>
            <w:r>
              <w:rPr>
                <w:rFonts w:ascii="Verdana" w:eastAsia="Calibri" w:hAnsi="Verdana" w:cs="Verdana"/>
                <w:sz w:val="16"/>
                <w:szCs w:val="16"/>
              </w:rPr>
              <w:t>Strona internetowa modułu:</w:t>
            </w: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6245" w:rsidRDefault="00526245" w:rsidP="00526245">
            <w:pPr>
              <w:spacing w:after="0"/>
            </w:pPr>
            <w:r>
              <w:rPr>
                <w:rFonts w:ascii="Verdana" w:eastAsia="Calibri" w:hAnsi="Verdana" w:cs="Verdana"/>
                <w:i/>
                <w:sz w:val="16"/>
                <w:szCs w:val="16"/>
              </w:rPr>
              <w:t>Wpisać adres strony www modułu</w:t>
            </w:r>
          </w:p>
        </w:tc>
      </w:tr>
    </w:tbl>
    <w:p w:rsidR="00937E24" w:rsidRDefault="00937E24" w:rsidP="00526245">
      <w:pPr>
        <w:spacing w:after="0" w:line="276" w:lineRule="auto"/>
        <w:jc w:val="center"/>
        <w:rPr>
          <w:rFonts w:ascii="Verdana" w:eastAsia="Calibri" w:hAnsi="Verdana" w:cs="Times New Roman"/>
          <w:b/>
          <w:spacing w:val="30"/>
          <w:kern w:val="0"/>
          <w:sz w:val="18"/>
          <w:szCs w:val="16"/>
        </w:rPr>
      </w:pPr>
    </w:p>
    <w:p w:rsidR="00937E24" w:rsidRDefault="00937E24" w:rsidP="00526245">
      <w:pPr>
        <w:spacing w:after="0" w:line="276" w:lineRule="auto"/>
        <w:jc w:val="center"/>
        <w:rPr>
          <w:rFonts w:ascii="Verdana" w:eastAsia="Calibri" w:hAnsi="Verdana" w:cs="Times New Roman"/>
          <w:b/>
          <w:spacing w:val="30"/>
          <w:kern w:val="0"/>
          <w:sz w:val="18"/>
          <w:szCs w:val="16"/>
        </w:rPr>
      </w:pPr>
    </w:p>
    <w:p w:rsidR="006D7423" w:rsidRDefault="006D7423" w:rsidP="00586799">
      <w:pPr>
        <w:spacing w:line="276" w:lineRule="auto"/>
        <w:jc w:val="center"/>
        <w:rPr>
          <w:rFonts w:ascii="Verdana" w:eastAsia="Calibri" w:hAnsi="Verdana" w:cs="Verdana"/>
          <w:b/>
          <w:spacing w:val="30"/>
          <w:sz w:val="18"/>
          <w:szCs w:val="16"/>
        </w:rPr>
      </w:pPr>
    </w:p>
    <w:p w:rsidR="006D7423" w:rsidRDefault="006D7423" w:rsidP="00586799">
      <w:pPr>
        <w:spacing w:line="276" w:lineRule="auto"/>
        <w:jc w:val="center"/>
        <w:rPr>
          <w:rFonts w:ascii="Verdana" w:eastAsia="Calibri" w:hAnsi="Verdana" w:cs="Verdana"/>
          <w:b/>
          <w:spacing w:val="30"/>
          <w:sz w:val="18"/>
          <w:szCs w:val="16"/>
        </w:rPr>
      </w:pPr>
    </w:p>
    <w:p w:rsidR="006D7423" w:rsidRDefault="006D7423" w:rsidP="00586799">
      <w:pPr>
        <w:spacing w:line="276" w:lineRule="auto"/>
        <w:jc w:val="center"/>
        <w:rPr>
          <w:rFonts w:ascii="Verdana" w:eastAsia="Calibri" w:hAnsi="Verdana" w:cs="Verdana"/>
          <w:b/>
          <w:spacing w:val="30"/>
          <w:sz w:val="18"/>
          <w:szCs w:val="16"/>
        </w:rPr>
      </w:pPr>
    </w:p>
    <w:p w:rsidR="006D7423" w:rsidRDefault="006D7423" w:rsidP="00586799">
      <w:pPr>
        <w:spacing w:line="276" w:lineRule="auto"/>
        <w:jc w:val="center"/>
        <w:rPr>
          <w:rFonts w:ascii="Verdana" w:eastAsia="Calibri" w:hAnsi="Verdana" w:cs="Verdana"/>
          <w:b/>
          <w:spacing w:val="30"/>
          <w:sz w:val="18"/>
          <w:szCs w:val="16"/>
        </w:rPr>
      </w:pPr>
    </w:p>
    <w:p w:rsidR="006D7423" w:rsidRDefault="006D7423" w:rsidP="00586799">
      <w:pPr>
        <w:spacing w:line="276" w:lineRule="auto"/>
        <w:jc w:val="center"/>
        <w:rPr>
          <w:rFonts w:ascii="Verdana" w:eastAsia="Calibri" w:hAnsi="Verdana" w:cs="Verdana"/>
          <w:b/>
          <w:spacing w:val="30"/>
          <w:sz w:val="18"/>
          <w:szCs w:val="16"/>
        </w:rPr>
      </w:pPr>
    </w:p>
    <w:p w:rsidR="006D7423" w:rsidRDefault="006D7423" w:rsidP="00586799">
      <w:pPr>
        <w:spacing w:line="276" w:lineRule="auto"/>
        <w:jc w:val="center"/>
        <w:rPr>
          <w:rFonts w:ascii="Verdana" w:eastAsia="Calibri" w:hAnsi="Verdana" w:cs="Verdana"/>
          <w:b/>
          <w:spacing w:val="30"/>
          <w:sz w:val="18"/>
          <w:szCs w:val="16"/>
        </w:rPr>
      </w:pPr>
    </w:p>
    <w:p w:rsidR="006D7423" w:rsidRDefault="006D7423" w:rsidP="00586799">
      <w:pPr>
        <w:spacing w:line="276" w:lineRule="auto"/>
        <w:jc w:val="center"/>
        <w:rPr>
          <w:rFonts w:ascii="Verdana" w:eastAsia="Calibri" w:hAnsi="Verdana" w:cs="Verdana"/>
          <w:b/>
          <w:spacing w:val="30"/>
          <w:sz w:val="18"/>
          <w:szCs w:val="16"/>
        </w:rPr>
      </w:pPr>
    </w:p>
    <w:p w:rsidR="00586799" w:rsidRDefault="00586799" w:rsidP="00586799">
      <w:pPr>
        <w:spacing w:line="276" w:lineRule="auto"/>
        <w:jc w:val="center"/>
        <w:rPr>
          <w:rFonts w:ascii="Verdana" w:eastAsia="Calibri" w:hAnsi="Verdana" w:cs="Verdana"/>
          <w:b/>
          <w:sz w:val="16"/>
          <w:szCs w:val="16"/>
        </w:rPr>
      </w:pPr>
      <w:r>
        <w:rPr>
          <w:rFonts w:ascii="Verdana" w:eastAsia="Calibri" w:hAnsi="Verdana" w:cs="Verdana"/>
          <w:b/>
          <w:spacing w:val="30"/>
          <w:sz w:val="18"/>
          <w:szCs w:val="16"/>
        </w:rPr>
        <w:lastRenderedPageBreak/>
        <w:t>SYLABUS MODUŁU (PRZEDMIOTU)</w:t>
      </w:r>
    </w:p>
    <w:tbl>
      <w:tblPr>
        <w:tblW w:w="9356" w:type="dxa"/>
        <w:tblInd w:w="-147" w:type="dxa"/>
        <w:tblLayout w:type="fixed"/>
        <w:tblLook w:val="0000"/>
      </w:tblPr>
      <w:tblGrid>
        <w:gridCol w:w="993"/>
        <w:gridCol w:w="850"/>
        <w:gridCol w:w="113"/>
        <w:gridCol w:w="880"/>
        <w:gridCol w:w="174"/>
        <w:gridCol w:w="80"/>
        <w:gridCol w:w="451"/>
        <w:gridCol w:w="145"/>
        <w:gridCol w:w="255"/>
        <w:gridCol w:w="283"/>
        <w:gridCol w:w="171"/>
        <w:gridCol w:w="113"/>
        <w:gridCol w:w="283"/>
        <w:gridCol w:w="454"/>
        <w:gridCol w:w="113"/>
        <w:gridCol w:w="567"/>
        <w:gridCol w:w="171"/>
        <w:gridCol w:w="396"/>
        <w:gridCol w:w="313"/>
        <w:gridCol w:w="141"/>
        <w:gridCol w:w="255"/>
        <w:gridCol w:w="208"/>
        <w:gridCol w:w="388"/>
        <w:gridCol w:w="113"/>
        <w:gridCol w:w="170"/>
        <w:gridCol w:w="567"/>
        <w:gridCol w:w="709"/>
      </w:tblGrid>
      <w:tr w:rsidR="00586799" w:rsidTr="00586799">
        <w:trPr>
          <w:trHeight w:val="397"/>
        </w:trPr>
        <w:tc>
          <w:tcPr>
            <w:tcW w:w="1956" w:type="dxa"/>
            <w:gridSpan w:val="3"/>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FF0000"/>
                <w:sz w:val="16"/>
                <w:szCs w:val="16"/>
              </w:rPr>
            </w:pPr>
            <w:r>
              <w:rPr>
                <w:rFonts w:ascii="Verdana" w:eastAsia="Calibri" w:hAnsi="Verdana" w:cs="Verdana"/>
                <w:sz w:val="16"/>
                <w:szCs w:val="16"/>
              </w:rPr>
              <w:t>Kod modułu</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586799" w:rsidRDefault="00586799" w:rsidP="00586799">
            <w:pPr>
              <w:snapToGrid w:val="0"/>
              <w:spacing w:after="0"/>
              <w:rPr>
                <w:rFonts w:ascii="Verdana" w:eastAsia="Calibri" w:hAnsi="Verdana" w:cs="Verdana"/>
                <w:sz w:val="16"/>
                <w:szCs w:val="16"/>
              </w:rPr>
            </w:pPr>
            <w:r w:rsidRPr="00B12893">
              <w:rPr>
                <w:rFonts w:ascii="Verdana" w:eastAsia="Calibri" w:hAnsi="Verdana" w:cs="Verdana"/>
                <w:sz w:val="16"/>
                <w:szCs w:val="16"/>
              </w:rPr>
              <w:t>P.1.NP-BB</w:t>
            </w:r>
          </w:p>
        </w:tc>
        <w:tc>
          <w:tcPr>
            <w:tcW w:w="1418" w:type="dxa"/>
            <w:gridSpan w:val="6"/>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color w:val="000000"/>
                <w:sz w:val="16"/>
                <w:szCs w:val="16"/>
              </w:rPr>
            </w:pPr>
            <w:r>
              <w:rPr>
                <w:rFonts w:ascii="Verdana" w:eastAsia="Calibri" w:hAnsi="Verdana" w:cs="Verdana"/>
                <w:sz w:val="16"/>
                <w:szCs w:val="16"/>
              </w:rPr>
              <w:t>Nazwa modułu</w:t>
            </w:r>
          </w:p>
        </w:tc>
        <w:tc>
          <w:tcPr>
            <w:tcW w:w="48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color w:val="000000"/>
                <w:sz w:val="16"/>
                <w:szCs w:val="16"/>
              </w:rPr>
              <w:t>Biochemia i biofizyka</w:t>
            </w:r>
          </w:p>
        </w:tc>
      </w:tr>
      <w:tr w:rsidR="00586799" w:rsidTr="00586799">
        <w:trPr>
          <w:trHeight w:val="397"/>
        </w:trPr>
        <w:tc>
          <w:tcPr>
            <w:tcW w:w="4508" w:type="dxa"/>
            <w:gridSpan w:val="12"/>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Nazwa modułu w języku angielskim</w:t>
            </w:r>
          </w:p>
        </w:tc>
        <w:tc>
          <w:tcPr>
            <w:tcW w:w="48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rPr>
                <w:rFonts w:ascii="Verdana" w:eastAsia="Calibri" w:hAnsi="Verdana" w:cs="Verdana"/>
                <w:i/>
                <w:color w:val="000000"/>
                <w:sz w:val="16"/>
                <w:szCs w:val="16"/>
              </w:rPr>
            </w:pPr>
            <w:r w:rsidRPr="00B12893">
              <w:rPr>
                <w:rFonts w:ascii="Verdana" w:eastAsia="Calibri" w:hAnsi="Verdana" w:cs="Verdana"/>
                <w:sz w:val="16"/>
                <w:szCs w:val="16"/>
              </w:rPr>
              <w:t>Biochemistry and biophysics</w:t>
            </w:r>
          </w:p>
        </w:tc>
      </w:tr>
      <w:tr w:rsidR="00586799" w:rsidTr="00586799">
        <w:trPr>
          <w:trHeight w:val="397"/>
        </w:trPr>
        <w:tc>
          <w:tcPr>
            <w:tcW w:w="3941"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Wydział</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Nauk Medycznych</w:t>
            </w:r>
          </w:p>
        </w:tc>
      </w:tr>
      <w:tr w:rsidR="00586799" w:rsidTr="00586799">
        <w:trPr>
          <w:trHeight w:val="397"/>
        </w:trPr>
        <w:tc>
          <w:tcPr>
            <w:tcW w:w="3941"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Kierunek</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Pielęgniarstwo</w:t>
            </w:r>
          </w:p>
        </w:tc>
      </w:tr>
      <w:tr w:rsidR="00586799" w:rsidTr="00586799">
        <w:trPr>
          <w:trHeight w:val="397"/>
        </w:trPr>
        <w:tc>
          <w:tcPr>
            <w:tcW w:w="3941"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Forma studiów</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 xml:space="preserve">studia stacjonarne/niestacjonarne </w:t>
            </w:r>
          </w:p>
        </w:tc>
      </w:tr>
      <w:tr w:rsidR="00586799" w:rsidTr="00586799">
        <w:trPr>
          <w:trHeight w:val="397"/>
        </w:trPr>
        <w:tc>
          <w:tcPr>
            <w:tcW w:w="3941"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Poziom kształcenia</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 xml:space="preserve">studia licencjackie/pierwszego stopnia </w:t>
            </w:r>
          </w:p>
        </w:tc>
      </w:tr>
      <w:tr w:rsidR="00586799" w:rsidTr="00586799">
        <w:trPr>
          <w:trHeight w:val="397"/>
        </w:trPr>
        <w:tc>
          <w:tcPr>
            <w:tcW w:w="3941"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 xml:space="preserve">Profil kształcenia </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Praktyczny</w:t>
            </w:r>
          </w:p>
        </w:tc>
      </w:tr>
      <w:tr w:rsidR="00586799" w:rsidTr="00586799">
        <w:trPr>
          <w:trHeight w:val="397"/>
        </w:trPr>
        <w:tc>
          <w:tcPr>
            <w:tcW w:w="3941"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Przynależność do grupy przedmiotów</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A</w:t>
            </w:r>
          </w:p>
        </w:tc>
      </w:tr>
      <w:tr w:rsidR="00586799" w:rsidTr="00586799">
        <w:trPr>
          <w:trHeight w:val="397"/>
        </w:trPr>
        <w:tc>
          <w:tcPr>
            <w:tcW w:w="3941" w:type="dxa"/>
            <w:gridSpan w:val="9"/>
            <w:tcBorders>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5415" w:type="dxa"/>
            <w:gridSpan w:val="18"/>
            <w:tcBorders>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obowiązkowy</w:t>
            </w:r>
          </w:p>
        </w:tc>
      </w:tr>
      <w:tr w:rsidR="00586799" w:rsidTr="00586799">
        <w:trPr>
          <w:trHeight w:val="397"/>
        </w:trPr>
        <w:tc>
          <w:tcPr>
            <w:tcW w:w="3941"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365F91"/>
                <w:sz w:val="16"/>
                <w:szCs w:val="16"/>
              </w:rPr>
            </w:pPr>
            <w:r>
              <w:rPr>
                <w:rFonts w:ascii="Verdana" w:eastAsia="Calibri" w:hAnsi="Verdana" w:cs="Verdana"/>
                <w:sz w:val="16"/>
                <w:szCs w:val="16"/>
              </w:rPr>
              <w:t>Specjalność</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rPr>
                <w:rFonts w:ascii="Verdana" w:eastAsia="Calibri" w:hAnsi="Verdana" w:cs="Verdana"/>
                <w:i/>
                <w:color w:val="365F91"/>
                <w:sz w:val="16"/>
                <w:szCs w:val="16"/>
              </w:rPr>
            </w:pPr>
          </w:p>
        </w:tc>
      </w:tr>
      <w:tr w:rsidR="00586799" w:rsidTr="00586799">
        <w:trPr>
          <w:trHeight w:val="397"/>
        </w:trPr>
        <w:tc>
          <w:tcPr>
            <w:tcW w:w="4508" w:type="dxa"/>
            <w:gridSpan w:val="12"/>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Osoba odpowiedzialna za moduł</w:t>
            </w:r>
          </w:p>
        </w:tc>
        <w:tc>
          <w:tcPr>
            <w:tcW w:w="48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rPr>
                <w:rFonts w:ascii="Verdana" w:eastAsia="Calibri" w:hAnsi="Verdana" w:cs="Verdana"/>
                <w:i/>
                <w:color w:val="000000"/>
                <w:sz w:val="16"/>
                <w:szCs w:val="16"/>
              </w:rPr>
            </w:pPr>
            <w:r>
              <w:rPr>
                <w:rFonts w:ascii="Verdana" w:eastAsia="Calibri" w:hAnsi="Verdana" w:cs="Verdana"/>
                <w:i/>
                <w:color w:val="000000"/>
                <w:sz w:val="16"/>
                <w:szCs w:val="16"/>
              </w:rPr>
              <w:t>dr hab. Urbaniak Mariusz</w:t>
            </w:r>
          </w:p>
        </w:tc>
      </w:tr>
      <w:tr w:rsidR="00586799" w:rsidTr="00586799">
        <w:trPr>
          <w:trHeight w:val="397"/>
        </w:trPr>
        <w:tc>
          <w:tcPr>
            <w:tcW w:w="4508" w:type="dxa"/>
            <w:gridSpan w:val="12"/>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Osoby prowadzące zajęcia</w:t>
            </w:r>
          </w:p>
        </w:tc>
        <w:tc>
          <w:tcPr>
            <w:tcW w:w="48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Pr="008B0D3E" w:rsidRDefault="00586799" w:rsidP="00586799">
            <w:pPr>
              <w:spacing w:after="0"/>
              <w:rPr>
                <w:rFonts w:ascii="Verdana" w:hAnsi="Verdana" w:cs="Calibri"/>
                <w:i/>
                <w:sz w:val="16"/>
                <w:szCs w:val="16"/>
              </w:rPr>
            </w:pPr>
            <w:r>
              <w:rPr>
                <w:rFonts w:ascii="Verdana" w:eastAsia="Calibri" w:hAnsi="Verdana" w:cs="Verdana"/>
                <w:i/>
                <w:color w:val="000000"/>
                <w:sz w:val="16"/>
                <w:szCs w:val="16"/>
              </w:rPr>
              <w:t>dr hab. Urbaniak Mariusz</w:t>
            </w:r>
            <w:r w:rsidR="004317FE">
              <w:rPr>
                <w:rFonts w:ascii="Verdana" w:hAnsi="Verdana" w:cs="Calibri"/>
                <w:i/>
                <w:sz w:val="16"/>
                <w:szCs w:val="16"/>
              </w:rPr>
              <w:t xml:space="preserve">, dr </w:t>
            </w:r>
            <w:r w:rsidRPr="00C4648F">
              <w:rPr>
                <w:rFonts w:ascii="Verdana" w:hAnsi="Verdana" w:cs="Calibri"/>
                <w:i/>
                <w:sz w:val="16"/>
                <w:szCs w:val="16"/>
              </w:rPr>
              <w:t>Łukasz Lechowicz</w:t>
            </w:r>
          </w:p>
          <w:p w:rsidR="00586799" w:rsidRPr="00C4648F" w:rsidRDefault="00586799" w:rsidP="00586799">
            <w:pPr>
              <w:spacing w:after="0"/>
              <w:rPr>
                <w:rFonts w:ascii="Calibri" w:hAnsi="Calibri" w:cs="Calibri"/>
              </w:rPr>
            </w:pPr>
            <w:r w:rsidRPr="00C4648F">
              <w:rPr>
                <w:rFonts w:ascii="Verdana" w:hAnsi="Verdana" w:cs="Calibri"/>
                <w:i/>
                <w:sz w:val="16"/>
                <w:szCs w:val="16"/>
              </w:rPr>
              <w:t>dr Agnieszka Tomaszewska  magister Małgorzata Piróg</w:t>
            </w:r>
          </w:p>
        </w:tc>
      </w:tr>
      <w:tr w:rsidR="00560C37" w:rsidTr="00560C37">
        <w:trPr>
          <w:trHeight w:val="288"/>
        </w:trPr>
        <w:tc>
          <w:tcPr>
            <w:tcW w:w="3010" w:type="dxa"/>
            <w:gridSpan w:val="5"/>
            <w:tcBorders>
              <w:top w:val="single" w:sz="4" w:space="0" w:color="000000"/>
              <w:left w:val="single" w:sz="4" w:space="0" w:color="000000"/>
              <w:bottom w:val="single" w:sz="4" w:space="0" w:color="000000"/>
            </w:tcBorders>
            <w:shd w:val="clear" w:color="auto" w:fill="C6D9F1"/>
            <w:vAlign w:val="center"/>
          </w:tcPr>
          <w:p w:rsidR="00560C37" w:rsidRDefault="00560C37" w:rsidP="00586799">
            <w:pPr>
              <w:spacing w:after="0"/>
              <w:rPr>
                <w:rFonts w:ascii="Verdana" w:eastAsia="Calibri" w:hAnsi="Verdana" w:cs="Verdana"/>
                <w:sz w:val="16"/>
                <w:szCs w:val="16"/>
              </w:rPr>
            </w:pPr>
            <w:r>
              <w:rPr>
                <w:rFonts w:ascii="Verdana" w:eastAsia="Calibri" w:hAnsi="Verdana" w:cs="Verdana"/>
                <w:sz w:val="16"/>
                <w:szCs w:val="16"/>
              </w:rPr>
              <w:t>Forma prowadzenia zajęć</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560C37" w:rsidRDefault="00560C37" w:rsidP="00586799">
            <w:pPr>
              <w:spacing w:after="0"/>
              <w:jc w:val="center"/>
              <w:rPr>
                <w:rFonts w:ascii="Verdana" w:eastAsia="Calibri" w:hAnsi="Verdana" w:cs="Verdana"/>
                <w:sz w:val="16"/>
                <w:szCs w:val="16"/>
              </w:rPr>
            </w:pPr>
            <w:r>
              <w:rPr>
                <w:rFonts w:ascii="Verdana" w:eastAsia="Calibri" w:hAnsi="Verdana" w:cs="Verdana"/>
                <w:sz w:val="16"/>
                <w:szCs w:val="16"/>
              </w:rPr>
              <w:t>W</w:t>
            </w:r>
          </w:p>
        </w:tc>
        <w:tc>
          <w:tcPr>
            <w:tcW w:w="683" w:type="dxa"/>
            <w:gridSpan w:val="3"/>
            <w:tcBorders>
              <w:top w:val="single" w:sz="4" w:space="0" w:color="000000"/>
              <w:left w:val="single" w:sz="4" w:space="0" w:color="000000"/>
              <w:bottom w:val="single" w:sz="4" w:space="0" w:color="000000"/>
            </w:tcBorders>
            <w:shd w:val="clear" w:color="auto" w:fill="C6D9F1"/>
            <w:vAlign w:val="center"/>
          </w:tcPr>
          <w:p w:rsidR="00560C37" w:rsidRDefault="00560C37" w:rsidP="00586799">
            <w:pPr>
              <w:spacing w:after="0"/>
              <w:jc w:val="center"/>
              <w:rPr>
                <w:rFonts w:ascii="Verdana" w:eastAsia="Calibri" w:hAnsi="Verdana" w:cs="Verdana"/>
                <w:sz w:val="16"/>
                <w:szCs w:val="16"/>
              </w:rPr>
            </w:pPr>
            <w:r>
              <w:rPr>
                <w:rFonts w:ascii="Verdana" w:eastAsia="Calibri" w:hAnsi="Verdana" w:cs="Verdana"/>
                <w:sz w:val="16"/>
                <w:szCs w:val="16"/>
              </w:rPr>
              <w:t>Ć</w:t>
            </w:r>
          </w:p>
        </w:tc>
        <w:tc>
          <w:tcPr>
            <w:tcW w:w="567" w:type="dxa"/>
            <w:gridSpan w:val="3"/>
            <w:tcBorders>
              <w:top w:val="single" w:sz="4" w:space="0" w:color="000000"/>
              <w:left w:val="single" w:sz="4" w:space="0" w:color="000000"/>
              <w:bottom w:val="single" w:sz="4" w:space="0" w:color="000000"/>
            </w:tcBorders>
            <w:shd w:val="clear" w:color="auto" w:fill="C6D9F1"/>
            <w:vAlign w:val="center"/>
          </w:tcPr>
          <w:p w:rsidR="00560C37" w:rsidRDefault="00560C37" w:rsidP="00586799">
            <w:pPr>
              <w:spacing w:after="0"/>
              <w:jc w:val="center"/>
              <w:rPr>
                <w:rFonts w:ascii="Verdana" w:eastAsia="Calibri" w:hAnsi="Verdana" w:cs="Verdana"/>
                <w:sz w:val="16"/>
                <w:szCs w:val="16"/>
              </w:rPr>
            </w:pPr>
            <w:r>
              <w:rPr>
                <w:rFonts w:ascii="Verdana" w:eastAsia="Calibri" w:hAnsi="Verdana" w:cs="Verdana"/>
                <w:sz w:val="16"/>
                <w:szCs w:val="16"/>
              </w:rPr>
              <w:t>K</w:t>
            </w:r>
          </w:p>
        </w:tc>
        <w:tc>
          <w:tcPr>
            <w:tcW w:w="567" w:type="dxa"/>
            <w:gridSpan w:val="2"/>
            <w:tcBorders>
              <w:top w:val="single" w:sz="4" w:space="0" w:color="000000"/>
              <w:left w:val="single" w:sz="4" w:space="0" w:color="000000"/>
              <w:bottom w:val="single" w:sz="4" w:space="0" w:color="000000"/>
            </w:tcBorders>
            <w:shd w:val="clear" w:color="auto" w:fill="C6D9F1"/>
            <w:vAlign w:val="center"/>
          </w:tcPr>
          <w:p w:rsidR="00560C37" w:rsidRDefault="00560C37" w:rsidP="00586799">
            <w:pPr>
              <w:spacing w:after="0"/>
              <w:jc w:val="center"/>
              <w:rPr>
                <w:rFonts w:ascii="Verdana" w:eastAsia="Calibri" w:hAnsi="Verdana" w:cs="Verdana"/>
                <w:sz w:val="16"/>
                <w:szCs w:val="16"/>
              </w:rPr>
            </w:pPr>
            <w:r>
              <w:rPr>
                <w:rFonts w:ascii="Verdana" w:eastAsia="Calibri" w:hAnsi="Verdana" w:cs="Verdana"/>
                <w:sz w:val="16"/>
                <w:szCs w:val="16"/>
              </w:rPr>
              <w:t>L</w:t>
            </w:r>
          </w:p>
        </w:tc>
        <w:tc>
          <w:tcPr>
            <w:tcW w:w="567" w:type="dxa"/>
            <w:tcBorders>
              <w:top w:val="single" w:sz="4" w:space="0" w:color="000000"/>
              <w:left w:val="single" w:sz="4" w:space="0" w:color="000000"/>
              <w:bottom w:val="single" w:sz="4" w:space="0" w:color="000000"/>
            </w:tcBorders>
            <w:shd w:val="clear" w:color="auto" w:fill="C6D9F1"/>
            <w:vAlign w:val="center"/>
          </w:tcPr>
          <w:p w:rsidR="00560C37" w:rsidRDefault="00560C37" w:rsidP="00586799">
            <w:pPr>
              <w:spacing w:after="0"/>
              <w:jc w:val="center"/>
              <w:rPr>
                <w:rFonts w:ascii="Verdana" w:eastAsia="Calibri" w:hAnsi="Verdana" w:cs="Verdana"/>
                <w:sz w:val="16"/>
                <w:szCs w:val="16"/>
              </w:rPr>
            </w:pPr>
            <w:r>
              <w:rPr>
                <w:rFonts w:ascii="Verdana" w:eastAsia="Calibri" w:hAnsi="Verdana" w:cs="Verdana"/>
                <w:sz w:val="16"/>
                <w:szCs w:val="16"/>
              </w:rPr>
              <w:t>P</w:t>
            </w:r>
          </w:p>
        </w:tc>
        <w:tc>
          <w:tcPr>
            <w:tcW w:w="567" w:type="dxa"/>
            <w:gridSpan w:val="2"/>
            <w:tcBorders>
              <w:top w:val="single" w:sz="4" w:space="0" w:color="000000"/>
              <w:left w:val="single" w:sz="4" w:space="0" w:color="000000"/>
              <w:bottom w:val="single" w:sz="4" w:space="0" w:color="000000"/>
            </w:tcBorders>
            <w:shd w:val="clear" w:color="auto" w:fill="C6D9F1"/>
            <w:vAlign w:val="center"/>
          </w:tcPr>
          <w:p w:rsidR="00560C37" w:rsidRDefault="00560C37" w:rsidP="00586799">
            <w:pPr>
              <w:spacing w:after="0"/>
              <w:jc w:val="center"/>
              <w:rPr>
                <w:rFonts w:ascii="Verdana" w:eastAsia="Calibri" w:hAnsi="Verdana" w:cs="Verdana"/>
                <w:sz w:val="16"/>
                <w:szCs w:val="16"/>
              </w:rPr>
            </w:pPr>
            <w:r>
              <w:rPr>
                <w:rFonts w:ascii="Verdana" w:eastAsia="Calibri" w:hAnsi="Verdana" w:cs="Verdana"/>
                <w:sz w:val="16"/>
                <w:szCs w:val="16"/>
              </w:rPr>
              <w:t>Wa</w:t>
            </w:r>
          </w:p>
        </w:tc>
        <w:tc>
          <w:tcPr>
            <w:tcW w:w="709" w:type="dxa"/>
            <w:gridSpan w:val="3"/>
            <w:tcBorders>
              <w:top w:val="single" w:sz="4" w:space="0" w:color="000000"/>
              <w:left w:val="single" w:sz="4" w:space="0" w:color="000000"/>
              <w:bottom w:val="single" w:sz="4" w:space="0" w:color="000000"/>
            </w:tcBorders>
            <w:shd w:val="clear" w:color="auto" w:fill="C6D9F1"/>
            <w:vAlign w:val="center"/>
          </w:tcPr>
          <w:p w:rsidR="00560C37" w:rsidRDefault="00560C37" w:rsidP="00586799">
            <w:pPr>
              <w:spacing w:after="0"/>
              <w:jc w:val="center"/>
              <w:rPr>
                <w:rFonts w:ascii="Verdana" w:eastAsia="Calibri" w:hAnsi="Verdana" w:cs="Verdana"/>
                <w:sz w:val="16"/>
                <w:szCs w:val="16"/>
              </w:rPr>
            </w:pPr>
            <w:r>
              <w:rPr>
                <w:rFonts w:ascii="Verdana" w:eastAsia="Calibri" w:hAnsi="Verdana" w:cs="Verdana"/>
                <w:sz w:val="16"/>
                <w:szCs w:val="16"/>
              </w:rPr>
              <w:t>ZP</w:t>
            </w:r>
          </w:p>
        </w:tc>
        <w:tc>
          <w:tcPr>
            <w:tcW w:w="709" w:type="dxa"/>
            <w:gridSpan w:val="3"/>
            <w:tcBorders>
              <w:top w:val="single" w:sz="4" w:space="0" w:color="000000"/>
              <w:left w:val="single" w:sz="4" w:space="0" w:color="000000"/>
              <w:bottom w:val="single" w:sz="4" w:space="0" w:color="000000"/>
            </w:tcBorders>
            <w:shd w:val="clear" w:color="auto" w:fill="C6D9F1"/>
            <w:vAlign w:val="center"/>
          </w:tcPr>
          <w:p w:rsidR="00560C37" w:rsidRDefault="00560C37" w:rsidP="00586799">
            <w:pPr>
              <w:spacing w:after="0"/>
              <w:jc w:val="center"/>
              <w:rPr>
                <w:rFonts w:ascii="Verdana" w:eastAsia="Calibri" w:hAnsi="Verdana" w:cs="Verdana"/>
                <w:sz w:val="16"/>
                <w:szCs w:val="16"/>
              </w:rPr>
            </w:pPr>
            <w:r>
              <w:rPr>
                <w:rFonts w:ascii="Verdana" w:eastAsia="Calibri" w:hAnsi="Verdana" w:cs="Verdana"/>
                <w:sz w:val="16"/>
                <w:szCs w:val="16"/>
              </w:rPr>
              <w:t>Pr</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560C37" w:rsidRDefault="00560C37" w:rsidP="00586799">
            <w:pPr>
              <w:snapToGrid w:val="0"/>
              <w:spacing w:after="0"/>
              <w:jc w:val="center"/>
              <w:rPr>
                <w:rFonts w:ascii="Verdana" w:eastAsia="Calibri" w:hAnsi="Verdana" w:cs="Verdana"/>
                <w:sz w:val="16"/>
                <w:szCs w:val="16"/>
              </w:rPr>
            </w:pPr>
            <w:r>
              <w:rPr>
                <w:rFonts w:ascii="Verdana" w:eastAsia="Calibri" w:hAnsi="Verdana" w:cs="Verdana"/>
                <w:sz w:val="16"/>
                <w:szCs w:val="16"/>
              </w:rPr>
              <w:t>Inne- jakie:</w:t>
            </w:r>
          </w:p>
        </w:tc>
      </w:tr>
      <w:tr w:rsidR="00586799" w:rsidTr="00560C37">
        <w:trPr>
          <w:trHeight w:val="361"/>
        </w:trPr>
        <w:tc>
          <w:tcPr>
            <w:tcW w:w="3010" w:type="dxa"/>
            <w:gridSpan w:val="5"/>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Liczba godzin zajęć w sem.</w:t>
            </w:r>
          </w:p>
        </w:tc>
        <w:tc>
          <w:tcPr>
            <w:tcW w:w="531"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r>
              <w:rPr>
                <w:rFonts w:ascii="Verdana" w:eastAsia="Calibri" w:hAnsi="Verdana" w:cs="Verdana"/>
                <w:sz w:val="16"/>
                <w:szCs w:val="16"/>
              </w:rPr>
              <w:t>20</w:t>
            </w:r>
          </w:p>
        </w:tc>
        <w:tc>
          <w:tcPr>
            <w:tcW w:w="683"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r>
              <w:rPr>
                <w:rFonts w:ascii="Verdana" w:eastAsia="Calibri" w:hAnsi="Verdana" w:cs="Verdana"/>
                <w:sz w:val="16"/>
                <w:szCs w:val="16"/>
              </w:rPr>
              <w:t>10</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61"/>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586799">
            <w:pPr>
              <w:spacing w:after="0"/>
              <w:jc w:val="center"/>
            </w:pPr>
            <w:r>
              <w:rPr>
                <w:rFonts w:ascii="Calibri" w:eastAsia="Calibri" w:hAnsi="Calibri" w:cs="Calibri"/>
                <w:sz w:val="20"/>
              </w:rPr>
              <w:t xml:space="preserve">Legenda: W – wykład, Ć – ćwiczenia, K- konwersatorium, L – laboratorium, P – projekt, Wa – warsztaty, </w:t>
            </w:r>
            <w:r>
              <w:rPr>
                <w:rFonts w:ascii="Calibri" w:eastAsia="Calibri" w:hAnsi="Calibri" w:cs="Calibri"/>
                <w:sz w:val="20"/>
              </w:rPr>
              <w:br/>
              <w:t>ZP – zajęcia praktyczne, Pr – praktyka</w:t>
            </w:r>
          </w:p>
        </w:tc>
      </w:tr>
      <w:tr w:rsidR="00586799" w:rsidTr="00586799">
        <w:trPr>
          <w:trHeight w:val="361"/>
        </w:trPr>
        <w:tc>
          <w:tcPr>
            <w:tcW w:w="3010" w:type="dxa"/>
            <w:gridSpan w:val="5"/>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Semestr(y) zajęć dla kierunku kształcenia</w:t>
            </w:r>
          </w:p>
        </w:tc>
        <w:tc>
          <w:tcPr>
            <w:tcW w:w="2235" w:type="dxa"/>
            <w:gridSpan w:val="9"/>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I</w:t>
            </w:r>
            <w:r w:rsidR="00560C37">
              <w:rPr>
                <w:rFonts w:ascii="Verdana" w:eastAsia="Calibri" w:hAnsi="Verdana" w:cs="Verdana"/>
                <w:i/>
                <w:color w:val="000000"/>
                <w:sz w:val="16"/>
                <w:szCs w:val="16"/>
              </w:rPr>
              <w:t>:  W 20; Ć 10</w:t>
            </w:r>
          </w:p>
        </w:tc>
        <w:tc>
          <w:tcPr>
            <w:tcW w:w="2164" w:type="dxa"/>
            <w:gridSpan w:val="8"/>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Liczba punktów ECTS za moduł</w:t>
            </w: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i/>
                <w:color w:val="000000"/>
                <w:sz w:val="16"/>
                <w:szCs w:val="16"/>
              </w:rPr>
              <w:t>2</w:t>
            </w:r>
          </w:p>
        </w:tc>
      </w:tr>
      <w:tr w:rsidR="00586799" w:rsidTr="00586799">
        <w:trPr>
          <w:trHeight w:val="361"/>
        </w:trPr>
        <w:tc>
          <w:tcPr>
            <w:tcW w:w="3010" w:type="dxa"/>
            <w:gridSpan w:val="5"/>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2235" w:type="dxa"/>
            <w:gridSpan w:val="9"/>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obowiązkowy</w:t>
            </w:r>
          </w:p>
        </w:tc>
        <w:tc>
          <w:tcPr>
            <w:tcW w:w="2164" w:type="dxa"/>
            <w:gridSpan w:val="8"/>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Język wykładowy</w:t>
            </w: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i/>
                <w:color w:val="000000"/>
                <w:sz w:val="16"/>
                <w:szCs w:val="16"/>
              </w:rPr>
              <w:t>polski</w:t>
            </w:r>
          </w:p>
        </w:tc>
      </w:tr>
      <w:tr w:rsidR="00586799" w:rsidTr="00586799">
        <w:trPr>
          <w:trHeight w:val="361"/>
        </w:trPr>
        <w:tc>
          <w:tcPr>
            <w:tcW w:w="3010" w:type="dxa"/>
            <w:gridSpan w:val="5"/>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Wymagania wstępne</w:t>
            </w:r>
          </w:p>
        </w:tc>
        <w:tc>
          <w:tcPr>
            <w:tcW w:w="6346"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both"/>
            </w:pPr>
            <w:r w:rsidRPr="00B12893">
              <w:rPr>
                <w:rFonts w:ascii="Verdana" w:eastAsia="Calibri" w:hAnsi="Verdana" w:cs="Verdana"/>
                <w:sz w:val="16"/>
                <w:szCs w:val="16"/>
              </w:rPr>
              <w:t>Status studenta pielęg</w:t>
            </w:r>
            <w:r>
              <w:rPr>
                <w:rFonts w:ascii="Verdana" w:eastAsia="Calibri" w:hAnsi="Verdana" w:cs="Verdana"/>
                <w:sz w:val="16"/>
                <w:szCs w:val="16"/>
              </w:rPr>
              <w:t>niarstwa, Anatomia , biologia, f</w:t>
            </w:r>
            <w:r w:rsidRPr="00B12893">
              <w:rPr>
                <w:rFonts w:ascii="Verdana" w:eastAsia="Calibri" w:hAnsi="Verdana" w:cs="Verdana"/>
                <w:sz w:val="16"/>
                <w:szCs w:val="16"/>
              </w:rPr>
              <w:t>izjologia, fizyka</w:t>
            </w:r>
          </w:p>
        </w:tc>
      </w:tr>
      <w:tr w:rsidR="00586799" w:rsidTr="00586799">
        <w:trPr>
          <w:trHeight w:val="288"/>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586799">
            <w:pPr>
              <w:spacing w:after="0"/>
            </w:pPr>
            <w:r>
              <w:rPr>
                <w:rFonts w:ascii="Verdana" w:eastAsia="Calibri" w:hAnsi="Verdana" w:cs="Verdana"/>
                <w:sz w:val="16"/>
                <w:szCs w:val="16"/>
              </w:rPr>
              <w:t>Cele kształcenia</w:t>
            </w:r>
          </w:p>
        </w:tc>
      </w:tr>
      <w:tr w:rsidR="00586799" w:rsidTr="00586799">
        <w:trPr>
          <w:trHeight w:val="361"/>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Pr="00B12893" w:rsidRDefault="00586799" w:rsidP="00586799">
            <w:pPr>
              <w:autoSpaceDE w:val="0"/>
              <w:snapToGrid w:val="0"/>
              <w:spacing w:after="0" w:line="240" w:lineRule="auto"/>
              <w:rPr>
                <w:rFonts w:ascii="Verdana" w:eastAsia="Calibri" w:hAnsi="Verdana" w:cs="Verdana"/>
                <w:sz w:val="16"/>
                <w:szCs w:val="16"/>
              </w:rPr>
            </w:pPr>
            <w:r w:rsidRPr="00B12893">
              <w:rPr>
                <w:rFonts w:ascii="Verdana" w:eastAsia="Calibri" w:hAnsi="Verdana" w:cs="Verdana"/>
                <w:sz w:val="16"/>
                <w:szCs w:val="16"/>
              </w:rPr>
              <w:t>Celem jest zdobycie przez studentów wiedzy na tem</w:t>
            </w:r>
            <w:r>
              <w:rPr>
                <w:rFonts w:ascii="Verdana" w:eastAsia="Calibri" w:hAnsi="Verdana" w:cs="Verdana"/>
                <w:sz w:val="16"/>
                <w:szCs w:val="16"/>
              </w:rPr>
              <w:t xml:space="preserve">at zjawisk zachodzących w żywym </w:t>
            </w:r>
            <w:r w:rsidRPr="00B12893">
              <w:rPr>
                <w:rFonts w:ascii="Verdana" w:eastAsia="Calibri" w:hAnsi="Verdana" w:cs="Verdana"/>
                <w:sz w:val="16"/>
                <w:szCs w:val="16"/>
              </w:rPr>
              <w:t>organizmie. Poznanie i opanowanie podstawowych procesów biochemicznych jest konieczne do zrozumienia</w:t>
            </w:r>
          </w:p>
          <w:p w:rsidR="00586799" w:rsidRDefault="00586799" w:rsidP="00586799">
            <w:pPr>
              <w:autoSpaceDE w:val="0"/>
              <w:snapToGrid w:val="0"/>
              <w:spacing w:after="0" w:line="240" w:lineRule="auto"/>
              <w:rPr>
                <w:rFonts w:ascii="Verdana" w:eastAsia="Calibri" w:hAnsi="Verdana" w:cs="Verdana"/>
                <w:sz w:val="16"/>
                <w:szCs w:val="16"/>
              </w:rPr>
            </w:pPr>
            <w:r w:rsidRPr="00B12893">
              <w:rPr>
                <w:rFonts w:ascii="Verdana" w:eastAsia="Calibri" w:hAnsi="Verdana" w:cs="Verdana"/>
                <w:sz w:val="16"/>
                <w:szCs w:val="16"/>
              </w:rPr>
              <w:t xml:space="preserve">poznawanych w czasie studiów zjawisk fizjologicznych i patalogicznych. </w:t>
            </w:r>
          </w:p>
          <w:p w:rsidR="00586799" w:rsidRPr="00B12893" w:rsidRDefault="00586799" w:rsidP="00586799">
            <w:pPr>
              <w:autoSpaceDE w:val="0"/>
              <w:snapToGrid w:val="0"/>
              <w:spacing w:after="0" w:line="240" w:lineRule="auto"/>
              <w:rPr>
                <w:rFonts w:ascii="Verdana" w:eastAsia="Calibri" w:hAnsi="Verdana" w:cs="Verdana"/>
                <w:sz w:val="16"/>
                <w:szCs w:val="16"/>
              </w:rPr>
            </w:pPr>
            <w:r>
              <w:rPr>
                <w:rFonts w:ascii="Verdana" w:eastAsia="Calibri" w:hAnsi="Verdana" w:cs="Verdana"/>
                <w:sz w:val="16"/>
                <w:szCs w:val="16"/>
              </w:rPr>
              <w:t>W</w:t>
            </w:r>
            <w:r w:rsidRPr="00B12893">
              <w:rPr>
                <w:rFonts w:ascii="Verdana" w:eastAsia="Calibri" w:hAnsi="Verdana" w:cs="Verdana"/>
                <w:sz w:val="16"/>
                <w:szCs w:val="16"/>
              </w:rPr>
              <w:t>yjaśnianie mechanizmów funkcjonowania organizmu, co ułatwi zrozumienie i naukę innych przedmiotów</w:t>
            </w:r>
          </w:p>
          <w:p w:rsidR="00586799" w:rsidRPr="00B12893" w:rsidRDefault="00586799" w:rsidP="00586799">
            <w:pPr>
              <w:autoSpaceDE w:val="0"/>
              <w:snapToGrid w:val="0"/>
              <w:spacing w:after="0" w:line="240" w:lineRule="auto"/>
              <w:rPr>
                <w:rFonts w:ascii="Verdana" w:eastAsia="Calibri" w:hAnsi="Verdana" w:cs="Verdana"/>
                <w:sz w:val="16"/>
                <w:szCs w:val="16"/>
              </w:rPr>
            </w:pPr>
            <w:r w:rsidRPr="00B12893">
              <w:rPr>
                <w:rFonts w:ascii="Verdana" w:eastAsia="Calibri" w:hAnsi="Verdana" w:cs="Verdana"/>
                <w:sz w:val="16"/>
                <w:szCs w:val="16"/>
              </w:rPr>
              <w:t>medycznych jak: fizjologia, histologia, biologia, mikrobiologia czy farmakologia. Poznanie procesów</w:t>
            </w:r>
          </w:p>
          <w:p w:rsidR="00586799" w:rsidRPr="00B12893" w:rsidRDefault="00586799" w:rsidP="00586799">
            <w:pPr>
              <w:autoSpaceDE w:val="0"/>
              <w:snapToGrid w:val="0"/>
              <w:spacing w:after="0" w:line="240" w:lineRule="auto"/>
              <w:rPr>
                <w:rFonts w:ascii="Verdana" w:eastAsia="Calibri" w:hAnsi="Verdana" w:cs="Verdana"/>
                <w:sz w:val="16"/>
                <w:szCs w:val="16"/>
              </w:rPr>
            </w:pPr>
            <w:r w:rsidRPr="00B12893">
              <w:rPr>
                <w:rFonts w:ascii="Verdana" w:eastAsia="Calibri" w:hAnsi="Verdana" w:cs="Verdana"/>
                <w:sz w:val="16"/>
                <w:szCs w:val="16"/>
              </w:rPr>
              <w:t>biochemicznych daje studentowi możliwość lepszego zrozumienia naturalnych zjawisk fizjologicznych,</w:t>
            </w:r>
          </w:p>
          <w:p w:rsidR="00586799" w:rsidRDefault="00586799" w:rsidP="00586799">
            <w:pPr>
              <w:autoSpaceDE w:val="0"/>
              <w:snapToGrid w:val="0"/>
              <w:spacing w:after="0" w:line="240" w:lineRule="auto"/>
              <w:rPr>
                <w:rFonts w:ascii="Verdana" w:eastAsia="Calibri" w:hAnsi="Verdana" w:cs="Verdana"/>
                <w:sz w:val="16"/>
                <w:szCs w:val="16"/>
              </w:rPr>
            </w:pPr>
            <w:r w:rsidRPr="00B12893">
              <w:rPr>
                <w:rFonts w:ascii="Verdana" w:eastAsia="Calibri" w:hAnsi="Verdana" w:cs="Verdana"/>
                <w:sz w:val="16"/>
                <w:szCs w:val="16"/>
              </w:rPr>
              <w:t xml:space="preserve">patologicznych oraz procesów naprawczych. </w:t>
            </w:r>
          </w:p>
          <w:p w:rsidR="00586799" w:rsidRPr="00B12893" w:rsidRDefault="00586799" w:rsidP="00586799">
            <w:pPr>
              <w:autoSpaceDE w:val="0"/>
              <w:snapToGrid w:val="0"/>
              <w:spacing w:after="0" w:line="240" w:lineRule="auto"/>
              <w:rPr>
                <w:rFonts w:ascii="Verdana" w:eastAsia="Calibri" w:hAnsi="Verdana" w:cs="Verdana"/>
                <w:sz w:val="16"/>
                <w:szCs w:val="16"/>
              </w:rPr>
            </w:pPr>
            <w:r w:rsidRPr="00B12893">
              <w:rPr>
                <w:rFonts w:ascii="Verdana" w:eastAsia="Calibri" w:hAnsi="Verdana" w:cs="Verdana"/>
                <w:sz w:val="16"/>
                <w:szCs w:val="16"/>
              </w:rPr>
              <w:t>Poznanie podstaw biochemi</w:t>
            </w:r>
            <w:r>
              <w:rPr>
                <w:rFonts w:ascii="Verdana" w:eastAsia="Calibri" w:hAnsi="Verdana" w:cs="Verdana"/>
                <w:sz w:val="16"/>
                <w:szCs w:val="16"/>
              </w:rPr>
              <w:t xml:space="preserve">i umożliwi absolwentowi studiów </w:t>
            </w:r>
            <w:r w:rsidRPr="00B12893">
              <w:rPr>
                <w:rFonts w:ascii="Verdana" w:eastAsia="Calibri" w:hAnsi="Verdana" w:cs="Verdana"/>
                <w:sz w:val="16"/>
                <w:szCs w:val="16"/>
              </w:rPr>
              <w:t>licencjackich aktywny udział w programach profilaktyki, promocji zdrowia i pracę w zespole terapeutycznym.</w:t>
            </w:r>
          </w:p>
          <w:p w:rsidR="00586799" w:rsidRPr="00117F8A" w:rsidRDefault="00586799" w:rsidP="00586799">
            <w:pPr>
              <w:autoSpaceDE w:val="0"/>
              <w:snapToGrid w:val="0"/>
              <w:spacing w:after="0" w:line="240" w:lineRule="auto"/>
              <w:rPr>
                <w:rFonts w:ascii="Verdana" w:eastAsia="Calibri" w:hAnsi="Verdana" w:cs="Verdana"/>
                <w:sz w:val="16"/>
                <w:szCs w:val="16"/>
              </w:rPr>
            </w:pPr>
            <w:r>
              <w:rPr>
                <w:rFonts w:ascii="Verdana" w:eastAsia="Calibri" w:hAnsi="Verdana" w:cs="Verdana"/>
                <w:sz w:val="16"/>
                <w:szCs w:val="16"/>
              </w:rPr>
              <w:t>Z</w:t>
            </w:r>
            <w:r w:rsidRPr="00B12893">
              <w:rPr>
                <w:rFonts w:ascii="Verdana" w:eastAsia="Calibri" w:hAnsi="Verdana" w:cs="Verdana"/>
                <w:sz w:val="16"/>
                <w:szCs w:val="16"/>
              </w:rPr>
              <w:t>apoznanie studentów z zastosowaniem podstawowych praw fizyki do opisu zjawisk zachodzących w organizmach żywych, poznanie fizycznej struktury układów biologicznych i ich funkcji, umiejętność wyjaśnienia fizykochemicznego działania zmysłów wzroku i słuchu, wpływu wybranych czynników</w:t>
            </w:r>
            <w:r>
              <w:rPr>
                <w:rFonts w:ascii="Verdana" w:eastAsia="Calibri" w:hAnsi="Verdana" w:cs="Verdana"/>
                <w:sz w:val="16"/>
                <w:szCs w:val="16"/>
              </w:rPr>
              <w:t xml:space="preserve"> fizycznych na organizm ludzki.</w:t>
            </w:r>
          </w:p>
        </w:tc>
      </w:tr>
      <w:tr w:rsidR="00586799" w:rsidTr="00586799">
        <w:trPr>
          <w:trHeight w:val="397"/>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586799">
            <w:pPr>
              <w:spacing w:after="0"/>
            </w:pPr>
            <w:r>
              <w:rPr>
                <w:rFonts w:ascii="Verdana" w:eastAsia="Batang" w:hAnsi="Verdana" w:cs="Verdana"/>
                <w:b/>
                <w:sz w:val="16"/>
                <w:szCs w:val="16"/>
              </w:rPr>
              <w:t>Opis efektów kształcenia</w:t>
            </w:r>
            <w:r>
              <w:rPr>
                <w:rFonts w:ascii="Verdana" w:eastAsia="Calibri" w:hAnsi="Verdana" w:cs="Verdana"/>
                <w:b/>
                <w:sz w:val="16"/>
                <w:szCs w:val="16"/>
              </w:rPr>
              <w:t xml:space="preserve"> dla modułu (przedmiotu)</w:t>
            </w:r>
          </w:p>
        </w:tc>
      </w:tr>
      <w:tr w:rsidR="00586799" w:rsidTr="00586799">
        <w:trPr>
          <w:trHeight w:val="558"/>
        </w:trPr>
        <w:tc>
          <w:tcPr>
            <w:tcW w:w="993"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line="276" w:lineRule="auto"/>
              <w:jc w:val="center"/>
              <w:rPr>
                <w:rFonts w:ascii="Verdana" w:hAnsi="Verdana" w:cs="Verdana"/>
                <w:sz w:val="14"/>
                <w:szCs w:val="16"/>
              </w:rPr>
            </w:pPr>
            <w:r>
              <w:rPr>
                <w:rFonts w:ascii="Verdana" w:hAnsi="Verdana" w:cs="Verdana"/>
                <w:sz w:val="14"/>
                <w:szCs w:val="16"/>
              </w:rPr>
              <w:t xml:space="preserve">Efekt kształcenia </w:t>
            </w:r>
          </w:p>
        </w:tc>
        <w:tc>
          <w:tcPr>
            <w:tcW w:w="5812" w:type="dxa"/>
            <w:gridSpan w:val="18"/>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line="276" w:lineRule="auto"/>
              <w:jc w:val="center"/>
              <w:rPr>
                <w:rFonts w:ascii="Verdana" w:hAnsi="Verdana" w:cs="Verdana"/>
                <w:sz w:val="14"/>
                <w:szCs w:val="16"/>
              </w:rPr>
            </w:pPr>
            <w:r>
              <w:rPr>
                <w:rFonts w:ascii="Verdana" w:hAnsi="Verdana" w:cs="Verdana"/>
                <w:sz w:val="14"/>
                <w:szCs w:val="16"/>
              </w:rPr>
              <w:t>Student, który zaliczył moduł (przedmiot)</w:t>
            </w:r>
          </w:p>
          <w:p w:rsidR="00586799" w:rsidRDefault="00586799" w:rsidP="00586799">
            <w:pPr>
              <w:spacing w:after="0" w:line="276" w:lineRule="auto"/>
              <w:jc w:val="center"/>
              <w:rPr>
                <w:rFonts w:ascii="Verdana" w:hAnsi="Verdana" w:cs="Verdana"/>
                <w:sz w:val="14"/>
                <w:szCs w:val="16"/>
              </w:rPr>
            </w:pPr>
            <w:r>
              <w:rPr>
                <w:rFonts w:ascii="Verdana" w:hAnsi="Verdana" w:cs="Verdana"/>
                <w:sz w:val="14"/>
                <w:szCs w:val="16"/>
              </w:rPr>
              <w:t>wie/umie/potrafi/zna:</w:t>
            </w:r>
          </w:p>
        </w:tc>
        <w:tc>
          <w:tcPr>
            <w:tcW w:w="1275" w:type="dxa"/>
            <w:gridSpan w:val="6"/>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586799">
            <w:pPr>
              <w:spacing w:after="0" w:line="276" w:lineRule="auto"/>
              <w:jc w:val="center"/>
            </w:pPr>
            <w:r>
              <w:rPr>
                <w:rFonts w:ascii="Verdana" w:hAnsi="Verdana" w:cs="Verdana"/>
                <w:sz w:val="14"/>
                <w:szCs w:val="16"/>
              </w:rPr>
              <w:t>SYMBOL (odniesienie do efektów obszarowych)</w:t>
            </w:r>
          </w:p>
        </w:tc>
      </w:tr>
      <w:tr w:rsidR="00586799" w:rsidTr="00586799">
        <w:trPr>
          <w:trHeight w:val="284"/>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pacing w:after="0" w:line="276" w:lineRule="auto"/>
              <w:jc w:val="center"/>
            </w:pPr>
            <w:r>
              <w:rPr>
                <w:rFonts w:ascii="Verdana" w:hAnsi="Verdana" w:cs="Verdana"/>
                <w:sz w:val="14"/>
                <w:szCs w:val="16"/>
              </w:rPr>
              <w:t>WIEDZA</w:t>
            </w:r>
          </w:p>
        </w:tc>
      </w:tr>
      <w:tr w:rsidR="00586799" w:rsidTr="00586799">
        <w:trPr>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W1</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both"/>
              <w:rPr>
                <w:rFonts w:ascii="Verdana" w:hAnsi="Verdana" w:cs="Verdana"/>
                <w:sz w:val="16"/>
                <w:szCs w:val="16"/>
              </w:rPr>
            </w:pPr>
            <w:r>
              <w:rPr>
                <w:rFonts w:ascii="Verdana" w:hAnsi="Verdana" w:cs="Verdana"/>
                <w:sz w:val="16"/>
                <w:szCs w:val="16"/>
              </w:rPr>
              <w:t xml:space="preserve"> podstawy fizykochemiczne działania zmysłów wykorzystujących fizyczne nośniki informacji (fale dźwiękowe i elektromagnetyczne);</w:t>
            </w:r>
          </w:p>
        </w:tc>
        <w:tc>
          <w:tcPr>
            <w:tcW w:w="1275" w:type="dxa"/>
            <w:gridSpan w:val="6"/>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PIEL.1P_W13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A.W13.</w:t>
            </w:r>
          </w:p>
        </w:tc>
      </w:tr>
      <w:tr w:rsidR="00586799" w:rsidTr="00586799">
        <w:trPr>
          <w:trHeight w:val="315"/>
        </w:trPr>
        <w:tc>
          <w:tcPr>
            <w:tcW w:w="993"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sz w:val="16"/>
                <w:szCs w:val="16"/>
              </w:rPr>
            </w:pPr>
            <w:r>
              <w:rPr>
                <w:rFonts w:ascii="Verdana" w:hAnsi="Verdana" w:cs="Verdana"/>
                <w:sz w:val="16"/>
                <w:szCs w:val="16"/>
              </w:rPr>
              <w:t>W2</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jc w:val="both"/>
              <w:rPr>
                <w:rFonts w:ascii="Verdana" w:hAnsi="Verdana" w:cs="Verdana"/>
                <w:sz w:val="16"/>
                <w:szCs w:val="16"/>
              </w:rPr>
            </w:pPr>
            <w:r>
              <w:rPr>
                <w:rFonts w:ascii="Verdana" w:hAnsi="Verdana"/>
                <w:sz w:val="16"/>
                <w:szCs w:val="16"/>
              </w:rPr>
              <w:t>witaminy, aminokwasy, nukleozydy, monosacharydy, kwasy karboksylowe i ich pochodne, wchodzące w skład makrocząsteczek obecnych w komórkach, macierzy</w:t>
            </w:r>
          </w:p>
          <w:p w:rsidR="00586799" w:rsidRDefault="00586799" w:rsidP="00586799">
            <w:pPr>
              <w:snapToGrid w:val="0"/>
              <w:spacing w:after="0"/>
              <w:jc w:val="both"/>
              <w:rPr>
                <w:rFonts w:ascii="Verdana" w:hAnsi="Verdana" w:cs="Verdana"/>
                <w:sz w:val="16"/>
                <w:szCs w:val="16"/>
              </w:rPr>
            </w:pPr>
            <w:r>
              <w:rPr>
                <w:rFonts w:ascii="Verdana" w:hAnsi="Verdana" w:cs="Verdana"/>
                <w:sz w:val="16"/>
                <w:szCs w:val="16"/>
              </w:rPr>
              <w:t>zewnątrzkomórkowej i płynach ustrojowych;</w:t>
            </w:r>
          </w:p>
        </w:tc>
        <w:tc>
          <w:tcPr>
            <w:tcW w:w="1275" w:type="dxa"/>
            <w:gridSpan w:val="6"/>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PIEL.1P_14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A.W14.</w:t>
            </w:r>
          </w:p>
        </w:tc>
      </w:tr>
      <w:tr w:rsidR="00586799" w:rsidTr="00586799">
        <w:trPr>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W3</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rPr>
                <w:rFonts w:ascii="Verdana" w:hAnsi="Verdana" w:cs="Verdana"/>
                <w:sz w:val="16"/>
                <w:szCs w:val="16"/>
              </w:rPr>
            </w:pPr>
            <w:r>
              <w:rPr>
                <w:rFonts w:ascii="Verdana" w:hAnsi="Verdana" w:cs="Verdana"/>
                <w:sz w:val="16"/>
                <w:szCs w:val="16"/>
              </w:rPr>
              <w:t>mechanizmy regulacji i biofizyczne podstawy funkcjonowania metabolizmu w organizmie;</w:t>
            </w:r>
          </w:p>
        </w:tc>
        <w:tc>
          <w:tcPr>
            <w:tcW w:w="1275" w:type="dxa"/>
            <w:gridSpan w:val="6"/>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A.W15.</w:t>
            </w:r>
          </w:p>
        </w:tc>
      </w:tr>
      <w:tr w:rsidR="00586799" w:rsidTr="00586799">
        <w:trPr>
          <w:trHeight w:val="284"/>
        </w:trPr>
        <w:tc>
          <w:tcPr>
            <w:tcW w:w="993" w:type="dxa"/>
            <w:tcBorders>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W4</w:t>
            </w:r>
          </w:p>
        </w:tc>
        <w:tc>
          <w:tcPr>
            <w:tcW w:w="5812" w:type="dxa"/>
            <w:gridSpan w:val="18"/>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both"/>
              <w:rPr>
                <w:rFonts w:ascii="Verdana" w:hAnsi="Verdana" w:cs="Verdana"/>
                <w:sz w:val="16"/>
                <w:szCs w:val="16"/>
              </w:rPr>
            </w:pPr>
            <w:r>
              <w:rPr>
                <w:rFonts w:ascii="Verdana" w:hAnsi="Verdana" w:cs="Verdana"/>
                <w:sz w:val="16"/>
                <w:szCs w:val="16"/>
              </w:rPr>
              <w:t>wpływ na organizm czynników zewnętrznych, takich jak temperatura, grawitacja, ciśnienie, pole elektromagnetyczne oraz promieniowanie jonizujące;</w:t>
            </w:r>
          </w:p>
        </w:tc>
        <w:tc>
          <w:tcPr>
            <w:tcW w:w="1275" w:type="dxa"/>
            <w:gridSpan w:val="6"/>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PIEL.1P_16</w:t>
            </w:r>
          </w:p>
        </w:tc>
        <w:tc>
          <w:tcPr>
            <w:tcW w:w="1276" w:type="dxa"/>
            <w:gridSpan w:val="2"/>
            <w:tcBorders>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A.W16.</w:t>
            </w:r>
          </w:p>
        </w:tc>
      </w:tr>
      <w:tr w:rsidR="00586799" w:rsidTr="00586799">
        <w:trPr>
          <w:trHeight w:val="284"/>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pacing w:after="0" w:line="276" w:lineRule="auto"/>
              <w:jc w:val="center"/>
            </w:pPr>
            <w:r>
              <w:rPr>
                <w:rFonts w:ascii="Verdana" w:hAnsi="Verdana" w:cs="Verdana"/>
                <w:sz w:val="16"/>
                <w:szCs w:val="16"/>
              </w:rPr>
              <w:lastRenderedPageBreak/>
              <w:t>UMIEJĘTNOŚCI</w:t>
            </w:r>
          </w:p>
        </w:tc>
      </w:tr>
      <w:tr w:rsidR="00586799" w:rsidTr="00586799">
        <w:trPr>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U1</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rPr>
                <w:rFonts w:ascii="Verdana" w:hAnsi="Verdana" w:cs="Verdana"/>
                <w:sz w:val="16"/>
                <w:szCs w:val="16"/>
              </w:rPr>
            </w:pPr>
            <w:r>
              <w:rPr>
                <w:rFonts w:ascii="Verdana" w:hAnsi="Verdana" w:cs="Verdana"/>
                <w:sz w:val="16"/>
                <w:szCs w:val="16"/>
              </w:rPr>
              <w:t xml:space="preserve"> współuczestniczyć w doborze metod diagnostycznych w poszczególnych stanach klinicznych z wykorzystaniem wiedzy z zakresu biochemii i biofizyki;</w:t>
            </w:r>
          </w:p>
        </w:tc>
        <w:tc>
          <w:tcPr>
            <w:tcW w:w="1275" w:type="dxa"/>
            <w:gridSpan w:val="6"/>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PIEL.1P_U5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A.U5.</w:t>
            </w:r>
          </w:p>
        </w:tc>
      </w:tr>
      <w:tr w:rsidR="00586799" w:rsidTr="00586799">
        <w:trPr>
          <w:trHeight w:val="284"/>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pacing w:after="0" w:line="276" w:lineRule="auto"/>
              <w:jc w:val="center"/>
            </w:pPr>
            <w:r>
              <w:rPr>
                <w:rFonts w:ascii="Verdana" w:hAnsi="Verdana" w:cs="Verdana"/>
                <w:sz w:val="16"/>
                <w:szCs w:val="16"/>
              </w:rPr>
              <w:t>KOMPETENCJE</w:t>
            </w:r>
          </w:p>
        </w:tc>
      </w:tr>
      <w:tr w:rsidR="00586799" w:rsidTr="00586799">
        <w:trPr>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sz w:val="16"/>
                <w:szCs w:val="16"/>
              </w:rPr>
            </w:pPr>
            <w:r>
              <w:rPr>
                <w:rFonts w:ascii="Verdana" w:hAnsi="Verdana" w:cs="Verdana"/>
                <w:sz w:val="16"/>
                <w:szCs w:val="16"/>
              </w:rPr>
              <w:t>K1</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hAnsi="Verdana" w:cs="Verdana"/>
                <w:sz w:val="16"/>
                <w:szCs w:val="16"/>
              </w:rPr>
            </w:pPr>
            <w:r>
              <w:rPr>
                <w:rFonts w:ascii="Verdana" w:hAnsi="Verdana"/>
                <w:sz w:val="16"/>
                <w:szCs w:val="16"/>
              </w:rPr>
              <w:t>dostrzegać i rozpoznawać własne ograniczenia w zakresie wiedzy, umiejętności i kompetencji społecznych oraz dokonywać samooceny deficytów i potrzeb edukacyjnych.</w:t>
            </w:r>
          </w:p>
          <w:p w:rsidR="00586799" w:rsidRDefault="00586799" w:rsidP="00586799">
            <w:pPr>
              <w:snapToGrid w:val="0"/>
              <w:spacing w:after="0" w:line="276" w:lineRule="auto"/>
              <w:jc w:val="both"/>
              <w:rPr>
                <w:rFonts w:ascii="Verdana" w:hAnsi="Verdana" w:cs="Verdana"/>
                <w:sz w:val="16"/>
                <w:szCs w:val="16"/>
              </w:rPr>
            </w:pPr>
          </w:p>
        </w:tc>
        <w:tc>
          <w:tcPr>
            <w:tcW w:w="1275" w:type="dxa"/>
            <w:gridSpan w:val="6"/>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PIEL.1P_K7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K.7.</w:t>
            </w:r>
          </w:p>
        </w:tc>
      </w:tr>
      <w:tr w:rsidR="00586799" w:rsidTr="00586799">
        <w:trPr>
          <w:trHeight w:val="397"/>
        </w:trPr>
        <w:tc>
          <w:tcPr>
            <w:tcW w:w="9356" w:type="dxa"/>
            <w:gridSpan w:val="27"/>
            <w:tcBorders>
              <w:top w:val="single" w:sz="4" w:space="0" w:color="000000"/>
              <w:left w:val="single" w:sz="4" w:space="0" w:color="000000"/>
              <w:bottom w:val="single" w:sz="4" w:space="0" w:color="000000"/>
              <w:right w:val="single" w:sz="4" w:space="0" w:color="auto"/>
            </w:tcBorders>
            <w:shd w:val="clear" w:color="auto" w:fill="8DB3E2"/>
            <w:vAlign w:val="center"/>
          </w:tcPr>
          <w:p w:rsidR="00586799" w:rsidRDefault="00586799" w:rsidP="00586799">
            <w:pPr>
              <w:autoSpaceDE w:val="0"/>
              <w:spacing w:after="0" w:line="276" w:lineRule="auto"/>
            </w:pPr>
            <w:r>
              <w:rPr>
                <w:rFonts w:ascii="Verdana" w:eastAsia="Batang" w:hAnsi="Verdana" w:cs="Verdana"/>
                <w:b/>
                <w:sz w:val="16"/>
                <w:szCs w:val="16"/>
              </w:rPr>
              <w:t>Metody weryfikacji efektów kształcenia</w:t>
            </w:r>
            <w:r>
              <w:rPr>
                <w:rFonts w:ascii="Verdana" w:eastAsia="Calibri" w:hAnsi="Verdana" w:cs="Verdana"/>
                <w:b/>
                <w:sz w:val="16"/>
                <w:szCs w:val="16"/>
              </w:rPr>
              <w:t xml:space="preserve"> dla modułu (przedmiotu) w odniesieniu do form zajęć</w:t>
            </w:r>
          </w:p>
        </w:tc>
      </w:tr>
      <w:tr w:rsidR="00586799" w:rsidTr="00586799">
        <w:trPr>
          <w:cantSplit/>
          <w:trHeight w:val="420"/>
        </w:trPr>
        <w:tc>
          <w:tcPr>
            <w:tcW w:w="1843" w:type="dxa"/>
            <w:gridSpan w:val="2"/>
            <w:vMerge w:val="restart"/>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line="276" w:lineRule="auto"/>
              <w:jc w:val="center"/>
              <w:rPr>
                <w:rFonts w:ascii="Verdana" w:hAnsi="Verdana" w:cs="Verdana"/>
                <w:b/>
                <w:sz w:val="16"/>
                <w:szCs w:val="16"/>
              </w:rPr>
            </w:pPr>
            <w:r>
              <w:rPr>
                <w:rFonts w:ascii="Verdana" w:hAnsi="Verdana" w:cs="Verdana"/>
                <w:b/>
                <w:sz w:val="16"/>
                <w:szCs w:val="16"/>
              </w:rPr>
              <w:t>Efekt kształcenia</w:t>
            </w:r>
          </w:p>
        </w:tc>
        <w:tc>
          <w:tcPr>
            <w:tcW w:w="7513" w:type="dxa"/>
            <w:gridSpan w:val="25"/>
            <w:tcBorders>
              <w:top w:val="single" w:sz="4" w:space="0" w:color="000000"/>
              <w:left w:val="single" w:sz="4" w:space="0" w:color="000000"/>
              <w:bottom w:val="single" w:sz="4" w:space="0" w:color="000000"/>
              <w:right w:val="single" w:sz="4" w:space="0" w:color="auto"/>
            </w:tcBorders>
            <w:shd w:val="clear" w:color="auto" w:fill="C6D9F1"/>
            <w:vAlign w:val="center"/>
          </w:tcPr>
          <w:p w:rsidR="00586799" w:rsidRDefault="00586799" w:rsidP="00586799">
            <w:pPr>
              <w:spacing w:after="0" w:line="276" w:lineRule="auto"/>
              <w:jc w:val="center"/>
            </w:pPr>
            <w:r>
              <w:rPr>
                <w:rFonts w:ascii="Verdana" w:hAnsi="Verdana" w:cs="Verdana"/>
                <w:b/>
                <w:sz w:val="16"/>
                <w:szCs w:val="16"/>
              </w:rPr>
              <w:t>Forma zajęć dydaktycznych</w:t>
            </w:r>
          </w:p>
        </w:tc>
      </w:tr>
      <w:tr w:rsidR="00586799" w:rsidTr="00586799">
        <w:tblPrEx>
          <w:tblCellMar>
            <w:left w:w="0" w:type="dxa"/>
            <w:right w:w="0" w:type="dxa"/>
          </w:tblCellMar>
        </w:tblPrEx>
        <w:trPr>
          <w:cantSplit/>
          <w:trHeight w:val="1784"/>
        </w:trPr>
        <w:tc>
          <w:tcPr>
            <w:tcW w:w="1843" w:type="dxa"/>
            <w:gridSpan w:val="2"/>
            <w:vMerge/>
            <w:tcBorders>
              <w:top w:val="single" w:sz="4" w:space="0" w:color="000000"/>
              <w:left w:val="single" w:sz="4" w:space="0" w:color="000000"/>
              <w:bottom w:val="single" w:sz="4" w:space="0" w:color="000000"/>
            </w:tcBorders>
            <w:shd w:val="clear" w:color="auto" w:fill="C6D9F1"/>
            <w:vAlign w:val="center"/>
          </w:tcPr>
          <w:p w:rsidR="00586799" w:rsidRDefault="00586799" w:rsidP="00586799">
            <w:pPr>
              <w:snapToGrid w:val="0"/>
              <w:spacing w:after="0" w:line="276" w:lineRule="auto"/>
              <w:jc w:val="center"/>
              <w:rPr>
                <w:rFonts w:ascii="Verdana" w:hAnsi="Verdana" w:cs="Verdana"/>
                <w:b/>
                <w:sz w:val="16"/>
                <w:szCs w:val="16"/>
              </w:rPr>
            </w:pPr>
          </w:p>
        </w:tc>
        <w:tc>
          <w:tcPr>
            <w:tcW w:w="993" w:type="dxa"/>
            <w:gridSpan w:val="2"/>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Egzamin ustny</w:t>
            </w:r>
          </w:p>
        </w:tc>
        <w:tc>
          <w:tcPr>
            <w:tcW w:w="850" w:type="dxa"/>
            <w:gridSpan w:val="4"/>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Egzamin pisemny</w:t>
            </w:r>
          </w:p>
        </w:tc>
        <w:tc>
          <w:tcPr>
            <w:tcW w:w="709" w:type="dxa"/>
            <w:gridSpan w:val="3"/>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ind w:left="113" w:right="113"/>
              <w:jc w:val="center"/>
              <w:rPr>
                <w:rFonts w:ascii="Verdana" w:hAnsi="Verdana" w:cs="Verdana"/>
                <w:sz w:val="16"/>
                <w:szCs w:val="16"/>
              </w:rPr>
            </w:pPr>
            <w:r>
              <w:rPr>
                <w:rFonts w:ascii="Verdana" w:hAnsi="Verdana" w:cs="Verdana"/>
                <w:sz w:val="16"/>
                <w:szCs w:val="16"/>
              </w:rPr>
              <w:t>Cząstkowa praca pisemna</w:t>
            </w:r>
          </w:p>
        </w:tc>
        <w:tc>
          <w:tcPr>
            <w:tcW w:w="850" w:type="dxa"/>
            <w:gridSpan w:val="3"/>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ind w:left="113" w:right="113"/>
              <w:jc w:val="center"/>
              <w:rPr>
                <w:rFonts w:ascii="Verdana" w:hAnsi="Verdana" w:cs="Verdana"/>
                <w:sz w:val="16"/>
                <w:szCs w:val="16"/>
              </w:rPr>
            </w:pPr>
            <w:r>
              <w:rPr>
                <w:rFonts w:ascii="Verdana" w:hAnsi="Verdana" w:cs="Verdana"/>
                <w:sz w:val="16"/>
                <w:szCs w:val="16"/>
              </w:rPr>
              <w:t>Praca pisemna końcowa (np. esej)</w:t>
            </w:r>
          </w:p>
        </w:tc>
        <w:tc>
          <w:tcPr>
            <w:tcW w:w="851" w:type="dxa"/>
            <w:gridSpan w:val="3"/>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ind w:left="113" w:right="113"/>
              <w:jc w:val="center"/>
              <w:rPr>
                <w:rFonts w:ascii="Verdana" w:hAnsi="Verdana" w:cs="Verdana"/>
                <w:sz w:val="16"/>
                <w:szCs w:val="16"/>
              </w:rPr>
            </w:pPr>
            <w:r>
              <w:rPr>
                <w:rFonts w:ascii="Verdana" w:hAnsi="Verdana" w:cs="Verdana"/>
                <w:sz w:val="16"/>
                <w:szCs w:val="16"/>
              </w:rPr>
              <w:t>Kolokwium</w:t>
            </w:r>
          </w:p>
        </w:tc>
        <w:tc>
          <w:tcPr>
            <w:tcW w:w="850" w:type="dxa"/>
            <w:gridSpan w:val="3"/>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Projekt/ prezentacja</w:t>
            </w:r>
          </w:p>
        </w:tc>
        <w:tc>
          <w:tcPr>
            <w:tcW w:w="851" w:type="dxa"/>
            <w:gridSpan w:val="3"/>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Sprawozdanie</w:t>
            </w:r>
          </w:p>
        </w:tc>
        <w:tc>
          <w:tcPr>
            <w:tcW w:w="850" w:type="dxa"/>
            <w:gridSpan w:val="3"/>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Aktywność na zajęciach</w:t>
            </w:r>
          </w:p>
        </w:tc>
        <w:tc>
          <w:tcPr>
            <w:tcW w:w="709" w:type="dxa"/>
            <w:tcBorders>
              <w:top w:val="single" w:sz="4" w:space="0" w:color="000000"/>
              <w:left w:val="single" w:sz="4" w:space="0" w:color="000000"/>
              <w:bottom w:val="single" w:sz="4" w:space="0" w:color="000000"/>
              <w:right w:val="single" w:sz="4" w:space="0" w:color="auto"/>
            </w:tcBorders>
            <w:shd w:val="clear" w:color="auto" w:fill="C6D9F1"/>
            <w:textDirection w:val="btLr"/>
          </w:tcPr>
          <w:p w:rsidR="00586799" w:rsidRDefault="00586799" w:rsidP="00586799">
            <w:pPr>
              <w:spacing w:after="0" w:line="276" w:lineRule="auto"/>
              <w:ind w:left="113" w:right="113"/>
              <w:jc w:val="center"/>
            </w:pPr>
            <w:r>
              <w:rPr>
                <w:rFonts w:ascii="Verdana" w:hAnsi="Verdana" w:cs="Verdana"/>
                <w:sz w:val="16"/>
                <w:szCs w:val="16"/>
              </w:rPr>
              <w:t>inne ...</w:t>
            </w:r>
          </w:p>
        </w:tc>
      </w:tr>
      <w:tr w:rsidR="00586799" w:rsidTr="00586799">
        <w:tblPrEx>
          <w:tblCellMar>
            <w:left w:w="0" w:type="dxa"/>
            <w:right w:w="0" w:type="dxa"/>
          </w:tblCellMar>
        </w:tblPrEx>
        <w:trPr>
          <w:trHeight w:hRule="exact" w:val="339"/>
        </w:trPr>
        <w:tc>
          <w:tcPr>
            <w:tcW w:w="9356" w:type="dxa"/>
            <w:gridSpan w:val="27"/>
            <w:tcBorders>
              <w:top w:val="single" w:sz="4" w:space="0" w:color="000000"/>
              <w:left w:val="single" w:sz="4" w:space="0" w:color="000000"/>
              <w:bottom w:val="single" w:sz="4" w:space="0" w:color="000000"/>
              <w:right w:val="single" w:sz="4" w:space="0" w:color="auto"/>
            </w:tcBorders>
            <w:shd w:val="clear" w:color="auto" w:fill="auto"/>
            <w:vAlign w:val="center"/>
          </w:tcPr>
          <w:p w:rsidR="00586799" w:rsidRDefault="00586799" w:rsidP="00586799">
            <w:pPr>
              <w:spacing w:after="0" w:line="276" w:lineRule="auto"/>
              <w:jc w:val="center"/>
            </w:pPr>
            <w:r>
              <w:rPr>
                <w:rFonts w:ascii="Verdana" w:hAnsi="Verdana" w:cs="Verdana"/>
                <w:sz w:val="14"/>
                <w:szCs w:val="18"/>
              </w:rPr>
              <w:t>WIEDZA</w:t>
            </w:r>
          </w:p>
        </w:tc>
      </w:tr>
      <w:tr w:rsidR="00586799" w:rsidTr="00586799">
        <w:tblPrEx>
          <w:tblCellMar>
            <w:left w:w="0" w:type="dxa"/>
            <w:right w:w="0" w:type="dxa"/>
          </w:tblCellMar>
        </w:tblPrEx>
        <w:trPr>
          <w:trHeight w:hRule="exact" w:val="339"/>
        </w:trPr>
        <w:tc>
          <w:tcPr>
            <w:tcW w:w="184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W1</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r>
      <w:tr w:rsidR="00586799" w:rsidTr="00586799">
        <w:tblPrEx>
          <w:tblCellMar>
            <w:left w:w="0" w:type="dxa"/>
            <w:right w:w="0" w:type="dxa"/>
          </w:tblCellMar>
        </w:tblPrEx>
        <w:trPr>
          <w:trHeight w:hRule="exact" w:val="286"/>
        </w:trPr>
        <w:tc>
          <w:tcPr>
            <w:tcW w:w="184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W2</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r>
      <w:tr w:rsidR="00586799" w:rsidTr="00586799">
        <w:tblPrEx>
          <w:tblCellMar>
            <w:left w:w="0" w:type="dxa"/>
            <w:right w:w="0" w:type="dxa"/>
          </w:tblCellMar>
        </w:tblPrEx>
        <w:trPr>
          <w:trHeight w:hRule="exact" w:val="291"/>
        </w:trPr>
        <w:tc>
          <w:tcPr>
            <w:tcW w:w="184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W3</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r>
      <w:tr w:rsidR="00586799" w:rsidTr="00586799">
        <w:tblPrEx>
          <w:tblCellMar>
            <w:left w:w="0" w:type="dxa"/>
            <w:right w:w="0" w:type="dxa"/>
          </w:tblCellMar>
        </w:tblPrEx>
        <w:trPr>
          <w:trHeight w:hRule="exact" w:val="291"/>
        </w:trPr>
        <w:tc>
          <w:tcPr>
            <w:tcW w:w="1843" w:type="dxa"/>
            <w:gridSpan w:val="2"/>
            <w:tcBorders>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W4</w:t>
            </w:r>
          </w:p>
        </w:tc>
        <w:tc>
          <w:tcPr>
            <w:tcW w:w="993" w:type="dxa"/>
            <w:gridSpan w:val="2"/>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4"/>
            <w:tcBorders>
              <w:left w:val="single" w:sz="4" w:space="0" w:color="000000"/>
              <w:bottom w:val="single" w:sz="4" w:space="0" w:color="000000"/>
            </w:tcBorders>
            <w:shd w:val="clear" w:color="auto" w:fill="auto"/>
            <w:vAlign w:val="center"/>
          </w:tcPr>
          <w:p w:rsidR="00586799" w:rsidRDefault="00560C37"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3"/>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r>
      <w:tr w:rsidR="00586799" w:rsidTr="00586799">
        <w:tblPrEx>
          <w:tblCellMar>
            <w:left w:w="0" w:type="dxa"/>
            <w:right w:w="0" w:type="dxa"/>
          </w:tblCellMar>
        </w:tblPrEx>
        <w:trPr>
          <w:trHeight w:hRule="exact" w:val="257"/>
        </w:trPr>
        <w:tc>
          <w:tcPr>
            <w:tcW w:w="9356" w:type="dxa"/>
            <w:gridSpan w:val="27"/>
            <w:tcBorders>
              <w:top w:val="single" w:sz="4" w:space="0" w:color="000000"/>
              <w:left w:val="single" w:sz="4" w:space="0" w:color="000000"/>
              <w:bottom w:val="single" w:sz="4" w:space="0" w:color="000000"/>
              <w:right w:val="single" w:sz="4" w:space="0" w:color="auto"/>
            </w:tcBorders>
            <w:shd w:val="clear" w:color="auto" w:fill="auto"/>
            <w:vAlign w:val="center"/>
          </w:tcPr>
          <w:p w:rsidR="00586799" w:rsidRDefault="00586799" w:rsidP="00586799">
            <w:pPr>
              <w:spacing w:after="0" w:line="276" w:lineRule="auto"/>
              <w:jc w:val="center"/>
            </w:pPr>
            <w:r>
              <w:rPr>
                <w:rFonts w:ascii="Verdana" w:hAnsi="Verdana" w:cs="Verdana"/>
                <w:sz w:val="14"/>
                <w:szCs w:val="18"/>
              </w:rPr>
              <w:t>UMIEJĘTNOŚCI</w:t>
            </w:r>
          </w:p>
        </w:tc>
      </w:tr>
      <w:tr w:rsidR="00586799" w:rsidTr="00586799">
        <w:tblPrEx>
          <w:tblCellMar>
            <w:left w:w="0" w:type="dxa"/>
            <w:right w:w="0" w:type="dxa"/>
          </w:tblCellMar>
        </w:tblPrEx>
        <w:trPr>
          <w:trHeight w:hRule="exact" w:val="257"/>
        </w:trPr>
        <w:tc>
          <w:tcPr>
            <w:tcW w:w="184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U1</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86799" w:rsidRDefault="00560C37"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r>
      <w:tr w:rsidR="00586799" w:rsidTr="00586799">
        <w:tblPrEx>
          <w:tblCellMar>
            <w:left w:w="0" w:type="dxa"/>
            <w:right w:w="0" w:type="dxa"/>
          </w:tblCellMar>
        </w:tblPrEx>
        <w:trPr>
          <w:trHeight w:hRule="exact" w:val="273"/>
        </w:trPr>
        <w:tc>
          <w:tcPr>
            <w:tcW w:w="9356" w:type="dxa"/>
            <w:gridSpan w:val="27"/>
            <w:tcBorders>
              <w:top w:val="single" w:sz="4" w:space="0" w:color="000000"/>
              <w:left w:val="single" w:sz="4" w:space="0" w:color="000000"/>
              <w:bottom w:val="single" w:sz="4" w:space="0" w:color="000000"/>
              <w:right w:val="single" w:sz="4" w:space="0" w:color="auto"/>
            </w:tcBorders>
            <w:shd w:val="clear" w:color="auto" w:fill="auto"/>
            <w:vAlign w:val="center"/>
          </w:tcPr>
          <w:p w:rsidR="00586799" w:rsidRDefault="00586799" w:rsidP="00586799">
            <w:pPr>
              <w:spacing w:after="0" w:line="276" w:lineRule="auto"/>
              <w:jc w:val="center"/>
            </w:pPr>
            <w:r>
              <w:rPr>
                <w:rFonts w:ascii="Verdana" w:hAnsi="Verdana" w:cs="Verdana"/>
                <w:sz w:val="14"/>
                <w:szCs w:val="18"/>
              </w:rPr>
              <w:t>KOMPETENCJE</w:t>
            </w:r>
          </w:p>
        </w:tc>
      </w:tr>
      <w:tr w:rsidR="00586799" w:rsidTr="00586799">
        <w:tblPrEx>
          <w:tblCellMar>
            <w:left w:w="0" w:type="dxa"/>
            <w:right w:w="0" w:type="dxa"/>
          </w:tblCellMar>
        </w:tblPrEx>
        <w:trPr>
          <w:trHeight w:hRule="exact" w:val="276"/>
        </w:trPr>
        <w:tc>
          <w:tcPr>
            <w:tcW w:w="184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K1</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r>
    </w:tbl>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sz w:val="20"/>
        </w:rPr>
      </w:pPr>
      <w:r>
        <w:rPr>
          <w:b/>
          <w:sz w:val="20"/>
          <w:u w:val="single"/>
        </w:rPr>
        <w:t>Kryteria oceniania kompetencji studenta</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sz w:val="20"/>
        </w:rPr>
      </w:pPr>
      <w:r>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sz w:val="20"/>
        </w:rPr>
      </w:pP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sz w:val="20"/>
        </w:rPr>
      </w:pPr>
      <w:r>
        <w:rPr>
          <w:sz w:val="20"/>
        </w:rPr>
        <w:t>W - WIEDZA</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b/>
          <w:sz w:val="20"/>
        </w:rPr>
      </w:pPr>
      <w:r>
        <w:rPr>
          <w:sz w:val="20"/>
        </w:rPr>
        <w:tab/>
        <w:t>Ocena:</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zapamiętuje i odtwarza wiedzę przewidzianą do opanowania w ramach modułu</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dodatkowo interpretuje zjawiska/problemy i potrafi rozwiązać typowy problem</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sz w:val="20"/>
        </w:rPr>
      </w:pPr>
      <w:r>
        <w:rPr>
          <w:b/>
          <w:sz w:val="20"/>
        </w:rPr>
        <w:t>Bardzo dobry</w:t>
      </w:r>
      <w:r>
        <w:rPr>
          <w:sz w:val="20"/>
        </w:rPr>
        <w:t xml:space="preserve"> –Student potrafi rozwiązywać nawet złożone problemy z danej dziedziny, potrafi dokonać syntezy, przeprowadzić wszechstronną ocenę, stworzyć dzieło oryginalne, inspirujące innych.</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sz w:val="20"/>
        </w:rPr>
      </w:pP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sz w:val="20"/>
        </w:rPr>
      </w:pPr>
      <w:r>
        <w:rPr>
          <w:sz w:val="20"/>
        </w:rPr>
        <w:t>U - UMIEJĘTNOŚCI</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b/>
          <w:sz w:val="20"/>
        </w:rPr>
      </w:pPr>
      <w:r>
        <w:rPr>
          <w:sz w:val="20"/>
        </w:rPr>
        <w:tab/>
        <w:t>Ocena:</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orientuje się w charakterze czynności, potrafi pod kierunkiem nauczyciela akademickiego wykonać czynności/rozwiązać problemy dotyczące treści modułu </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potrafi samodzielnie wykonać czynności/zadania/rozwiązać typowe problemy dotyczące treści modułu</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sz w:val="20"/>
        </w:rPr>
      </w:pPr>
      <w:r>
        <w:rPr>
          <w:b/>
          <w:sz w:val="20"/>
        </w:rPr>
        <w:t>Bardzo dobry</w:t>
      </w:r>
      <w:r>
        <w:rPr>
          <w:sz w:val="20"/>
        </w:rPr>
        <w:t xml:space="preserve"> – Student posiada w pełni opanowaną umiejętność/zdolność wykonania przewidzianych w treściach modułu czynności/zadań/problemów także w bardziej złożonych przypadkach.</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sz w:val="20"/>
        </w:rPr>
      </w:pPr>
      <w:r>
        <w:rPr>
          <w:sz w:val="20"/>
        </w:rPr>
        <w:t>K - KOMPETENCJE SPOŁECZNE</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b/>
          <w:sz w:val="20"/>
        </w:rPr>
      </w:pPr>
      <w:r>
        <w:rPr>
          <w:sz w:val="20"/>
        </w:rPr>
        <w:tab/>
        <w:t>Ocena:</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biernie przyswaja treści modułu z wykazaniem zdolności do koncentracji uwagi i słuchania</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aktywnie uczestniczy w zajęciach, dokonuje ocen wartościujących według kryteriów przyjętych w danej dziedzinie, potrafi aktywnie współdziałać w obrębie grupy</w:t>
      </w:r>
    </w:p>
    <w:p w:rsidR="00586799" w:rsidRDefault="00586799" w:rsidP="00586799">
      <w:pPr>
        <w:pBdr>
          <w:top w:val="single" w:sz="4" w:space="1" w:color="000000"/>
          <w:left w:val="single" w:sz="4" w:space="1" w:color="000000"/>
          <w:bottom w:val="single" w:sz="4" w:space="1" w:color="000000"/>
          <w:right w:val="single" w:sz="4" w:space="4" w:color="000000"/>
        </w:pBdr>
        <w:shd w:val="clear" w:color="auto" w:fill="C6D9F1"/>
        <w:spacing w:after="0"/>
        <w:rPr>
          <w:rFonts w:ascii="Verdana" w:eastAsia="Calibri" w:hAnsi="Verdana" w:cs="Verdana"/>
          <w:b/>
          <w:sz w:val="16"/>
          <w:szCs w:val="16"/>
        </w:rPr>
      </w:pPr>
      <w:r>
        <w:rPr>
          <w:b/>
          <w:sz w:val="20"/>
        </w:rPr>
        <w:lastRenderedPageBreak/>
        <w:t>Bardzo dobry</w:t>
      </w:r>
      <w:r>
        <w:rPr>
          <w:sz w:val="20"/>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tblInd w:w="-147" w:type="dxa"/>
        <w:tblLayout w:type="fixed"/>
        <w:tblLook w:val="0000"/>
      </w:tblPr>
      <w:tblGrid>
        <w:gridCol w:w="895"/>
        <w:gridCol w:w="1604"/>
        <w:gridCol w:w="4589"/>
        <w:gridCol w:w="851"/>
        <w:gridCol w:w="1417"/>
      </w:tblGrid>
      <w:tr w:rsidR="00586799" w:rsidTr="00586799">
        <w:trPr>
          <w:trHeight w:val="397"/>
        </w:trPr>
        <w:tc>
          <w:tcPr>
            <w:tcW w:w="7939" w:type="dxa"/>
            <w:gridSpan w:val="4"/>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b/>
                <w:sz w:val="16"/>
                <w:szCs w:val="16"/>
              </w:rPr>
            </w:pPr>
            <w:r>
              <w:rPr>
                <w:rFonts w:ascii="Verdana" w:eastAsia="Calibri" w:hAnsi="Verdana" w:cs="Verdana"/>
                <w:b/>
                <w:sz w:val="16"/>
                <w:szCs w:val="16"/>
              </w:rPr>
              <w:t>Treść modułu (przedmiotu) kształcenia (program wykładów i pozostałych zajęć)</w:t>
            </w:r>
          </w:p>
        </w:tc>
        <w:tc>
          <w:tcPr>
            <w:tcW w:w="1417"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586799">
            <w:pPr>
              <w:spacing w:after="0"/>
            </w:pPr>
            <w:r>
              <w:rPr>
                <w:rFonts w:ascii="Verdana" w:eastAsia="Calibri" w:hAnsi="Verdana" w:cs="Verdana"/>
                <w:b/>
                <w:sz w:val="16"/>
                <w:szCs w:val="16"/>
              </w:rPr>
              <w:t>Odniesienie do efektów kształcenia</w:t>
            </w:r>
          </w:p>
        </w:tc>
      </w:tr>
      <w:tr w:rsidR="00586799" w:rsidTr="00586799">
        <w:trPr>
          <w:trHeight w:val="397"/>
        </w:trPr>
        <w:tc>
          <w:tcPr>
            <w:tcW w:w="7939" w:type="dxa"/>
            <w:gridSpan w:val="4"/>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ind w:right="425"/>
              <w:rPr>
                <w:rFonts w:ascii="Calibri" w:eastAsia="Calibri" w:hAnsi="Calibri" w:cs="Calibri"/>
              </w:rPr>
            </w:pPr>
          </w:p>
          <w:p w:rsidR="00586799" w:rsidRDefault="00586799" w:rsidP="00586799">
            <w:pPr>
              <w:spacing w:after="0" w:line="276" w:lineRule="auto"/>
              <w:ind w:right="425"/>
              <w:rPr>
                <w:rFonts w:ascii="Calibri" w:eastAsia="Calibri" w:hAnsi="Calibri" w:cs="Calibri"/>
              </w:rPr>
            </w:pPr>
            <w:r>
              <w:rPr>
                <w:rFonts w:ascii="Calibri" w:eastAsia="Calibri" w:hAnsi="Calibri" w:cs="Calibri"/>
              </w:rPr>
              <w:t>WYKŁADY</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Budowa i rola makrocząsteczek występujących w organizmie.Makro i mikro pierwiastki, budowa i metabolizm aminokwasów. Białka. Kwasy nukleinowe.</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Mechanizmy regulujące podstawowe szlaki anaboliczne i kataboliczne. Enzymy jako</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biokatalizatory. Koenzymy. Witaminy. Hormony. Cykl Krebsa i łańcuch oddechowy.</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Metabolizm węglowodanów</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Metabolizm lipidów</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Zarys biochemii tkanek i narządów</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Biofizyka zmysłu słuchu (fizykochemiczne działanie zmysłu słuchu).</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Biofizyka zmysłu wzroku (fizykochemiczne działanie zysłu słuchu).</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Wpływ przeciążeń na organizm człowieka.4. Wpływ temperatury i wilgotności na funkcjonowanie organizmu ludzkiego.</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Hiperbaria i hipobaria – mechanizm działania i wpływ na organizm człowieka.</w:t>
            </w:r>
          </w:p>
          <w:p w:rsidR="00586799" w:rsidRDefault="00586799" w:rsidP="00586799">
            <w:pPr>
              <w:spacing w:after="0" w:line="276" w:lineRule="auto"/>
              <w:ind w:right="425"/>
              <w:rPr>
                <w:rFonts w:ascii="Verdana" w:eastAsia="Batang" w:hAnsi="Verdana" w:cs="Verdana"/>
                <w:sz w:val="16"/>
                <w:szCs w:val="16"/>
                <w:lang w:eastAsia="ko-KR" w:bidi="he-IL"/>
              </w:rPr>
            </w:pPr>
            <w:r>
              <w:rPr>
                <w:rFonts w:ascii="Verdana" w:eastAsia="Batang" w:hAnsi="Verdana" w:cs="Verdana"/>
                <w:sz w:val="16"/>
                <w:szCs w:val="16"/>
                <w:lang w:eastAsia="ko-KR" w:bidi="he-IL"/>
              </w:rPr>
              <w:t>Działanie pól elektromagnetycznych na organizm człowieka.</w:t>
            </w:r>
          </w:p>
          <w:p w:rsidR="00586799" w:rsidRDefault="00586799" w:rsidP="00586799">
            <w:pPr>
              <w:spacing w:after="0" w:line="276" w:lineRule="auto"/>
              <w:ind w:right="425"/>
              <w:rPr>
                <w:rFonts w:ascii="Verdana" w:hAnsi="Verdana" w:cs="Verdana"/>
                <w:sz w:val="16"/>
                <w:szCs w:val="16"/>
              </w:rPr>
            </w:pPr>
            <w:r>
              <w:rPr>
                <w:rFonts w:ascii="Verdana" w:eastAsia="Batang" w:hAnsi="Verdana" w:cs="Verdana"/>
                <w:sz w:val="16"/>
                <w:szCs w:val="16"/>
                <w:lang w:eastAsia="ko-KR" w:bidi="he-IL"/>
              </w:rPr>
              <w:t xml:space="preserve"> Promieniowanie jonizujące i mechanizm jego oddziaływania na organizm człowieka. </w:t>
            </w:r>
          </w:p>
          <w:p w:rsidR="00586799" w:rsidRDefault="00586799" w:rsidP="00586799">
            <w:pPr>
              <w:spacing w:after="0"/>
              <w:ind w:right="425"/>
              <w:rPr>
                <w:rFonts w:ascii="Verdana" w:hAnsi="Verdana" w:cs="Verdana"/>
                <w:sz w:val="16"/>
                <w:szCs w:val="16"/>
              </w:rPr>
            </w:pPr>
            <w:r>
              <w:rPr>
                <w:rFonts w:ascii="Verdana" w:hAnsi="Verdana" w:cs="Verdana"/>
                <w:sz w:val="16"/>
                <w:szCs w:val="16"/>
              </w:rPr>
              <w:t>Budowa i rola aminokwasów. Peptydy i białka.</w:t>
            </w:r>
          </w:p>
          <w:p w:rsidR="00586799" w:rsidRDefault="00586799" w:rsidP="00586799">
            <w:pPr>
              <w:spacing w:after="0"/>
              <w:ind w:right="425"/>
              <w:rPr>
                <w:rFonts w:ascii="Verdana" w:hAnsi="Verdana" w:cs="Verdana"/>
                <w:sz w:val="16"/>
                <w:szCs w:val="16"/>
              </w:rPr>
            </w:pPr>
            <w:r>
              <w:rPr>
                <w:rFonts w:ascii="Verdana" w:hAnsi="Verdana" w:cs="Verdana"/>
                <w:sz w:val="16"/>
                <w:szCs w:val="16"/>
              </w:rPr>
              <w:t>Reakcjecharakterystyczne aminokwasów, denaturacja białka.</w:t>
            </w:r>
          </w:p>
          <w:p w:rsidR="00586799" w:rsidRDefault="00586799" w:rsidP="00586799">
            <w:pPr>
              <w:spacing w:after="0"/>
              <w:ind w:right="425"/>
              <w:rPr>
                <w:rFonts w:ascii="Verdana" w:hAnsi="Verdana" w:cs="Verdana"/>
                <w:sz w:val="16"/>
                <w:szCs w:val="16"/>
              </w:rPr>
            </w:pPr>
            <w:r>
              <w:rPr>
                <w:rFonts w:ascii="Verdana" w:hAnsi="Verdana" w:cs="Verdana"/>
                <w:sz w:val="16"/>
                <w:szCs w:val="16"/>
              </w:rPr>
              <w:t>Weglowodany i lipidy.</w:t>
            </w:r>
          </w:p>
          <w:p w:rsidR="00586799" w:rsidRPr="006D7423" w:rsidRDefault="00586799" w:rsidP="006D7423">
            <w:pPr>
              <w:spacing w:after="0"/>
              <w:ind w:right="425"/>
              <w:rPr>
                <w:rFonts w:ascii="Verdana" w:hAnsi="Verdana" w:cs="Verdana"/>
                <w:sz w:val="16"/>
                <w:szCs w:val="16"/>
              </w:rPr>
            </w:pPr>
            <w:r>
              <w:rPr>
                <w:rFonts w:ascii="Verdana" w:hAnsi="Verdana" w:cs="Verdana"/>
                <w:sz w:val="16"/>
                <w:szCs w:val="16"/>
              </w:rPr>
              <w:t>Reakcje charakterystycznewęglowodanów, właściwości fizykochemiczne lipidów.</w:t>
            </w:r>
          </w:p>
          <w:p w:rsidR="00586799" w:rsidRPr="0028718A" w:rsidRDefault="00586799" w:rsidP="00586799">
            <w:pPr>
              <w:spacing w:after="0" w:line="276" w:lineRule="auto"/>
              <w:ind w:right="425"/>
              <w:rPr>
                <w:rFonts w:ascii="Verdana" w:eastAsia="Batang" w:hAnsi="Verdana" w:cs="Verdana"/>
                <w:sz w:val="16"/>
                <w:szCs w:val="16"/>
                <w:lang w:eastAsia="he-IL" w:bidi="he-IL"/>
              </w:rPr>
            </w:pPr>
            <w:r>
              <w:rPr>
                <w:rFonts w:ascii="Verdana" w:eastAsia="Batang" w:hAnsi="Verdana" w:cs="Verdana"/>
                <w:sz w:val="16"/>
                <w:szCs w:val="16"/>
                <w:lang w:eastAsia="he-IL" w:bidi="he-IL"/>
              </w:rPr>
              <w:t>ĆWICZENIA</w:t>
            </w:r>
          </w:p>
          <w:p w:rsidR="00586799" w:rsidRDefault="00586799" w:rsidP="00586799">
            <w:pPr>
              <w:spacing w:after="0"/>
              <w:ind w:right="425"/>
              <w:rPr>
                <w:rFonts w:ascii="Verdana" w:hAnsi="Verdana" w:cs="Verdana"/>
                <w:sz w:val="16"/>
                <w:szCs w:val="16"/>
              </w:rPr>
            </w:pPr>
            <w:r>
              <w:rPr>
                <w:rFonts w:ascii="Verdana" w:hAnsi="Verdana" w:cs="Verdana"/>
                <w:sz w:val="16"/>
                <w:szCs w:val="16"/>
              </w:rPr>
              <w:t>Metabolizm aminokwasów. Metabolizm hemu.</w:t>
            </w:r>
          </w:p>
          <w:p w:rsidR="00586799" w:rsidRDefault="00586799" w:rsidP="00586799">
            <w:pPr>
              <w:spacing w:after="0"/>
              <w:ind w:right="425"/>
              <w:rPr>
                <w:rFonts w:ascii="Verdana" w:hAnsi="Verdana" w:cs="Verdana"/>
                <w:sz w:val="16"/>
                <w:szCs w:val="16"/>
              </w:rPr>
            </w:pPr>
            <w:r>
              <w:rPr>
                <w:rFonts w:ascii="Verdana" w:hAnsi="Verdana" w:cs="Verdana"/>
                <w:sz w:val="16"/>
                <w:szCs w:val="16"/>
              </w:rPr>
              <w:t>Wykrywaniefizjologicznych i patologicznych składników moczu.</w:t>
            </w:r>
          </w:p>
          <w:p w:rsidR="00586799" w:rsidRDefault="00586799" w:rsidP="00586799">
            <w:pPr>
              <w:spacing w:after="0"/>
              <w:ind w:right="425"/>
              <w:rPr>
                <w:rFonts w:ascii="Verdana" w:hAnsi="Verdana" w:cs="Verdana"/>
                <w:sz w:val="16"/>
                <w:szCs w:val="16"/>
              </w:rPr>
            </w:pPr>
            <w:r>
              <w:rPr>
                <w:rFonts w:ascii="Verdana" w:hAnsi="Verdana" w:cs="Verdana"/>
                <w:sz w:val="16"/>
                <w:szCs w:val="16"/>
              </w:rPr>
              <w:t>Audiometria – wyznaczanie krzywej progowej dla przewodnictwa powietrznego.</w:t>
            </w:r>
          </w:p>
          <w:p w:rsidR="00586799" w:rsidRDefault="00586799" w:rsidP="00586799">
            <w:pPr>
              <w:spacing w:after="0"/>
              <w:ind w:right="425"/>
              <w:rPr>
                <w:rFonts w:ascii="Verdana" w:hAnsi="Verdana" w:cs="Verdana"/>
                <w:sz w:val="16"/>
                <w:szCs w:val="16"/>
              </w:rPr>
            </w:pPr>
            <w:r>
              <w:rPr>
                <w:rFonts w:ascii="Verdana" w:hAnsi="Verdana" w:cs="Verdana"/>
                <w:sz w:val="16"/>
                <w:szCs w:val="16"/>
              </w:rPr>
              <w:t xml:space="preserve"> Pomiar czasu bezwładności oka.</w:t>
            </w:r>
          </w:p>
          <w:p w:rsidR="00586799" w:rsidRDefault="00586799" w:rsidP="00586799">
            <w:pPr>
              <w:spacing w:after="0"/>
              <w:ind w:right="425"/>
              <w:rPr>
                <w:rFonts w:ascii="Verdana" w:hAnsi="Verdana" w:cs="Verdana"/>
                <w:sz w:val="16"/>
                <w:szCs w:val="16"/>
              </w:rPr>
            </w:pPr>
            <w:r>
              <w:rPr>
                <w:rFonts w:ascii="Verdana" w:hAnsi="Verdana" w:cs="Verdana"/>
                <w:sz w:val="16"/>
                <w:szCs w:val="16"/>
              </w:rPr>
              <w:t xml:space="preserve"> Wyznaczanie wilgotności względnej powietrza.</w:t>
            </w:r>
          </w:p>
          <w:p w:rsidR="00586799" w:rsidRDefault="00586799" w:rsidP="00586799">
            <w:pPr>
              <w:spacing w:after="0"/>
              <w:ind w:right="425"/>
              <w:rPr>
                <w:rFonts w:ascii="Verdana" w:hAnsi="Verdana" w:cs="Verdana"/>
                <w:sz w:val="16"/>
                <w:szCs w:val="16"/>
              </w:rPr>
            </w:pPr>
            <w:r>
              <w:rPr>
                <w:rFonts w:ascii="Verdana" w:hAnsi="Verdana" w:cs="Verdana"/>
                <w:sz w:val="16"/>
                <w:szCs w:val="16"/>
              </w:rPr>
              <w:t>Mikroskopia optyczna.</w:t>
            </w:r>
          </w:p>
          <w:p w:rsidR="00586799" w:rsidRDefault="00586799" w:rsidP="00586799">
            <w:pPr>
              <w:spacing w:after="0"/>
              <w:ind w:right="425"/>
              <w:rPr>
                <w:rFonts w:ascii="Verdana" w:hAnsi="Verdana" w:cs="Verdana"/>
                <w:sz w:val="16"/>
                <w:szCs w:val="16"/>
              </w:rPr>
            </w:pPr>
            <w:r>
              <w:rPr>
                <w:rFonts w:ascii="Verdana" w:hAnsi="Verdana" w:cs="Verdana"/>
                <w:sz w:val="16"/>
                <w:szCs w:val="16"/>
              </w:rPr>
              <w:t>Wyznaczanie współczynnika lepkości cieczy.</w:t>
            </w:r>
          </w:p>
          <w:p w:rsidR="00586799" w:rsidRDefault="00586799" w:rsidP="00586799">
            <w:pPr>
              <w:spacing w:after="0"/>
              <w:ind w:right="425"/>
              <w:rPr>
                <w:rFonts w:ascii="Verdana" w:hAnsi="Verdana" w:cs="Verdana"/>
                <w:sz w:val="16"/>
                <w:szCs w:val="16"/>
              </w:rPr>
            </w:pPr>
            <w:r>
              <w:rPr>
                <w:rFonts w:ascii="Verdana" w:hAnsi="Verdana" w:cs="Verdana"/>
                <w:sz w:val="16"/>
                <w:szCs w:val="16"/>
              </w:rPr>
              <w:t>Podstawy diagnostyki ultradźwiękowej.</w:t>
            </w:r>
          </w:p>
          <w:p w:rsidR="00586799" w:rsidRDefault="00586799" w:rsidP="00586799">
            <w:pPr>
              <w:spacing w:after="0"/>
              <w:ind w:right="425"/>
              <w:rPr>
                <w:rFonts w:ascii="Verdana" w:hAnsi="Verdana" w:cs="Verdana"/>
                <w:sz w:val="16"/>
                <w:szCs w:val="16"/>
              </w:rPr>
            </w:pPr>
            <w:r>
              <w:rPr>
                <w:rFonts w:ascii="Verdana" w:hAnsi="Verdana" w:cs="Verdana"/>
                <w:sz w:val="16"/>
                <w:szCs w:val="16"/>
              </w:rPr>
              <w:t>Wyznaczanie przeciążeń.</w:t>
            </w:r>
          </w:p>
          <w:p w:rsidR="00586799" w:rsidRPr="006D7423" w:rsidRDefault="00586799" w:rsidP="00586799">
            <w:pPr>
              <w:spacing w:after="0"/>
              <w:ind w:right="425"/>
              <w:rPr>
                <w:rFonts w:ascii="Verdana" w:eastAsia="Calibri" w:hAnsi="Verdana" w:cs="Verdana"/>
                <w:sz w:val="16"/>
                <w:szCs w:val="16"/>
              </w:rPr>
            </w:pPr>
            <w:r>
              <w:rPr>
                <w:rFonts w:ascii="Verdana" w:hAnsi="Verdana" w:cs="Verdana"/>
                <w:sz w:val="16"/>
                <w:szCs w:val="16"/>
              </w:rPr>
              <w:t>Oddziaływanie promieniowania mikrofalowego na organizm żywy.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rPr>
                <w:rFonts w:ascii="Verdana" w:eastAsia="Calibri" w:hAnsi="Verdana" w:cs="Verdana"/>
                <w:sz w:val="16"/>
                <w:szCs w:val="16"/>
              </w:rPr>
            </w:pPr>
          </w:p>
          <w:p w:rsidR="00586799" w:rsidRDefault="00586799" w:rsidP="00586799">
            <w:pPr>
              <w:snapToGrid w:val="0"/>
              <w:spacing w:after="0"/>
              <w:rPr>
                <w:rFonts w:ascii="Verdana" w:eastAsia="Calibri" w:hAnsi="Verdana" w:cs="Verdana"/>
                <w:sz w:val="16"/>
                <w:szCs w:val="16"/>
              </w:rPr>
            </w:pPr>
          </w:p>
          <w:p w:rsidR="00586799" w:rsidRDefault="00586799" w:rsidP="00586799">
            <w:pPr>
              <w:snapToGrid w:val="0"/>
              <w:spacing w:after="0"/>
              <w:rPr>
                <w:rFonts w:ascii="Verdana" w:eastAsia="Calibri" w:hAnsi="Verdana" w:cs="Verdana"/>
                <w:sz w:val="16"/>
                <w:szCs w:val="16"/>
              </w:rPr>
            </w:pPr>
          </w:p>
          <w:p w:rsidR="00586799" w:rsidRDefault="00586799" w:rsidP="00586799">
            <w:pPr>
              <w:snapToGrid w:val="0"/>
              <w:spacing w:after="0"/>
              <w:rPr>
                <w:rFonts w:ascii="Verdana" w:eastAsia="Calibri" w:hAnsi="Verdana" w:cs="Verdana"/>
                <w:sz w:val="16"/>
                <w:szCs w:val="16"/>
              </w:rPr>
            </w:pPr>
          </w:p>
          <w:p w:rsidR="00586799" w:rsidRDefault="00586799" w:rsidP="00586799">
            <w:pPr>
              <w:snapToGrid w:val="0"/>
              <w:spacing w:after="0"/>
              <w:rPr>
                <w:rFonts w:ascii="Verdana" w:eastAsia="Calibri" w:hAnsi="Verdana" w:cs="Verdana"/>
                <w:sz w:val="16"/>
                <w:szCs w:val="16"/>
              </w:rPr>
            </w:pPr>
          </w:p>
          <w:p w:rsidR="00586799" w:rsidRDefault="00586799" w:rsidP="00586799">
            <w:pPr>
              <w:snapToGrid w:val="0"/>
              <w:spacing w:after="0"/>
              <w:rPr>
                <w:rFonts w:ascii="Verdana" w:eastAsia="Calibri" w:hAnsi="Verdana" w:cs="Verdana"/>
                <w:sz w:val="16"/>
                <w:szCs w:val="16"/>
              </w:rPr>
            </w:pPr>
          </w:p>
          <w:p w:rsidR="00586799" w:rsidRDefault="00586799" w:rsidP="00586799">
            <w:pPr>
              <w:snapToGrid w:val="0"/>
              <w:spacing w:after="0"/>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W1</w:t>
            </w:r>
          </w:p>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W2</w:t>
            </w:r>
          </w:p>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W3</w:t>
            </w:r>
          </w:p>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W4</w:t>
            </w: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U1</w:t>
            </w:r>
          </w:p>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K1</w:t>
            </w:r>
          </w:p>
          <w:p w:rsidR="00586799" w:rsidRDefault="00586799" w:rsidP="00586799">
            <w:pPr>
              <w:spacing w:after="0"/>
              <w:jc w:val="center"/>
              <w:rPr>
                <w:rFonts w:ascii="Verdana" w:eastAsia="Calibri" w:hAnsi="Verdana" w:cs="Verdana"/>
                <w:sz w:val="16"/>
                <w:szCs w:val="16"/>
              </w:rPr>
            </w:pPr>
          </w:p>
          <w:p w:rsidR="00586799" w:rsidRDefault="00586799" w:rsidP="00586799">
            <w:pPr>
              <w:spacing w:after="0"/>
              <w:rPr>
                <w:rFonts w:ascii="Verdana" w:eastAsia="Calibri" w:hAnsi="Verdana" w:cs="Verdana"/>
                <w:sz w:val="16"/>
                <w:szCs w:val="16"/>
              </w:rPr>
            </w:pPr>
          </w:p>
          <w:p w:rsidR="00586799" w:rsidRDefault="00586799" w:rsidP="00586799">
            <w:pPr>
              <w:spacing w:after="0"/>
              <w:rPr>
                <w:rFonts w:ascii="Verdana" w:eastAsia="Calibri" w:hAnsi="Verdana" w:cs="Verdana"/>
                <w:sz w:val="16"/>
                <w:szCs w:val="16"/>
              </w:rPr>
            </w:pPr>
          </w:p>
          <w:p w:rsidR="00586799" w:rsidRDefault="00586799" w:rsidP="00586799">
            <w:pPr>
              <w:spacing w:after="0"/>
              <w:rPr>
                <w:rFonts w:ascii="Verdana" w:eastAsia="Calibri" w:hAnsi="Verdana" w:cs="Verdana"/>
                <w:sz w:val="16"/>
                <w:szCs w:val="16"/>
              </w:rPr>
            </w:pPr>
          </w:p>
          <w:p w:rsidR="00586799" w:rsidRDefault="00586799" w:rsidP="00586799">
            <w:pPr>
              <w:spacing w:after="0"/>
              <w:rPr>
                <w:rFonts w:ascii="Verdana" w:eastAsia="Calibri" w:hAnsi="Verdana" w:cs="Verdana"/>
                <w:sz w:val="16"/>
                <w:szCs w:val="16"/>
              </w:rPr>
            </w:pPr>
          </w:p>
        </w:tc>
      </w:tr>
      <w:tr w:rsidR="00586799" w:rsidTr="00586799">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586799">
            <w:pPr>
              <w:spacing w:after="0"/>
            </w:pPr>
            <w:r>
              <w:rPr>
                <w:rFonts w:ascii="Verdana" w:eastAsia="Calibri" w:hAnsi="Verdana" w:cs="Verdana"/>
                <w:b/>
                <w:sz w:val="16"/>
                <w:szCs w:val="16"/>
              </w:rPr>
              <w:t>Zalecana literatura i pomoce naukowe</w:t>
            </w:r>
          </w:p>
        </w:tc>
      </w:tr>
      <w:tr w:rsidR="00586799" w:rsidTr="00586799">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p>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Literatura podstawowa</w:t>
            </w:r>
          </w:p>
          <w:p w:rsidR="00586799" w:rsidRDefault="00586799" w:rsidP="0077749B">
            <w:pPr>
              <w:numPr>
                <w:ilvl w:val="0"/>
                <w:numId w:val="11"/>
              </w:numPr>
              <w:suppressAutoHyphens/>
              <w:spacing w:after="0" w:line="240" w:lineRule="auto"/>
              <w:rPr>
                <w:rFonts w:ascii="Verdana" w:eastAsia="Batang" w:hAnsi="Verdana" w:cs="Verdana"/>
                <w:sz w:val="16"/>
                <w:szCs w:val="16"/>
                <w:lang w:val="en-US" w:eastAsia="ko-KR" w:bidi="he-IL"/>
              </w:rPr>
            </w:pPr>
            <w:r>
              <w:rPr>
                <w:rFonts w:ascii="Verdana" w:eastAsia="Batang" w:hAnsi="Verdana" w:cs="Verdana"/>
                <w:sz w:val="16"/>
                <w:szCs w:val="16"/>
                <w:lang w:val="en-US" w:eastAsia="ko-KR" w:bidi="he-IL"/>
              </w:rPr>
              <w:t>Pasternak K.</w:t>
            </w:r>
            <w:r w:rsidRPr="0017431E">
              <w:rPr>
                <w:rFonts w:ascii="Verdana" w:eastAsia="Batang" w:hAnsi="Verdana" w:cs="Verdana"/>
                <w:sz w:val="16"/>
                <w:szCs w:val="16"/>
                <w:lang w:eastAsia="ko-KR" w:bidi="he-IL"/>
              </w:rPr>
              <w:t xml:space="preserve"> Biochemia – podręcznik dla studentów medycznych studiów licencjackich. </w:t>
            </w:r>
            <w:r>
              <w:rPr>
                <w:rFonts w:ascii="Verdana" w:eastAsia="Batang" w:hAnsi="Verdana" w:cs="Verdana"/>
                <w:sz w:val="16"/>
                <w:szCs w:val="16"/>
                <w:lang w:val="en-US" w:eastAsia="ko-KR" w:bidi="he-IL"/>
              </w:rPr>
              <w:t xml:space="preserve"> Wyd. Czelej Lublin 2013.</w:t>
            </w:r>
          </w:p>
          <w:p w:rsidR="00586799" w:rsidRDefault="00586799" w:rsidP="0077749B">
            <w:pPr>
              <w:numPr>
                <w:ilvl w:val="0"/>
                <w:numId w:val="11"/>
              </w:numPr>
              <w:suppressAutoHyphens/>
              <w:spacing w:after="0" w:line="240" w:lineRule="auto"/>
              <w:rPr>
                <w:rFonts w:ascii="Verdana" w:eastAsia="Batang" w:hAnsi="Verdana" w:cs="Verdana"/>
                <w:sz w:val="16"/>
                <w:szCs w:val="16"/>
                <w:lang w:eastAsia="ko-KR" w:bidi="he-IL"/>
              </w:rPr>
            </w:pPr>
            <w:r>
              <w:rPr>
                <w:rFonts w:ascii="Verdana" w:eastAsia="Batang" w:hAnsi="Verdana" w:cs="Verdana"/>
                <w:sz w:val="16"/>
                <w:szCs w:val="16"/>
                <w:lang w:eastAsia="ko-KR" w:bidi="he-IL"/>
              </w:rPr>
              <w:t>Jaroszyk F. Biofizyka. PZWL, Warszawa 2015</w:t>
            </w:r>
            <w:r w:rsidRPr="0017431E">
              <w:rPr>
                <w:rFonts w:ascii="Verdana" w:eastAsia="Batang" w:hAnsi="Verdana" w:cs="Verdana"/>
                <w:sz w:val="16"/>
                <w:szCs w:val="16"/>
                <w:lang w:eastAsia="ko-KR" w:bidi="he-IL"/>
              </w:rPr>
              <w:t>.</w:t>
            </w:r>
          </w:p>
          <w:p w:rsidR="00586799" w:rsidRPr="00E02A2C" w:rsidRDefault="00586799" w:rsidP="0077749B">
            <w:pPr>
              <w:numPr>
                <w:ilvl w:val="0"/>
                <w:numId w:val="11"/>
              </w:numPr>
              <w:suppressAutoHyphens/>
              <w:spacing w:after="0" w:line="240" w:lineRule="auto"/>
              <w:rPr>
                <w:rFonts w:ascii="Verdana" w:eastAsia="Batang" w:hAnsi="Verdana" w:cs="Verdana"/>
                <w:sz w:val="16"/>
                <w:szCs w:val="16"/>
                <w:lang w:eastAsia="ko-KR" w:bidi="he-IL"/>
              </w:rPr>
            </w:pPr>
            <w:r w:rsidRPr="0017431E">
              <w:rPr>
                <w:rFonts w:ascii="Verdana" w:eastAsia="Batang" w:hAnsi="Verdana" w:cs="Verdana"/>
                <w:sz w:val="16"/>
                <w:szCs w:val="16"/>
                <w:lang w:eastAsia="ko-KR" w:bidi="he-IL"/>
              </w:rPr>
              <w:t>Chemia organizmów żywych, red. J. Kurzępa, Radomskie Towarzystwo Naukowe, Radom 2014</w:t>
            </w:r>
          </w:p>
          <w:p w:rsidR="00586799" w:rsidRDefault="00586799" w:rsidP="00586799">
            <w:pPr>
              <w:shd w:val="clear" w:color="auto" w:fill="FFFFFF"/>
              <w:autoSpaceDE w:val="0"/>
              <w:spacing w:after="0"/>
              <w:rPr>
                <w:rFonts w:ascii="Verdana" w:eastAsia="Batang" w:hAnsi="Verdana" w:cs="Verdana"/>
                <w:sz w:val="16"/>
                <w:szCs w:val="16"/>
                <w:lang w:val="en-US" w:eastAsia="ko-KR" w:bidi="he-IL"/>
              </w:rPr>
            </w:pPr>
            <w:r>
              <w:rPr>
                <w:rFonts w:ascii="Verdana" w:eastAsia="Batang" w:hAnsi="Verdana" w:cs="Verdana"/>
                <w:sz w:val="16"/>
                <w:szCs w:val="16"/>
                <w:lang w:val="en-US" w:eastAsia="ko-KR" w:bidi="he-IL"/>
              </w:rPr>
              <w:t>Literatura uzupełniająca:</w:t>
            </w:r>
          </w:p>
          <w:p w:rsidR="00586799" w:rsidRPr="00E02A2C" w:rsidRDefault="00586799" w:rsidP="0077749B">
            <w:pPr>
              <w:numPr>
                <w:ilvl w:val="0"/>
                <w:numId w:val="84"/>
              </w:numPr>
              <w:shd w:val="clear" w:color="auto" w:fill="FFFFFF"/>
              <w:suppressAutoHyphens/>
              <w:spacing w:after="0" w:line="240" w:lineRule="auto"/>
              <w:rPr>
                <w:rFonts w:ascii="Verdana" w:hAnsi="Verdana" w:cs="Arial"/>
                <w:color w:val="000000"/>
                <w:sz w:val="16"/>
                <w:szCs w:val="16"/>
                <w:lang w:eastAsia="pl-PL"/>
              </w:rPr>
            </w:pPr>
            <w:r w:rsidRPr="00D9473C">
              <w:rPr>
                <w:rFonts w:ascii="Verdana" w:hAnsi="Verdana" w:cs="Arial"/>
                <w:bCs/>
                <w:color w:val="000000"/>
                <w:kern w:val="36"/>
                <w:sz w:val="16"/>
                <w:szCs w:val="16"/>
                <w:lang w:eastAsia="pl-PL"/>
              </w:rPr>
              <w:t xml:space="preserve">Bańkowski A. Biochemia. Podręcznik dla studentów uczelni medycznych. </w:t>
            </w:r>
            <w:r w:rsidRPr="00D9473C">
              <w:rPr>
                <w:rFonts w:ascii="Verdana" w:hAnsi="Verdana" w:cs="Arial"/>
                <w:color w:val="000000"/>
                <w:sz w:val="16"/>
                <w:szCs w:val="16"/>
                <w:lang w:eastAsia="pl-PL"/>
              </w:rPr>
              <w:t xml:space="preserve">Wyd </w:t>
            </w:r>
            <w:hyperlink r:id="rId7" w:tooltip="Edra Urban &amp; Partner" w:history="1">
              <w:r w:rsidRPr="00D9473C">
                <w:rPr>
                  <w:rFonts w:ascii="Verdana" w:hAnsi="Verdana" w:cs="Arial"/>
                  <w:color w:val="000000"/>
                  <w:sz w:val="16"/>
                  <w:szCs w:val="16"/>
                  <w:lang w:eastAsia="pl-PL"/>
                </w:rPr>
                <w:t>Edra Urban &amp; Partner</w:t>
              </w:r>
            </w:hyperlink>
            <w:r w:rsidRPr="00D9473C">
              <w:rPr>
                <w:rFonts w:ascii="Verdana" w:hAnsi="Verdana" w:cs="Arial"/>
                <w:color w:val="000000"/>
                <w:sz w:val="16"/>
                <w:szCs w:val="16"/>
                <w:lang w:eastAsia="pl-PL"/>
              </w:rPr>
              <w:t>. Wrocław 2020.</w:t>
            </w:r>
          </w:p>
          <w:p w:rsidR="00586799" w:rsidRPr="00E02A2C" w:rsidRDefault="00586799" w:rsidP="0077749B">
            <w:pPr>
              <w:numPr>
                <w:ilvl w:val="0"/>
                <w:numId w:val="84"/>
              </w:numPr>
              <w:suppressAutoHyphens/>
              <w:autoSpaceDE w:val="0"/>
              <w:spacing w:after="0" w:line="240" w:lineRule="auto"/>
              <w:rPr>
                <w:rFonts w:ascii="Verdana" w:eastAsia="Batang" w:hAnsi="Verdana" w:cs="Verdana"/>
                <w:sz w:val="16"/>
                <w:szCs w:val="16"/>
                <w:lang w:eastAsia="ko-KR" w:bidi="he-IL"/>
              </w:rPr>
            </w:pPr>
            <w:r w:rsidRPr="0017431E">
              <w:rPr>
                <w:rFonts w:ascii="Verdana" w:eastAsia="Batang" w:hAnsi="Verdana" w:cs="Verdana"/>
                <w:sz w:val="16"/>
                <w:szCs w:val="16"/>
                <w:lang w:eastAsia="ko-KR" w:bidi="he-IL"/>
              </w:rPr>
              <w:t>Wybrane zagadnienia z biofizyki, S</w:t>
            </w:r>
            <w:r>
              <w:rPr>
                <w:rFonts w:ascii="Verdana" w:eastAsia="Batang" w:hAnsi="Verdana" w:cs="Verdana"/>
                <w:sz w:val="16"/>
                <w:szCs w:val="16"/>
                <w:lang w:eastAsia="ko-KR" w:bidi="he-IL"/>
              </w:rPr>
              <w:t>. Miękisz, Volumed, Wrocław 2011</w:t>
            </w:r>
            <w:r w:rsidRPr="0017431E">
              <w:rPr>
                <w:rFonts w:ascii="Verdana" w:eastAsia="Batang" w:hAnsi="Verdana" w:cs="Verdana"/>
                <w:sz w:val="16"/>
                <w:szCs w:val="16"/>
                <w:lang w:eastAsia="ko-KR" w:bidi="he-IL"/>
              </w:rPr>
              <w:t>.</w:t>
            </w:r>
          </w:p>
          <w:p w:rsidR="00586799" w:rsidRDefault="00586799" w:rsidP="00586799">
            <w:pPr>
              <w:autoSpaceDE w:val="0"/>
              <w:spacing w:after="0"/>
              <w:rPr>
                <w:i/>
                <w:iCs/>
                <w:color w:val="3562FC"/>
                <w:sz w:val="16"/>
                <w:szCs w:val="16"/>
              </w:rPr>
            </w:pPr>
          </w:p>
        </w:tc>
      </w:tr>
      <w:tr w:rsidR="00586799" w:rsidTr="00586799">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586799">
            <w:pPr>
              <w:spacing w:after="0"/>
              <w:jc w:val="center"/>
            </w:pPr>
            <w:r>
              <w:rPr>
                <w:rFonts w:ascii="Verdana" w:eastAsia="Calibri" w:hAnsi="Verdana" w:cs="Verdana"/>
                <w:b/>
                <w:sz w:val="16"/>
                <w:szCs w:val="16"/>
              </w:rPr>
              <w:t>Bilans punktów ECTS</w:t>
            </w:r>
          </w:p>
        </w:tc>
      </w:tr>
      <w:tr w:rsidR="00586799" w:rsidTr="00586799">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 xml:space="preserve">Forma nakładu pracy studenta </w:t>
            </w:r>
          </w:p>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(udział w zajęciach, aktywność, przygotowanie sprawozdania, itp.)</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586799">
            <w:pPr>
              <w:spacing w:after="0"/>
              <w:jc w:val="center"/>
            </w:pPr>
            <w:r>
              <w:rPr>
                <w:rFonts w:ascii="Verdana" w:eastAsia="Calibri" w:hAnsi="Verdana" w:cs="Verdana"/>
                <w:sz w:val="16"/>
                <w:szCs w:val="16"/>
              </w:rPr>
              <w:t>Obciążenie studenta [h]</w:t>
            </w:r>
          </w:p>
        </w:tc>
      </w:tr>
      <w:tr w:rsidR="00586799" w:rsidTr="00586799">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86799" w:rsidRDefault="00586799" w:rsidP="00586799">
            <w:pPr>
              <w:spacing w:after="0"/>
              <w:jc w:val="center"/>
            </w:pPr>
            <w:r>
              <w:rPr>
                <w:rFonts w:ascii="Verdana" w:eastAsia="Calibri" w:hAnsi="Verdana" w:cs="Verdana"/>
                <w:b/>
                <w:sz w:val="16"/>
                <w:szCs w:val="16"/>
              </w:rPr>
              <w:t>Liczba godzin realizowanych przy bezpośrednim udziale nauczyciela akademickiego</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Udział w wykładach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19</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Udział w konwersatoriach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Udział w ćwiczeniach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9</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Udział w zajęciach laboratoryjnych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Udział w zajęciach projektowych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lastRenderedPageBreak/>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Udział w konsultacjach (2 – 3 razy w semestrze)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Udział w konsultacjach projektowych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Udział w egzaminie/kolokwium zaliczeniowym przedmiotu</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2</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 xml:space="preserve">Inne – jakie?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b/>
                <w:sz w:val="16"/>
                <w:szCs w:val="16"/>
              </w:rPr>
            </w:pPr>
            <w:r>
              <w:rPr>
                <w:rFonts w:ascii="Verdana" w:eastAsia="Calibri" w:hAnsi="Verdana" w:cs="Verdana"/>
                <w:b/>
                <w:sz w:val="16"/>
                <w:szCs w:val="16"/>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b/>
                <w:sz w:val="16"/>
                <w:szCs w:val="16"/>
              </w:rPr>
              <w:t>Liczba godzin realizowanych przy bezpośrednim udziale nauczyciela akademickiego (suma pozycji 1.1 – 1.9)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30</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b/>
                <w:sz w:val="16"/>
                <w:szCs w:val="16"/>
              </w:rPr>
            </w:pPr>
            <w:r>
              <w:rPr>
                <w:rFonts w:ascii="Verdana" w:eastAsia="Calibri" w:hAnsi="Verdana" w:cs="Verdana"/>
                <w:b/>
                <w:sz w:val="16"/>
                <w:szCs w:val="16"/>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podczas zajęć wymagających bezpośr. udziału nauczyciela akademickiego)</w:t>
            </w:r>
          </w:p>
          <w:p w:rsidR="00586799" w:rsidRDefault="00586799" w:rsidP="00586799">
            <w:pPr>
              <w:spacing w:after="0"/>
              <w:rPr>
                <w:rFonts w:ascii="Verdana" w:eastAsia="Calibri" w:hAnsi="Verdana" w:cs="Verdana"/>
                <w:sz w:val="16"/>
                <w:szCs w:val="16"/>
              </w:rPr>
            </w:pPr>
            <w:r>
              <w:rPr>
                <w:rFonts w:ascii="Verdana" w:eastAsia="Calibri" w:hAnsi="Verdana" w:cs="Verdana"/>
                <w:i/>
                <w:sz w:val="16"/>
                <w:szCs w:val="16"/>
              </w:rPr>
              <w:t>(1 pkt ECTS = 25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1,2</w:t>
            </w:r>
          </w:p>
        </w:tc>
      </w:tr>
      <w:tr w:rsidR="00586799" w:rsidTr="00586799">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86799" w:rsidRDefault="00586799" w:rsidP="00586799">
            <w:pPr>
              <w:spacing w:after="0"/>
              <w:jc w:val="center"/>
            </w:pPr>
            <w:r>
              <w:rPr>
                <w:rFonts w:ascii="Verdana" w:eastAsia="Calibri" w:hAnsi="Verdana" w:cs="Verdana"/>
                <w:b/>
                <w:sz w:val="16"/>
                <w:szCs w:val="16"/>
              </w:rPr>
              <w:t>Samodzielna praca studenta</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Samodzielne studiowanie tematyki wykładów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5</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Samodzielne przygotowywanie się do ćwiczeń</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5</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Samodzielne przygotowywanie się do kolokwiów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Samodzielne przygotowywanie się do zajęć laboratoryjnych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Wykonywanie sprawozdań</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Realizacja samodzielnie wykonywanych zadań (projektów, dokumentacji)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Przygotowanie do kolokwium końcowego z ćwiczeń/laboratorium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5</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Przygotowanie do egzaminu/kolokwium końcowego z wykładów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5</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Inne – jakie?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b/>
                <w:sz w:val="16"/>
                <w:szCs w:val="16"/>
              </w:rPr>
            </w:pPr>
            <w:r>
              <w:rPr>
                <w:rFonts w:ascii="Verdana" w:eastAsia="Calibri" w:hAnsi="Verdana" w:cs="Verdana"/>
                <w:b/>
                <w:sz w:val="16"/>
                <w:szCs w:val="16"/>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b/>
                <w:sz w:val="16"/>
                <w:szCs w:val="16"/>
              </w:rPr>
              <w:t>Liczba godzin samodzielnej pracy studenta (suma 2.1 – 2.9)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20</w:t>
            </w:r>
          </w:p>
        </w:tc>
      </w:tr>
      <w:tr w:rsidR="00586799" w:rsidTr="00586799">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b/>
                <w:sz w:val="16"/>
                <w:szCs w:val="16"/>
              </w:rPr>
            </w:pPr>
            <w:r>
              <w:rPr>
                <w:rFonts w:ascii="Verdana" w:eastAsia="Calibri" w:hAnsi="Verdana" w:cs="Verdana"/>
                <w:b/>
                <w:sz w:val="16"/>
                <w:szCs w:val="16"/>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b/>
                <w:sz w:val="16"/>
                <w:szCs w:val="16"/>
              </w:rPr>
              <w:t xml:space="preserve">Liczba punktów ECTS, uzyskiwanych przez studenta w ramach samodzielnej pracy </w:t>
            </w:r>
            <w:r>
              <w:rPr>
                <w:rFonts w:ascii="Verdana" w:eastAsia="Calibri" w:hAnsi="Verdana" w:cs="Verdana"/>
                <w:i/>
                <w:sz w:val="16"/>
                <w:szCs w:val="16"/>
              </w:rPr>
              <w:t>(1 pkt ECTS = 25-30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0,8</w:t>
            </w:r>
          </w:p>
        </w:tc>
      </w:tr>
      <w:tr w:rsidR="00586799" w:rsidTr="00586799">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b/>
                <w:sz w:val="16"/>
                <w:szCs w:val="16"/>
              </w:rPr>
              <w:t>Sumaryczne obciążenie pracą studenta (suma 1.10+2.10)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sz w:val="16"/>
                <w:szCs w:val="16"/>
              </w:rPr>
              <w:t>50</w:t>
            </w:r>
          </w:p>
        </w:tc>
      </w:tr>
      <w:tr w:rsidR="00586799" w:rsidTr="00586799">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right"/>
              <w:rPr>
                <w:rFonts w:ascii="Verdana" w:eastAsia="Calibri" w:hAnsi="Verdana" w:cs="Verdana"/>
                <w:b/>
                <w:sz w:val="16"/>
                <w:szCs w:val="16"/>
              </w:rPr>
            </w:pPr>
            <w:r>
              <w:rPr>
                <w:rFonts w:ascii="Verdana" w:eastAsia="Calibri" w:hAnsi="Verdana" w:cs="Verdana"/>
                <w:b/>
                <w:sz w:val="20"/>
                <w:szCs w:val="16"/>
              </w:rPr>
              <w:t>Punkty ECTS za moduł (suma 1.11+2.11)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b/>
                <w:sz w:val="16"/>
                <w:szCs w:val="16"/>
              </w:rPr>
              <w:t>2</w:t>
            </w:r>
          </w:p>
        </w:tc>
      </w:tr>
      <w:tr w:rsidR="00586799" w:rsidTr="00586799">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586799">
            <w:pPr>
              <w:spacing w:after="0"/>
            </w:pPr>
            <w:r>
              <w:rPr>
                <w:rFonts w:ascii="Verdana" w:eastAsia="Calibri" w:hAnsi="Verdana" w:cs="Verdana"/>
                <w:b/>
                <w:sz w:val="16"/>
                <w:szCs w:val="16"/>
              </w:rPr>
              <w:t>Nakład pracy związany z zajęciami o charakterze praktycznym, w tym</w:t>
            </w:r>
          </w:p>
        </w:tc>
      </w:tr>
      <w:tr w:rsidR="00586799" w:rsidTr="00586799">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b/>
                <w:sz w:val="16"/>
                <w:szCs w:val="16"/>
              </w:rPr>
            </w:pPr>
            <w:r>
              <w:rPr>
                <w:rFonts w:ascii="Verdana" w:eastAsia="Calibri" w:hAnsi="Verdana" w:cs="Verdana"/>
                <w:b/>
                <w:sz w:val="16"/>
                <w:szCs w:val="16"/>
              </w:rPr>
              <w:t>Zajęcia praktyczne (Wydział Nauk o Zdrowiu)</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b/>
                <w:sz w:val="16"/>
                <w:szCs w:val="16"/>
              </w:rPr>
            </w:pPr>
          </w:p>
        </w:tc>
      </w:tr>
      <w:tr w:rsidR="00586799" w:rsidTr="00586799">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b/>
                <w:sz w:val="16"/>
                <w:szCs w:val="16"/>
              </w:rPr>
            </w:pPr>
            <w:r>
              <w:rPr>
                <w:rFonts w:ascii="Verdana" w:eastAsia="Calibri" w:hAnsi="Verdana" w:cs="Verdana"/>
                <w:b/>
                <w:sz w:val="16"/>
                <w:szCs w:val="16"/>
              </w:rPr>
              <w:t>Zajęcia o charakterze praktycznym (1.2 – 1.8, 2.2 – 2.7, inne)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b/>
                <w:sz w:val="16"/>
                <w:szCs w:val="16"/>
              </w:rPr>
            </w:pPr>
          </w:p>
        </w:tc>
      </w:tr>
      <w:tr w:rsidR="00586799" w:rsidTr="00586799">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b/>
                <w:sz w:val="16"/>
                <w:szCs w:val="16"/>
              </w:rPr>
            </w:pPr>
            <w:r>
              <w:rPr>
                <w:rFonts w:ascii="Verdana" w:eastAsia="Calibri" w:hAnsi="Verdana" w:cs="Verdana"/>
                <w:b/>
                <w:sz w:val="16"/>
                <w:szCs w:val="16"/>
              </w:rPr>
              <w:t>Praktyka zawodowa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b/>
                <w:sz w:val="16"/>
                <w:szCs w:val="16"/>
              </w:rPr>
            </w:pPr>
          </w:p>
        </w:tc>
      </w:tr>
      <w:tr w:rsidR="00586799" w:rsidTr="00586799">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b/>
                <w:sz w:val="16"/>
                <w:szCs w:val="16"/>
              </w:rPr>
            </w:pPr>
            <w:r>
              <w:rPr>
                <w:rFonts w:ascii="Verdana" w:eastAsia="Calibri" w:hAnsi="Verdana" w:cs="Verdana"/>
                <w:b/>
                <w:sz w:val="16"/>
                <w:szCs w:val="16"/>
              </w:rPr>
              <w:t>Łączny nakład pracy związany z zajęciami o charakterze praktycznym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b/>
                <w:sz w:val="16"/>
                <w:szCs w:val="16"/>
              </w:rPr>
            </w:pPr>
          </w:p>
        </w:tc>
      </w:tr>
      <w:tr w:rsidR="00586799" w:rsidTr="00586799">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w ramach zajęć o charakterze praktycznym</w:t>
            </w:r>
          </w:p>
          <w:p w:rsidR="00586799" w:rsidRDefault="00586799" w:rsidP="00586799">
            <w:pPr>
              <w:spacing w:after="0"/>
              <w:rPr>
                <w:rFonts w:ascii="Verdana" w:eastAsia="Calibri" w:hAnsi="Verdana" w:cs="Verdana"/>
                <w:b/>
                <w:sz w:val="16"/>
                <w:szCs w:val="16"/>
              </w:rPr>
            </w:pPr>
            <w:r>
              <w:rPr>
                <w:rFonts w:ascii="Verdana" w:eastAsia="Calibri" w:hAnsi="Verdana" w:cs="Verdana"/>
                <w:i/>
                <w:sz w:val="16"/>
                <w:szCs w:val="16"/>
              </w:rPr>
              <w:t>(1 pkt ECTS = 25-30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b/>
                <w:sz w:val="16"/>
                <w:szCs w:val="16"/>
              </w:rPr>
            </w:pPr>
          </w:p>
        </w:tc>
      </w:tr>
      <w:tr w:rsidR="00586799" w:rsidTr="00586799">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586799">
            <w:pPr>
              <w:spacing w:after="0"/>
            </w:pPr>
            <w:r>
              <w:rPr>
                <w:rFonts w:ascii="Verdana" w:eastAsia="Calibri" w:hAnsi="Verdana" w:cs="Verdana"/>
                <w:b/>
                <w:sz w:val="16"/>
                <w:szCs w:val="16"/>
              </w:rPr>
              <w:t>Uwagi</w:t>
            </w:r>
          </w:p>
        </w:tc>
      </w:tr>
      <w:tr w:rsidR="00586799" w:rsidTr="00586799">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rPr>
                <w:rFonts w:ascii="Verdana" w:eastAsia="Calibri" w:hAnsi="Verdana" w:cs="Verdana"/>
                <w:b/>
                <w:sz w:val="16"/>
                <w:szCs w:val="16"/>
              </w:rPr>
            </w:pPr>
          </w:p>
          <w:p w:rsidR="00586799" w:rsidRDefault="00586799" w:rsidP="00586799">
            <w:pPr>
              <w:spacing w:after="0"/>
              <w:rPr>
                <w:rFonts w:ascii="Verdana" w:eastAsia="Calibri" w:hAnsi="Verdana" w:cs="Verdana"/>
                <w:sz w:val="16"/>
                <w:szCs w:val="16"/>
              </w:rPr>
            </w:pPr>
          </w:p>
          <w:p w:rsidR="00586799" w:rsidRDefault="00586799" w:rsidP="00586799">
            <w:pPr>
              <w:spacing w:after="0"/>
              <w:rPr>
                <w:rFonts w:ascii="Verdana" w:eastAsia="Calibri" w:hAnsi="Verdana" w:cs="Verdana"/>
                <w:sz w:val="16"/>
                <w:szCs w:val="16"/>
              </w:rPr>
            </w:pPr>
          </w:p>
          <w:p w:rsidR="00586799" w:rsidRDefault="00586799" w:rsidP="00586799">
            <w:pPr>
              <w:spacing w:after="0"/>
              <w:rPr>
                <w:rFonts w:ascii="Verdana" w:eastAsia="Calibri" w:hAnsi="Verdana" w:cs="Verdana"/>
                <w:sz w:val="16"/>
                <w:szCs w:val="16"/>
              </w:rPr>
            </w:pPr>
          </w:p>
          <w:p w:rsidR="00586799" w:rsidRDefault="00586799" w:rsidP="00586799">
            <w:pPr>
              <w:spacing w:after="0"/>
              <w:rPr>
                <w:rFonts w:ascii="Verdana" w:eastAsia="Calibri" w:hAnsi="Verdana" w:cs="Verdana"/>
                <w:sz w:val="16"/>
                <w:szCs w:val="16"/>
              </w:rPr>
            </w:pPr>
          </w:p>
        </w:tc>
      </w:tr>
      <w:tr w:rsidR="00586799" w:rsidTr="00586799">
        <w:trPr>
          <w:trHeight w:val="397"/>
        </w:trPr>
        <w:tc>
          <w:tcPr>
            <w:tcW w:w="2499" w:type="dxa"/>
            <w:gridSpan w:val="2"/>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sz w:val="16"/>
                <w:szCs w:val="16"/>
              </w:rPr>
            </w:pPr>
            <w:r>
              <w:rPr>
                <w:rFonts w:ascii="Verdana" w:eastAsia="Calibri" w:hAnsi="Verdana" w:cs="Verdana"/>
                <w:sz w:val="16"/>
                <w:szCs w:val="16"/>
              </w:rPr>
              <w:t>Strona internetowa modułu:</w:t>
            </w: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pacing w:after="0"/>
            </w:pPr>
            <w:r>
              <w:rPr>
                <w:rFonts w:ascii="Verdana" w:eastAsia="Calibri" w:hAnsi="Verdana" w:cs="Verdana"/>
                <w:i/>
                <w:sz w:val="16"/>
                <w:szCs w:val="16"/>
              </w:rPr>
              <w:t>Wpisać adres strony www modułu</w:t>
            </w:r>
          </w:p>
        </w:tc>
      </w:tr>
    </w:tbl>
    <w:p w:rsidR="00586799" w:rsidRDefault="00586799" w:rsidP="006D7423">
      <w:pPr>
        <w:spacing w:line="276" w:lineRule="auto"/>
        <w:rPr>
          <w:rFonts w:ascii="Verdana" w:eastAsia="Calibri" w:hAnsi="Verdana" w:cs="Verdana"/>
          <w:b/>
          <w:spacing w:val="30"/>
          <w:sz w:val="18"/>
          <w:szCs w:val="16"/>
        </w:rPr>
      </w:pPr>
    </w:p>
    <w:p w:rsidR="001B2C42" w:rsidRDefault="001B2C42" w:rsidP="00586799">
      <w:pPr>
        <w:spacing w:line="276" w:lineRule="auto"/>
        <w:jc w:val="center"/>
        <w:rPr>
          <w:rFonts w:ascii="Verdana" w:eastAsia="Calibri" w:hAnsi="Verdana" w:cs="Verdana"/>
          <w:b/>
          <w:spacing w:val="30"/>
          <w:sz w:val="18"/>
          <w:szCs w:val="16"/>
        </w:rPr>
      </w:pPr>
    </w:p>
    <w:p w:rsidR="001B2C42" w:rsidRDefault="001B2C42" w:rsidP="00586799">
      <w:pPr>
        <w:spacing w:line="276" w:lineRule="auto"/>
        <w:jc w:val="center"/>
        <w:rPr>
          <w:rFonts w:ascii="Verdana" w:eastAsia="Calibri" w:hAnsi="Verdana" w:cs="Verdana"/>
          <w:b/>
          <w:spacing w:val="30"/>
          <w:sz w:val="18"/>
          <w:szCs w:val="16"/>
        </w:rPr>
      </w:pPr>
    </w:p>
    <w:p w:rsidR="00586799" w:rsidRDefault="00586799" w:rsidP="00586799">
      <w:pPr>
        <w:spacing w:line="276" w:lineRule="auto"/>
        <w:jc w:val="center"/>
        <w:rPr>
          <w:rFonts w:ascii="Verdana" w:eastAsia="Calibri" w:hAnsi="Verdana" w:cs="Verdana"/>
          <w:b/>
          <w:sz w:val="16"/>
          <w:szCs w:val="16"/>
        </w:rPr>
      </w:pPr>
      <w:r>
        <w:rPr>
          <w:rFonts w:ascii="Verdana" w:eastAsia="Calibri" w:hAnsi="Verdana" w:cs="Verdana"/>
          <w:b/>
          <w:spacing w:val="30"/>
          <w:sz w:val="18"/>
          <w:szCs w:val="16"/>
        </w:rPr>
        <w:lastRenderedPageBreak/>
        <w:t>SYLABUS MODUŁU (PRZEDMIOTU)</w:t>
      </w:r>
    </w:p>
    <w:tbl>
      <w:tblPr>
        <w:tblW w:w="10470" w:type="dxa"/>
        <w:tblInd w:w="-147" w:type="dxa"/>
        <w:tblLayout w:type="fixed"/>
        <w:tblLook w:val="0000"/>
      </w:tblPr>
      <w:tblGrid>
        <w:gridCol w:w="1135"/>
        <w:gridCol w:w="1527"/>
        <w:gridCol w:w="345"/>
        <w:gridCol w:w="36"/>
        <w:gridCol w:w="470"/>
        <w:gridCol w:w="25"/>
        <w:gridCol w:w="258"/>
        <w:gridCol w:w="274"/>
        <w:gridCol w:w="10"/>
        <w:gridCol w:w="283"/>
        <w:gridCol w:w="238"/>
        <w:gridCol w:w="471"/>
        <w:gridCol w:w="61"/>
        <w:gridCol w:w="532"/>
        <w:gridCol w:w="147"/>
        <w:gridCol w:w="384"/>
        <w:gridCol w:w="325"/>
        <w:gridCol w:w="207"/>
        <w:gridCol w:w="360"/>
        <w:gridCol w:w="314"/>
        <w:gridCol w:w="678"/>
        <w:gridCol w:w="284"/>
        <w:gridCol w:w="567"/>
        <w:gridCol w:w="709"/>
        <w:gridCol w:w="700"/>
        <w:gridCol w:w="65"/>
        <w:gridCol w:w="65"/>
      </w:tblGrid>
      <w:tr w:rsidR="00586799" w:rsidTr="00586799">
        <w:trPr>
          <w:gridAfter w:val="3"/>
          <w:wAfter w:w="830" w:type="dxa"/>
          <w:trHeight w:val="397"/>
        </w:trPr>
        <w:tc>
          <w:tcPr>
            <w:tcW w:w="1135" w:type="dxa"/>
            <w:tcBorders>
              <w:top w:val="single" w:sz="4" w:space="0" w:color="000000"/>
              <w:left w:val="single" w:sz="4" w:space="0" w:color="000000"/>
              <w:bottom w:val="single" w:sz="4" w:space="0" w:color="000000"/>
            </w:tcBorders>
            <w:shd w:val="clear" w:color="auto" w:fill="8DB3E2"/>
            <w:vAlign w:val="center"/>
          </w:tcPr>
          <w:p w:rsidR="00586799" w:rsidRPr="00B42D04" w:rsidRDefault="00586799" w:rsidP="00586799">
            <w:pPr>
              <w:spacing w:after="0"/>
              <w:rPr>
                <w:rFonts w:ascii="Verdana" w:eastAsia="Calibri" w:hAnsi="Verdana" w:cs="Verdana"/>
                <w:i/>
                <w:sz w:val="16"/>
                <w:szCs w:val="16"/>
              </w:rPr>
            </w:pPr>
            <w:r w:rsidRPr="00B42D04">
              <w:rPr>
                <w:rFonts w:ascii="Verdana" w:eastAsia="Calibri" w:hAnsi="Verdana" w:cs="Verdana"/>
                <w:sz w:val="16"/>
                <w:szCs w:val="16"/>
              </w:rPr>
              <w:t>Kod modułu</w:t>
            </w:r>
          </w:p>
        </w:tc>
        <w:tc>
          <w:tcPr>
            <w:tcW w:w="1908" w:type="dxa"/>
            <w:gridSpan w:val="3"/>
            <w:tcBorders>
              <w:top w:val="single" w:sz="4" w:space="0" w:color="000000"/>
              <w:left w:val="single" w:sz="4" w:space="0" w:color="000000"/>
              <w:bottom w:val="single" w:sz="4" w:space="0" w:color="000000"/>
            </w:tcBorders>
            <w:shd w:val="clear" w:color="auto" w:fill="FFFFFF"/>
            <w:vAlign w:val="center"/>
          </w:tcPr>
          <w:p w:rsidR="00586799" w:rsidRPr="00B42D04" w:rsidRDefault="00586799" w:rsidP="00586799">
            <w:pPr>
              <w:snapToGrid w:val="0"/>
              <w:spacing w:after="0"/>
              <w:rPr>
                <w:rFonts w:ascii="Verdana" w:eastAsia="Calibri" w:hAnsi="Verdana" w:cs="Verdana"/>
                <w:sz w:val="16"/>
                <w:szCs w:val="16"/>
              </w:rPr>
            </w:pPr>
            <w:r w:rsidRPr="00B42D04">
              <w:rPr>
                <w:rFonts w:ascii="Verdana" w:eastAsia="Calibri" w:hAnsi="Verdana" w:cs="Verdana"/>
                <w:sz w:val="16"/>
                <w:szCs w:val="16"/>
              </w:rPr>
              <w:t xml:space="preserve"> P.1.NP-GE</w:t>
            </w:r>
          </w:p>
        </w:tc>
        <w:tc>
          <w:tcPr>
            <w:tcW w:w="1037" w:type="dxa"/>
            <w:gridSpan w:val="5"/>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color w:val="000000"/>
                <w:sz w:val="16"/>
                <w:szCs w:val="16"/>
              </w:rPr>
            </w:pPr>
            <w:r>
              <w:rPr>
                <w:rFonts w:ascii="Verdana" w:eastAsia="Calibri" w:hAnsi="Verdana" w:cs="Verdana"/>
                <w:sz w:val="16"/>
                <w:szCs w:val="16"/>
              </w:rPr>
              <w:t>Nazwa modułu</w:t>
            </w:r>
          </w:p>
        </w:tc>
        <w:tc>
          <w:tcPr>
            <w:tcW w:w="5560"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Pr="002523ED" w:rsidRDefault="00586799" w:rsidP="00586799">
            <w:pPr>
              <w:snapToGrid w:val="0"/>
              <w:spacing w:after="0"/>
              <w:rPr>
                <w:b/>
              </w:rPr>
            </w:pPr>
            <w:r w:rsidRPr="002523ED">
              <w:rPr>
                <w:rFonts w:ascii="Verdana" w:eastAsia="Calibri" w:hAnsi="Verdana" w:cs="Verdana"/>
                <w:b/>
                <w:color w:val="000000"/>
                <w:sz w:val="16"/>
                <w:szCs w:val="16"/>
              </w:rPr>
              <w:t>Genetyka</w:t>
            </w:r>
          </w:p>
        </w:tc>
      </w:tr>
      <w:tr w:rsidR="00586799" w:rsidTr="00586799">
        <w:trPr>
          <w:gridAfter w:val="3"/>
          <w:wAfter w:w="830" w:type="dxa"/>
          <w:trHeight w:val="397"/>
        </w:trPr>
        <w:tc>
          <w:tcPr>
            <w:tcW w:w="4080"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Nazwa modułu w języku angielskim</w:t>
            </w:r>
          </w:p>
        </w:tc>
        <w:tc>
          <w:tcPr>
            <w:tcW w:w="5560"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Pr="00B42D04" w:rsidRDefault="00586799" w:rsidP="00586799">
            <w:pPr>
              <w:snapToGrid w:val="0"/>
              <w:spacing w:after="0"/>
              <w:rPr>
                <w:rFonts w:ascii="Verdana" w:eastAsia="Calibri" w:hAnsi="Verdana" w:cs="Verdana"/>
                <w:sz w:val="16"/>
                <w:szCs w:val="16"/>
              </w:rPr>
            </w:pPr>
            <w:r w:rsidRPr="00B42D04">
              <w:rPr>
                <w:rFonts w:ascii="Verdana" w:eastAsia="Calibri" w:hAnsi="Verdana" w:cs="Verdana"/>
                <w:sz w:val="16"/>
                <w:szCs w:val="16"/>
              </w:rPr>
              <w:t>Genetics</w:t>
            </w:r>
          </w:p>
        </w:tc>
      </w:tr>
      <w:tr w:rsidR="00586799" w:rsidTr="00586799">
        <w:trPr>
          <w:gridAfter w:val="3"/>
          <w:wAfter w:w="830" w:type="dxa"/>
          <w:trHeight w:val="397"/>
        </w:trPr>
        <w:tc>
          <w:tcPr>
            <w:tcW w:w="3796" w:type="dxa"/>
            <w:gridSpan w:val="7"/>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Wydział</w:t>
            </w:r>
          </w:p>
        </w:tc>
        <w:tc>
          <w:tcPr>
            <w:tcW w:w="584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Nauk Medycznych</w:t>
            </w:r>
          </w:p>
        </w:tc>
      </w:tr>
      <w:tr w:rsidR="00586799" w:rsidTr="00586799">
        <w:trPr>
          <w:gridAfter w:val="3"/>
          <w:wAfter w:w="830" w:type="dxa"/>
          <w:trHeight w:val="397"/>
        </w:trPr>
        <w:tc>
          <w:tcPr>
            <w:tcW w:w="3796" w:type="dxa"/>
            <w:gridSpan w:val="7"/>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Kierunek</w:t>
            </w:r>
          </w:p>
        </w:tc>
        <w:tc>
          <w:tcPr>
            <w:tcW w:w="584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Pielęgniarstwo</w:t>
            </w:r>
          </w:p>
        </w:tc>
      </w:tr>
      <w:tr w:rsidR="00586799" w:rsidTr="00586799">
        <w:trPr>
          <w:gridAfter w:val="3"/>
          <w:wAfter w:w="830" w:type="dxa"/>
          <w:trHeight w:val="397"/>
        </w:trPr>
        <w:tc>
          <w:tcPr>
            <w:tcW w:w="3796" w:type="dxa"/>
            <w:gridSpan w:val="7"/>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Forma studiów</w:t>
            </w:r>
          </w:p>
        </w:tc>
        <w:tc>
          <w:tcPr>
            <w:tcW w:w="584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studia stacjonarne</w:t>
            </w:r>
          </w:p>
        </w:tc>
      </w:tr>
      <w:tr w:rsidR="00586799" w:rsidTr="00586799">
        <w:trPr>
          <w:gridAfter w:val="3"/>
          <w:wAfter w:w="830" w:type="dxa"/>
          <w:trHeight w:val="397"/>
        </w:trPr>
        <w:tc>
          <w:tcPr>
            <w:tcW w:w="3796" w:type="dxa"/>
            <w:gridSpan w:val="7"/>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Poziom kształcenia</w:t>
            </w:r>
          </w:p>
        </w:tc>
        <w:tc>
          <w:tcPr>
            <w:tcW w:w="584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 xml:space="preserve">studia licencjackie/pierwszego stopnia </w:t>
            </w:r>
          </w:p>
        </w:tc>
      </w:tr>
      <w:tr w:rsidR="00586799" w:rsidTr="00586799">
        <w:trPr>
          <w:gridAfter w:val="3"/>
          <w:wAfter w:w="830" w:type="dxa"/>
          <w:trHeight w:val="397"/>
        </w:trPr>
        <w:tc>
          <w:tcPr>
            <w:tcW w:w="3796" w:type="dxa"/>
            <w:gridSpan w:val="7"/>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 xml:space="preserve">Profil kształcenia </w:t>
            </w:r>
          </w:p>
        </w:tc>
        <w:tc>
          <w:tcPr>
            <w:tcW w:w="584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Praktyczny</w:t>
            </w:r>
          </w:p>
        </w:tc>
      </w:tr>
      <w:tr w:rsidR="00586799" w:rsidTr="00586799">
        <w:trPr>
          <w:gridAfter w:val="3"/>
          <w:wAfter w:w="830" w:type="dxa"/>
          <w:trHeight w:val="397"/>
        </w:trPr>
        <w:tc>
          <w:tcPr>
            <w:tcW w:w="3796" w:type="dxa"/>
            <w:gridSpan w:val="7"/>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Przynależność do grupy przedmiotów</w:t>
            </w:r>
          </w:p>
        </w:tc>
        <w:tc>
          <w:tcPr>
            <w:tcW w:w="584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A</w:t>
            </w:r>
          </w:p>
        </w:tc>
      </w:tr>
      <w:tr w:rsidR="00586799" w:rsidTr="00586799">
        <w:trPr>
          <w:gridAfter w:val="3"/>
          <w:wAfter w:w="830" w:type="dxa"/>
          <w:trHeight w:val="397"/>
        </w:trPr>
        <w:tc>
          <w:tcPr>
            <w:tcW w:w="3796" w:type="dxa"/>
            <w:gridSpan w:val="7"/>
            <w:tcBorders>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5844" w:type="dxa"/>
            <w:gridSpan w:val="17"/>
            <w:tcBorders>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pPr>
            <w:r>
              <w:rPr>
                <w:rFonts w:ascii="Verdana" w:eastAsia="Calibri" w:hAnsi="Verdana" w:cs="Verdana"/>
                <w:i/>
                <w:color w:val="000000"/>
                <w:sz w:val="16"/>
                <w:szCs w:val="16"/>
              </w:rPr>
              <w:t>obowiązkowy</w:t>
            </w:r>
          </w:p>
        </w:tc>
      </w:tr>
      <w:tr w:rsidR="00586799" w:rsidTr="00586799">
        <w:trPr>
          <w:gridAfter w:val="3"/>
          <w:wAfter w:w="830" w:type="dxa"/>
          <w:trHeight w:val="397"/>
        </w:trPr>
        <w:tc>
          <w:tcPr>
            <w:tcW w:w="3796" w:type="dxa"/>
            <w:gridSpan w:val="7"/>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365F91"/>
                <w:sz w:val="16"/>
                <w:szCs w:val="16"/>
              </w:rPr>
            </w:pPr>
            <w:r>
              <w:rPr>
                <w:rFonts w:ascii="Verdana" w:eastAsia="Calibri" w:hAnsi="Verdana" w:cs="Verdana"/>
                <w:sz w:val="16"/>
                <w:szCs w:val="16"/>
              </w:rPr>
              <w:t>Specjalność</w:t>
            </w:r>
          </w:p>
        </w:tc>
        <w:tc>
          <w:tcPr>
            <w:tcW w:w="584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Default="00586799" w:rsidP="00586799">
            <w:pPr>
              <w:snapToGrid w:val="0"/>
              <w:spacing w:after="0"/>
              <w:rPr>
                <w:rFonts w:ascii="Verdana" w:eastAsia="Calibri" w:hAnsi="Verdana" w:cs="Verdana"/>
                <w:i/>
                <w:color w:val="365F91"/>
                <w:sz w:val="16"/>
                <w:szCs w:val="16"/>
              </w:rPr>
            </w:pPr>
          </w:p>
        </w:tc>
      </w:tr>
      <w:tr w:rsidR="00586799" w:rsidTr="00586799">
        <w:trPr>
          <w:gridAfter w:val="3"/>
          <w:wAfter w:w="830" w:type="dxa"/>
          <w:trHeight w:val="397"/>
        </w:trPr>
        <w:tc>
          <w:tcPr>
            <w:tcW w:w="4080"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Osoba odpowiedzialna za moduł</w:t>
            </w:r>
          </w:p>
        </w:tc>
        <w:tc>
          <w:tcPr>
            <w:tcW w:w="5560"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Pr="00FF3AC0" w:rsidRDefault="00586799" w:rsidP="00586799">
            <w:pPr>
              <w:snapToGrid w:val="0"/>
              <w:spacing w:after="0"/>
              <w:rPr>
                <w:rFonts w:ascii="Verdana" w:eastAsia="Calibri" w:hAnsi="Verdana" w:cs="Verdana"/>
                <w:i/>
                <w:color w:val="000000"/>
                <w:sz w:val="16"/>
                <w:szCs w:val="16"/>
              </w:rPr>
            </w:pPr>
            <w:r w:rsidRPr="00FF3AC0">
              <w:rPr>
                <w:rFonts w:ascii="Verdana" w:hAnsi="Verdana" w:cs="Calibri"/>
                <w:i/>
                <w:sz w:val="16"/>
                <w:szCs w:val="16"/>
              </w:rPr>
              <w:t>dr Łukasz Lechowicz</w:t>
            </w:r>
          </w:p>
        </w:tc>
      </w:tr>
      <w:tr w:rsidR="00586799" w:rsidTr="00586799">
        <w:trPr>
          <w:gridAfter w:val="3"/>
          <w:wAfter w:w="830" w:type="dxa"/>
          <w:trHeight w:val="397"/>
        </w:trPr>
        <w:tc>
          <w:tcPr>
            <w:tcW w:w="4080" w:type="dxa"/>
            <w:gridSpan w:val="9"/>
            <w:tcBorders>
              <w:top w:val="single" w:sz="4" w:space="0" w:color="000000"/>
              <w:left w:val="single" w:sz="4" w:space="0" w:color="000000"/>
              <w:bottom w:val="single" w:sz="4" w:space="0" w:color="000000"/>
            </w:tcBorders>
            <w:shd w:val="clear" w:color="auto" w:fill="8DB3E2"/>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Osoby prowadzące zajęcia</w:t>
            </w:r>
          </w:p>
        </w:tc>
        <w:tc>
          <w:tcPr>
            <w:tcW w:w="5560"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Pr="00FF3AC0" w:rsidRDefault="00586799" w:rsidP="00586799">
            <w:pPr>
              <w:snapToGrid w:val="0"/>
              <w:spacing w:after="0"/>
              <w:rPr>
                <w:rFonts w:ascii="Verdana" w:eastAsia="Calibri" w:hAnsi="Verdana" w:cs="Verdana"/>
                <w:i/>
                <w:color w:val="000000"/>
                <w:sz w:val="16"/>
                <w:szCs w:val="16"/>
              </w:rPr>
            </w:pPr>
            <w:r w:rsidRPr="00FF3AC0">
              <w:rPr>
                <w:rFonts w:ascii="Verdana" w:hAnsi="Verdana" w:cs="Calibri"/>
                <w:i/>
                <w:sz w:val="16"/>
                <w:szCs w:val="16"/>
              </w:rPr>
              <w:t>dr Łukasz Lechowicz</w:t>
            </w:r>
          </w:p>
        </w:tc>
      </w:tr>
      <w:tr w:rsidR="00586799" w:rsidTr="003667CD">
        <w:trPr>
          <w:gridAfter w:val="3"/>
          <w:wAfter w:w="830" w:type="dxa"/>
          <w:trHeight w:val="288"/>
        </w:trPr>
        <w:tc>
          <w:tcPr>
            <w:tcW w:w="3007"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Forma prowadzenia zajęć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W</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K</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L</w:t>
            </w:r>
          </w:p>
        </w:tc>
        <w:tc>
          <w:tcPr>
            <w:tcW w:w="532"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P</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Wa</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ZP</w:t>
            </w:r>
          </w:p>
        </w:tc>
        <w:tc>
          <w:tcPr>
            <w:tcW w:w="360"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Pr</w:t>
            </w:r>
          </w:p>
        </w:tc>
        <w:tc>
          <w:tcPr>
            <w:tcW w:w="1276"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jc w:val="center"/>
              <w:rPr>
                <w:rFonts w:ascii="Verdana" w:eastAsia="Calibri" w:hAnsi="Verdana" w:cs="Verdana"/>
                <w:sz w:val="16"/>
                <w:szCs w:val="16"/>
              </w:rPr>
            </w:pPr>
            <w:r>
              <w:rPr>
                <w:rFonts w:ascii="Verdana" w:eastAsia="Calibri" w:hAnsi="Verdana" w:cs="Verdana"/>
                <w:sz w:val="16"/>
                <w:szCs w:val="16"/>
              </w:rPr>
              <w:t>Inne- jakie: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gridAfter w:val="3"/>
          <w:wAfter w:w="830" w:type="dxa"/>
          <w:trHeight w:val="361"/>
        </w:trPr>
        <w:tc>
          <w:tcPr>
            <w:tcW w:w="3007"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sz w:val="16"/>
                <w:szCs w:val="16"/>
              </w:rPr>
            </w:pPr>
            <w:r>
              <w:rPr>
                <w:rFonts w:ascii="Verdana" w:eastAsia="Calibri" w:hAnsi="Verdana" w:cs="Verdana"/>
                <w:sz w:val="16"/>
                <w:szCs w:val="16"/>
              </w:rPr>
              <w:t>Liczba godzin zajęć w sem.</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r>
              <w:rPr>
                <w:rFonts w:ascii="Verdana" w:eastAsia="Calibri" w:hAnsi="Verdana" w:cs="Verdana"/>
                <w:sz w:val="16"/>
                <w:szCs w:val="16"/>
              </w:rPr>
              <w:t>20</w:t>
            </w: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r>
              <w:rPr>
                <w:rFonts w:ascii="Verdana" w:eastAsia="Calibri" w:hAnsi="Verdana" w:cs="Verdana"/>
                <w:sz w:val="16"/>
                <w:szCs w:val="16"/>
              </w:rPr>
              <w:t>15</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532"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531"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360"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p>
        </w:tc>
      </w:tr>
      <w:tr w:rsidR="00586799" w:rsidTr="00586799">
        <w:trPr>
          <w:gridAfter w:val="3"/>
          <w:wAfter w:w="830" w:type="dxa"/>
          <w:trHeight w:val="361"/>
        </w:trPr>
        <w:tc>
          <w:tcPr>
            <w:tcW w:w="9640" w:type="dxa"/>
            <w:gridSpan w:val="24"/>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586799">
            <w:pPr>
              <w:spacing w:after="0"/>
              <w:jc w:val="center"/>
            </w:pPr>
            <w:r>
              <w:rPr>
                <w:rFonts w:ascii="Calibri" w:eastAsia="Calibri" w:hAnsi="Calibri" w:cs="Calibri"/>
                <w:sz w:val="20"/>
              </w:rPr>
              <w:t xml:space="preserve">Legenda: W – wykład, Ć – ćwiczenia, K- konwersatorium, L – laboratorium, P – projekt, Wa – warsztaty, </w:t>
            </w:r>
            <w:r>
              <w:rPr>
                <w:rFonts w:ascii="Calibri" w:eastAsia="Calibri" w:hAnsi="Calibri" w:cs="Calibri"/>
                <w:sz w:val="20"/>
              </w:rPr>
              <w:br/>
              <w:t>ZP – zajęcia praktyczne, Pr – praktyka</w:t>
            </w:r>
          </w:p>
        </w:tc>
      </w:tr>
      <w:tr w:rsidR="00586799" w:rsidTr="00586799">
        <w:trPr>
          <w:gridAfter w:val="3"/>
          <w:wAfter w:w="830" w:type="dxa"/>
          <w:trHeight w:val="361"/>
        </w:trPr>
        <w:tc>
          <w:tcPr>
            <w:tcW w:w="3007"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Semestr(y) zajęć dla kierunku kształcenia</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586799" w:rsidRPr="00706D1B" w:rsidRDefault="00706D1B" w:rsidP="00706D1B">
            <w:pPr>
              <w:snapToGrid w:val="0"/>
              <w:spacing w:after="0"/>
              <w:rPr>
                <w:rFonts w:ascii="Verdana" w:eastAsia="Calibri" w:hAnsi="Verdana" w:cs="Verdana"/>
                <w:i/>
                <w:color w:val="000000"/>
                <w:sz w:val="16"/>
                <w:szCs w:val="16"/>
              </w:rPr>
            </w:pPr>
            <w:r>
              <w:rPr>
                <w:rFonts w:ascii="Verdana" w:eastAsia="Calibri" w:hAnsi="Verdana" w:cs="Verdana"/>
                <w:i/>
                <w:color w:val="000000"/>
                <w:sz w:val="16"/>
                <w:szCs w:val="16"/>
              </w:rPr>
              <w:t xml:space="preserve">W: </w:t>
            </w:r>
            <w:r w:rsidR="00586799">
              <w:rPr>
                <w:rFonts w:ascii="Verdana" w:eastAsia="Calibri" w:hAnsi="Verdana" w:cs="Verdana"/>
                <w:i/>
                <w:color w:val="000000"/>
                <w:sz w:val="16"/>
                <w:szCs w:val="16"/>
              </w:rPr>
              <w:t xml:space="preserve"> I-20</w:t>
            </w:r>
            <w:r>
              <w:rPr>
                <w:rFonts w:ascii="Verdana" w:eastAsia="Calibri" w:hAnsi="Verdana" w:cs="Verdana"/>
                <w:i/>
                <w:color w:val="000000"/>
                <w:sz w:val="16"/>
                <w:szCs w:val="16"/>
              </w:rPr>
              <w:t xml:space="preserve">;    </w:t>
            </w:r>
            <w:r w:rsidR="00586799">
              <w:rPr>
                <w:rFonts w:ascii="Verdana" w:eastAsia="Calibri" w:hAnsi="Verdana" w:cs="Verdana"/>
                <w:i/>
                <w:color w:val="000000"/>
                <w:sz w:val="16"/>
                <w:szCs w:val="16"/>
              </w:rPr>
              <w:t>Ć</w:t>
            </w:r>
            <w:r>
              <w:rPr>
                <w:rFonts w:ascii="Verdana" w:eastAsia="Calibri" w:hAnsi="Verdana" w:cs="Verdana"/>
                <w:i/>
                <w:color w:val="000000"/>
                <w:sz w:val="16"/>
                <w:szCs w:val="16"/>
              </w:rPr>
              <w:t xml:space="preserve">: </w:t>
            </w:r>
            <w:r w:rsidR="00586799">
              <w:rPr>
                <w:rFonts w:ascii="Verdana" w:eastAsia="Calibri" w:hAnsi="Verdana" w:cs="Verdana"/>
                <w:i/>
                <w:color w:val="000000"/>
                <w:sz w:val="16"/>
                <w:szCs w:val="16"/>
              </w:rPr>
              <w:t xml:space="preserve"> I-15</w:t>
            </w:r>
          </w:p>
        </w:tc>
        <w:tc>
          <w:tcPr>
            <w:tcW w:w="1737" w:type="dxa"/>
            <w:gridSpan w:val="6"/>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Liczba punktów ECTS za moduł</w:t>
            </w:r>
          </w:p>
        </w:tc>
        <w:tc>
          <w:tcPr>
            <w:tcW w:w="2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i/>
                <w:color w:val="000000"/>
                <w:sz w:val="16"/>
                <w:szCs w:val="16"/>
              </w:rPr>
              <w:t>2</w:t>
            </w:r>
          </w:p>
        </w:tc>
      </w:tr>
      <w:tr w:rsidR="00586799" w:rsidTr="00586799">
        <w:trPr>
          <w:gridAfter w:val="3"/>
          <w:wAfter w:w="830" w:type="dxa"/>
          <w:trHeight w:val="361"/>
        </w:trPr>
        <w:tc>
          <w:tcPr>
            <w:tcW w:w="3007"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obowiązkowy</w:t>
            </w:r>
          </w:p>
        </w:tc>
        <w:tc>
          <w:tcPr>
            <w:tcW w:w="1737" w:type="dxa"/>
            <w:gridSpan w:val="6"/>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Język wykładowy</w:t>
            </w:r>
          </w:p>
        </w:tc>
        <w:tc>
          <w:tcPr>
            <w:tcW w:w="2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jc w:val="center"/>
            </w:pPr>
            <w:r>
              <w:rPr>
                <w:rFonts w:ascii="Verdana" w:eastAsia="Calibri" w:hAnsi="Verdana" w:cs="Verdana"/>
                <w:i/>
                <w:color w:val="000000"/>
                <w:sz w:val="16"/>
                <w:szCs w:val="16"/>
              </w:rPr>
              <w:t>polski</w:t>
            </w:r>
          </w:p>
        </w:tc>
      </w:tr>
      <w:tr w:rsidR="00586799" w:rsidTr="00586799">
        <w:trPr>
          <w:gridAfter w:val="3"/>
          <w:wAfter w:w="830" w:type="dxa"/>
          <w:trHeight w:val="361"/>
        </w:trPr>
        <w:tc>
          <w:tcPr>
            <w:tcW w:w="3007"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rPr>
                <w:rFonts w:ascii="Verdana" w:eastAsia="Calibri" w:hAnsi="Verdana" w:cs="Verdana"/>
                <w:i/>
                <w:color w:val="000000"/>
                <w:sz w:val="16"/>
                <w:szCs w:val="16"/>
              </w:rPr>
            </w:pPr>
            <w:r>
              <w:rPr>
                <w:rFonts w:ascii="Verdana" w:eastAsia="Calibri" w:hAnsi="Verdana" w:cs="Verdana"/>
                <w:sz w:val="16"/>
                <w:szCs w:val="16"/>
              </w:rPr>
              <w:t>Wymagania wstępne</w:t>
            </w:r>
          </w:p>
        </w:tc>
        <w:tc>
          <w:tcPr>
            <w:tcW w:w="6633"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Pr="00B42D04" w:rsidRDefault="00586799" w:rsidP="00586799">
            <w:pPr>
              <w:snapToGrid w:val="0"/>
              <w:spacing w:after="0"/>
              <w:jc w:val="both"/>
            </w:pPr>
            <w:r w:rsidRPr="00B42D04">
              <w:rPr>
                <w:rFonts w:ascii="Verdana" w:eastAsia="Calibri" w:hAnsi="Verdana" w:cs="Verdana"/>
                <w:sz w:val="16"/>
                <w:szCs w:val="16"/>
              </w:rPr>
              <w:t xml:space="preserve"> S</w:t>
            </w:r>
            <w:r>
              <w:rPr>
                <w:rFonts w:ascii="Verdana" w:eastAsia="Calibri" w:hAnsi="Verdana" w:cs="Verdana"/>
                <w:sz w:val="16"/>
                <w:szCs w:val="16"/>
              </w:rPr>
              <w:t>tatus studenta pielęgniarstwa, anatomia, f</w:t>
            </w:r>
            <w:r w:rsidRPr="00B42D04">
              <w:rPr>
                <w:rFonts w:ascii="Verdana" w:eastAsia="Calibri" w:hAnsi="Verdana" w:cs="Verdana"/>
                <w:sz w:val="16"/>
                <w:szCs w:val="16"/>
              </w:rPr>
              <w:t>izjologia</w:t>
            </w:r>
          </w:p>
        </w:tc>
      </w:tr>
      <w:tr w:rsidR="00586799" w:rsidTr="00586799">
        <w:trPr>
          <w:gridAfter w:val="3"/>
          <w:wAfter w:w="830" w:type="dxa"/>
          <w:trHeight w:val="288"/>
        </w:trPr>
        <w:tc>
          <w:tcPr>
            <w:tcW w:w="9640" w:type="dxa"/>
            <w:gridSpan w:val="24"/>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586799">
            <w:pPr>
              <w:spacing w:after="0"/>
            </w:pPr>
            <w:r>
              <w:rPr>
                <w:rFonts w:ascii="Verdana" w:eastAsia="Calibri" w:hAnsi="Verdana" w:cs="Verdana"/>
                <w:sz w:val="16"/>
                <w:szCs w:val="16"/>
              </w:rPr>
              <w:t>Cele kształcenia</w:t>
            </w:r>
          </w:p>
        </w:tc>
      </w:tr>
      <w:tr w:rsidR="00586799" w:rsidTr="00586799">
        <w:trPr>
          <w:gridAfter w:val="3"/>
          <w:wAfter w:w="830" w:type="dxa"/>
          <w:trHeight w:val="361"/>
        </w:trPr>
        <w:tc>
          <w:tcPr>
            <w:tcW w:w="9640"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rsidR="00586799" w:rsidRPr="00B42D04" w:rsidRDefault="00586799" w:rsidP="00586799">
            <w:pPr>
              <w:snapToGrid w:val="0"/>
              <w:spacing w:after="0"/>
              <w:jc w:val="both"/>
              <w:rPr>
                <w:rFonts w:ascii="Verdana" w:eastAsia="Calibri" w:hAnsi="Verdana" w:cs="Verdana"/>
                <w:sz w:val="16"/>
                <w:szCs w:val="16"/>
              </w:rPr>
            </w:pPr>
            <w:r w:rsidRPr="00B42D04">
              <w:rPr>
                <w:rFonts w:ascii="Verdana" w:eastAsia="Calibri" w:hAnsi="Verdana" w:cs="Verdana"/>
                <w:sz w:val="16"/>
                <w:szCs w:val="16"/>
              </w:rPr>
              <w:t>Student w trakcie realizacji zajęć z przedmiotu Genetyka zapoznaje się z zasadami dziedziczenia chorób genetycznych człowieka: chorobami jednogenowymi chromosomowymi, mitochondrialnymi i wielogenowymi. Poznaje ich klasyfikację, patogenezę, diagnostykę, możliwości terapii i profilaktyki. Poznaje podstawy biologii molekularnej i patologii molekularnej. Zapoznaje się z zasadami nowoczesnej diagnostyki chorób genetycznie uwarunkowanych, ich interpretacją i możliwościami wykorzystania w praktyce klinicznej. Poznaje zasady prowadzenia poradnictwa genetycznego w praktyce klinicznej. Poznaje znaczenie genetyki klinicznej w medycynie i współczesne kierunki rozwoju genetyki. Celem przedmiotu jest również kształtowanie podstaw etycznych i społecznych w praktyce klinicznej</w:t>
            </w:r>
          </w:p>
        </w:tc>
      </w:tr>
      <w:tr w:rsidR="00586799" w:rsidTr="00586799">
        <w:trPr>
          <w:gridAfter w:val="3"/>
          <w:wAfter w:w="830" w:type="dxa"/>
          <w:trHeight w:val="397"/>
        </w:trPr>
        <w:tc>
          <w:tcPr>
            <w:tcW w:w="9640" w:type="dxa"/>
            <w:gridSpan w:val="24"/>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586799">
            <w:pPr>
              <w:spacing w:after="0"/>
            </w:pPr>
            <w:r>
              <w:rPr>
                <w:rFonts w:ascii="Verdana" w:eastAsia="Batang" w:hAnsi="Verdana" w:cs="Verdana"/>
                <w:b/>
                <w:sz w:val="16"/>
                <w:szCs w:val="16"/>
              </w:rPr>
              <w:t>Opis efektów kształcenia</w:t>
            </w:r>
            <w:r>
              <w:rPr>
                <w:rFonts w:ascii="Verdana" w:eastAsia="Calibri" w:hAnsi="Verdana" w:cs="Verdana"/>
                <w:b/>
                <w:sz w:val="16"/>
                <w:szCs w:val="16"/>
              </w:rPr>
              <w:t xml:space="preserve"> dla modułu (przedmiotu)</w:t>
            </w:r>
          </w:p>
        </w:tc>
      </w:tr>
      <w:tr w:rsidR="00586799" w:rsidTr="003667CD">
        <w:trPr>
          <w:gridAfter w:val="3"/>
          <w:wAfter w:w="830" w:type="dxa"/>
          <w:trHeight w:val="558"/>
        </w:trPr>
        <w:tc>
          <w:tcPr>
            <w:tcW w:w="1135" w:type="dxa"/>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line="276" w:lineRule="auto"/>
              <w:jc w:val="center"/>
              <w:rPr>
                <w:rFonts w:ascii="Verdana" w:hAnsi="Verdana" w:cs="Verdana"/>
                <w:sz w:val="14"/>
                <w:szCs w:val="16"/>
              </w:rPr>
            </w:pPr>
            <w:r>
              <w:rPr>
                <w:rFonts w:ascii="Verdana" w:hAnsi="Verdana" w:cs="Verdana"/>
                <w:sz w:val="14"/>
                <w:szCs w:val="16"/>
              </w:rPr>
              <w:t xml:space="preserve">Efekt kształcenia </w:t>
            </w:r>
          </w:p>
        </w:tc>
        <w:tc>
          <w:tcPr>
            <w:tcW w:w="5953" w:type="dxa"/>
            <w:gridSpan w:val="18"/>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line="276" w:lineRule="auto"/>
              <w:jc w:val="center"/>
              <w:rPr>
                <w:rFonts w:ascii="Verdana" w:hAnsi="Verdana" w:cs="Verdana"/>
                <w:sz w:val="14"/>
                <w:szCs w:val="16"/>
              </w:rPr>
            </w:pPr>
            <w:r>
              <w:rPr>
                <w:rFonts w:ascii="Verdana" w:hAnsi="Verdana" w:cs="Verdana"/>
                <w:sz w:val="14"/>
                <w:szCs w:val="16"/>
              </w:rPr>
              <w:t>Student, który zaliczył moduł (przedmiot)</w:t>
            </w:r>
          </w:p>
          <w:p w:rsidR="00586799" w:rsidRDefault="00586799" w:rsidP="00586799">
            <w:pPr>
              <w:spacing w:after="0" w:line="276" w:lineRule="auto"/>
              <w:jc w:val="center"/>
              <w:rPr>
                <w:rFonts w:ascii="Verdana" w:hAnsi="Verdana" w:cs="Verdana"/>
                <w:sz w:val="14"/>
                <w:szCs w:val="16"/>
              </w:rPr>
            </w:pPr>
            <w:r>
              <w:rPr>
                <w:rFonts w:ascii="Verdana" w:hAnsi="Verdana" w:cs="Verdana"/>
                <w:sz w:val="14"/>
                <w:szCs w:val="16"/>
              </w:rPr>
              <w:t>wie/umie/potrafi/zna:</w:t>
            </w:r>
          </w:p>
        </w:tc>
        <w:tc>
          <w:tcPr>
            <w:tcW w:w="1276"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586799">
            <w:pPr>
              <w:spacing w:after="0" w:line="276" w:lineRule="auto"/>
              <w:jc w:val="center"/>
            </w:pPr>
            <w:r>
              <w:rPr>
                <w:rFonts w:ascii="Verdana" w:hAnsi="Verdana" w:cs="Verdana"/>
                <w:sz w:val="14"/>
                <w:szCs w:val="16"/>
              </w:rPr>
              <w:t>SYMBOL (odniesienie do efektów obszarowych)</w:t>
            </w:r>
          </w:p>
        </w:tc>
      </w:tr>
      <w:tr w:rsidR="00586799" w:rsidTr="00586799">
        <w:trPr>
          <w:gridAfter w:val="3"/>
          <w:wAfter w:w="830" w:type="dxa"/>
          <w:trHeight w:val="284"/>
        </w:trPr>
        <w:tc>
          <w:tcPr>
            <w:tcW w:w="9640"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pacing w:after="0" w:line="276" w:lineRule="auto"/>
              <w:jc w:val="center"/>
            </w:pPr>
            <w:r>
              <w:rPr>
                <w:rFonts w:ascii="Verdana" w:hAnsi="Verdana" w:cs="Verdana"/>
                <w:sz w:val="14"/>
                <w:szCs w:val="16"/>
              </w:rPr>
              <w:t>WIEDZA</w:t>
            </w:r>
          </w:p>
        </w:tc>
      </w:tr>
      <w:tr w:rsidR="00586799" w:rsidTr="003667CD">
        <w:trPr>
          <w:gridAfter w:val="3"/>
          <w:wAfter w:w="830" w:type="dxa"/>
          <w:trHeight w:val="284"/>
        </w:trPr>
        <w:tc>
          <w:tcPr>
            <w:tcW w:w="113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W1</w:t>
            </w:r>
          </w:p>
        </w:tc>
        <w:tc>
          <w:tcPr>
            <w:tcW w:w="5953"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both"/>
              <w:rPr>
                <w:rFonts w:ascii="Verdana" w:hAnsi="Verdana" w:cs="Verdana"/>
                <w:sz w:val="16"/>
                <w:szCs w:val="16"/>
              </w:rPr>
            </w:pPr>
            <w:r>
              <w:rPr>
                <w:rFonts w:ascii="Verdana" w:hAnsi="Verdana" w:cs="Verdana"/>
                <w:sz w:val="16"/>
                <w:szCs w:val="16"/>
              </w:rPr>
              <w:t xml:space="preserve"> uwarunkowania genetyczne grup krwi człowieka oraz konfliktu serologicznego w układzie Rh;</w:t>
            </w: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PIEL.1P_W9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A.W9.</w:t>
            </w:r>
          </w:p>
        </w:tc>
      </w:tr>
      <w:tr w:rsidR="00586799" w:rsidTr="003667CD">
        <w:trPr>
          <w:gridAfter w:val="3"/>
          <w:wAfter w:w="830" w:type="dxa"/>
          <w:trHeight w:val="315"/>
        </w:trPr>
        <w:tc>
          <w:tcPr>
            <w:tcW w:w="113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W2</w:t>
            </w:r>
          </w:p>
        </w:tc>
        <w:tc>
          <w:tcPr>
            <w:tcW w:w="5953"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jc w:val="both"/>
              <w:rPr>
                <w:rFonts w:ascii="Verdana" w:hAnsi="Verdana" w:cs="Verdana"/>
                <w:sz w:val="16"/>
                <w:szCs w:val="16"/>
              </w:rPr>
            </w:pPr>
            <w:r>
              <w:rPr>
                <w:rFonts w:ascii="Verdana" w:hAnsi="Verdana" w:cs="Verdana"/>
                <w:sz w:val="16"/>
                <w:szCs w:val="16"/>
              </w:rPr>
              <w:t>problematykę chorób uwarunkowanych genetycznie;</w:t>
            </w: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PIEL.1P_W10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A.W10.</w:t>
            </w:r>
          </w:p>
        </w:tc>
      </w:tr>
      <w:tr w:rsidR="00586799" w:rsidTr="003667CD">
        <w:trPr>
          <w:gridAfter w:val="3"/>
          <w:wAfter w:w="830" w:type="dxa"/>
          <w:trHeight w:val="284"/>
        </w:trPr>
        <w:tc>
          <w:tcPr>
            <w:tcW w:w="113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W3</w:t>
            </w:r>
          </w:p>
        </w:tc>
        <w:tc>
          <w:tcPr>
            <w:tcW w:w="5953"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both"/>
              <w:rPr>
                <w:rFonts w:ascii="Verdana" w:hAnsi="Verdana" w:cs="Verdana"/>
                <w:sz w:val="16"/>
                <w:szCs w:val="16"/>
              </w:rPr>
            </w:pPr>
            <w:r>
              <w:rPr>
                <w:rFonts w:ascii="Verdana" w:hAnsi="Verdana" w:cs="Verdana"/>
                <w:sz w:val="16"/>
                <w:szCs w:val="16"/>
              </w:rPr>
              <w:t>budowę chromosomów i molekularne podłoże mutagenezy;</w:t>
            </w: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PIEL.1P_W11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A.W11.</w:t>
            </w:r>
          </w:p>
        </w:tc>
      </w:tr>
      <w:tr w:rsidR="00586799" w:rsidTr="003667CD">
        <w:trPr>
          <w:gridAfter w:val="3"/>
          <w:wAfter w:w="830" w:type="dxa"/>
          <w:trHeight w:val="284"/>
        </w:trPr>
        <w:tc>
          <w:tcPr>
            <w:tcW w:w="1135" w:type="dxa"/>
            <w:tcBorders>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sz w:val="16"/>
                <w:szCs w:val="16"/>
              </w:rPr>
            </w:pPr>
            <w:r>
              <w:rPr>
                <w:rFonts w:ascii="Verdana" w:hAnsi="Verdana" w:cs="Verdana"/>
                <w:sz w:val="16"/>
                <w:szCs w:val="16"/>
              </w:rPr>
              <w:t>W4</w:t>
            </w:r>
          </w:p>
        </w:tc>
        <w:tc>
          <w:tcPr>
            <w:tcW w:w="5953" w:type="dxa"/>
            <w:gridSpan w:val="18"/>
            <w:tcBorders>
              <w:left w:val="single" w:sz="4" w:space="0" w:color="000000"/>
              <w:bottom w:val="single" w:sz="4" w:space="0" w:color="000000"/>
            </w:tcBorders>
            <w:shd w:val="clear" w:color="auto" w:fill="auto"/>
            <w:vAlign w:val="center"/>
          </w:tcPr>
          <w:p w:rsidR="00586799" w:rsidRDefault="00586799" w:rsidP="00586799">
            <w:pPr>
              <w:spacing w:after="0"/>
              <w:jc w:val="both"/>
              <w:rPr>
                <w:rFonts w:ascii="Verdana" w:hAnsi="Verdana" w:cs="Verdana"/>
                <w:sz w:val="16"/>
                <w:szCs w:val="16"/>
              </w:rPr>
            </w:pPr>
            <w:r>
              <w:rPr>
                <w:rFonts w:ascii="Verdana" w:hAnsi="Verdana"/>
                <w:sz w:val="16"/>
                <w:szCs w:val="16"/>
              </w:rPr>
              <w:t xml:space="preserve">zasady dziedziczenia różnej liczby cech, dziedziczenia cech ilościowych, </w:t>
            </w:r>
            <w:r>
              <w:rPr>
                <w:rFonts w:ascii="Verdana" w:hAnsi="Verdana" w:cs="Verdana"/>
                <w:sz w:val="16"/>
                <w:szCs w:val="16"/>
              </w:rPr>
              <w:t>niezależnego dziedziczenia cech i dziedziczenia pozajądrowej informacji genetycznej;</w:t>
            </w:r>
          </w:p>
        </w:tc>
        <w:tc>
          <w:tcPr>
            <w:tcW w:w="1276" w:type="dxa"/>
            <w:gridSpan w:val="3"/>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PIEL.1P_W12</w:t>
            </w:r>
          </w:p>
        </w:tc>
        <w:tc>
          <w:tcPr>
            <w:tcW w:w="1276" w:type="dxa"/>
            <w:gridSpan w:val="2"/>
            <w:tcBorders>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A.W12.</w:t>
            </w:r>
          </w:p>
        </w:tc>
      </w:tr>
      <w:tr w:rsidR="00586799" w:rsidTr="00586799">
        <w:trPr>
          <w:gridAfter w:val="3"/>
          <w:wAfter w:w="830" w:type="dxa"/>
          <w:trHeight w:val="284"/>
        </w:trPr>
        <w:tc>
          <w:tcPr>
            <w:tcW w:w="9640"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pacing w:after="0" w:line="276" w:lineRule="auto"/>
              <w:jc w:val="center"/>
            </w:pPr>
            <w:r>
              <w:rPr>
                <w:rFonts w:ascii="Verdana" w:hAnsi="Verdana" w:cs="Verdana"/>
                <w:sz w:val="16"/>
                <w:szCs w:val="16"/>
              </w:rPr>
              <w:t>UMIEJĘTNOŚCI</w:t>
            </w:r>
          </w:p>
        </w:tc>
      </w:tr>
      <w:tr w:rsidR="00586799" w:rsidTr="003667CD">
        <w:trPr>
          <w:gridAfter w:val="3"/>
          <w:wAfter w:w="830" w:type="dxa"/>
          <w:trHeight w:val="284"/>
        </w:trPr>
        <w:tc>
          <w:tcPr>
            <w:tcW w:w="113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U1</w:t>
            </w:r>
          </w:p>
        </w:tc>
        <w:tc>
          <w:tcPr>
            <w:tcW w:w="5953"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rPr>
                <w:rFonts w:ascii="Verdana" w:hAnsi="Verdana" w:cs="Verdana"/>
                <w:sz w:val="16"/>
                <w:szCs w:val="16"/>
              </w:rPr>
            </w:pPr>
            <w:r>
              <w:rPr>
                <w:rFonts w:ascii="Verdana" w:hAnsi="Verdana" w:cs="Verdana"/>
                <w:sz w:val="16"/>
                <w:szCs w:val="16"/>
              </w:rPr>
              <w:t xml:space="preserve"> szacować ryzyko ujawnienia się danej choroby w oparciu o zasady dziedziczenia i wpływ czynników środowiskowych;</w:t>
            </w: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PIEL.1P_U3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A.U3.</w:t>
            </w:r>
          </w:p>
        </w:tc>
      </w:tr>
      <w:tr w:rsidR="00586799" w:rsidTr="003667CD">
        <w:trPr>
          <w:gridAfter w:val="3"/>
          <w:wAfter w:w="830" w:type="dxa"/>
          <w:trHeight w:val="284"/>
        </w:trPr>
        <w:tc>
          <w:tcPr>
            <w:tcW w:w="113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U2</w:t>
            </w:r>
          </w:p>
        </w:tc>
        <w:tc>
          <w:tcPr>
            <w:tcW w:w="5953"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rPr>
                <w:rFonts w:ascii="Verdana" w:hAnsi="Verdana" w:cs="Verdana"/>
                <w:sz w:val="16"/>
                <w:szCs w:val="16"/>
              </w:rPr>
            </w:pPr>
            <w:r>
              <w:rPr>
                <w:rFonts w:ascii="Verdana" w:hAnsi="Verdana" w:cs="Verdana"/>
                <w:sz w:val="16"/>
                <w:szCs w:val="16"/>
              </w:rPr>
              <w:t>wykorzystywać uwarunkowania chorób genetycznych w profilaktyce chorób;</w:t>
            </w: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PIEL.1P_U4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A.U4.</w:t>
            </w:r>
          </w:p>
        </w:tc>
      </w:tr>
      <w:tr w:rsidR="00586799" w:rsidTr="00586799">
        <w:trPr>
          <w:gridAfter w:val="3"/>
          <w:wAfter w:w="830" w:type="dxa"/>
          <w:trHeight w:val="284"/>
        </w:trPr>
        <w:tc>
          <w:tcPr>
            <w:tcW w:w="9640"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pacing w:after="0" w:line="276" w:lineRule="auto"/>
              <w:jc w:val="center"/>
            </w:pPr>
            <w:r>
              <w:rPr>
                <w:rFonts w:ascii="Verdana" w:hAnsi="Verdana" w:cs="Verdana"/>
                <w:sz w:val="16"/>
                <w:szCs w:val="16"/>
              </w:rPr>
              <w:lastRenderedPageBreak/>
              <w:t>KOMPETENCJE</w:t>
            </w:r>
          </w:p>
        </w:tc>
      </w:tr>
      <w:tr w:rsidR="00586799" w:rsidTr="003667CD">
        <w:trPr>
          <w:gridAfter w:val="3"/>
          <w:wAfter w:w="830" w:type="dxa"/>
          <w:trHeight w:val="284"/>
        </w:trPr>
        <w:tc>
          <w:tcPr>
            <w:tcW w:w="1135" w:type="dxa"/>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6"/>
                <w:szCs w:val="16"/>
              </w:rPr>
            </w:pPr>
            <w:r>
              <w:rPr>
                <w:rFonts w:ascii="Verdana" w:hAnsi="Verdana" w:cs="Verdana"/>
                <w:sz w:val="16"/>
                <w:szCs w:val="16"/>
              </w:rPr>
              <w:t>K1</w:t>
            </w:r>
          </w:p>
        </w:tc>
        <w:tc>
          <w:tcPr>
            <w:tcW w:w="5953" w:type="dxa"/>
            <w:gridSpan w:val="18"/>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both"/>
              <w:rPr>
                <w:rFonts w:ascii="Verdana" w:hAnsi="Verdana" w:cs="Verdana"/>
                <w:sz w:val="16"/>
                <w:szCs w:val="16"/>
              </w:rPr>
            </w:pPr>
            <w:r>
              <w:rPr>
                <w:rFonts w:ascii="Verdana" w:hAnsi="Verdana" w:cs="Verdana"/>
                <w:sz w:val="16"/>
                <w:szCs w:val="16"/>
              </w:rPr>
              <w:t>dostrzegać i rozpoznawać własne ograniczenia w zakresie wiedzy, umiejętności i kompetencji społecznych oraz dokonywać samooceny deficytów i potrzeb edukacyjnych.</w:t>
            </w: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6"/>
                <w:szCs w:val="16"/>
              </w:rPr>
            </w:pPr>
            <w:r>
              <w:rPr>
                <w:rFonts w:ascii="Verdana" w:hAnsi="Verdana" w:cs="Verdana"/>
                <w:sz w:val="16"/>
                <w:szCs w:val="16"/>
              </w:rPr>
              <w:t>PIEL.1P_k7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586799">
            <w:pPr>
              <w:snapToGrid w:val="0"/>
              <w:spacing w:after="0" w:line="276" w:lineRule="auto"/>
              <w:jc w:val="center"/>
            </w:pPr>
            <w:r>
              <w:rPr>
                <w:rFonts w:ascii="Verdana" w:hAnsi="Verdana" w:cs="Verdana"/>
                <w:sz w:val="16"/>
                <w:szCs w:val="16"/>
              </w:rPr>
              <w:t>K.7.</w:t>
            </w:r>
          </w:p>
        </w:tc>
      </w:tr>
      <w:tr w:rsidR="00586799" w:rsidTr="00586799">
        <w:trPr>
          <w:gridAfter w:val="3"/>
          <w:wAfter w:w="830" w:type="dxa"/>
          <w:trHeight w:val="397"/>
        </w:trPr>
        <w:tc>
          <w:tcPr>
            <w:tcW w:w="9640" w:type="dxa"/>
            <w:gridSpan w:val="24"/>
            <w:tcBorders>
              <w:top w:val="single" w:sz="4" w:space="0" w:color="000000"/>
              <w:left w:val="single" w:sz="4" w:space="0" w:color="000000"/>
              <w:bottom w:val="single" w:sz="4" w:space="0" w:color="000000"/>
              <w:right w:val="single" w:sz="4" w:space="0" w:color="auto"/>
            </w:tcBorders>
            <w:shd w:val="clear" w:color="auto" w:fill="8DB3E2"/>
            <w:vAlign w:val="center"/>
          </w:tcPr>
          <w:p w:rsidR="00586799" w:rsidRDefault="00586799" w:rsidP="00586799">
            <w:pPr>
              <w:autoSpaceDE w:val="0"/>
              <w:spacing w:after="0" w:line="276" w:lineRule="auto"/>
            </w:pPr>
            <w:r>
              <w:rPr>
                <w:rFonts w:ascii="Verdana" w:eastAsia="Batang" w:hAnsi="Verdana" w:cs="Verdana"/>
                <w:b/>
                <w:sz w:val="16"/>
                <w:szCs w:val="16"/>
              </w:rPr>
              <w:t>Metody weryfikacji efektów kształcenia</w:t>
            </w:r>
            <w:r>
              <w:rPr>
                <w:rFonts w:ascii="Verdana" w:eastAsia="Calibri" w:hAnsi="Verdana" w:cs="Verdana"/>
                <w:b/>
                <w:sz w:val="16"/>
                <w:szCs w:val="16"/>
              </w:rPr>
              <w:t xml:space="preserve"> dla modułu (przedmiotu) w odniesieniu do form zajęć</w:t>
            </w:r>
          </w:p>
        </w:tc>
      </w:tr>
      <w:tr w:rsidR="00586799" w:rsidTr="00586799">
        <w:trPr>
          <w:gridAfter w:val="3"/>
          <w:wAfter w:w="830" w:type="dxa"/>
          <w:cantSplit/>
          <w:trHeight w:val="420"/>
        </w:trPr>
        <w:tc>
          <w:tcPr>
            <w:tcW w:w="2662" w:type="dxa"/>
            <w:gridSpan w:val="2"/>
            <w:vMerge w:val="restart"/>
            <w:tcBorders>
              <w:top w:val="single" w:sz="4" w:space="0" w:color="000000"/>
              <w:left w:val="single" w:sz="4" w:space="0" w:color="000000"/>
              <w:bottom w:val="single" w:sz="4" w:space="0" w:color="000000"/>
            </w:tcBorders>
            <w:shd w:val="clear" w:color="auto" w:fill="C6D9F1"/>
            <w:vAlign w:val="center"/>
          </w:tcPr>
          <w:p w:rsidR="00586799" w:rsidRDefault="00586799" w:rsidP="00586799">
            <w:pPr>
              <w:spacing w:after="0" w:line="276" w:lineRule="auto"/>
              <w:jc w:val="center"/>
              <w:rPr>
                <w:rFonts w:ascii="Verdana" w:hAnsi="Verdana" w:cs="Verdana"/>
                <w:b/>
                <w:sz w:val="16"/>
                <w:szCs w:val="16"/>
              </w:rPr>
            </w:pPr>
            <w:r>
              <w:rPr>
                <w:rFonts w:ascii="Verdana" w:hAnsi="Verdana" w:cs="Verdana"/>
                <w:b/>
                <w:sz w:val="16"/>
                <w:szCs w:val="16"/>
              </w:rPr>
              <w:t>Efekt kształcenia</w:t>
            </w:r>
          </w:p>
        </w:tc>
        <w:tc>
          <w:tcPr>
            <w:tcW w:w="6978" w:type="dxa"/>
            <w:gridSpan w:val="22"/>
            <w:tcBorders>
              <w:top w:val="single" w:sz="4" w:space="0" w:color="000000"/>
              <w:left w:val="single" w:sz="4" w:space="0" w:color="000000"/>
              <w:bottom w:val="single" w:sz="4" w:space="0" w:color="000000"/>
              <w:right w:val="single" w:sz="4" w:space="0" w:color="auto"/>
            </w:tcBorders>
            <w:shd w:val="clear" w:color="auto" w:fill="C6D9F1"/>
            <w:vAlign w:val="center"/>
          </w:tcPr>
          <w:p w:rsidR="00586799" w:rsidRDefault="00586799" w:rsidP="00586799">
            <w:pPr>
              <w:spacing w:after="0" w:line="276" w:lineRule="auto"/>
              <w:jc w:val="center"/>
            </w:pPr>
            <w:r>
              <w:rPr>
                <w:rFonts w:ascii="Verdana" w:hAnsi="Verdana" w:cs="Verdana"/>
                <w:b/>
                <w:sz w:val="16"/>
                <w:szCs w:val="16"/>
              </w:rPr>
              <w:t>Forma zajęć dydaktycznych</w:t>
            </w:r>
          </w:p>
        </w:tc>
      </w:tr>
      <w:tr w:rsidR="00586799" w:rsidTr="003667CD">
        <w:tblPrEx>
          <w:tblCellMar>
            <w:left w:w="0" w:type="dxa"/>
            <w:right w:w="0" w:type="dxa"/>
          </w:tblCellMar>
        </w:tblPrEx>
        <w:trPr>
          <w:cantSplit/>
          <w:trHeight w:val="1676"/>
        </w:trPr>
        <w:tc>
          <w:tcPr>
            <w:tcW w:w="2662" w:type="dxa"/>
            <w:gridSpan w:val="2"/>
            <w:vMerge/>
            <w:tcBorders>
              <w:top w:val="single" w:sz="4" w:space="0" w:color="000000"/>
              <w:left w:val="single" w:sz="4" w:space="0" w:color="000000"/>
              <w:bottom w:val="single" w:sz="4" w:space="0" w:color="000000"/>
            </w:tcBorders>
            <w:shd w:val="clear" w:color="auto" w:fill="C6D9F1"/>
            <w:vAlign w:val="center"/>
          </w:tcPr>
          <w:p w:rsidR="00586799" w:rsidRDefault="00586799" w:rsidP="00586799">
            <w:pPr>
              <w:snapToGrid w:val="0"/>
              <w:spacing w:after="0" w:line="276" w:lineRule="auto"/>
              <w:jc w:val="center"/>
              <w:rPr>
                <w:rFonts w:ascii="Verdana" w:hAnsi="Verdana" w:cs="Verdana"/>
                <w:b/>
                <w:sz w:val="16"/>
                <w:szCs w:val="16"/>
              </w:rPr>
            </w:pPr>
          </w:p>
        </w:tc>
        <w:tc>
          <w:tcPr>
            <w:tcW w:w="851" w:type="dxa"/>
            <w:gridSpan w:val="3"/>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Egzamin ustny</w:t>
            </w:r>
          </w:p>
        </w:tc>
        <w:tc>
          <w:tcPr>
            <w:tcW w:w="850" w:type="dxa"/>
            <w:gridSpan w:val="5"/>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Egzamin pisemny</w:t>
            </w:r>
          </w:p>
        </w:tc>
        <w:tc>
          <w:tcPr>
            <w:tcW w:w="709" w:type="dxa"/>
            <w:gridSpan w:val="2"/>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ind w:left="113" w:right="113"/>
              <w:jc w:val="center"/>
              <w:rPr>
                <w:rFonts w:ascii="Verdana" w:hAnsi="Verdana" w:cs="Verdana"/>
                <w:sz w:val="16"/>
                <w:szCs w:val="16"/>
              </w:rPr>
            </w:pPr>
            <w:r>
              <w:rPr>
                <w:rFonts w:ascii="Verdana" w:hAnsi="Verdana" w:cs="Verdana"/>
                <w:sz w:val="16"/>
                <w:szCs w:val="16"/>
              </w:rPr>
              <w:t>Cząstkowa praca pisemna</w:t>
            </w:r>
          </w:p>
        </w:tc>
        <w:tc>
          <w:tcPr>
            <w:tcW w:w="740" w:type="dxa"/>
            <w:gridSpan w:val="3"/>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ind w:left="113" w:right="113"/>
              <w:jc w:val="center"/>
              <w:rPr>
                <w:rFonts w:ascii="Verdana" w:hAnsi="Verdana" w:cs="Verdana"/>
                <w:sz w:val="16"/>
                <w:szCs w:val="16"/>
              </w:rPr>
            </w:pPr>
            <w:r>
              <w:rPr>
                <w:rFonts w:ascii="Verdana" w:hAnsi="Verdana" w:cs="Verdana"/>
                <w:sz w:val="16"/>
                <w:szCs w:val="16"/>
              </w:rPr>
              <w:t>Praca pisemna końcowa (np. esej)</w:t>
            </w:r>
          </w:p>
        </w:tc>
        <w:tc>
          <w:tcPr>
            <w:tcW w:w="709" w:type="dxa"/>
            <w:gridSpan w:val="2"/>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ind w:left="113" w:right="113"/>
              <w:jc w:val="center"/>
              <w:rPr>
                <w:rFonts w:ascii="Verdana" w:hAnsi="Verdana" w:cs="Verdana"/>
                <w:sz w:val="16"/>
                <w:szCs w:val="16"/>
              </w:rPr>
            </w:pPr>
            <w:r>
              <w:rPr>
                <w:rFonts w:ascii="Verdana" w:hAnsi="Verdana" w:cs="Verdana"/>
                <w:sz w:val="16"/>
                <w:szCs w:val="16"/>
              </w:rPr>
              <w:t>Kolokwium</w:t>
            </w:r>
          </w:p>
        </w:tc>
        <w:tc>
          <w:tcPr>
            <w:tcW w:w="567" w:type="dxa"/>
            <w:gridSpan w:val="2"/>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Projekt/ prezentacja</w:t>
            </w:r>
          </w:p>
        </w:tc>
        <w:tc>
          <w:tcPr>
            <w:tcW w:w="992" w:type="dxa"/>
            <w:gridSpan w:val="2"/>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Sprawozdanie</w:t>
            </w:r>
          </w:p>
        </w:tc>
        <w:tc>
          <w:tcPr>
            <w:tcW w:w="851" w:type="dxa"/>
            <w:gridSpan w:val="2"/>
            <w:tcBorders>
              <w:top w:val="single" w:sz="4" w:space="0" w:color="000000"/>
              <w:left w:val="single" w:sz="4" w:space="0" w:color="000000"/>
              <w:bottom w:val="single" w:sz="4" w:space="0" w:color="000000"/>
            </w:tcBorders>
            <w:shd w:val="clear" w:color="auto" w:fill="C6D9F1"/>
            <w:textDirection w:val="btLr"/>
            <w:vAlign w:val="center"/>
          </w:tcPr>
          <w:p w:rsidR="00586799" w:rsidRDefault="00586799" w:rsidP="00586799">
            <w:pPr>
              <w:spacing w:after="0" w:line="276" w:lineRule="auto"/>
              <w:ind w:left="113" w:right="113"/>
              <w:jc w:val="center"/>
              <w:rPr>
                <w:rFonts w:ascii="Verdana" w:hAnsi="Verdana" w:cs="Verdana"/>
                <w:sz w:val="16"/>
                <w:szCs w:val="16"/>
              </w:rPr>
            </w:pPr>
            <w:r>
              <w:rPr>
                <w:rFonts w:ascii="Verdana" w:hAnsi="Verdana" w:cs="Verdana"/>
                <w:sz w:val="16"/>
                <w:szCs w:val="16"/>
              </w:rPr>
              <w:t>Aktywność na zajęciach</w:t>
            </w:r>
          </w:p>
        </w:tc>
        <w:tc>
          <w:tcPr>
            <w:tcW w:w="709" w:type="dxa"/>
            <w:tcBorders>
              <w:top w:val="single" w:sz="4" w:space="0" w:color="000000"/>
              <w:left w:val="single" w:sz="4" w:space="0" w:color="000000"/>
              <w:bottom w:val="single" w:sz="4" w:space="0" w:color="000000"/>
              <w:right w:val="single" w:sz="4" w:space="0" w:color="auto"/>
            </w:tcBorders>
            <w:shd w:val="clear" w:color="auto" w:fill="C6D9F1"/>
            <w:textDirection w:val="btLr"/>
          </w:tcPr>
          <w:p w:rsidR="00586799" w:rsidRDefault="00586799" w:rsidP="00586799">
            <w:pPr>
              <w:spacing w:after="0" w:line="276" w:lineRule="auto"/>
              <w:ind w:left="113" w:right="113"/>
              <w:jc w:val="center"/>
            </w:pPr>
            <w:r>
              <w:rPr>
                <w:rFonts w:ascii="Verdana" w:hAnsi="Verdana" w:cs="Verdana"/>
                <w:sz w:val="16"/>
                <w:szCs w:val="16"/>
              </w:rPr>
              <w:t>inne ...</w:t>
            </w: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339"/>
        </w:trPr>
        <w:tc>
          <w:tcPr>
            <w:tcW w:w="9640" w:type="dxa"/>
            <w:gridSpan w:val="24"/>
            <w:tcBorders>
              <w:top w:val="single" w:sz="4" w:space="0" w:color="000000"/>
              <w:left w:val="single" w:sz="4" w:space="0" w:color="000000"/>
              <w:bottom w:val="single" w:sz="4" w:space="0" w:color="000000"/>
              <w:right w:val="single" w:sz="4" w:space="0" w:color="auto"/>
            </w:tcBorders>
            <w:shd w:val="clear" w:color="auto" w:fill="auto"/>
            <w:vAlign w:val="center"/>
          </w:tcPr>
          <w:p w:rsidR="00586799" w:rsidRDefault="00586799" w:rsidP="00586799">
            <w:pPr>
              <w:spacing w:after="0" w:line="276" w:lineRule="auto"/>
              <w:jc w:val="center"/>
            </w:pPr>
            <w:r>
              <w:rPr>
                <w:rFonts w:ascii="Verdana" w:hAnsi="Verdana" w:cs="Verdana"/>
                <w:sz w:val="14"/>
                <w:szCs w:val="18"/>
              </w:rPr>
              <w:t>WIEDZA</w:t>
            </w: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339"/>
        </w:trPr>
        <w:tc>
          <w:tcPr>
            <w:tcW w:w="266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W1</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5"/>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4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286"/>
        </w:trPr>
        <w:tc>
          <w:tcPr>
            <w:tcW w:w="266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W2</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5"/>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4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291"/>
        </w:trPr>
        <w:tc>
          <w:tcPr>
            <w:tcW w:w="266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W3</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5"/>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4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291"/>
        </w:trPr>
        <w:tc>
          <w:tcPr>
            <w:tcW w:w="2662" w:type="dxa"/>
            <w:gridSpan w:val="2"/>
            <w:tcBorders>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W4</w:t>
            </w:r>
          </w:p>
        </w:tc>
        <w:tc>
          <w:tcPr>
            <w:tcW w:w="851" w:type="dxa"/>
            <w:gridSpan w:val="3"/>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5"/>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2"/>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40" w:type="dxa"/>
            <w:gridSpan w:val="3"/>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gridSpan w:val="2"/>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567" w:type="dxa"/>
            <w:gridSpan w:val="2"/>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992" w:type="dxa"/>
            <w:gridSpan w:val="2"/>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2"/>
            <w:tcBorders>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257"/>
        </w:trPr>
        <w:tc>
          <w:tcPr>
            <w:tcW w:w="9640" w:type="dxa"/>
            <w:gridSpan w:val="24"/>
            <w:tcBorders>
              <w:top w:val="single" w:sz="4" w:space="0" w:color="000000"/>
              <w:left w:val="single" w:sz="4" w:space="0" w:color="000000"/>
              <w:bottom w:val="single" w:sz="4" w:space="0" w:color="000000"/>
              <w:right w:val="single" w:sz="4" w:space="0" w:color="auto"/>
            </w:tcBorders>
            <w:shd w:val="clear" w:color="auto" w:fill="auto"/>
            <w:vAlign w:val="center"/>
          </w:tcPr>
          <w:p w:rsidR="00586799" w:rsidRDefault="00586799" w:rsidP="00586799">
            <w:pPr>
              <w:spacing w:after="0" w:line="276" w:lineRule="auto"/>
              <w:jc w:val="center"/>
            </w:pPr>
            <w:r>
              <w:rPr>
                <w:rFonts w:ascii="Verdana" w:hAnsi="Verdana" w:cs="Verdana"/>
                <w:sz w:val="14"/>
                <w:szCs w:val="18"/>
              </w:rPr>
              <w:t>UMIEJĘTNOŚCI</w:t>
            </w: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257"/>
        </w:trPr>
        <w:tc>
          <w:tcPr>
            <w:tcW w:w="266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U1</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5"/>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4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306"/>
        </w:trPr>
        <w:tc>
          <w:tcPr>
            <w:tcW w:w="266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U2</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5"/>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4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273"/>
        </w:trPr>
        <w:tc>
          <w:tcPr>
            <w:tcW w:w="9640" w:type="dxa"/>
            <w:gridSpan w:val="24"/>
            <w:tcBorders>
              <w:top w:val="single" w:sz="4" w:space="0" w:color="000000"/>
              <w:left w:val="single" w:sz="4" w:space="0" w:color="000000"/>
              <w:bottom w:val="single" w:sz="4" w:space="0" w:color="000000"/>
              <w:right w:val="single" w:sz="4" w:space="0" w:color="auto"/>
            </w:tcBorders>
            <w:shd w:val="clear" w:color="auto" w:fill="auto"/>
            <w:vAlign w:val="center"/>
          </w:tcPr>
          <w:p w:rsidR="00586799" w:rsidRDefault="00586799" w:rsidP="00586799">
            <w:pPr>
              <w:spacing w:after="0" w:line="276" w:lineRule="auto"/>
              <w:jc w:val="center"/>
            </w:pPr>
            <w:r>
              <w:rPr>
                <w:rFonts w:ascii="Verdana" w:hAnsi="Verdana" w:cs="Verdana"/>
                <w:sz w:val="14"/>
                <w:szCs w:val="18"/>
              </w:rPr>
              <w:t>KOMPETENCJE</w:t>
            </w: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r w:rsidR="00586799" w:rsidTr="00586799">
        <w:tblPrEx>
          <w:tblCellMar>
            <w:left w:w="0" w:type="dxa"/>
            <w:right w:w="0" w:type="dxa"/>
          </w:tblCellMar>
        </w:tblPrEx>
        <w:trPr>
          <w:trHeight w:hRule="exact" w:val="276"/>
        </w:trPr>
        <w:tc>
          <w:tcPr>
            <w:tcW w:w="266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pacing w:after="0" w:line="276" w:lineRule="auto"/>
              <w:jc w:val="center"/>
              <w:rPr>
                <w:rFonts w:ascii="Verdana" w:hAnsi="Verdana" w:cs="Verdana"/>
                <w:sz w:val="14"/>
                <w:szCs w:val="18"/>
              </w:rPr>
            </w:pPr>
            <w:r>
              <w:rPr>
                <w:rFonts w:ascii="Verdana" w:hAnsi="Verdana" w:cs="Verdana"/>
                <w:sz w:val="14"/>
                <w:szCs w:val="18"/>
              </w:rPr>
              <w:t>K1</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0" w:type="dxa"/>
            <w:gridSpan w:val="5"/>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40" w:type="dxa"/>
            <w:gridSpan w:val="3"/>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86799" w:rsidRDefault="00586799" w:rsidP="00586799">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0"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c>
          <w:tcPr>
            <w:tcW w:w="65" w:type="dxa"/>
            <w:shd w:val="clear" w:color="auto" w:fill="auto"/>
          </w:tcPr>
          <w:p w:rsidR="00586799" w:rsidRDefault="00586799" w:rsidP="00586799">
            <w:pPr>
              <w:snapToGrid w:val="0"/>
              <w:spacing w:after="0"/>
            </w:pPr>
          </w:p>
        </w:tc>
      </w:tr>
    </w:tbl>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sz w:val="20"/>
        </w:rPr>
      </w:pPr>
      <w:r>
        <w:rPr>
          <w:b/>
          <w:sz w:val="20"/>
          <w:u w:val="single"/>
        </w:rPr>
        <w:t>Kryteria oceniania kompetencji studenta</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sz w:val="20"/>
        </w:rPr>
      </w:pPr>
      <w:r>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sz w:val="20"/>
        </w:rPr>
      </w:pPr>
      <w:r>
        <w:rPr>
          <w:sz w:val="20"/>
        </w:rPr>
        <w:t>W - WIEDZA</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b/>
          <w:sz w:val="20"/>
        </w:rPr>
      </w:pPr>
      <w:r>
        <w:rPr>
          <w:sz w:val="20"/>
        </w:rPr>
        <w:tab/>
        <w:t>Ocena:</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b/>
          <w:sz w:val="20"/>
        </w:rPr>
      </w:pPr>
      <w:r>
        <w:rPr>
          <w:b/>
          <w:sz w:val="20"/>
        </w:rPr>
        <w:t>Dostateczny</w:t>
      </w:r>
      <w:r>
        <w:rPr>
          <w:sz w:val="20"/>
        </w:rPr>
        <w:t xml:space="preserve"> – Student zapamiętuje i odtwarza wiedzę przewidzianą do opanowania w ramach modułu</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b/>
          <w:sz w:val="20"/>
        </w:rPr>
      </w:pPr>
      <w:r>
        <w:rPr>
          <w:b/>
          <w:sz w:val="20"/>
        </w:rPr>
        <w:t>Dobry</w:t>
      </w:r>
      <w:r>
        <w:rPr>
          <w:sz w:val="20"/>
        </w:rPr>
        <w:t xml:space="preserve"> – Student dodatkowo interpretuje zjawiska/problemy i potrafi rozwiązać typowy problem</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sz w:val="20"/>
        </w:rPr>
      </w:pPr>
      <w:r>
        <w:rPr>
          <w:b/>
          <w:sz w:val="20"/>
        </w:rPr>
        <w:t>Bardzo dobry</w:t>
      </w:r>
      <w:r>
        <w:rPr>
          <w:sz w:val="20"/>
        </w:rPr>
        <w:t xml:space="preserve"> –Student potrafi rozwiązywać nawet złożone problemy z danej dziedziny, potrafi dokonać syntezy, przeprowadzić wszechstronną ocenę, stworzyć dzieło oryginalne, inspirujące innych.</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sz w:val="20"/>
        </w:rPr>
      </w:pPr>
      <w:r>
        <w:rPr>
          <w:sz w:val="20"/>
        </w:rPr>
        <w:t>U - UMIEJĘTNOŚCI</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b/>
          <w:sz w:val="20"/>
        </w:rPr>
      </w:pPr>
      <w:r>
        <w:rPr>
          <w:sz w:val="20"/>
        </w:rPr>
        <w:tab/>
        <w:t>Ocena:</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b/>
          <w:sz w:val="20"/>
        </w:rPr>
      </w:pPr>
      <w:r>
        <w:rPr>
          <w:b/>
          <w:sz w:val="20"/>
        </w:rPr>
        <w:t>Dostateczny</w:t>
      </w:r>
      <w:r>
        <w:rPr>
          <w:sz w:val="20"/>
        </w:rPr>
        <w:t xml:space="preserve"> – Student orientuje się w charakterze czynności, potrafi pod kierunkiem nauczyciela akademickiego wykonać czynności/rozwiązać problemy dotyczące treści modułu </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b/>
          <w:sz w:val="20"/>
        </w:rPr>
      </w:pPr>
      <w:r>
        <w:rPr>
          <w:b/>
          <w:sz w:val="20"/>
        </w:rPr>
        <w:t>Dobry</w:t>
      </w:r>
      <w:r>
        <w:rPr>
          <w:sz w:val="20"/>
        </w:rPr>
        <w:t xml:space="preserve"> – Student potrafi samodzielnie wykonać czynności/zadania/rozwiązać typowe problemy dotyczące treści modułu</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sz w:val="20"/>
        </w:rPr>
      </w:pPr>
      <w:r>
        <w:rPr>
          <w:b/>
          <w:sz w:val="20"/>
        </w:rPr>
        <w:t>Bardzo dobry</w:t>
      </w:r>
      <w:r>
        <w:rPr>
          <w:sz w:val="20"/>
        </w:rPr>
        <w:t xml:space="preserve"> – Student posiada w pełni opanowaną umiejętność/zdolność wykonania przewidzianych w treściach modułu czynności/zadań/problemów także w bardziej złożonych przypadkach.</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sz w:val="20"/>
        </w:rPr>
      </w:pPr>
      <w:r>
        <w:rPr>
          <w:sz w:val="20"/>
        </w:rPr>
        <w:t>K - KOMPETENCJE SPOŁECZNE</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b/>
          <w:sz w:val="20"/>
        </w:rPr>
      </w:pPr>
      <w:r>
        <w:rPr>
          <w:sz w:val="20"/>
        </w:rPr>
        <w:tab/>
        <w:t>Ocena:</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b/>
          <w:sz w:val="20"/>
        </w:rPr>
      </w:pPr>
      <w:r>
        <w:rPr>
          <w:b/>
          <w:sz w:val="20"/>
        </w:rPr>
        <w:t>Dostateczny</w:t>
      </w:r>
      <w:r>
        <w:rPr>
          <w:sz w:val="20"/>
        </w:rPr>
        <w:t xml:space="preserve"> – Student biernie przyswaja treści modułu z wykazaniem zdolności do koncentracji uwagi i słuchania</w:t>
      </w:r>
    </w:p>
    <w:p w:rsidR="00586799" w:rsidRDefault="00586799" w:rsidP="003667CD">
      <w:pPr>
        <w:pBdr>
          <w:top w:val="single" w:sz="4" w:space="1" w:color="000000"/>
          <w:left w:val="single" w:sz="4" w:space="0" w:color="000000"/>
          <w:bottom w:val="single" w:sz="4" w:space="1" w:color="000000"/>
          <w:right w:val="single" w:sz="4" w:space="27" w:color="000000"/>
        </w:pBdr>
        <w:shd w:val="clear" w:color="auto" w:fill="C6D9F1"/>
        <w:spacing w:after="0"/>
        <w:rPr>
          <w:b/>
          <w:sz w:val="20"/>
        </w:rPr>
      </w:pPr>
      <w:r>
        <w:rPr>
          <w:b/>
          <w:sz w:val="20"/>
        </w:rPr>
        <w:t>Dobry</w:t>
      </w:r>
      <w:r>
        <w:rPr>
          <w:sz w:val="20"/>
        </w:rPr>
        <w:t xml:space="preserve"> – Student aktywnie uczestniczy w zajęciach, dokonuje ocen wartościujących według kryteriów przyjętych w danej dziedzinie, potrafi aktywnie współdziałać w obrębie grupy</w:t>
      </w:r>
    </w:p>
    <w:p w:rsidR="00586799" w:rsidRDefault="00586799" w:rsidP="003667CD">
      <w:pPr>
        <w:pBdr>
          <w:top w:val="single" w:sz="4" w:space="1" w:color="000000"/>
          <w:left w:val="single" w:sz="4" w:space="0" w:color="000000"/>
          <w:bottom w:val="single" w:sz="4" w:space="1" w:color="000000"/>
          <w:right w:val="single" w:sz="4" w:space="1" w:color="000000"/>
        </w:pBdr>
        <w:shd w:val="clear" w:color="auto" w:fill="C6D9F1"/>
        <w:spacing w:after="0"/>
        <w:rPr>
          <w:rFonts w:ascii="Verdana" w:eastAsia="Calibri" w:hAnsi="Verdana" w:cs="Verdana"/>
          <w:b/>
          <w:sz w:val="16"/>
          <w:szCs w:val="16"/>
        </w:rPr>
      </w:pPr>
      <w:r>
        <w:rPr>
          <w:b/>
          <w:sz w:val="20"/>
        </w:rPr>
        <w:t>Bardzo dobry</w:t>
      </w:r>
      <w:r>
        <w:rPr>
          <w:sz w:val="20"/>
        </w:rPr>
        <w:t xml:space="preserve"> – Student dokonuje integracji postawy zgodnie z sugerowanym wzorcem, rozwija własny system wartości zawodowych i społecznych, potrafi przyjąć odpowiedzialność za działanie grupy, obejmując w niej przewodnictwo.</w:t>
      </w:r>
    </w:p>
    <w:p w:rsidR="00586799" w:rsidRDefault="00586799" w:rsidP="003667CD">
      <w:pPr>
        <w:spacing w:after="0"/>
        <w:rPr>
          <w:rFonts w:ascii="Verdana" w:eastAsia="Calibri" w:hAnsi="Verdana" w:cs="Verdana"/>
          <w:b/>
          <w:sz w:val="16"/>
          <w:szCs w:val="16"/>
        </w:rPr>
      </w:pPr>
    </w:p>
    <w:tbl>
      <w:tblPr>
        <w:tblW w:w="9498" w:type="dxa"/>
        <w:tblInd w:w="-147" w:type="dxa"/>
        <w:tblLayout w:type="fixed"/>
        <w:tblLook w:val="0000"/>
      </w:tblPr>
      <w:tblGrid>
        <w:gridCol w:w="895"/>
        <w:gridCol w:w="1604"/>
        <w:gridCol w:w="4589"/>
        <w:gridCol w:w="1031"/>
        <w:gridCol w:w="1379"/>
      </w:tblGrid>
      <w:tr w:rsidR="00586799" w:rsidTr="003667CD">
        <w:trPr>
          <w:trHeight w:val="397"/>
        </w:trPr>
        <w:tc>
          <w:tcPr>
            <w:tcW w:w="8119" w:type="dxa"/>
            <w:gridSpan w:val="4"/>
            <w:tcBorders>
              <w:top w:val="single" w:sz="4" w:space="0" w:color="000000"/>
              <w:left w:val="single" w:sz="4" w:space="0" w:color="000000"/>
              <w:bottom w:val="single" w:sz="4" w:space="0" w:color="000000"/>
            </w:tcBorders>
            <w:shd w:val="clear" w:color="auto" w:fill="8DB3E2"/>
            <w:vAlign w:val="center"/>
          </w:tcPr>
          <w:p w:rsidR="00586799" w:rsidRDefault="00586799" w:rsidP="003667CD">
            <w:pPr>
              <w:spacing w:after="0"/>
              <w:rPr>
                <w:rFonts w:ascii="Verdana" w:eastAsia="Calibri" w:hAnsi="Verdana" w:cs="Verdana"/>
                <w:b/>
                <w:sz w:val="16"/>
                <w:szCs w:val="16"/>
              </w:rPr>
            </w:pPr>
            <w:r>
              <w:rPr>
                <w:rFonts w:ascii="Verdana" w:eastAsia="Calibri" w:hAnsi="Verdana" w:cs="Verdana"/>
                <w:b/>
                <w:sz w:val="16"/>
                <w:szCs w:val="16"/>
              </w:rPr>
              <w:t>Treść modułu (przedmiotu) kształcenia (program wykładów i pozostałych zajęć)</w:t>
            </w:r>
          </w:p>
        </w:tc>
        <w:tc>
          <w:tcPr>
            <w:tcW w:w="137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3667CD">
            <w:pPr>
              <w:spacing w:after="0"/>
            </w:pPr>
            <w:r>
              <w:rPr>
                <w:rFonts w:ascii="Verdana" w:eastAsia="Calibri" w:hAnsi="Verdana" w:cs="Verdana"/>
                <w:b/>
                <w:sz w:val="16"/>
                <w:szCs w:val="16"/>
              </w:rPr>
              <w:t xml:space="preserve">Odniesienie do efektów </w:t>
            </w:r>
            <w:r>
              <w:rPr>
                <w:rFonts w:ascii="Verdana" w:eastAsia="Calibri" w:hAnsi="Verdana" w:cs="Verdana"/>
                <w:b/>
                <w:sz w:val="16"/>
                <w:szCs w:val="16"/>
              </w:rPr>
              <w:lastRenderedPageBreak/>
              <w:t>kształcenia</w:t>
            </w:r>
          </w:p>
        </w:tc>
      </w:tr>
      <w:tr w:rsidR="00586799" w:rsidTr="003667CD">
        <w:trPr>
          <w:trHeight w:val="397"/>
        </w:trPr>
        <w:tc>
          <w:tcPr>
            <w:tcW w:w="8119" w:type="dxa"/>
            <w:gridSpan w:val="4"/>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line="276" w:lineRule="auto"/>
              <w:ind w:right="425"/>
              <w:rPr>
                <w:rFonts w:ascii="Verdana" w:eastAsia="Batang" w:hAnsi="Verdana" w:cs="Verdana"/>
                <w:sz w:val="16"/>
                <w:szCs w:val="16"/>
                <w:lang w:eastAsia="he-IL" w:bidi="he-IL"/>
              </w:rPr>
            </w:pPr>
            <w:r>
              <w:rPr>
                <w:rFonts w:ascii="Calibri" w:eastAsia="Calibri" w:hAnsi="Calibri" w:cs="Calibri"/>
              </w:rPr>
              <w:lastRenderedPageBreak/>
              <w:t>WYKŁADY</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Znaczenie genetyki klinicznej w medycynie, współczesne kierunki rozwoju genetyki, podstawowe zasady i prawa dziedziczenia, podstawowe definicje pojęć genetyki klinicznej.</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Wprowadzenie do biologii molekularnej i patologii molekularnej, budowa kwasów nukleinowych i białek, funkcje genomu, transkryptomu i proteomu człowieka; procesy: replikacji, naprawy i rekombinacji DNA, transkrypcji i translacji, oraz degradacji</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DNA, RNA i białek, czynniki epigenetyczne, sprzężenia i współdziałania genów, mutacje.</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Podział komórki, cykl komórkowy, proliferacja, różnicowanie i starzenie się komórek, apoptoza i nekroza; genetyczne podstawy transformacji nowotworowej</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Terapia komórkowa, terapia genowa i celowana</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Podstawy farmakogenetyka i farmakogenomiki</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Kariotyp człowieka i aberracje chromosomowe</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Immunogenetyka i genetyczne podstawy transplantologii</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Metody diagnostyczne laboratoryjnej genetyki medycznej – metody molekularne, cytogenetyczne i cytomorfologiczne.</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Interpretacja wyników badań genetycznych.</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Rodzaje materiałów biologicznych wykorzystywanych w diagnostyce laboratoryjnej genetyki medycznej.</w:t>
            </w:r>
          </w:p>
          <w:p w:rsidR="00586799"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Zasady poradnictwa genetycznego, planowanie badań i konsultacji specjalistycznych. </w:t>
            </w:r>
          </w:p>
          <w:p w:rsidR="00586799" w:rsidRPr="00B42D04" w:rsidRDefault="00586799" w:rsidP="003667CD">
            <w:pPr>
              <w:autoSpaceDE w:val="0"/>
              <w:spacing w:after="0"/>
              <w:jc w:val="both"/>
              <w:rPr>
                <w:rFonts w:ascii="Verdana" w:eastAsia="Batang" w:hAnsi="Verdana" w:cs="Verdana"/>
                <w:sz w:val="16"/>
                <w:szCs w:val="16"/>
                <w:lang w:eastAsia="ko-KR" w:bidi="he-IL"/>
              </w:rPr>
            </w:pPr>
            <w:r>
              <w:rPr>
                <w:rFonts w:ascii="Verdana" w:eastAsia="Batang" w:hAnsi="Verdana" w:cs="Verdana"/>
                <w:sz w:val="16"/>
                <w:szCs w:val="16"/>
                <w:lang w:eastAsia="ko-KR" w:bidi="he-IL"/>
              </w:rPr>
              <w:t>Porada genetyczna.</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Choroby genetyczne: jednogenowe, chromosomowe, wielogenowe i mitochondrialne człowieka – klasyfikacje, patogeneza,iagnostyka, terapia, profilaktyka</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Aspekty prawne, społeczne, psychologiczne i moralno-etyczne chorób genetycznych człowieka.</w:t>
            </w:r>
          </w:p>
          <w:p w:rsidR="00586799" w:rsidRDefault="00586799" w:rsidP="003667CD">
            <w:pPr>
              <w:autoSpaceDE w:val="0"/>
              <w:spacing w:after="0"/>
              <w:rPr>
                <w:rFonts w:ascii="Verdana" w:eastAsia="Batang" w:hAnsi="Verdana" w:cs="Verdana"/>
                <w:sz w:val="16"/>
                <w:szCs w:val="16"/>
                <w:lang w:eastAsia="he-IL" w:bidi="he-IL"/>
              </w:rPr>
            </w:pP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ĆWICZENIA</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Przyczyny, objawy, zasady diagnozowania i postępowania terapeutycznego w najczęstszych chorobach dziedzicznych.</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Uwarunkowania genetyczne najczęstszych, powszechnych chorób dzieci i dorosłych</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Genetyczna determinacji płci człowieka i znaczenie kliniczne</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Ryzyko genetyczne i prognoza, podstawy genetyki populacyjnej, zasady analizy rodowodów</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Poradnictwo genetyczne w szczególnych sytuacjach klinicznych: diagnoza prenatalna, niepłodność i poronienia, diagnoza w wieku rozwojowym, poradnictwo w chorobach genetycznych rozpoznawanych w wieku dorosłym. Zasady doboru genetycznych</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testów diagnostycznych</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Genetyczne testy przesiewowe, testy nosicielstwa w rodzinach nieobciążonych</w:t>
            </w:r>
          </w:p>
          <w:p w:rsidR="00586799" w:rsidRDefault="00586799" w:rsidP="003667CD">
            <w:pPr>
              <w:spacing w:after="0"/>
              <w:ind w:right="425"/>
              <w:jc w:val="both"/>
              <w:rPr>
                <w:rFonts w:ascii="Verdana" w:eastAsia="Calibri" w:hAnsi="Verdana" w:cs="Verdana"/>
                <w:sz w:val="16"/>
                <w:szCs w:val="16"/>
              </w:rPr>
            </w:pPr>
            <w:r>
              <w:rPr>
                <w:rFonts w:ascii="Verdana" w:eastAsia="Calibri" w:hAnsi="Verdana" w:cs="Verdana"/>
                <w:sz w:val="16"/>
                <w:szCs w:val="16"/>
              </w:rPr>
              <w:t>Nowotwory dziedziczne człowieka</w:t>
            </w:r>
          </w:p>
          <w:p w:rsidR="00586799" w:rsidRPr="00CC61A8" w:rsidRDefault="00586799" w:rsidP="003667CD">
            <w:pPr>
              <w:spacing w:after="0"/>
              <w:ind w:right="425"/>
              <w:jc w:val="both"/>
              <w:rPr>
                <w:rFonts w:ascii="Verdana" w:hAnsi="Verdana" w:cs="Verdana"/>
                <w:i/>
                <w:iCs/>
                <w:color w:val="3562FC"/>
                <w:sz w:val="16"/>
                <w:szCs w:val="16"/>
              </w:rPr>
            </w:pPr>
            <w:r>
              <w:rPr>
                <w:rFonts w:ascii="Verdana" w:eastAsia="Calibri" w:hAnsi="Verdana" w:cs="Verdana"/>
                <w:sz w:val="16"/>
                <w:szCs w:val="16"/>
              </w:rPr>
              <w:t>Elementy embriologii klinicznej, dysmorfologii i teratologii, wrodzone wady rozwojowe człowieka</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r>
              <w:rPr>
                <w:rFonts w:ascii="Verdana" w:eastAsia="Calibri" w:hAnsi="Verdana" w:cs="Verdana"/>
                <w:sz w:val="16"/>
                <w:szCs w:val="16"/>
              </w:rPr>
              <w:t>W1</w:t>
            </w:r>
          </w:p>
          <w:p w:rsidR="00586799" w:rsidRDefault="00586799" w:rsidP="003667CD">
            <w:pPr>
              <w:snapToGrid w:val="0"/>
              <w:spacing w:after="0"/>
              <w:jc w:val="center"/>
              <w:rPr>
                <w:rFonts w:ascii="Verdana" w:eastAsia="Calibri" w:hAnsi="Verdana" w:cs="Verdana"/>
                <w:sz w:val="16"/>
                <w:szCs w:val="16"/>
              </w:rPr>
            </w:pPr>
            <w:r>
              <w:rPr>
                <w:rFonts w:ascii="Verdana" w:eastAsia="Calibri" w:hAnsi="Verdana" w:cs="Verdana"/>
                <w:sz w:val="16"/>
                <w:szCs w:val="16"/>
              </w:rPr>
              <w:t>W2</w:t>
            </w:r>
          </w:p>
          <w:p w:rsidR="00586799" w:rsidRDefault="00586799" w:rsidP="003667CD">
            <w:pPr>
              <w:snapToGrid w:val="0"/>
              <w:spacing w:after="0"/>
              <w:jc w:val="center"/>
              <w:rPr>
                <w:rFonts w:ascii="Verdana" w:eastAsia="Calibri" w:hAnsi="Verdana" w:cs="Verdana"/>
                <w:sz w:val="16"/>
                <w:szCs w:val="16"/>
              </w:rPr>
            </w:pPr>
            <w:r>
              <w:rPr>
                <w:rFonts w:ascii="Verdana" w:eastAsia="Calibri" w:hAnsi="Verdana" w:cs="Verdana"/>
                <w:sz w:val="16"/>
                <w:szCs w:val="16"/>
              </w:rPr>
              <w:t>W3</w:t>
            </w:r>
          </w:p>
          <w:p w:rsidR="00586799" w:rsidRDefault="00586799" w:rsidP="003667CD">
            <w:pPr>
              <w:snapToGrid w:val="0"/>
              <w:spacing w:after="0"/>
              <w:jc w:val="center"/>
              <w:rPr>
                <w:rFonts w:ascii="Verdana" w:eastAsia="Calibri" w:hAnsi="Verdana" w:cs="Verdana"/>
                <w:sz w:val="16"/>
                <w:szCs w:val="16"/>
              </w:rPr>
            </w:pPr>
            <w:r>
              <w:rPr>
                <w:rFonts w:ascii="Verdana" w:eastAsia="Calibri" w:hAnsi="Verdana" w:cs="Verdana"/>
                <w:sz w:val="16"/>
                <w:szCs w:val="16"/>
              </w:rPr>
              <w:t>W4</w:t>
            </w: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p>
          <w:p w:rsidR="00586799" w:rsidRDefault="00586799" w:rsidP="003667CD">
            <w:pPr>
              <w:snapToGrid w:val="0"/>
              <w:spacing w:after="0"/>
              <w:jc w:val="center"/>
              <w:rPr>
                <w:rFonts w:ascii="Verdana" w:eastAsia="Calibri" w:hAnsi="Verdana" w:cs="Verdana"/>
                <w:sz w:val="16"/>
                <w:szCs w:val="16"/>
              </w:rPr>
            </w:pPr>
            <w:r>
              <w:rPr>
                <w:rFonts w:ascii="Verdana" w:eastAsia="Calibri" w:hAnsi="Verdana" w:cs="Verdana"/>
                <w:sz w:val="16"/>
                <w:szCs w:val="16"/>
              </w:rPr>
              <w:t>U1</w:t>
            </w:r>
          </w:p>
          <w:p w:rsidR="00586799" w:rsidRDefault="00586799" w:rsidP="003667CD">
            <w:pPr>
              <w:snapToGrid w:val="0"/>
              <w:spacing w:after="0"/>
              <w:jc w:val="center"/>
              <w:rPr>
                <w:rFonts w:ascii="Verdana" w:eastAsia="Calibri" w:hAnsi="Verdana" w:cs="Verdana"/>
                <w:sz w:val="16"/>
                <w:szCs w:val="16"/>
              </w:rPr>
            </w:pPr>
            <w:r>
              <w:rPr>
                <w:rFonts w:ascii="Verdana" w:eastAsia="Calibri" w:hAnsi="Verdana" w:cs="Verdana"/>
                <w:sz w:val="16"/>
                <w:szCs w:val="16"/>
              </w:rPr>
              <w:t>U2</w:t>
            </w:r>
          </w:p>
          <w:p w:rsidR="00586799" w:rsidRDefault="00586799" w:rsidP="003667CD">
            <w:pPr>
              <w:snapToGrid w:val="0"/>
              <w:spacing w:after="0"/>
              <w:jc w:val="center"/>
              <w:rPr>
                <w:rFonts w:ascii="Verdana" w:eastAsia="Calibri" w:hAnsi="Verdana" w:cs="Verdana"/>
                <w:sz w:val="16"/>
                <w:szCs w:val="16"/>
              </w:rPr>
            </w:pPr>
            <w:r>
              <w:rPr>
                <w:rFonts w:ascii="Verdana" w:eastAsia="Calibri" w:hAnsi="Verdana" w:cs="Verdana"/>
                <w:sz w:val="16"/>
                <w:szCs w:val="16"/>
              </w:rPr>
              <w:t>K1</w:t>
            </w:r>
          </w:p>
          <w:p w:rsidR="00586799" w:rsidRDefault="00586799" w:rsidP="003667CD">
            <w:pPr>
              <w:snapToGrid w:val="0"/>
              <w:spacing w:after="0"/>
              <w:rPr>
                <w:rFonts w:ascii="Verdana" w:eastAsia="Calibri" w:hAnsi="Verdana" w:cs="Verdana"/>
                <w:sz w:val="16"/>
                <w:szCs w:val="16"/>
              </w:rPr>
            </w:pPr>
          </w:p>
          <w:p w:rsidR="00586799" w:rsidRDefault="00586799" w:rsidP="003667CD">
            <w:pPr>
              <w:snapToGrid w:val="0"/>
              <w:spacing w:after="0"/>
              <w:rPr>
                <w:rFonts w:ascii="Verdana" w:eastAsia="Calibri" w:hAnsi="Verdana" w:cs="Verdana"/>
                <w:sz w:val="16"/>
                <w:szCs w:val="16"/>
              </w:rPr>
            </w:pPr>
          </w:p>
          <w:p w:rsidR="00586799" w:rsidRDefault="00586799" w:rsidP="003667CD">
            <w:pPr>
              <w:snapToGrid w:val="0"/>
              <w:spacing w:after="0"/>
              <w:rPr>
                <w:rFonts w:ascii="Verdana" w:eastAsia="Calibri" w:hAnsi="Verdana" w:cs="Verdana"/>
                <w:sz w:val="16"/>
                <w:szCs w:val="16"/>
              </w:rPr>
            </w:pPr>
          </w:p>
          <w:p w:rsidR="00586799" w:rsidRDefault="00586799" w:rsidP="003667CD">
            <w:pPr>
              <w:snapToGrid w:val="0"/>
              <w:spacing w:after="0"/>
              <w:rPr>
                <w:rFonts w:ascii="Verdana" w:eastAsia="Calibri" w:hAnsi="Verdana" w:cs="Verdana"/>
                <w:sz w:val="16"/>
                <w:szCs w:val="16"/>
              </w:rPr>
            </w:pPr>
          </w:p>
          <w:p w:rsidR="00586799" w:rsidRDefault="00586799" w:rsidP="003667CD">
            <w:pPr>
              <w:spacing w:after="0"/>
              <w:rPr>
                <w:rFonts w:ascii="Verdana" w:eastAsia="Calibri" w:hAnsi="Verdana" w:cs="Verdana"/>
                <w:sz w:val="16"/>
                <w:szCs w:val="16"/>
              </w:rPr>
            </w:pPr>
          </w:p>
          <w:p w:rsidR="00586799" w:rsidRDefault="00586799" w:rsidP="003667CD">
            <w:pPr>
              <w:spacing w:after="0"/>
              <w:rPr>
                <w:rFonts w:ascii="Verdana" w:eastAsia="Calibri" w:hAnsi="Verdana" w:cs="Verdana"/>
                <w:sz w:val="16"/>
                <w:szCs w:val="16"/>
              </w:rPr>
            </w:pPr>
          </w:p>
          <w:p w:rsidR="00586799" w:rsidRDefault="00586799" w:rsidP="003667CD">
            <w:pPr>
              <w:spacing w:after="0"/>
              <w:rPr>
                <w:rFonts w:ascii="Verdana" w:eastAsia="Calibri" w:hAnsi="Verdana" w:cs="Verdana"/>
                <w:sz w:val="16"/>
                <w:szCs w:val="16"/>
              </w:rPr>
            </w:pPr>
          </w:p>
          <w:p w:rsidR="00586799" w:rsidRDefault="00586799" w:rsidP="003667CD">
            <w:pPr>
              <w:spacing w:after="0"/>
              <w:rPr>
                <w:rFonts w:ascii="Verdana" w:eastAsia="Calibri" w:hAnsi="Verdana" w:cs="Verdana"/>
                <w:sz w:val="16"/>
                <w:szCs w:val="16"/>
              </w:rPr>
            </w:pPr>
          </w:p>
          <w:p w:rsidR="00586799" w:rsidRDefault="00586799" w:rsidP="003667CD">
            <w:pPr>
              <w:spacing w:after="0"/>
              <w:rPr>
                <w:rFonts w:ascii="Verdana" w:eastAsia="Calibri" w:hAnsi="Verdana" w:cs="Verdana"/>
                <w:sz w:val="16"/>
                <w:szCs w:val="16"/>
              </w:rPr>
            </w:pPr>
          </w:p>
          <w:p w:rsidR="00586799" w:rsidRDefault="00586799" w:rsidP="003667CD">
            <w:pPr>
              <w:spacing w:after="0"/>
              <w:rPr>
                <w:rFonts w:ascii="Verdana" w:eastAsia="Calibri" w:hAnsi="Verdana" w:cs="Verdana"/>
                <w:sz w:val="16"/>
                <w:szCs w:val="16"/>
              </w:rPr>
            </w:pPr>
          </w:p>
        </w:tc>
      </w:tr>
      <w:tr w:rsidR="00586799" w:rsidTr="003667CD">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3667CD">
            <w:pPr>
              <w:spacing w:after="0"/>
            </w:pPr>
            <w:r>
              <w:rPr>
                <w:rFonts w:ascii="Verdana" w:eastAsia="Calibri" w:hAnsi="Verdana" w:cs="Verdana"/>
                <w:b/>
                <w:sz w:val="16"/>
                <w:szCs w:val="16"/>
              </w:rPr>
              <w:t>Zalecana literatura i pomoce naukowe</w:t>
            </w:r>
          </w:p>
        </w:tc>
      </w:tr>
      <w:tr w:rsidR="00586799" w:rsidTr="003667CD">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pacing w:after="0"/>
              <w:rPr>
                <w:rFonts w:ascii="Verdana" w:eastAsia="Calibri" w:hAnsi="Verdana" w:cs="Verdana"/>
                <w:sz w:val="16"/>
                <w:szCs w:val="16"/>
              </w:rPr>
            </w:pPr>
          </w:p>
          <w:p w:rsidR="00586799" w:rsidRDefault="00586799" w:rsidP="003667CD">
            <w:pPr>
              <w:spacing w:after="0"/>
              <w:rPr>
                <w:rFonts w:ascii="Verdana" w:hAnsi="Verdana" w:cs="Verdana"/>
                <w:sz w:val="16"/>
                <w:szCs w:val="16"/>
              </w:rPr>
            </w:pPr>
            <w:r>
              <w:rPr>
                <w:rFonts w:ascii="Verdana" w:eastAsia="Calibri" w:hAnsi="Verdana" w:cs="Verdana"/>
                <w:sz w:val="16"/>
                <w:szCs w:val="16"/>
              </w:rPr>
              <w:t>Literatura podstawowa</w:t>
            </w:r>
          </w:p>
          <w:p w:rsidR="00586799" w:rsidRDefault="00586799" w:rsidP="003667CD">
            <w:pPr>
              <w:autoSpaceDE w:val="0"/>
              <w:spacing w:after="0"/>
              <w:rPr>
                <w:rFonts w:ascii="Verdana" w:hAnsi="Verdana" w:cs="Verdana"/>
                <w:sz w:val="16"/>
                <w:szCs w:val="16"/>
                <w:lang w:eastAsia="ko-KR" w:bidi="he-IL"/>
              </w:rPr>
            </w:pPr>
            <w:r w:rsidRPr="00392B26">
              <w:rPr>
                <w:rFonts w:ascii="Verdana" w:hAnsi="Verdana" w:cs="Verdana"/>
                <w:sz w:val="16"/>
                <w:szCs w:val="16"/>
                <w:lang w:eastAsia="ko-KR" w:bidi="he-IL"/>
              </w:rPr>
              <w:t>1. Passarge</w:t>
            </w:r>
            <w:r>
              <w:rPr>
                <w:rFonts w:ascii="Verdana" w:hAnsi="Verdana" w:cs="Verdana"/>
                <w:sz w:val="16"/>
                <w:szCs w:val="16"/>
                <w:lang w:eastAsia="ko-KR" w:bidi="he-IL"/>
              </w:rPr>
              <w:t xml:space="preserve">  E. </w:t>
            </w:r>
            <w:r w:rsidRPr="00392B26">
              <w:rPr>
                <w:rFonts w:ascii="Verdana" w:hAnsi="Verdana" w:cs="Verdana"/>
                <w:sz w:val="16"/>
                <w:szCs w:val="16"/>
                <w:lang w:eastAsia="ko-KR" w:bidi="he-IL"/>
              </w:rPr>
              <w:t xml:space="preserve"> Genetyka</w:t>
            </w:r>
            <w:r>
              <w:rPr>
                <w:rFonts w:ascii="Verdana" w:hAnsi="Verdana" w:cs="Verdana"/>
                <w:sz w:val="16"/>
                <w:szCs w:val="16"/>
                <w:lang w:eastAsia="ko-KR" w:bidi="he-IL"/>
              </w:rPr>
              <w:t>. Wyd Lekarskie PZWL, Warszawa 2013</w:t>
            </w:r>
            <w:r w:rsidRPr="00392B26">
              <w:rPr>
                <w:rFonts w:ascii="Verdana" w:hAnsi="Verdana" w:cs="Verdana"/>
                <w:sz w:val="16"/>
                <w:szCs w:val="16"/>
                <w:lang w:eastAsia="ko-KR" w:bidi="he-IL"/>
              </w:rPr>
              <w:t>.</w:t>
            </w:r>
          </w:p>
          <w:p w:rsidR="00586799" w:rsidRDefault="00586799" w:rsidP="003667CD">
            <w:pPr>
              <w:autoSpaceDE w:val="0"/>
              <w:spacing w:after="0"/>
              <w:rPr>
                <w:rFonts w:ascii="Verdana" w:hAnsi="Verdana" w:cs="Verdana"/>
                <w:sz w:val="16"/>
                <w:szCs w:val="16"/>
                <w:lang w:eastAsia="ko-KR" w:bidi="he-IL"/>
              </w:rPr>
            </w:pPr>
            <w:r w:rsidRPr="00392B26">
              <w:rPr>
                <w:rFonts w:ascii="Verdana" w:hAnsi="Verdana" w:cs="Verdana"/>
                <w:sz w:val="16"/>
                <w:szCs w:val="16"/>
                <w:lang w:eastAsia="ko-KR" w:bidi="he-IL"/>
              </w:rPr>
              <w:t>2. Fletcher</w:t>
            </w:r>
            <w:r>
              <w:rPr>
                <w:rFonts w:ascii="Verdana" w:hAnsi="Verdana" w:cs="Verdana"/>
                <w:sz w:val="16"/>
                <w:szCs w:val="16"/>
                <w:lang w:eastAsia="ko-KR" w:bidi="he-IL"/>
              </w:rPr>
              <w:t xml:space="preserve"> H</w:t>
            </w:r>
            <w:r w:rsidRPr="00392B26">
              <w:rPr>
                <w:rFonts w:ascii="Verdana" w:hAnsi="Verdana" w:cs="Verdana"/>
                <w:sz w:val="16"/>
                <w:szCs w:val="16"/>
                <w:lang w:eastAsia="ko-KR" w:bidi="he-IL"/>
              </w:rPr>
              <w:t>, I. Hickey</w:t>
            </w:r>
            <w:r>
              <w:rPr>
                <w:rFonts w:ascii="Verdana" w:hAnsi="Verdana" w:cs="Verdana"/>
                <w:sz w:val="16"/>
                <w:szCs w:val="16"/>
                <w:lang w:eastAsia="ko-KR" w:bidi="he-IL"/>
              </w:rPr>
              <w:t xml:space="preserve"> I</w:t>
            </w:r>
            <w:r w:rsidRPr="00392B26">
              <w:rPr>
                <w:rFonts w:ascii="Verdana" w:hAnsi="Verdana" w:cs="Verdana"/>
                <w:sz w:val="16"/>
                <w:szCs w:val="16"/>
                <w:lang w:eastAsia="ko-KR" w:bidi="he-IL"/>
              </w:rPr>
              <w:t>, P. Winter</w:t>
            </w:r>
            <w:r>
              <w:rPr>
                <w:rFonts w:ascii="Verdana" w:hAnsi="Verdana" w:cs="Verdana"/>
                <w:sz w:val="16"/>
                <w:szCs w:val="16"/>
                <w:lang w:eastAsia="ko-KR" w:bidi="he-IL"/>
              </w:rPr>
              <w:t xml:space="preserve"> P. </w:t>
            </w:r>
            <w:r w:rsidRPr="00392B26">
              <w:rPr>
                <w:rFonts w:ascii="Verdana" w:hAnsi="Verdana" w:cs="Verdana"/>
                <w:sz w:val="16"/>
                <w:szCs w:val="16"/>
                <w:lang w:eastAsia="ko-KR" w:bidi="he-IL"/>
              </w:rPr>
              <w:t>GenetykaWydNaukowe PWN,</w:t>
            </w:r>
            <w:r>
              <w:rPr>
                <w:rFonts w:ascii="Verdana" w:hAnsi="Verdana" w:cs="Verdana"/>
                <w:sz w:val="16"/>
                <w:szCs w:val="16"/>
                <w:lang w:eastAsia="ko-KR" w:bidi="he-IL"/>
              </w:rPr>
              <w:t xml:space="preserve"> Warszawa 2011.</w:t>
            </w:r>
          </w:p>
          <w:p w:rsidR="00586799" w:rsidRPr="0067266F" w:rsidRDefault="00586799" w:rsidP="003667CD">
            <w:pPr>
              <w:autoSpaceDE w:val="0"/>
              <w:spacing w:after="0"/>
              <w:rPr>
                <w:rFonts w:ascii="Verdana" w:hAnsi="Verdana" w:cs="Verdana"/>
                <w:sz w:val="16"/>
                <w:szCs w:val="16"/>
                <w:lang w:eastAsia="ko-KR" w:bidi="he-IL"/>
              </w:rPr>
            </w:pPr>
            <w:r>
              <w:rPr>
                <w:rFonts w:ascii="Verdana" w:hAnsi="Verdana" w:cs="Verdana"/>
                <w:sz w:val="16"/>
                <w:szCs w:val="16"/>
                <w:lang w:eastAsia="ko-KR" w:bidi="he-IL"/>
              </w:rPr>
              <w:t xml:space="preserve">3. </w:t>
            </w:r>
            <w:hyperlink r:id="rId8" w:tooltip="Gerard Drewa" w:history="1">
              <w:r w:rsidRPr="005C4A21">
                <w:rPr>
                  <w:rFonts w:ascii="Verdana" w:hAnsi="Verdana"/>
                  <w:sz w:val="16"/>
                  <w:szCs w:val="16"/>
                  <w:lang w:eastAsia="pl-PL"/>
                </w:rPr>
                <w:t>Drewa</w:t>
              </w:r>
            </w:hyperlink>
            <w:r w:rsidRPr="005C4A21">
              <w:rPr>
                <w:rFonts w:ascii="Verdana" w:hAnsi="Verdana"/>
                <w:sz w:val="16"/>
                <w:szCs w:val="16"/>
                <w:lang w:eastAsia="pl-PL"/>
              </w:rPr>
              <w:t xml:space="preserve"> G, </w:t>
            </w:r>
            <w:hyperlink r:id="rId9" w:tooltip="Tomasz Ferenc" w:history="1">
              <w:r w:rsidRPr="005C4A21">
                <w:rPr>
                  <w:rFonts w:ascii="Verdana" w:hAnsi="Verdana"/>
                  <w:sz w:val="16"/>
                  <w:szCs w:val="16"/>
                  <w:lang w:eastAsia="pl-PL"/>
                </w:rPr>
                <w:t>Tomasz Ferenc</w:t>
              </w:r>
            </w:hyperlink>
            <w:r w:rsidRPr="005C4A21">
              <w:rPr>
                <w:rFonts w:ascii="Verdana" w:hAnsi="Verdana"/>
                <w:sz w:val="16"/>
                <w:szCs w:val="16"/>
                <w:lang w:eastAsia="pl-PL"/>
              </w:rPr>
              <w:t xml:space="preserve"> T. </w:t>
            </w:r>
            <w:r w:rsidRPr="005C4A21">
              <w:rPr>
                <w:rFonts w:ascii="Verdana" w:hAnsi="Verdana"/>
                <w:kern w:val="36"/>
                <w:sz w:val="16"/>
                <w:szCs w:val="16"/>
                <w:lang w:eastAsia="pl-PL"/>
              </w:rPr>
              <w:t>Genetyka medyczna</w:t>
            </w:r>
            <w:r w:rsidRPr="005C4A21">
              <w:rPr>
                <w:rFonts w:ascii="Verdana" w:hAnsi="Verdana"/>
                <w:sz w:val="16"/>
                <w:szCs w:val="16"/>
                <w:lang w:eastAsia="pl-PL"/>
              </w:rPr>
              <w:t xml:space="preserve">. Podręcznik dla studentów. Wyd </w:t>
            </w:r>
            <w:hyperlink r:id="rId10" w:tooltip="Edra Urban &amp; Partner" w:history="1">
              <w:r>
                <w:rPr>
                  <w:rFonts w:ascii="Verdana" w:hAnsi="Verdana"/>
                  <w:sz w:val="16"/>
                  <w:szCs w:val="16"/>
                  <w:lang w:eastAsia="pl-PL"/>
                </w:rPr>
                <w:t>Edra Urban &amp;</w:t>
              </w:r>
              <w:r w:rsidRPr="005C4A21">
                <w:rPr>
                  <w:rFonts w:ascii="Verdana" w:hAnsi="Verdana"/>
                  <w:sz w:val="16"/>
                  <w:szCs w:val="16"/>
                  <w:lang w:eastAsia="pl-PL"/>
                </w:rPr>
                <w:t>Partner</w:t>
              </w:r>
            </w:hyperlink>
            <w:r w:rsidRPr="005C4A21">
              <w:rPr>
                <w:rFonts w:ascii="Verdana" w:hAnsi="Verdana"/>
                <w:sz w:val="16"/>
                <w:szCs w:val="16"/>
                <w:lang w:eastAsia="pl-PL"/>
              </w:rPr>
              <w:t>.Wrocław 2022</w:t>
            </w:r>
          </w:p>
          <w:p w:rsidR="00586799" w:rsidRPr="00392B26" w:rsidRDefault="00586799" w:rsidP="003667CD">
            <w:pPr>
              <w:autoSpaceDE w:val="0"/>
              <w:spacing w:after="0"/>
              <w:rPr>
                <w:rFonts w:ascii="Verdana" w:hAnsi="Verdana" w:cs="Verdana"/>
                <w:sz w:val="16"/>
                <w:szCs w:val="16"/>
                <w:lang w:eastAsia="ko-KR" w:bidi="he-IL"/>
              </w:rPr>
            </w:pPr>
            <w:r>
              <w:rPr>
                <w:rFonts w:ascii="Verdana" w:eastAsia="Batang" w:hAnsi="Verdana" w:cs="Verdana"/>
                <w:sz w:val="16"/>
                <w:szCs w:val="16"/>
                <w:lang w:eastAsia="ko-KR" w:bidi="he-IL"/>
              </w:rPr>
              <w:t>Literatura uzupełniająca</w:t>
            </w:r>
          </w:p>
          <w:p w:rsidR="00586799" w:rsidRPr="009D5299" w:rsidRDefault="00586799" w:rsidP="0077749B">
            <w:pPr>
              <w:numPr>
                <w:ilvl w:val="0"/>
                <w:numId w:val="85"/>
              </w:numPr>
              <w:suppressAutoHyphens/>
              <w:autoSpaceDE w:val="0"/>
              <w:spacing w:after="0" w:line="240" w:lineRule="auto"/>
              <w:ind w:left="176" w:hanging="176"/>
              <w:rPr>
                <w:rFonts w:ascii="Verdana" w:hAnsi="Verdana" w:cs="Verdana"/>
                <w:sz w:val="16"/>
                <w:szCs w:val="16"/>
                <w:lang w:eastAsia="ko-KR" w:bidi="he-IL"/>
              </w:rPr>
            </w:pPr>
            <w:r>
              <w:rPr>
                <w:rFonts w:ascii="Verdana" w:hAnsi="Verdana" w:cs="Verdana"/>
                <w:sz w:val="16"/>
                <w:szCs w:val="16"/>
                <w:lang w:eastAsia="ko-KR" w:bidi="he-IL"/>
              </w:rPr>
              <w:t>Ciechanowicz A (red.).</w:t>
            </w:r>
            <w:r w:rsidRPr="00392B26">
              <w:rPr>
                <w:rFonts w:ascii="Verdana" w:hAnsi="Verdana" w:cs="Verdana"/>
                <w:sz w:val="16"/>
                <w:szCs w:val="16"/>
                <w:lang w:eastAsia="ko-KR" w:bidi="he-IL"/>
              </w:rPr>
              <w:t xml:space="preserve"> Genetyka chorób układu krążenia</w:t>
            </w:r>
            <w:r>
              <w:rPr>
                <w:rFonts w:ascii="Verdana" w:hAnsi="Verdana" w:cs="Verdana"/>
                <w:sz w:val="16"/>
                <w:szCs w:val="16"/>
                <w:lang w:eastAsia="ko-KR" w:bidi="he-IL"/>
              </w:rPr>
              <w:t xml:space="preserve">. </w:t>
            </w:r>
            <w:r w:rsidRPr="009D5299">
              <w:rPr>
                <w:rFonts w:ascii="Verdana" w:hAnsi="Verdana" w:cs="Verdana"/>
                <w:sz w:val="16"/>
                <w:szCs w:val="16"/>
                <w:lang w:eastAsia="ko-KR" w:bidi="he-IL"/>
              </w:rPr>
              <w:t>Wyd Medycyna Praktyczna, Kraków 2012.</w:t>
            </w:r>
          </w:p>
          <w:p w:rsidR="00586799" w:rsidRPr="00392B26" w:rsidRDefault="00586799" w:rsidP="003667CD">
            <w:pPr>
              <w:autoSpaceDE w:val="0"/>
              <w:spacing w:after="0"/>
              <w:rPr>
                <w:rFonts w:ascii="Verdana" w:hAnsi="Verdana" w:cs="Verdana"/>
                <w:sz w:val="16"/>
                <w:szCs w:val="16"/>
                <w:lang w:eastAsia="ko-KR" w:bidi="he-IL"/>
              </w:rPr>
            </w:pPr>
            <w:r>
              <w:rPr>
                <w:rFonts w:ascii="Verdana" w:hAnsi="Verdana" w:cs="Verdana"/>
                <w:sz w:val="16"/>
                <w:szCs w:val="16"/>
                <w:lang w:eastAsia="ko-KR" w:bidi="he-IL"/>
              </w:rPr>
              <w:t>2</w:t>
            </w:r>
            <w:r w:rsidRPr="00392B26">
              <w:rPr>
                <w:rFonts w:ascii="Verdana" w:hAnsi="Verdana" w:cs="Verdana"/>
                <w:sz w:val="16"/>
                <w:szCs w:val="16"/>
                <w:lang w:eastAsia="ko-KR" w:bidi="he-IL"/>
              </w:rPr>
              <w:t>.Korniszewski</w:t>
            </w:r>
            <w:r>
              <w:rPr>
                <w:rFonts w:ascii="Verdana" w:hAnsi="Verdana" w:cs="Verdana"/>
                <w:sz w:val="16"/>
                <w:szCs w:val="16"/>
                <w:lang w:eastAsia="ko-KR" w:bidi="he-IL"/>
              </w:rPr>
              <w:t xml:space="preserve"> L</w:t>
            </w:r>
            <w:r w:rsidRPr="00392B26">
              <w:rPr>
                <w:rFonts w:ascii="Verdana" w:hAnsi="Verdana" w:cs="Verdana"/>
                <w:sz w:val="16"/>
                <w:szCs w:val="16"/>
                <w:lang w:eastAsia="ko-KR" w:bidi="he-IL"/>
              </w:rPr>
              <w:t xml:space="preserve">. Dziecko z zespołem wad wrodzonych. Diagnostyka dysmorfologiczna. </w:t>
            </w:r>
            <w:r>
              <w:rPr>
                <w:rFonts w:ascii="Verdana" w:hAnsi="Verdana" w:cs="Verdana"/>
                <w:sz w:val="16"/>
                <w:szCs w:val="16"/>
                <w:lang w:eastAsia="ko-KR" w:bidi="he-IL"/>
              </w:rPr>
              <w:t xml:space="preserve">Wyd. </w:t>
            </w:r>
            <w:r w:rsidRPr="00392B26">
              <w:rPr>
                <w:rFonts w:ascii="Verdana" w:hAnsi="Verdana" w:cs="Verdana"/>
                <w:sz w:val="16"/>
                <w:szCs w:val="16"/>
                <w:lang w:eastAsia="ko-KR" w:bidi="he-IL"/>
              </w:rPr>
              <w:t>PZWL</w:t>
            </w:r>
            <w:r>
              <w:rPr>
                <w:rFonts w:ascii="Verdana" w:hAnsi="Verdana" w:cs="Verdana"/>
                <w:sz w:val="16"/>
                <w:szCs w:val="16"/>
                <w:lang w:eastAsia="ko-KR" w:bidi="he-IL"/>
              </w:rPr>
              <w:t xml:space="preserve"> 2014</w:t>
            </w:r>
          </w:p>
          <w:p w:rsidR="00586799" w:rsidRPr="00392B26" w:rsidRDefault="00586799" w:rsidP="003667CD">
            <w:pPr>
              <w:autoSpaceDE w:val="0"/>
              <w:spacing w:after="0"/>
              <w:rPr>
                <w:rFonts w:ascii="Verdana" w:hAnsi="Verdana" w:cs="Verdana"/>
                <w:sz w:val="16"/>
                <w:szCs w:val="16"/>
                <w:lang w:eastAsia="ko-KR" w:bidi="he-IL"/>
              </w:rPr>
            </w:pPr>
            <w:r>
              <w:rPr>
                <w:rFonts w:ascii="Verdana" w:hAnsi="Verdana" w:cs="Verdana"/>
                <w:sz w:val="16"/>
                <w:szCs w:val="16"/>
                <w:lang w:eastAsia="ko-KR" w:bidi="he-IL"/>
              </w:rPr>
              <w:t xml:space="preserve">3. </w:t>
            </w:r>
            <w:r w:rsidRPr="00392B26">
              <w:rPr>
                <w:rFonts w:ascii="Verdana" w:hAnsi="Verdana" w:cs="Verdana"/>
                <w:sz w:val="16"/>
                <w:szCs w:val="16"/>
                <w:lang w:eastAsia="ko-KR" w:bidi="he-IL"/>
              </w:rPr>
              <w:t>Korniszewski</w:t>
            </w:r>
            <w:r>
              <w:rPr>
                <w:rFonts w:ascii="Verdana" w:hAnsi="Verdana" w:cs="Verdana"/>
                <w:sz w:val="16"/>
                <w:szCs w:val="16"/>
                <w:lang w:eastAsia="ko-KR" w:bidi="he-IL"/>
              </w:rPr>
              <w:t xml:space="preserve"> L.</w:t>
            </w:r>
            <w:r w:rsidRPr="00392B26">
              <w:rPr>
                <w:rFonts w:ascii="Verdana" w:hAnsi="Verdana" w:cs="Verdana"/>
                <w:sz w:val="16"/>
                <w:szCs w:val="16"/>
                <w:lang w:eastAsia="ko-KR" w:bidi="he-IL"/>
              </w:rPr>
              <w:t xml:space="preserve">. </w:t>
            </w:r>
            <w:r>
              <w:rPr>
                <w:rFonts w:ascii="Verdana" w:hAnsi="Verdana" w:cs="Verdana"/>
                <w:sz w:val="16"/>
                <w:szCs w:val="16"/>
                <w:lang w:eastAsia="ko-KR" w:bidi="he-IL"/>
              </w:rPr>
              <w:t>Genetyka medyczna. Akademia Medyczna, Warszawa 2009..</w:t>
            </w:r>
          </w:p>
          <w:p w:rsidR="00586799" w:rsidRPr="00CC61A8" w:rsidRDefault="00586799" w:rsidP="003667CD">
            <w:pPr>
              <w:autoSpaceDE w:val="0"/>
              <w:spacing w:after="0"/>
              <w:rPr>
                <w:rFonts w:ascii="Verdana" w:hAnsi="Verdana" w:cs="Verdana"/>
                <w:sz w:val="16"/>
                <w:szCs w:val="16"/>
                <w:lang w:eastAsia="ko-KR" w:bidi="he-IL"/>
              </w:rPr>
            </w:pPr>
            <w:r>
              <w:rPr>
                <w:rFonts w:ascii="Verdana" w:hAnsi="Verdana" w:cs="Verdana"/>
                <w:sz w:val="16"/>
                <w:szCs w:val="16"/>
                <w:lang w:eastAsia="ko-KR" w:bidi="he-IL"/>
              </w:rPr>
              <w:t>4</w:t>
            </w:r>
            <w:r w:rsidRPr="00392B26">
              <w:rPr>
                <w:rFonts w:ascii="Verdana" w:hAnsi="Verdana" w:cs="Verdana"/>
                <w:sz w:val="16"/>
                <w:szCs w:val="16"/>
                <w:lang w:eastAsia="ko-KR" w:bidi="he-IL"/>
              </w:rPr>
              <w:t>.</w:t>
            </w:r>
            <w:r>
              <w:rPr>
                <w:rFonts w:ascii="Verdana" w:hAnsi="Verdana" w:cs="Verdana"/>
                <w:sz w:val="16"/>
                <w:szCs w:val="16"/>
                <w:lang w:eastAsia="ko-KR" w:bidi="he-IL"/>
              </w:rPr>
              <w:t xml:space="preserve">Ciechanowicz A,  Kokot F (red.). </w:t>
            </w:r>
            <w:r w:rsidRPr="00392B26">
              <w:rPr>
                <w:rFonts w:ascii="Verdana" w:hAnsi="Verdana" w:cs="Verdana"/>
                <w:sz w:val="16"/>
                <w:szCs w:val="16"/>
                <w:lang w:eastAsia="ko-KR" w:bidi="he-IL"/>
              </w:rPr>
              <w:t>Genetyka molekularna w chorobach wewnętrzny</w:t>
            </w:r>
            <w:r>
              <w:rPr>
                <w:rFonts w:ascii="Verdana" w:hAnsi="Verdana" w:cs="Verdana"/>
                <w:sz w:val="16"/>
                <w:szCs w:val="16"/>
                <w:lang w:eastAsia="ko-KR" w:bidi="he-IL"/>
              </w:rPr>
              <w:t>ch : zagadnienia wybrane. Wyd Lekarskie PZWL. Warszawa 2009.</w:t>
            </w:r>
          </w:p>
        </w:tc>
      </w:tr>
      <w:tr w:rsidR="00586799" w:rsidTr="003667CD">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3667CD">
            <w:pPr>
              <w:spacing w:after="0"/>
              <w:jc w:val="center"/>
            </w:pPr>
            <w:r>
              <w:rPr>
                <w:rFonts w:ascii="Verdana" w:eastAsia="Calibri" w:hAnsi="Verdana" w:cs="Verdana"/>
                <w:b/>
                <w:sz w:val="16"/>
                <w:szCs w:val="16"/>
              </w:rPr>
              <w:t>Bilans punktów ECTS</w:t>
            </w:r>
          </w:p>
        </w:tc>
      </w:tr>
      <w:tr w:rsidR="00586799" w:rsidTr="003667CD">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jc w:val="center"/>
              <w:rPr>
                <w:rFonts w:ascii="Verdana" w:eastAsia="Calibri" w:hAnsi="Verdana" w:cs="Verdana"/>
                <w:sz w:val="16"/>
                <w:szCs w:val="16"/>
              </w:rPr>
            </w:pPr>
            <w:r>
              <w:rPr>
                <w:rFonts w:ascii="Verdana" w:eastAsia="Calibri" w:hAnsi="Verdana" w:cs="Verdana"/>
                <w:sz w:val="16"/>
                <w:szCs w:val="16"/>
              </w:rPr>
              <w:t xml:space="preserve">Forma nakładu pracy studenta </w:t>
            </w:r>
          </w:p>
          <w:p w:rsidR="00586799" w:rsidRDefault="00586799" w:rsidP="003667CD">
            <w:pPr>
              <w:spacing w:after="0"/>
              <w:jc w:val="center"/>
              <w:rPr>
                <w:rFonts w:ascii="Verdana" w:eastAsia="Calibri" w:hAnsi="Verdana" w:cs="Verdana"/>
                <w:sz w:val="16"/>
                <w:szCs w:val="16"/>
              </w:rPr>
            </w:pPr>
            <w:r>
              <w:rPr>
                <w:rFonts w:ascii="Verdana" w:eastAsia="Calibri" w:hAnsi="Verdana" w:cs="Verdana"/>
                <w:sz w:val="16"/>
                <w:szCs w:val="16"/>
              </w:rPr>
              <w:t>(udział w zajęciach, aktywność, przygotowanie sprawozdania, itp.)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3667CD">
            <w:pPr>
              <w:spacing w:after="0"/>
              <w:jc w:val="center"/>
            </w:pPr>
            <w:r>
              <w:rPr>
                <w:rFonts w:ascii="Verdana" w:eastAsia="Calibri" w:hAnsi="Verdana" w:cs="Verdana"/>
                <w:sz w:val="16"/>
                <w:szCs w:val="16"/>
              </w:rPr>
              <w:t>Obciążenie studenta [h]</w:t>
            </w:r>
          </w:p>
        </w:tc>
      </w:tr>
      <w:tr w:rsidR="00586799" w:rsidTr="003667CD">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86799" w:rsidRDefault="00586799" w:rsidP="003667CD">
            <w:pPr>
              <w:spacing w:after="0"/>
              <w:jc w:val="center"/>
            </w:pPr>
            <w:r>
              <w:rPr>
                <w:rFonts w:ascii="Verdana" w:eastAsia="Calibri" w:hAnsi="Verdana" w:cs="Verdana"/>
                <w:b/>
                <w:sz w:val="16"/>
                <w:szCs w:val="16"/>
              </w:rPr>
              <w:t>Liczba godzin realizowanych przy bezpośrednim udziale nauczyciela akademickiego</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Udział w wykładach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19</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Udział w konwersatoriach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Udział w ćwiczeniach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14</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lastRenderedPageBreak/>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Udział w zajęciach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Udział w zajęciach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Udział w konsultacjach (2 – 3 razy w semestrze)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Udział w konsultacjach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Udział w egzaminie/kolokwium zaliczeniowym przedmiotu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2</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 xml:space="preserve">Inne – jakie?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b/>
                <w:sz w:val="16"/>
                <w:szCs w:val="16"/>
              </w:rPr>
            </w:pPr>
            <w:r>
              <w:rPr>
                <w:rFonts w:ascii="Verdana" w:eastAsia="Calibri" w:hAnsi="Verdana" w:cs="Verdana"/>
                <w:b/>
                <w:sz w:val="16"/>
                <w:szCs w:val="16"/>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b/>
                <w:sz w:val="16"/>
                <w:szCs w:val="16"/>
              </w:rPr>
              <w:t>Liczba godzin realizowanych przy bezpośrednim udziale nauczyciela akademickiego (suma pozycji 1.1 – 1.9)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35</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b/>
                <w:sz w:val="16"/>
                <w:szCs w:val="16"/>
              </w:rPr>
            </w:pPr>
            <w:r>
              <w:rPr>
                <w:rFonts w:ascii="Verdana" w:eastAsia="Calibri" w:hAnsi="Verdana" w:cs="Verdana"/>
                <w:b/>
                <w:sz w:val="16"/>
                <w:szCs w:val="16"/>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podczas zajęć wymagających bezpośr. udziału nauczyciela akademickiego)</w:t>
            </w:r>
          </w:p>
          <w:p w:rsidR="00586799" w:rsidRDefault="00586799" w:rsidP="003667CD">
            <w:pPr>
              <w:spacing w:after="0"/>
              <w:rPr>
                <w:rFonts w:ascii="Verdana" w:eastAsia="Calibri" w:hAnsi="Verdana" w:cs="Verdana"/>
                <w:sz w:val="16"/>
                <w:szCs w:val="16"/>
              </w:rPr>
            </w:pPr>
            <w:r>
              <w:rPr>
                <w:rFonts w:ascii="Verdana" w:eastAsia="Calibri" w:hAnsi="Verdana" w:cs="Verdana"/>
                <w:i/>
                <w:sz w:val="16"/>
                <w:szCs w:val="16"/>
              </w:rPr>
              <w:t>(1 pkt ECTS = 25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1,5</w:t>
            </w:r>
          </w:p>
        </w:tc>
      </w:tr>
      <w:tr w:rsidR="00586799" w:rsidTr="003667CD">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86799" w:rsidRDefault="00586799" w:rsidP="003667CD">
            <w:pPr>
              <w:spacing w:after="0"/>
              <w:jc w:val="center"/>
            </w:pPr>
            <w:r>
              <w:rPr>
                <w:rFonts w:ascii="Verdana" w:eastAsia="Calibri" w:hAnsi="Verdana" w:cs="Verdana"/>
                <w:b/>
                <w:sz w:val="16"/>
                <w:szCs w:val="16"/>
              </w:rPr>
              <w:t>Samodzielna praca studenta</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Samodzielne studiowanie tematyki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2</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Samodzielne przygotowywanie się do ćwiczeń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2</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Samodzielne przygotowywanie się do kolokwiów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Samodzielne przygotowywanie się do zajęć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Wykonywanie sprawozdań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Realizacja samodzielnie wykonywanych zadań (projektów, dokumentacji)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Przygotowanie do kolokwium końcowego z ćwiczeń/laboratorium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3</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Przygotowanie do egzaminu/kolokwium końcowego z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3</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586799" w:rsidRDefault="00586799" w:rsidP="003667CD">
            <w:pPr>
              <w:spacing w:after="0"/>
              <w:rPr>
                <w:rFonts w:ascii="Verdana" w:eastAsia="Calibri" w:hAnsi="Verdana" w:cs="Verdana"/>
                <w:sz w:val="16"/>
                <w:szCs w:val="16"/>
              </w:rPr>
            </w:pPr>
            <w:r>
              <w:rPr>
                <w:rFonts w:ascii="Verdana" w:eastAsia="Calibri" w:hAnsi="Verdana" w:cs="Verdana"/>
                <w:sz w:val="16"/>
                <w:szCs w:val="16"/>
              </w:rPr>
              <w:t>Inne – jakie?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sz w:val="16"/>
                <w:szCs w:val="16"/>
              </w:rPr>
            </w:pP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b/>
                <w:sz w:val="16"/>
                <w:szCs w:val="16"/>
              </w:rPr>
            </w:pPr>
            <w:r>
              <w:rPr>
                <w:rFonts w:ascii="Verdana" w:eastAsia="Calibri" w:hAnsi="Verdana" w:cs="Verdana"/>
                <w:b/>
                <w:sz w:val="16"/>
                <w:szCs w:val="16"/>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b/>
                <w:sz w:val="16"/>
                <w:szCs w:val="16"/>
              </w:rPr>
              <w:t>Liczba godzin samodzielnej pracy studenta (suma 2.1 – 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10</w:t>
            </w:r>
          </w:p>
        </w:tc>
      </w:tr>
      <w:tr w:rsidR="00586799" w:rsidTr="003667CD">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b/>
                <w:sz w:val="16"/>
                <w:szCs w:val="16"/>
              </w:rPr>
            </w:pPr>
            <w:r>
              <w:rPr>
                <w:rFonts w:ascii="Verdana" w:eastAsia="Calibri" w:hAnsi="Verdana" w:cs="Verdana"/>
                <w:b/>
                <w:sz w:val="16"/>
                <w:szCs w:val="16"/>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b/>
                <w:sz w:val="16"/>
                <w:szCs w:val="16"/>
              </w:rPr>
              <w:t xml:space="preserve">Liczba punktów ECTS, uzyskiwanych przez studenta w ramach samodzielnej pracy </w:t>
            </w:r>
            <w:r>
              <w:rPr>
                <w:rFonts w:ascii="Verdana" w:eastAsia="Calibri" w:hAnsi="Verdana" w:cs="Verdana"/>
                <w:i/>
                <w:sz w:val="16"/>
                <w:szCs w:val="16"/>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0,5</w:t>
            </w:r>
          </w:p>
        </w:tc>
      </w:tr>
      <w:tr w:rsidR="00586799" w:rsidTr="003667CD">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sz w:val="16"/>
                <w:szCs w:val="16"/>
              </w:rPr>
            </w:pPr>
            <w:r>
              <w:rPr>
                <w:rFonts w:ascii="Verdana" w:eastAsia="Calibri" w:hAnsi="Verdana" w:cs="Verdana"/>
                <w:b/>
                <w:sz w:val="16"/>
                <w:szCs w:val="16"/>
              </w:rPr>
              <w:t>Sumaryczne obciążenie pracą studenta (suma 1.10+2.10)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sz w:val="16"/>
                <w:szCs w:val="16"/>
              </w:rPr>
              <w:t>45</w:t>
            </w:r>
          </w:p>
        </w:tc>
      </w:tr>
      <w:tr w:rsidR="00586799" w:rsidTr="003667CD">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jc w:val="right"/>
              <w:rPr>
                <w:rFonts w:ascii="Verdana" w:eastAsia="Calibri" w:hAnsi="Verdana" w:cs="Verdana"/>
                <w:b/>
                <w:sz w:val="16"/>
                <w:szCs w:val="16"/>
              </w:rPr>
            </w:pPr>
            <w:r>
              <w:rPr>
                <w:rFonts w:ascii="Verdana" w:eastAsia="Calibri" w:hAnsi="Verdana" w:cs="Verdana"/>
                <w:b/>
                <w:sz w:val="20"/>
                <w:szCs w:val="16"/>
              </w:rPr>
              <w:t>Punkty ECTS za moduł (suma 1.11+2.11)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pPr>
            <w:r>
              <w:rPr>
                <w:rFonts w:ascii="Verdana" w:eastAsia="Calibri" w:hAnsi="Verdana" w:cs="Verdana"/>
                <w:b/>
                <w:sz w:val="16"/>
                <w:szCs w:val="16"/>
              </w:rPr>
              <w:t>2</w:t>
            </w:r>
          </w:p>
        </w:tc>
      </w:tr>
      <w:tr w:rsidR="00586799" w:rsidTr="003667CD">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586799" w:rsidRDefault="00586799" w:rsidP="003667CD">
            <w:pPr>
              <w:spacing w:after="0"/>
            </w:pPr>
            <w:r>
              <w:rPr>
                <w:rFonts w:ascii="Verdana" w:eastAsia="Calibri" w:hAnsi="Verdana" w:cs="Verdana"/>
                <w:b/>
                <w:sz w:val="16"/>
                <w:szCs w:val="16"/>
              </w:rPr>
              <w:t>Nakład pracy związany z zajęciami o charakterze praktycznym, w tym</w:t>
            </w:r>
          </w:p>
        </w:tc>
      </w:tr>
      <w:tr w:rsidR="00586799" w:rsidTr="003667CD">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b/>
                <w:sz w:val="16"/>
                <w:szCs w:val="16"/>
              </w:rPr>
            </w:pPr>
            <w:r>
              <w:rPr>
                <w:rFonts w:ascii="Verdana" w:eastAsia="Calibri" w:hAnsi="Verdana" w:cs="Verdana"/>
                <w:b/>
                <w:sz w:val="16"/>
                <w:szCs w:val="16"/>
              </w:rPr>
              <w:t>Zajęcia praktyczne (Wydział Nauk o Zdrowiu)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b/>
                <w:sz w:val="16"/>
                <w:szCs w:val="16"/>
              </w:rPr>
            </w:pPr>
          </w:p>
        </w:tc>
      </w:tr>
      <w:tr w:rsidR="00586799" w:rsidTr="003667CD">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b/>
                <w:sz w:val="16"/>
                <w:szCs w:val="16"/>
              </w:rPr>
            </w:pPr>
            <w:r>
              <w:rPr>
                <w:rFonts w:ascii="Verdana" w:eastAsia="Calibri" w:hAnsi="Verdana" w:cs="Verdana"/>
                <w:b/>
                <w:sz w:val="16"/>
                <w:szCs w:val="16"/>
              </w:rPr>
              <w:t>Zajęcia o charakterze praktycznym (1.2 – 1.8, 2.2 – 2.7, inne)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b/>
                <w:sz w:val="16"/>
                <w:szCs w:val="16"/>
              </w:rPr>
            </w:pPr>
          </w:p>
        </w:tc>
      </w:tr>
      <w:tr w:rsidR="00586799" w:rsidTr="003667CD">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b/>
                <w:sz w:val="16"/>
                <w:szCs w:val="16"/>
              </w:rPr>
            </w:pPr>
            <w:r>
              <w:rPr>
                <w:rFonts w:ascii="Verdana" w:eastAsia="Calibri" w:hAnsi="Verdana" w:cs="Verdana"/>
                <w:b/>
                <w:sz w:val="16"/>
                <w:szCs w:val="16"/>
              </w:rPr>
              <w:t>Praktyka zawodowa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b/>
                <w:sz w:val="16"/>
                <w:szCs w:val="16"/>
              </w:rPr>
            </w:pPr>
          </w:p>
        </w:tc>
      </w:tr>
      <w:tr w:rsidR="00586799" w:rsidTr="003667CD">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b/>
                <w:sz w:val="16"/>
                <w:szCs w:val="16"/>
              </w:rPr>
            </w:pPr>
            <w:r>
              <w:rPr>
                <w:rFonts w:ascii="Verdana" w:eastAsia="Calibri" w:hAnsi="Verdana" w:cs="Verdana"/>
                <w:b/>
                <w:sz w:val="16"/>
                <w:szCs w:val="16"/>
              </w:rPr>
              <w:t>Łączny nakład pracy związany z zajęciami o charakterze praktycznym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b/>
                <w:sz w:val="16"/>
                <w:szCs w:val="16"/>
              </w:rPr>
            </w:pPr>
          </w:p>
        </w:tc>
      </w:tr>
      <w:tr w:rsidR="00586799" w:rsidTr="003667CD">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86799" w:rsidRDefault="00586799" w:rsidP="003667CD">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w ramach zajęć o charakterze praktycznym</w:t>
            </w:r>
          </w:p>
          <w:p w:rsidR="00586799" w:rsidRDefault="00586799" w:rsidP="003667CD">
            <w:pPr>
              <w:spacing w:after="0"/>
              <w:rPr>
                <w:rFonts w:ascii="Verdana" w:eastAsia="Calibri" w:hAnsi="Verdana" w:cs="Verdana"/>
                <w:b/>
                <w:sz w:val="16"/>
                <w:szCs w:val="16"/>
              </w:rPr>
            </w:pPr>
            <w:r>
              <w:rPr>
                <w:rFonts w:ascii="Verdana" w:eastAsia="Calibri" w:hAnsi="Verdana" w:cs="Verdana"/>
                <w:i/>
                <w:sz w:val="16"/>
                <w:szCs w:val="16"/>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jc w:val="center"/>
              <w:rPr>
                <w:rFonts w:ascii="Verdana" w:eastAsia="Calibri" w:hAnsi="Verdana" w:cs="Verdana"/>
                <w:b/>
                <w:sz w:val="16"/>
                <w:szCs w:val="16"/>
              </w:rPr>
            </w:pPr>
          </w:p>
        </w:tc>
      </w:tr>
      <w:tr w:rsidR="00586799" w:rsidTr="003667CD">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86799" w:rsidRDefault="00586799" w:rsidP="003667CD">
            <w:pPr>
              <w:spacing w:after="0"/>
            </w:pPr>
            <w:r>
              <w:rPr>
                <w:rFonts w:ascii="Verdana" w:eastAsia="Calibri" w:hAnsi="Verdana" w:cs="Verdana"/>
                <w:b/>
                <w:sz w:val="16"/>
                <w:szCs w:val="16"/>
              </w:rPr>
              <w:t>Uwagi</w:t>
            </w:r>
          </w:p>
        </w:tc>
      </w:tr>
      <w:tr w:rsidR="00586799" w:rsidTr="003667CD">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napToGrid w:val="0"/>
              <w:spacing w:after="0"/>
              <w:rPr>
                <w:rFonts w:ascii="Verdana" w:eastAsia="Calibri" w:hAnsi="Verdana" w:cs="Verdana"/>
                <w:b/>
                <w:sz w:val="16"/>
                <w:szCs w:val="16"/>
              </w:rPr>
            </w:pPr>
          </w:p>
          <w:p w:rsidR="00586799" w:rsidRDefault="00586799" w:rsidP="003667CD">
            <w:pPr>
              <w:spacing w:after="0"/>
              <w:rPr>
                <w:rFonts w:ascii="Verdana" w:eastAsia="Calibri" w:hAnsi="Verdana" w:cs="Verdana"/>
                <w:sz w:val="16"/>
                <w:szCs w:val="16"/>
              </w:rPr>
            </w:pPr>
          </w:p>
          <w:p w:rsidR="00586799" w:rsidRDefault="00586799" w:rsidP="003667CD">
            <w:pPr>
              <w:spacing w:after="0"/>
              <w:rPr>
                <w:rFonts w:ascii="Verdana" w:eastAsia="Calibri" w:hAnsi="Verdana" w:cs="Verdana"/>
                <w:sz w:val="16"/>
                <w:szCs w:val="16"/>
              </w:rPr>
            </w:pPr>
          </w:p>
        </w:tc>
      </w:tr>
      <w:tr w:rsidR="00586799" w:rsidTr="003667CD">
        <w:trPr>
          <w:trHeight w:val="397"/>
        </w:trPr>
        <w:tc>
          <w:tcPr>
            <w:tcW w:w="2499" w:type="dxa"/>
            <w:gridSpan w:val="2"/>
            <w:tcBorders>
              <w:top w:val="single" w:sz="4" w:space="0" w:color="000000"/>
              <w:left w:val="single" w:sz="4" w:space="0" w:color="000000"/>
              <w:bottom w:val="single" w:sz="4" w:space="0" w:color="000000"/>
            </w:tcBorders>
            <w:shd w:val="clear" w:color="auto" w:fill="8DB3E2"/>
            <w:vAlign w:val="center"/>
          </w:tcPr>
          <w:p w:rsidR="00586799" w:rsidRDefault="00586799" w:rsidP="003667CD">
            <w:pPr>
              <w:spacing w:after="0"/>
              <w:rPr>
                <w:rFonts w:ascii="Verdana" w:eastAsia="Calibri" w:hAnsi="Verdana" w:cs="Verdana"/>
                <w:i/>
                <w:sz w:val="16"/>
                <w:szCs w:val="16"/>
              </w:rPr>
            </w:pPr>
            <w:r>
              <w:rPr>
                <w:rFonts w:ascii="Verdana" w:eastAsia="Calibri" w:hAnsi="Verdana" w:cs="Verdana"/>
                <w:sz w:val="16"/>
                <w:szCs w:val="16"/>
              </w:rPr>
              <w:t>Strona internetowa modułu:</w:t>
            </w:r>
          </w:p>
        </w:tc>
        <w:tc>
          <w:tcPr>
            <w:tcW w:w="6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6799" w:rsidRDefault="00586799" w:rsidP="003667CD">
            <w:pPr>
              <w:spacing w:after="0"/>
            </w:pPr>
            <w:r>
              <w:rPr>
                <w:rFonts w:ascii="Verdana" w:eastAsia="Calibri" w:hAnsi="Verdana" w:cs="Verdana"/>
                <w:i/>
                <w:sz w:val="16"/>
                <w:szCs w:val="16"/>
              </w:rPr>
              <w:t>Wpisać adres strony www modułu</w:t>
            </w:r>
          </w:p>
        </w:tc>
      </w:tr>
    </w:tbl>
    <w:p w:rsidR="00586799" w:rsidRDefault="00586799" w:rsidP="003667CD">
      <w:pPr>
        <w:spacing w:after="0"/>
      </w:pPr>
    </w:p>
    <w:p w:rsidR="00860C29" w:rsidRDefault="00860C29" w:rsidP="003667CD">
      <w:pPr>
        <w:spacing w:line="276" w:lineRule="auto"/>
        <w:jc w:val="center"/>
        <w:rPr>
          <w:rFonts w:ascii="Verdana" w:eastAsia="Calibri" w:hAnsi="Verdana" w:cs="Verdana"/>
          <w:b/>
          <w:spacing w:val="30"/>
          <w:sz w:val="18"/>
          <w:szCs w:val="16"/>
        </w:rPr>
      </w:pPr>
    </w:p>
    <w:p w:rsidR="003667CD" w:rsidRDefault="003667CD" w:rsidP="003667CD">
      <w:pPr>
        <w:spacing w:line="276" w:lineRule="auto"/>
        <w:jc w:val="center"/>
        <w:rPr>
          <w:rFonts w:ascii="Verdana" w:eastAsia="Calibri" w:hAnsi="Verdana" w:cs="Verdana"/>
          <w:b/>
          <w:sz w:val="16"/>
          <w:szCs w:val="16"/>
        </w:rPr>
      </w:pPr>
      <w:r>
        <w:rPr>
          <w:rFonts w:ascii="Verdana" w:eastAsia="Calibri" w:hAnsi="Verdana" w:cs="Verdana"/>
          <w:b/>
          <w:spacing w:val="30"/>
          <w:sz w:val="18"/>
          <w:szCs w:val="16"/>
        </w:rPr>
        <w:lastRenderedPageBreak/>
        <w:t>SYLABUS MODUŁU (PRZEDMIOTU)</w:t>
      </w:r>
    </w:p>
    <w:tbl>
      <w:tblPr>
        <w:tblW w:w="9640" w:type="dxa"/>
        <w:tblInd w:w="-289" w:type="dxa"/>
        <w:tblLayout w:type="fixed"/>
        <w:tblLook w:val="0000"/>
      </w:tblPr>
      <w:tblGrid>
        <w:gridCol w:w="1135"/>
        <w:gridCol w:w="992"/>
        <w:gridCol w:w="992"/>
        <w:gridCol w:w="33"/>
        <w:gridCol w:w="36"/>
        <w:gridCol w:w="611"/>
        <w:gridCol w:w="171"/>
        <w:gridCol w:w="113"/>
        <w:gridCol w:w="283"/>
        <w:gridCol w:w="284"/>
        <w:gridCol w:w="170"/>
        <w:gridCol w:w="397"/>
        <w:gridCol w:w="454"/>
        <w:gridCol w:w="113"/>
        <w:gridCol w:w="26"/>
        <w:gridCol w:w="541"/>
        <w:gridCol w:w="170"/>
        <w:gridCol w:w="397"/>
        <w:gridCol w:w="29"/>
        <w:gridCol w:w="425"/>
        <w:gridCol w:w="175"/>
        <w:gridCol w:w="80"/>
        <w:gridCol w:w="567"/>
        <w:gridCol w:w="28"/>
        <w:gridCol w:w="709"/>
        <w:gridCol w:w="709"/>
      </w:tblGrid>
      <w:tr w:rsidR="003667CD" w:rsidTr="003667CD">
        <w:trPr>
          <w:trHeight w:val="397"/>
        </w:trPr>
        <w:tc>
          <w:tcPr>
            <w:tcW w:w="1135" w:type="dxa"/>
            <w:tcBorders>
              <w:top w:val="single" w:sz="4" w:space="0" w:color="000000"/>
              <w:left w:val="single" w:sz="4" w:space="0" w:color="000000"/>
              <w:bottom w:val="single" w:sz="4" w:space="0" w:color="000000"/>
            </w:tcBorders>
            <w:shd w:val="clear" w:color="auto" w:fill="8DB3E2"/>
            <w:vAlign w:val="center"/>
          </w:tcPr>
          <w:p w:rsidR="003667CD" w:rsidRPr="00AA2FC2" w:rsidRDefault="003667CD" w:rsidP="003667CD">
            <w:pPr>
              <w:spacing w:after="0"/>
              <w:rPr>
                <w:rFonts w:ascii="Verdana" w:eastAsia="Calibri" w:hAnsi="Verdana" w:cs="Verdana"/>
                <w:sz w:val="16"/>
                <w:szCs w:val="16"/>
              </w:rPr>
            </w:pPr>
            <w:r w:rsidRPr="00AA2FC2">
              <w:rPr>
                <w:rFonts w:ascii="Verdana" w:eastAsia="Calibri" w:hAnsi="Verdana" w:cs="Verdana"/>
                <w:sz w:val="16"/>
                <w:szCs w:val="16"/>
              </w:rPr>
              <w:t>Kod modułu</w:t>
            </w:r>
          </w:p>
        </w:tc>
        <w:tc>
          <w:tcPr>
            <w:tcW w:w="2053" w:type="dxa"/>
            <w:gridSpan w:val="4"/>
            <w:tcBorders>
              <w:top w:val="single" w:sz="4" w:space="0" w:color="000000"/>
              <w:left w:val="single" w:sz="4" w:space="0" w:color="000000"/>
              <w:bottom w:val="single" w:sz="4" w:space="0" w:color="000000"/>
            </w:tcBorders>
            <w:shd w:val="clear" w:color="auto" w:fill="FFFFFF"/>
            <w:vAlign w:val="center"/>
          </w:tcPr>
          <w:p w:rsidR="003667CD" w:rsidRPr="00AA2FC2" w:rsidRDefault="003667CD" w:rsidP="003667CD">
            <w:pPr>
              <w:snapToGrid w:val="0"/>
              <w:spacing w:after="0"/>
              <w:rPr>
                <w:rFonts w:ascii="Verdana" w:eastAsia="Calibri" w:hAnsi="Verdana" w:cs="Verdana"/>
                <w:sz w:val="16"/>
                <w:szCs w:val="16"/>
              </w:rPr>
            </w:pPr>
            <w:r w:rsidRPr="00AA2FC2">
              <w:rPr>
                <w:rFonts w:ascii="Verdana" w:eastAsia="Calibri" w:hAnsi="Verdana" w:cs="Verdana"/>
                <w:sz w:val="16"/>
                <w:szCs w:val="16"/>
              </w:rPr>
              <w:t>P.1.NP-MP</w:t>
            </w:r>
          </w:p>
        </w:tc>
        <w:tc>
          <w:tcPr>
            <w:tcW w:w="1178" w:type="dxa"/>
            <w:gridSpan w:val="4"/>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color w:val="000000"/>
                <w:sz w:val="16"/>
                <w:szCs w:val="16"/>
              </w:rPr>
            </w:pPr>
            <w:r>
              <w:rPr>
                <w:rFonts w:ascii="Verdana" w:eastAsia="Calibri" w:hAnsi="Verdana" w:cs="Verdana"/>
                <w:sz w:val="16"/>
                <w:szCs w:val="16"/>
              </w:rPr>
              <w:t>Nazwa modułu</w:t>
            </w:r>
          </w:p>
        </w:tc>
        <w:tc>
          <w:tcPr>
            <w:tcW w:w="527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Pr="0098731A" w:rsidRDefault="003667CD" w:rsidP="003667CD">
            <w:pPr>
              <w:snapToGrid w:val="0"/>
              <w:spacing w:after="0"/>
              <w:rPr>
                <w:b/>
              </w:rPr>
            </w:pPr>
            <w:r w:rsidRPr="0098731A">
              <w:rPr>
                <w:rFonts w:ascii="Verdana" w:eastAsia="Calibri" w:hAnsi="Verdana" w:cs="Verdana"/>
                <w:b/>
                <w:color w:val="000000"/>
                <w:sz w:val="16"/>
                <w:szCs w:val="16"/>
              </w:rPr>
              <w:t>Mikrobiologia i parazytologia</w:t>
            </w:r>
          </w:p>
        </w:tc>
      </w:tr>
      <w:tr w:rsidR="003667CD" w:rsidTr="003667CD">
        <w:trPr>
          <w:trHeight w:val="397"/>
        </w:trPr>
        <w:tc>
          <w:tcPr>
            <w:tcW w:w="4366" w:type="dxa"/>
            <w:gridSpan w:val="9"/>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Nazwa modułu w języku angielskim</w:t>
            </w:r>
          </w:p>
        </w:tc>
        <w:tc>
          <w:tcPr>
            <w:tcW w:w="527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Pr="00AA2FC2" w:rsidRDefault="003667CD" w:rsidP="003667CD">
            <w:pPr>
              <w:snapToGrid w:val="0"/>
              <w:spacing w:after="0"/>
              <w:rPr>
                <w:rFonts w:ascii="Verdana" w:eastAsia="Calibri" w:hAnsi="Verdana" w:cs="Verdana"/>
                <w:sz w:val="16"/>
                <w:szCs w:val="16"/>
              </w:rPr>
            </w:pPr>
            <w:r w:rsidRPr="00AA2FC2">
              <w:rPr>
                <w:rFonts w:ascii="Verdana" w:eastAsia="Verdana" w:hAnsi="Verdana" w:cs="Verdana"/>
                <w:sz w:val="16"/>
                <w:szCs w:val="16"/>
              </w:rPr>
              <w:t>Microbiology and parasitology</w:t>
            </w:r>
          </w:p>
        </w:tc>
      </w:tr>
      <w:tr w:rsidR="003667CD" w:rsidTr="003667CD">
        <w:trPr>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Wydział</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Default="003667CD" w:rsidP="003667CD">
            <w:pPr>
              <w:snapToGrid w:val="0"/>
              <w:spacing w:after="0"/>
            </w:pPr>
            <w:r>
              <w:rPr>
                <w:rFonts w:ascii="Verdana" w:eastAsia="Calibri" w:hAnsi="Verdana" w:cs="Verdana"/>
                <w:i/>
                <w:color w:val="000000"/>
                <w:sz w:val="16"/>
                <w:szCs w:val="16"/>
              </w:rPr>
              <w:t>Nauk Medycznych</w:t>
            </w:r>
          </w:p>
        </w:tc>
      </w:tr>
      <w:tr w:rsidR="003667CD" w:rsidTr="003667CD">
        <w:trPr>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Kierunek</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Default="003667CD" w:rsidP="003667CD">
            <w:pPr>
              <w:snapToGrid w:val="0"/>
              <w:spacing w:after="0"/>
            </w:pPr>
            <w:r>
              <w:rPr>
                <w:rFonts w:ascii="Verdana" w:eastAsia="Calibri" w:hAnsi="Verdana" w:cs="Verdana"/>
                <w:i/>
                <w:color w:val="000000"/>
                <w:sz w:val="16"/>
                <w:szCs w:val="16"/>
              </w:rPr>
              <w:t>Pielęgniarstwo</w:t>
            </w:r>
          </w:p>
        </w:tc>
      </w:tr>
      <w:tr w:rsidR="003667CD" w:rsidTr="003667CD">
        <w:trPr>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Forma studiów</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Default="003667CD" w:rsidP="003667CD">
            <w:pPr>
              <w:snapToGrid w:val="0"/>
              <w:spacing w:after="0"/>
            </w:pPr>
            <w:r>
              <w:rPr>
                <w:rFonts w:ascii="Verdana" w:eastAsia="Calibri" w:hAnsi="Verdana" w:cs="Verdana"/>
                <w:i/>
                <w:color w:val="000000"/>
                <w:sz w:val="16"/>
                <w:szCs w:val="16"/>
              </w:rPr>
              <w:t xml:space="preserve">studia stacjonarne/niestacjonarne </w:t>
            </w:r>
          </w:p>
        </w:tc>
      </w:tr>
      <w:tr w:rsidR="003667CD" w:rsidTr="003667CD">
        <w:trPr>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Poziom kształcenia</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Default="003667CD" w:rsidP="003667CD">
            <w:pPr>
              <w:snapToGrid w:val="0"/>
              <w:spacing w:after="0"/>
            </w:pPr>
            <w:r>
              <w:rPr>
                <w:rFonts w:ascii="Verdana" w:eastAsia="Calibri" w:hAnsi="Verdana" w:cs="Verdana"/>
                <w:i/>
                <w:color w:val="000000"/>
                <w:sz w:val="16"/>
                <w:szCs w:val="16"/>
              </w:rPr>
              <w:t xml:space="preserve">studia licencjackie/pierwszego stopnia </w:t>
            </w:r>
          </w:p>
        </w:tc>
      </w:tr>
      <w:tr w:rsidR="003667CD" w:rsidTr="003667CD">
        <w:trPr>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 xml:space="preserve">Profil kształcenia </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Default="003667CD" w:rsidP="003667CD">
            <w:pPr>
              <w:snapToGrid w:val="0"/>
              <w:spacing w:after="0"/>
            </w:pPr>
            <w:r>
              <w:rPr>
                <w:rFonts w:ascii="Verdana" w:eastAsia="Calibri" w:hAnsi="Verdana" w:cs="Verdana"/>
                <w:i/>
                <w:color w:val="000000"/>
                <w:sz w:val="16"/>
                <w:szCs w:val="16"/>
              </w:rPr>
              <w:t>Praktyczny</w:t>
            </w:r>
          </w:p>
        </w:tc>
      </w:tr>
      <w:tr w:rsidR="003667CD" w:rsidTr="003667CD">
        <w:trPr>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Przynależność do grupy przedmiotów</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Default="003667CD" w:rsidP="003667CD">
            <w:pPr>
              <w:snapToGrid w:val="0"/>
              <w:spacing w:after="0"/>
            </w:pPr>
            <w:r>
              <w:rPr>
                <w:rFonts w:ascii="Verdana" w:eastAsia="Calibri" w:hAnsi="Verdana" w:cs="Verdana"/>
                <w:i/>
                <w:color w:val="000000"/>
                <w:sz w:val="16"/>
                <w:szCs w:val="16"/>
              </w:rPr>
              <w:t>A</w:t>
            </w:r>
          </w:p>
        </w:tc>
      </w:tr>
      <w:tr w:rsidR="003667CD" w:rsidTr="003667CD">
        <w:trPr>
          <w:trHeight w:val="397"/>
        </w:trPr>
        <w:tc>
          <w:tcPr>
            <w:tcW w:w="4083" w:type="dxa"/>
            <w:gridSpan w:val="8"/>
            <w:tcBorders>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5557" w:type="dxa"/>
            <w:gridSpan w:val="18"/>
            <w:tcBorders>
              <w:left w:val="single" w:sz="4" w:space="0" w:color="000000"/>
              <w:bottom w:val="single" w:sz="4" w:space="0" w:color="000000"/>
              <w:right w:val="single" w:sz="4" w:space="0" w:color="000000"/>
            </w:tcBorders>
            <w:shd w:val="clear" w:color="auto" w:fill="FFFFFF"/>
            <w:vAlign w:val="center"/>
          </w:tcPr>
          <w:p w:rsidR="003667CD" w:rsidRDefault="003667CD" w:rsidP="003667CD">
            <w:pPr>
              <w:snapToGrid w:val="0"/>
              <w:spacing w:after="0"/>
            </w:pPr>
            <w:r>
              <w:rPr>
                <w:rFonts w:ascii="Verdana" w:eastAsia="Calibri" w:hAnsi="Verdana" w:cs="Verdana"/>
                <w:i/>
                <w:color w:val="000000"/>
                <w:sz w:val="16"/>
                <w:szCs w:val="16"/>
              </w:rPr>
              <w:t>obowiązkowy</w:t>
            </w:r>
          </w:p>
        </w:tc>
      </w:tr>
      <w:tr w:rsidR="003667CD" w:rsidTr="003667CD">
        <w:trPr>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365F91"/>
                <w:sz w:val="16"/>
                <w:szCs w:val="16"/>
              </w:rPr>
            </w:pPr>
            <w:r>
              <w:rPr>
                <w:rFonts w:ascii="Verdana" w:eastAsia="Calibri" w:hAnsi="Verdana" w:cs="Verdana"/>
                <w:sz w:val="16"/>
                <w:szCs w:val="16"/>
              </w:rPr>
              <w:t>Specjalność</w:t>
            </w:r>
          </w:p>
        </w:tc>
        <w:tc>
          <w:tcPr>
            <w:tcW w:w="555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Default="003667CD" w:rsidP="003667CD">
            <w:pPr>
              <w:snapToGrid w:val="0"/>
              <w:spacing w:after="0"/>
              <w:rPr>
                <w:rFonts w:ascii="Verdana" w:eastAsia="Calibri" w:hAnsi="Verdana" w:cs="Verdana"/>
                <w:i/>
                <w:color w:val="365F91"/>
                <w:sz w:val="16"/>
                <w:szCs w:val="16"/>
              </w:rPr>
            </w:pPr>
          </w:p>
        </w:tc>
      </w:tr>
      <w:tr w:rsidR="003667CD" w:rsidTr="003667CD">
        <w:trPr>
          <w:trHeight w:val="397"/>
        </w:trPr>
        <w:tc>
          <w:tcPr>
            <w:tcW w:w="4366" w:type="dxa"/>
            <w:gridSpan w:val="9"/>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Osoba odpowiedzialna za moduł</w:t>
            </w:r>
          </w:p>
        </w:tc>
        <w:tc>
          <w:tcPr>
            <w:tcW w:w="527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Pr="00FA78F3" w:rsidRDefault="003667CD" w:rsidP="003667CD">
            <w:pPr>
              <w:snapToGrid w:val="0"/>
              <w:spacing w:after="0"/>
              <w:rPr>
                <w:rFonts w:ascii="Verdana" w:eastAsia="Calibri" w:hAnsi="Verdana" w:cs="Verdana"/>
                <w:i/>
                <w:color w:val="000000"/>
                <w:sz w:val="16"/>
                <w:szCs w:val="16"/>
              </w:rPr>
            </w:pPr>
            <w:r w:rsidRPr="00FA78F3">
              <w:rPr>
                <w:rFonts w:ascii="Verdana" w:hAnsi="Verdana" w:cs="Calibri"/>
                <w:i/>
                <w:sz w:val="16"/>
                <w:szCs w:val="16"/>
              </w:rPr>
              <w:t xml:space="preserve">dr Łukasz Lechowicz    </w:t>
            </w:r>
          </w:p>
        </w:tc>
      </w:tr>
      <w:tr w:rsidR="003667CD" w:rsidTr="003667CD">
        <w:trPr>
          <w:trHeight w:val="397"/>
        </w:trPr>
        <w:tc>
          <w:tcPr>
            <w:tcW w:w="4366" w:type="dxa"/>
            <w:gridSpan w:val="9"/>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Osoby prowadzące zajęcia</w:t>
            </w:r>
          </w:p>
        </w:tc>
        <w:tc>
          <w:tcPr>
            <w:tcW w:w="5274"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Pr="00FA78F3" w:rsidRDefault="003667CD" w:rsidP="003667CD">
            <w:pPr>
              <w:spacing w:after="0"/>
              <w:rPr>
                <w:rFonts w:ascii="Verdana" w:hAnsi="Verdana" w:cs="Calibri"/>
                <w:i/>
                <w:sz w:val="16"/>
                <w:szCs w:val="16"/>
              </w:rPr>
            </w:pPr>
            <w:r w:rsidRPr="00FA78F3">
              <w:rPr>
                <w:rFonts w:ascii="Verdana" w:hAnsi="Verdana" w:cs="Calibri"/>
                <w:i/>
                <w:sz w:val="16"/>
                <w:szCs w:val="16"/>
              </w:rPr>
              <w:t>dr Łukasz Lechowicz    dr Kornelia Niemyska</w:t>
            </w:r>
          </w:p>
        </w:tc>
      </w:tr>
      <w:tr w:rsidR="00641396" w:rsidTr="00641396">
        <w:trPr>
          <w:trHeight w:val="288"/>
        </w:trPr>
        <w:tc>
          <w:tcPr>
            <w:tcW w:w="3152" w:type="dxa"/>
            <w:gridSpan w:val="4"/>
            <w:tcBorders>
              <w:top w:val="single" w:sz="4" w:space="0" w:color="000000"/>
              <w:left w:val="single" w:sz="4" w:space="0" w:color="000000"/>
              <w:bottom w:val="single" w:sz="4" w:space="0" w:color="000000"/>
            </w:tcBorders>
            <w:shd w:val="clear" w:color="auto" w:fill="C6D9F1"/>
            <w:vAlign w:val="center"/>
          </w:tcPr>
          <w:p w:rsidR="00641396" w:rsidRDefault="00641396" w:rsidP="003667CD">
            <w:pPr>
              <w:spacing w:after="0"/>
              <w:rPr>
                <w:rFonts w:ascii="Verdana" w:eastAsia="Calibri" w:hAnsi="Verdana" w:cs="Verdana"/>
                <w:sz w:val="16"/>
                <w:szCs w:val="16"/>
              </w:rPr>
            </w:pPr>
            <w:r>
              <w:rPr>
                <w:rFonts w:ascii="Verdana" w:eastAsia="Calibri" w:hAnsi="Verdana" w:cs="Verdana"/>
                <w:sz w:val="16"/>
                <w:szCs w:val="16"/>
              </w:rPr>
              <w:t>Forma prowadzenia zajęć</w:t>
            </w:r>
          </w:p>
        </w:tc>
        <w:tc>
          <w:tcPr>
            <w:tcW w:w="647" w:type="dxa"/>
            <w:gridSpan w:val="2"/>
            <w:tcBorders>
              <w:top w:val="single" w:sz="4" w:space="0" w:color="000000"/>
              <w:left w:val="single" w:sz="4" w:space="0" w:color="000000"/>
              <w:bottom w:val="single" w:sz="4" w:space="0" w:color="000000"/>
            </w:tcBorders>
            <w:shd w:val="clear" w:color="auto" w:fill="C6D9F1"/>
            <w:vAlign w:val="center"/>
          </w:tcPr>
          <w:p w:rsidR="00641396" w:rsidRDefault="00641396" w:rsidP="003667CD">
            <w:pPr>
              <w:spacing w:after="0"/>
              <w:jc w:val="center"/>
              <w:rPr>
                <w:rFonts w:ascii="Verdana" w:eastAsia="Calibri" w:hAnsi="Verdana" w:cs="Verdana"/>
                <w:sz w:val="16"/>
                <w:szCs w:val="16"/>
              </w:rPr>
            </w:pPr>
            <w:r>
              <w:rPr>
                <w:rFonts w:ascii="Verdana" w:eastAsia="Calibri" w:hAnsi="Verdana" w:cs="Verdana"/>
                <w:sz w:val="16"/>
                <w:szCs w:val="16"/>
              </w:rPr>
              <w:t>W</w:t>
            </w:r>
          </w:p>
        </w:tc>
        <w:tc>
          <w:tcPr>
            <w:tcW w:w="851" w:type="dxa"/>
            <w:gridSpan w:val="4"/>
            <w:tcBorders>
              <w:top w:val="single" w:sz="4" w:space="0" w:color="000000"/>
              <w:left w:val="single" w:sz="4" w:space="0" w:color="000000"/>
              <w:bottom w:val="single" w:sz="4" w:space="0" w:color="000000"/>
            </w:tcBorders>
            <w:shd w:val="clear" w:color="auto" w:fill="C6D9F1"/>
            <w:vAlign w:val="center"/>
          </w:tcPr>
          <w:p w:rsidR="00641396" w:rsidRDefault="00641396" w:rsidP="003667CD">
            <w:pPr>
              <w:spacing w:after="0"/>
              <w:jc w:val="center"/>
              <w:rPr>
                <w:rFonts w:ascii="Verdana" w:eastAsia="Calibri" w:hAnsi="Verdana" w:cs="Verdana"/>
                <w:sz w:val="16"/>
                <w:szCs w:val="16"/>
              </w:rPr>
            </w:pPr>
            <w:r>
              <w:rPr>
                <w:rFonts w:ascii="Verdana" w:eastAsia="Calibri" w:hAnsi="Verdana" w:cs="Verdana"/>
                <w:sz w:val="16"/>
                <w:szCs w:val="16"/>
              </w:rPr>
              <w:t>Ć</w:t>
            </w:r>
          </w:p>
        </w:tc>
        <w:tc>
          <w:tcPr>
            <w:tcW w:w="567" w:type="dxa"/>
            <w:gridSpan w:val="2"/>
            <w:tcBorders>
              <w:top w:val="single" w:sz="4" w:space="0" w:color="000000"/>
              <w:left w:val="single" w:sz="4" w:space="0" w:color="000000"/>
              <w:bottom w:val="single" w:sz="4" w:space="0" w:color="000000"/>
            </w:tcBorders>
            <w:shd w:val="clear" w:color="auto" w:fill="C6D9F1"/>
            <w:vAlign w:val="center"/>
          </w:tcPr>
          <w:p w:rsidR="00641396" w:rsidRDefault="00641396" w:rsidP="003667CD">
            <w:pPr>
              <w:spacing w:after="0"/>
              <w:jc w:val="center"/>
              <w:rPr>
                <w:rFonts w:ascii="Verdana" w:eastAsia="Calibri" w:hAnsi="Verdana" w:cs="Verdana"/>
                <w:sz w:val="16"/>
                <w:szCs w:val="16"/>
              </w:rPr>
            </w:pPr>
            <w:r>
              <w:rPr>
                <w:rFonts w:ascii="Verdana" w:eastAsia="Calibri" w:hAnsi="Verdana" w:cs="Verdana"/>
                <w:sz w:val="16"/>
                <w:szCs w:val="16"/>
              </w:rPr>
              <w:t>K</w:t>
            </w:r>
          </w:p>
        </w:tc>
        <w:tc>
          <w:tcPr>
            <w:tcW w:w="567" w:type="dxa"/>
            <w:gridSpan w:val="2"/>
            <w:tcBorders>
              <w:top w:val="single" w:sz="4" w:space="0" w:color="000000"/>
              <w:left w:val="single" w:sz="4" w:space="0" w:color="000000"/>
              <w:bottom w:val="single" w:sz="4" w:space="0" w:color="000000"/>
            </w:tcBorders>
            <w:shd w:val="clear" w:color="auto" w:fill="C6D9F1"/>
            <w:vAlign w:val="center"/>
          </w:tcPr>
          <w:p w:rsidR="00641396" w:rsidRDefault="00641396" w:rsidP="003667CD">
            <w:pPr>
              <w:spacing w:after="0"/>
              <w:jc w:val="center"/>
              <w:rPr>
                <w:rFonts w:ascii="Verdana" w:eastAsia="Calibri" w:hAnsi="Verdana" w:cs="Verdana"/>
                <w:sz w:val="16"/>
                <w:szCs w:val="16"/>
              </w:rPr>
            </w:pPr>
            <w:r>
              <w:rPr>
                <w:rFonts w:ascii="Verdana" w:eastAsia="Calibri" w:hAnsi="Verdana" w:cs="Verdana"/>
                <w:sz w:val="16"/>
                <w:szCs w:val="16"/>
              </w:rPr>
              <w:t>L</w:t>
            </w:r>
          </w:p>
        </w:tc>
        <w:tc>
          <w:tcPr>
            <w:tcW w:w="567" w:type="dxa"/>
            <w:gridSpan w:val="2"/>
            <w:tcBorders>
              <w:top w:val="single" w:sz="4" w:space="0" w:color="000000"/>
              <w:left w:val="single" w:sz="4" w:space="0" w:color="000000"/>
              <w:bottom w:val="single" w:sz="4" w:space="0" w:color="000000"/>
            </w:tcBorders>
            <w:shd w:val="clear" w:color="auto" w:fill="C6D9F1"/>
            <w:vAlign w:val="center"/>
          </w:tcPr>
          <w:p w:rsidR="00641396" w:rsidRDefault="00641396" w:rsidP="003667CD">
            <w:pPr>
              <w:spacing w:after="0"/>
              <w:jc w:val="center"/>
              <w:rPr>
                <w:rFonts w:ascii="Verdana" w:eastAsia="Calibri" w:hAnsi="Verdana" w:cs="Verdana"/>
                <w:sz w:val="16"/>
                <w:szCs w:val="16"/>
              </w:rPr>
            </w:pPr>
            <w:r>
              <w:rPr>
                <w:rFonts w:ascii="Verdana" w:eastAsia="Calibri" w:hAnsi="Verdana" w:cs="Verdana"/>
                <w:sz w:val="16"/>
                <w:szCs w:val="16"/>
              </w:rPr>
              <w:t>P</w:t>
            </w:r>
          </w:p>
        </w:tc>
        <w:tc>
          <w:tcPr>
            <w:tcW w:w="567" w:type="dxa"/>
            <w:gridSpan w:val="2"/>
            <w:tcBorders>
              <w:top w:val="single" w:sz="4" w:space="0" w:color="000000"/>
              <w:left w:val="single" w:sz="4" w:space="0" w:color="000000"/>
              <w:bottom w:val="single" w:sz="4" w:space="0" w:color="000000"/>
            </w:tcBorders>
            <w:shd w:val="clear" w:color="auto" w:fill="C6D9F1"/>
            <w:vAlign w:val="center"/>
          </w:tcPr>
          <w:p w:rsidR="00641396" w:rsidRDefault="00641396" w:rsidP="003667CD">
            <w:pPr>
              <w:spacing w:after="0"/>
              <w:jc w:val="center"/>
              <w:rPr>
                <w:rFonts w:ascii="Verdana" w:eastAsia="Calibri" w:hAnsi="Verdana" w:cs="Verdana"/>
                <w:sz w:val="16"/>
                <w:szCs w:val="16"/>
              </w:rPr>
            </w:pPr>
            <w:r>
              <w:rPr>
                <w:rFonts w:ascii="Verdana" w:eastAsia="Calibri" w:hAnsi="Verdana" w:cs="Verdana"/>
                <w:sz w:val="16"/>
                <w:szCs w:val="16"/>
              </w:rPr>
              <w:t>Wa</w:t>
            </w:r>
          </w:p>
        </w:tc>
        <w:tc>
          <w:tcPr>
            <w:tcW w:w="709" w:type="dxa"/>
            <w:gridSpan w:val="4"/>
            <w:tcBorders>
              <w:top w:val="single" w:sz="4" w:space="0" w:color="000000"/>
              <w:left w:val="single" w:sz="4" w:space="0" w:color="000000"/>
              <w:bottom w:val="single" w:sz="4" w:space="0" w:color="000000"/>
            </w:tcBorders>
            <w:shd w:val="clear" w:color="auto" w:fill="C6D9F1"/>
            <w:vAlign w:val="center"/>
          </w:tcPr>
          <w:p w:rsidR="00641396" w:rsidRDefault="00641396" w:rsidP="003667CD">
            <w:pPr>
              <w:spacing w:after="0"/>
              <w:jc w:val="center"/>
              <w:rPr>
                <w:rFonts w:ascii="Verdana" w:eastAsia="Calibri" w:hAnsi="Verdana" w:cs="Verdana"/>
                <w:sz w:val="16"/>
                <w:szCs w:val="16"/>
              </w:rPr>
            </w:pPr>
            <w:r>
              <w:rPr>
                <w:rFonts w:ascii="Verdana" w:eastAsia="Calibri" w:hAnsi="Verdana" w:cs="Verdana"/>
                <w:sz w:val="16"/>
                <w:szCs w:val="16"/>
              </w:rPr>
              <w:t>ZP</w:t>
            </w:r>
          </w:p>
        </w:tc>
        <w:tc>
          <w:tcPr>
            <w:tcW w:w="567" w:type="dxa"/>
            <w:tcBorders>
              <w:top w:val="single" w:sz="4" w:space="0" w:color="000000"/>
              <w:left w:val="single" w:sz="4" w:space="0" w:color="000000"/>
              <w:bottom w:val="single" w:sz="4" w:space="0" w:color="000000"/>
            </w:tcBorders>
            <w:shd w:val="clear" w:color="auto" w:fill="C6D9F1"/>
            <w:vAlign w:val="center"/>
          </w:tcPr>
          <w:p w:rsidR="00641396" w:rsidRDefault="00641396" w:rsidP="003667CD">
            <w:pPr>
              <w:spacing w:after="0"/>
              <w:jc w:val="center"/>
              <w:rPr>
                <w:rFonts w:ascii="Verdana" w:eastAsia="Calibri" w:hAnsi="Verdana" w:cs="Verdana"/>
                <w:sz w:val="16"/>
                <w:szCs w:val="16"/>
              </w:rPr>
            </w:pPr>
            <w:r>
              <w:rPr>
                <w:rFonts w:ascii="Verdana" w:eastAsia="Calibri" w:hAnsi="Verdana" w:cs="Verdana"/>
                <w:sz w:val="16"/>
                <w:szCs w:val="16"/>
              </w:rPr>
              <w:t>Pr</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641396" w:rsidRDefault="00641396" w:rsidP="003667CD">
            <w:pPr>
              <w:snapToGrid w:val="0"/>
              <w:spacing w:after="0"/>
              <w:jc w:val="center"/>
              <w:rPr>
                <w:rFonts w:ascii="Verdana" w:eastAsia="Calibri" w:hAnsi="Verdana" w:cs="Verdana"/>
                <w:sz w:val="16"/>
                <w:szCs w:val="16"/>
              </w:rPr>
            </w:pPr>
            <w:r>
              <w:rPr>
                <w:rFonts w:ascii="Verdana" w:eastAsia="Calibri" w:hAnsi="Verdana" w:cs="Verdana"/>
                <w:sz w:val="16"/>
                <w:szCs w:val="16"/>
              </w:rPr>
              <w:t>Inne- jakie:</w:t>
            </w:r>
          </w:p>
        </w:tc>
      </w:tr>
      <w:tr w:rsidR="003667CD" w:rsidTr="00641396">
        <w:trPr>
          <w:trHeight w:val="361"/>
        </w:trPr>
        <w:tc>
          <w:tcPr>
            <w:tcW w:w="3152" w:type="dxa"/>
            <w:gridSpan w:val="4"/>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rPr>
                <w:rFonts w:ascii="Verdana" w:eastAsia="Calibri" w:hAnsi="Verdana" w:cs="Verdana"/>
                <w:sz w:val="16"/>
                <w:szCs w:val="16"/>
              </w:rPr>
            </w:pPr>
            <w:r>
              <w:rPr>
                <w:rFonts w:ascii="Verdana" w:eastAsia="Calibri" w:hAnsi="Verdana" w:cs="Verdana"/>
                <w:sz w:val="16"/>
                <w:szCs w:val="16"/>
              </w:rPr>
              <w:t>Liczba godzin zajęć w sem.</w:t>
            </w:r>
          </w:p>
        </w:tc>
        <w:tc>
          <w:tcPr>
            <w:tcW w:w="64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r>
              <w:rPr>
                <w:rFonts w:ascii="Verdana" w:eastAsia="Calibri" w:hAnsi="Verdana" w:cs="Verdana"/>
                <w:sz w:val="16"/>
                <w:szCs w:val="16"/>
              </w:rPr>
              <w:t>25</w:t>
            </w:r>
          </w:p>
        </w:tc>
        <w:tc>
          <w:tcPr>
            <w:tcW w:w="851"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r>
              <w:rPr>
                <w:rFonts w:ascii="Verdana" w:eastAsia="Calibri" w:hAnsi="Verdana" w:cs="Verdana"/>
                <w:sz w:val="16"/>
                <w:szCs w:val="16"/>
              </w:rPr>
              <w:t>10</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p>
        </w:tc>
        <w:tc>
          <w:tcPr>
            <w:tcW w:w="567"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p>
        </w:tc>
      </w:tr>
      <w:tr w:rsidR="003667CD" w:rsidTr="003667CD">
        <w:trPr>
          <w:trHeight w:val="361"/>
        </w:trPr>
        <w:tc>
          <w:tcPr>
            <w:tcW w:w="9640" w:type="dxa"/>
            <w:gridSpan w:val="26"/>
            <w:tcBorders>
              <w:top w:val="single" w:sz="4" w:space="0" w:color="000000"/>
              <w:left w:val="single" w:sz="4" w:space="0" w:color="000000"/>
              <w:bottom w:val="single" w:sz="4" w:space="0" w:color="000000"/>
              <w:right w:val="single" w:sz="4" w:space="0" w:color="000000"/>
            </w:tcBorders>
            <w:shd w:val="clear" w:color="auto" w:fill="C6D9F1"/>
            <w:vAlign w:val="center"/>
          </w:tcPr>
          <w:p w:rsidR="003667CD" w:rsidRDefault="003667CD" w:rsidP="003667CD">
            <w:pPr>
              <w:spacing w:after="0"/>
              <w:jc w:val="center"/>
            </w:pPr>
            <w:r>
              <w:rPr>
                <w:rFonts w:ascii="Calibri" w:eastAsia="Calibri" w:hAnsi="Calibri" w:cs="Calibri"/>
                <w:sz w:val="20"/>
              </w:rPr>
              <w:t xml:space="preserve">Legenda: W – wykład, Ć – ćwiczenia, K- konwersatorium, L – laboratorium, P – projekt, Wa – warsztaty, </w:t>
            </w:r>
            <w:r>
              <w:rPr>
                <w:rFonts w:ascii="Calibri" w:eastAsia="Calibri" w:hAnsi="Calibri" w:cs="Calibri"/>
                <w:sz w:val="20"/>
              </w:rPr>
              <w:br/>
              <w:t>ZP – zajęcia praktyczne, Pr – praktyka</w:t>
            </w:r>
          </w:p>
        </w:tc>
      </w:tr>
      <w:tr w:rsidR="003667CD" w:rsidTr="003667CD">
        <w:trPr>
          <w:trHeight w:val="361"/>
        </w:trPr>
        <w:tc>
          <w:tcPr>
            <w:tcW w:w="3152" w:type="dxa"/>
            <w:gridSpan w:val="4"/>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Semestr(y) zajęć dla kierunku kształcenia</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3667CD" w:rsidRDefault="001B2C42" w:rsidP="001B2C42">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W</w:t>
            </w:r>
            <w:r w:rsidR="00641396">
              <w:rPr>
                <w:rFonts w:ascii="Verdana" w:eastAsia="Calibri" w:hAnsi="Verdana" w:cs="Verdana"/>
                <w:i/>
                <w:color w:val="000000"/>
                <w:sz w:val="16"/>
                <w:szCs w:val="16"/>
              </w:rPr>
              <w:t xml:space="preserve">: </w:t>
            </w:r>
            <w:r>
              <w:rPr>
                <w:rFonts w:ascii="Verdana" w:eastAsia="Calibri" w:hAnsi="Verdana" w:cs="Verdana"/>
                <w:i/>
                <w:color w:val="000000"/>
                <w:sz w:val="16"/>
                <w:szCs w:val="16"/>
              </w:rPr>
              <w:t>I -25;  Ć: I-</w:t>
            </w:r>
            <w:r w:rsidR="00641396">
              <w:rPr>
                <w:rFonts w:ascii="Verdana" w:eastAsia="Calibri" w:hAnsi="Verdana" w:cs="Verdana"/>
                <w:i/>
                <w:color w:val="000000"/>
                <w:sz w:val="16"/>
                <w:szCs w:val="16"/>
              </w:rPr>
              <w:t>10</w:t>
            </w:r>
          </w:p>
        </w:tc>
        <w:tc>
          <w:tcPr>
            <w:tcW w:w="1737" w:type="dxa"/>
            <w:gridSpan w:val="6"/>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Liczba punktów ECTS za moduł</w:t>
            </w:r>
          </w:p>
        </w:tc>
        <w:tc>
          <w:tcPr>
            <w:tcW w:w="20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jc w:val="center"/>
            </w:pPr>
            <w:r>
              <w:rPr>
                <w:rFonts w:ascii="Verdana" w:eastAsia="Calibri" w:hAnsi="Verdana" w:cs="Verdana"/>
                <w:i/>
                <w:color w:val="000000"/>
                <w:sz w:val="16"/>
                <w:szCs w:val="16"/>
              </w:rPr>
              <w:t>2</w:t>
            </w:r>
          </w:p>
        </w:tc>
      </w:tr>
      <w:tr w:rsidR="003667CD" w:rsidTr="003667CD">
        <w:trPr>
          <w:trHeight w:val="361"/>
        </w:trPr>
        <w:tc>
          <w:tcPr>
            <w:tcW w:w="3152" w:type="dxa"/>
            <w:gridSpan w:val="4"/>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obowiązkowy</w:t>
            </w:r>
          </w:p>
        </w:tc>
        <w:tc>
          <w:tcPr>
            <w:tcW w:w="1737" w:type="dxa"/>
            <w:gridSpan w:val="6"/>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Język wykładowy</w:t>
            </w:r>
          </w:p>
        </w:tc>
        <w:tc>
          <w:tcPr>
            <w:tcW w:w="20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152CDD" w:rsidP="003667CD">
            <w:pPr>
              <w:snapToGrid w:val="0"/>
              <w:spacing w:after="0"/>
              <w:jc w:val="center"/>
            </w:pPr>
            <w:r>
              <w:rPr>
                <w:rFonts w:ascii="Verdana" w:eastAsia="Calibri" w:hAnsi="Verdana" w:cs="Verdana"/>
                <w:i/>
                <w:color w:val="000000"/>
                <w:sz w:val="16"/>
                <w:szCs w:val="16"/>
              </w:rPr>
              <w:t>P</w:t>
            </w:r>
            <w:r w:rsidR="003667CD">
              <w:rPr>
                <w:rFonts w:ascii="Verdana" w:eastAsia="Calibri" w:hAnsi="Verdana" w:cs="Verdana"/>
                <w:i/>
                <w:color w:val="000000"/>
                <w:sz w:val="16"/>
                <w:szCs w:val="16"/>
              </w:rPr>
              <w:t>olski</w:t>
            </w:r>
          </w:p>
        </w:tc>
      </w:tr>
      <w:tr w:rsidR="003667CD" w:rsidTr="003667CD">
        <w:trPr>
          <w:trHeight w:val="361"/>
        </w:trPr>
        <w:tc>
          <w:tcPr>
            <w:tcW w:w="3152" w:type="dxa"/>
            <w:gridSpan w:val="4"/>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rPr>
                <w:rFonts w:ascii="Verdana" w:eastAsia="Calibri" w:hAnsi="Verdana" w:cs="Verdana"/>
                <w:i/>
                <w:color w:val="000000"/>
                <w:sz w:val="16"/>
                <w:szCs w:val="16"/>
              </w:rPr>
            </w:pPr>
            <w:r>
              <w:rPr>
                <w:rFonts w:ascii="Verdana" w:eastAsia="Calibri" w:hAnsi="Verdana" w:cs="Verdana"/>
                <w:sz w:val="16"/>
                <w:szCs w:val="16"/>
              </w:rPr>
              <w:t>Wymagania wstępne</w:t>
            </w:r>
          </w:p>
        </w:tc>
        <w:tc>
          <w:tcPr>
            <w:tcW w:w="648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Pr="00AA2FC2" w:rsidRDefault="003667CD" w:rsidP="003667CD">
            <w:pPr>
              <w:snapToGrid w:val="0"/>
              <w:spacing w:after="0"/>
              <w:jc w:val="both"/>
            </w:pPr>
            <w:r>
              <w:rPr>
                <w:rFonts w:ascii="Verdana" w:eastAsia="Calibri" w:hAnsi="Verdana" w:cs="Verdana"/>
                <w:sz w:val="16"/>
                <w:szCs w:val="16"/>
              </w:rPr>
              <w:t>znajomość podstaw biologii, podstawowych pojęć z zakresu anatomii, fizjologii</w:t>
            </w:r>
          </w:p>
        </w:tc>
      </w:tr>
      <w:tr w:rsidR="003667CD" w:rsidTr="003667CD">
        <w:trPr>
          <w:trHeight w:val="288"/>
        </w:trPr>
        <w:tc>
          <w:tcPr>
            <w:tcW w:w="9640" w:type="dxa"/>
            <w:gridSpan w:val="26"/>
            <w:tcBorders>
              <w:top w:val="single" w:sz="4" w:space="0" w:color="000000"/>
              <w:left w:val="single" w:sz="4" w:space="0" w:color="000000"/>
              <w:bottom w:val="single" w:sz="4" w:space="0" w:color="000000"/>
              <w:right w:val="single" w:sz="4" w:space="0" w:color="000000"/>
            </w:tcBorders>
            <w:shd w:val="clear" w:color="auto" w:fill="C6D9F1"/>
            <w:vAlign w:val="center"/>
          </w:tcPr>
          <w:p w:rsidR="003667CD" w:rsidRDefault="003667CD" w:rsidP="003667CD">
            <w:pPr>
              <w:spacing w:after="0"/>
            </w:pPr>
            <w:r>
              <w:rPr>
                <w:rFonts w:ascii="Verdana" w:eastAsia="Calibri" w:hAnsi="Verdana" w:cs="Verdana"/>
                <w:sz w:val="16"/>
                <w:szCs w:val="16"/>
              </w:rPr>
              <w:t>Cele kształcenia</w:t>
            </w:r>
          </w:p>
        </w:tc>
      </w:tr>
      <w:tr w:rsidR="003667CD" w:rsidTr="003667CD">
        <w:trPr>
          <w:trHeight w:val="361"/>
        </w:trPr>
        <w:tc>
          <w:tcPr>
            <w:tcW w:w="9640" w:type="dxa"/>
            <w:gridSpan w:val="26"/>
            <w:tcBorders>
              <w:top w:val="single" w:sz="4" w:space="0" w:color="000000"/>
              <w:left w:val="single" w:sz="4" w:space="0" w:color="000000"/>
              <w:bottom w:val="single" w:sz="4" w:space="0" w:color="000000"/>
              <w:right w:val="single" w:sz="4" w:space="0" w:color="000000"/>
            </w:tcBorders>
            <w:shd w:val="clear" w:color="auto" w:fill="FFFFFF"/>
            <w:vAlign w:val="center"/>
          </w:tcPr>
          <w:p w:rsidR="003667CD" w:rsidRDefault="003667CD" w:rsidP="003667CD">
            <w:pPr>
              <w:snapToGrid w:val="0"/>
              <w:spacing w:after="0"/>
              <w:jc w:val="both"/>
              <w:rPr>
                <w:rFonts w:ascii="Verdana" w:eastAsia="Calibri" w:hAnsi="Verdana" w:cs="Verdana"/>
                <w:i/>
                <w:color w:val="000000"/>
                <w:sz w:val="16"/>
                <w:szCs w:val="16"/>
              </w:rPr>
            </w:pPr>
            <w:r w:rsidRPr="00AA2FC2">
              <w:rPr>
                <w:rFonts w:ascii="Verdana" w:eastAsia="Calibri" w:hAnsi="Verdana" w:cs="Verdana"/>
                <w:sz w:val="16"/>
                <w:szCs w:val="16"/>
              </w:rPr>
              <w:t>Celem przedmiotu jest wykształcenie u studentów samodzielnego poruszania się w zakresie mikrobiologii i parazytologii w stopniu niezbędnym do wykonywania zawodu</w:t>
            </w:r>
            <w:r>
              <w:rPr>
                <w:rFonts w:ascii="Verdana" w:eastAsia="Calibri" w:hAnsi="Verdana" w:cs="Verdana"/>
                <w:i/>
                <w:color w:val="365F91"/>
                <w:sz w:val="16"/>
                <w:szCs w:val="16"/>
              </w:rPr>
              <w:t>.</w:t>
            </w:r>
          </w:p>
        </w:tc>
      </w:tr>
      <w:tr w:rsidR="003667CD" w:rsidTr="003667CD">
        <w:trPr>
          <w:trHeight w:val="397"/>
        </w:trPr>
        <w:tc>
          <w:tcPr>
            <w:tcW w:w="9640" w:type="dxa"/>
            <w:gridSpan w:val="26"/>
            <w:tcBorders>
              <w:top w:val="single" w:sz="4" w:space="0" w:color="000000"/>
              <w:left w:val="single" w:sz="4" w:space="0" w:color="000000"/>
              <w:bottom w:val="single" w:sz="4" w:space="0" w:color="000000"/>
              <w:right w:val="single" w:sz="4" w:space="0" w:color="000000"/>
            </w:tcBorders>
            <w:shd w:val="clear" w:color="auto" w:fill="8DB3E2"/>
            <w:vAlign w:val="center"/>
          </w:tcPr>
          <w:p w:rsidR="003667CD" w:rsidRDefault="003667CD" w:rsidP="003667CD">
            <w:pPr>
              <w:spacing w:after="0"/>
            </w:pPr>
            <w:r>
              <w:rPr>
                <w:rFonts w:ascii="Verdana" w:eastAsia="Batang" w:hAnsi="Verdana" w:cs="Verdana"/>
                <w:b/>
                <w:sz w:val="16"/>
                <w:szCs w:val="16"/>
              </w:rPr>
              <w:t>Opis efektów kształcenia</w:t>
            </w:r>
            <w:r>
              <w:rPr>
                <w:rFonts w:ascii="Verdana" w:eastAsia="Calibri" w:hAnsi="Verdana" w:cs="Verdana"/>
                <w:b/>
                <w:sz w:val="16"/>
                <w:szCs w:val="16"/>
              </w:rPr>
              <w:t xml:space="preserve"> dla modułu (przedmiotu)</w:t>
            </w:r>
          </w:p>
        </w:tc>
      </w:tr>
      <w:tr w:rsidR="003667CD" w:rsidTr="003667CD">
        <w:trPr>
          <w:trHeight w:val="558"/>
        </w:trPr>
        <w:tc>
          <w:tcPr>
            <w:tcW w:w="1135"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76" w:lineRule="auto"/>
              <w:jc w:val="center"/>
              <w:rPr>
                <w:rFonts w:ascii="Verdana" w:hAnsi="Verdana" w:cs="Verdana"/>
                <w:sz w:val="14"/>
                <w:szCs w:val="16"/>
              </w:rPr>
            </w:pPr>
            <w:r>
              <w:rPr>
                <w:rFonts w:ascii="Verdana" w:hAnsi="Verdana" w:cs="Verdana"/>
                <w:sz w:val="14"/>
                <w:szCs w:val="16"/>
              </w:rPr>
              <w:t xml:space="preserve">Efekt kształcenia </w:t>
            </w:r>
          </w:p>
        </w:tc>
        <w:tc>
          <w:tcPr>
            <w:tcW w:w="5812" w:type="dxa"/>
            <w:gridSpan w:val="18"/>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76" w:lineRule="auto"/>
              <w:jc w:val="center"/>
              <w:rPr>
                <w:rFonts w:ascii="Verdana" w:hAnsi="Verdana" w:cs="Verdana"/>
                <w:sz w:val="14"/>
                <w:szCs w:val="16"/>
              </w:rPr>
            </w:pPr>
            <w:r>
              <w:rPr>
                <w:rFonts w:ascii="Verdana" w:hAnsi="Verdana" w:cs="Verdana"/>
                <w:sz w:val="14"/>
                <w:szCs w:val="16"/>
              </w:rPr>
              <w:t>Student, który zaliczył moduł (przedmiot)</w:t>
            </w:r>
          </w:p>
          <w:p w:rsidR="003667CD" w:rsidRDefault="003667CD" w:rsidP="003667CD">
            <w:pPr>
              <w:spacing w:after="0" w:line="276" w:lineRule="auto"/>
              <w:jc w:val="center"/>
              <w:rPr>
                <w:rFonts w:ascii="Verdana" w:hAnsi="Verdana" w:cs="Verdana"/>
                <w:sz w:val="14"/>
                <w:szCs w:val="16"/>
              </w:rPr>
            </w:pPr>
            <w:r>
              <w:rPr>
                <w:rFonts w:ascii="Verdana" w:hAnsi="Verdana" w:cs="Verdana"/>
                <w:sz w:val="14"/>
                <w:szCs w:val="16"/>
              </w:rPr>
              <w:t>wie/umie/potrafi/zna:</w:t>
            </w:r>
          </w:p>
        </w:tc>
        <w:tc>
          <w:tcPr>
            <w:tcW w:w="1275" w:type="dxa"/>
            <w:gridSpan w:val="5"/>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3667CD" w:rsidRDefault="003667CD" w:rsidP="003667CD">
            <w:pPr>
              <w:spacing w:after="0" w:line="276" w:lineRule="auto"/>
              <w:jc w:val="center"/>
            </w:pPr>
            <w:r>
              <w:rPr>
                <w:rFonts w:ascii="Verdana" w:hAnsi="Verdana" w:cs="Verdana"/>
                <w:sz w:val="14"/>
                <w:szCs w:val="16"/>
              </w:rPr>
              <w:t>SYMBOL (odniesienie do efektów obszarowych)</w:t>
            </w:r>
          </w:p>
        </w:tc>
      </w:tr>
      <w:tr w:rsidR="003667CD" w:rsidTr="003667CD">
        <w:trPr>
          <w:trHeight w:val="284"/>
        </w:trPr>
        <w:tc>
          <w:tcPr>
            <w:tcW w:w="9640"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pacing w:after="0" w:line="276" w:lineRule="auto"/>
              <w:jc w:val="center"/>
            </w:pPr>
            <w:r>
              <w:rPr>
                <w:rFonts w:ascii="Verdana" w:hAnsi="Verdana" w:cs="Verdana"/>
                <w:sz w:val="14"/>
                <w:szCs w:val="16"/>
              </w:rPr>
              <w:t>WIEDZA</w:t>
            </w:r>
          </w:p>
        </w:tc>
      </w:tr>
      <w:tr w:rsidR="003667CD" w:rsidTr="003667CD">
        <w:trPr>
          <w:trHeight w:val="284"/>
        </w:trPr>
        <w:tc>
          <w:tcPr>
            <w:tcW w:w="1135"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6"/>
                <w:szCs w:val="16"/>
              </w:rPr>
            </w:pPr>
            <w:r>
              <w:rPr>
                <w:rFonts w:ascii="Verdana" w:hAnsi="Verdana" w:cs="Verdana"/>
                <w:sz w:val="16"/>
                <w:szCs w:val="16"/>
              </w:rPr>
              <w:t>W1</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both"/>
              <w:rPr>
                <w:rFonts w:ascii="Verdana" w:hAnsi="Verdana" w:cs="Verdana"/>
                <w:sz w:val="16"/>
                <w:szCs w:val="16"/>
              </w:rPr>
            </w:pPr>
            <w:r>
              <w:rPr>
                <w:rFonts w:ascii="Verdana" w:hAnsi="Verdana" w:cs="Verdana"/>
                <w:sz w:val="16"/>
                <w:szCs w:val="16"/>
              </w:rPr>
              <w:t xml:space="preserve"> klasyfikację drobnoustrojów z uwzględnieniem mikroorganizmów chorobotwórczych i obecnych w mikrobiocie fizjologicznej człowieka;</w:t>
            </w:r>
          </w:p>
        </w:tc>
        <w:tc>
          <w:tcPr>
            <w:tcW w:w="1275" w:type="dxa"/>
            <w:gridSpan w:val="5"/>
            <w:tcBorders>
              <w:top w:val="single" w:sz="4" w:space="0" w:color="000000"/>
              <w:left w:val="single" w:sz="4" w:space="0" w:color="000000"/>
              <w:bottom w:val="single" w:sz="4" w:space="0" w:color="000000"/>
            </w:tcBorders>
            <w:shd w:val="clear" w:color="auto" w:fill="auto"/>
            <w:vAlign w:val="center"/>
          </w:tcPr>
          <w:p w:rsidR="003667CD" w:rsidRPr="00FE7482" w:rsidRDefault="003667CD" w:rsidP="003667CD">
            <w:pPr>
              <w:snapToGrid w:val="0"/>
              <w:spacing w:after="0" w:line="276" w:lineRule="auto"/>
              <w:jc w:val="center"/>
              <w:rPr>
                <w:rFonts w:ascii="Verdana" w:hAnsi="Verdana" w:cs="Verdana"/>
                <w:sz w:val="14"/>
                <w:szCs w:val="14"/>
              </w:rPr>
            </w:pPr>
            <w:r w:rsidRPr="00FE7482">
              <w:rPr>
                <w:rFonts w:ascii="Verdana" w:hAnsi="Verdana" w:cs="Verdana"/>
                <w:sz w:val="14"/>
                <w:szCs w:val="14"/>
              </w:rPr>
              <w:t>PIEL.1P_W17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Pr="00FE7482" w:rsidRDefault="003667CD" w:rsidP="003667CD">
            <w:pPr>
              <w:snapToGrid w:val="0"/>
              <w:spacing w:after="0" w:line="276" w:lineRule="auto"/>
              <w:jc w:val="center"/>
              <w:rPr>
                <w:sz w:val="14"/>
                <w:szCs w:val="14"/>
              </w:rPr>
            </w:pPr>
            <w:r w:rsidRPr="00FE7482">
              <w:rPr>
                <w:rFonts w:ascii="Verdana" w:hAnsi="Verdana" w:cs="Verdana"/>
                <w:sz w:val="14"/>
                <w:szCs w:val="14"/>
              </w:rPr>
              <w:t>A.W17.</w:t>
            </w:r>
          </w:p>
        </w:tc>
      </w:tr>
      <w:tr w:rsidR="003667CD" w:rsidTr="003667CD">
        <w:trPr>
          <w:trHeight w:val="315"/>
        </w:trPr>
        <w:tc>
          <w:tcPr>
            <w:tcW w:w="1135"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6"/>
                <w:szCs w:val="16"/>
              </w:rPr>
            </w:pPr>
            <w:r>
              <w:rPr>
                <w:rFonts w:ascii="Verdana" w:hAnsi="Verdana" w:cs="Verdana"/>
                <w:sz w:val="16"/>
                <w:szCs w:val="16"/>
              </w:rPr>
              <w:t>W2</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jc w:val="both"/>
              <w:rPr>
                <w:rFonts w:ascii="Verdana" w:hAnsi="Verdana" w:cs="Verdana"/>
                <w:sz w:val="16"/>
                <w:szCs w:val="16"/>
              </w:rPr>
            </w:pPr>
            <w:r>
              <w:rPr>
                <w:rFonts w:ascii="Verdana" w:hAnsi="Verdana" w:cs="Verdana"/>
                <w:sz w:val="16"/>
                <w:szCs w:val="16"/>
              </w:rPr>
              <w:t>podstawowe pojęcia z zakresu mikrobiologii i parazytologii oraz metody stosowane w diagnostyce mikrobiologicznej;</w:t>
            </w:r>
          </w:p>
        </w:tc>
        <w:tc>
          <w:tcPr>
            <w:tcW w:w="1275" w:type="dxa"/>
            <w:gridSpan w:val="5"/>
            <w:tcBorders>
              <w:top w:val="single" w:sz="4" w:space="0" w:color="000000"/>
              <w:left w:val="single" w:sz="4" w:space="0" w:color="000000"/>
              <w:bottom w:val="single" w:sz="4" w:space="0" w:color="000000"/>
            </w:tcBorders>
            <w:shd w:val="clear" w:color="auto" w:fill="auto"/>
            <w:vAlign w:val="center"/>
          </w:tcPr>
          <w:p w:rsidR="003667CD" w:rsidRPr="00FE7482" w:rsidRDefault="003667CD" w:rsidP="003667CD">
            <w:pPr>
              <w:snapToGrid w:val="0"/>
              <w:spacing w:after="0" w:line="276" w:lineRule="auto"/>
              <w:jc w:val="center"/>
              <w:rPr>
                <w:rFonts w:ascii="Verdana" w:hAnsi="Verdana" w:cs="Verdana"/>
                <w:sz w:val="14"/>
                <w:szCs w:val="14"/>
              </w:rPr>
            </w:pPr>
            <w:r w:rsidRPr="00FE7482">
              <w:rPr>
                <w:rFonts w:ascii="Verdana" w:hAnsi="Verdana" w:cs="Verdana"/>
                <w:sz w:val="14"/>
                <w:szCs w:val="14"/>
              </w:rPr>
              <w:t>PIEL.1P_W18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Pr="00FE7482" w:rsidRDefault="003667CD" w:rsidP="003667CD">
            <w:pPr>
              <w:snapToGrid w:val="0"/>
              <w:spacing w:after="0" w:line="276" w:lineRule="auto"/>
              <w:jc w:val="center"/>
              <w:rPr>
                <w:sz w:val="14"/>
                <w:szCs w:val="14"/>
              </w:rPr>
            </w:pPr>
            <w:r w:rsidRPr="00FE7482">
              <w:rPr>
                <w:rFonts w:ascii="Verdana" w:hAnsi="Verdana" w:cs="Verdana"/>
                <w:sz w:val="14"/>
                <w:szCs w:val="14"/>
              </w:rPr>
              <w:t>A.W18.</w:t>
            </w:r>
          </w:p>
        </w:tc>
      </w:tr>
      <w:tr w:rsidR="003667CD" w:rsidTr="003667CD">
        <w:trPr>
          <w:trHeight w:val="284"/>
        </w:trPr>
        <w:tc>
          <w:tcPr>
            <w:tcW w:w="9640"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pacing w:after="0" w:line="276" w:lineRule="auto"/>
              <w:jc w:val="center"/>
            </w:pPr>
            <w:r>
              <w:rPr>
                <w:rFonts w:ascii="Verdana" w:hAnsi="Verdana" w:cs="Verdana"/>
                <w:sz w:val="16"/>
                <w:szCs w:val="16"/>
              </w:rPr>
              <w:t>UMIEJĘTNOŚCI</w:t>
            </w:r>
          </w:p>
        </w:tc>
      </w:tr>
      <w:tr w:rsidR="003667CD" w:rsidTr="003667CD">
        <w:trPr>
          <w:trHeight w:val="284"/>
        </w:trPr>
        <w:tc>
          <w:tcPr>
            <w:tcW w:w="1135"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6"/>
                <w:szCs w:val="16"/>
              </w:rPr>
            </w:pPr>
            <w:r>
              <w:rPr>
                <w:rFonts w:ascii="Verdana" w:hAnsi="Verdana" w:cs="Verdana"/>
                <w:sz w:val="16"/>
                <w:szCs w:val="16"/>
              </w:rPr>
              <w:t>U1</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rPr>
                <w:rFonts w:ascii="Verdana" w:hAnsi="Verdana" w:cs="Verdana"/>
                <w:sz w:val="16"/>
                <w:szCs w:val="16"/>
              </w:rPr>
            </w:pPr>
            <w:r>
              <w:rPr>
                <w:rFonts w:ascii="Verdana" w:hAnsi="Verdana" w:cs="Verdana"/>
                <w:sz w:val="16"/>
                <w:szCs w:val="16"/>
              </w:rPr>
              <w:t xml:space="preserve">rozpoznawać najczęściej spotykane pasożyty człowieka na podstawie ich budowy, cykli życiowych oraz wywoływanych przez nie objawów chorobowych; </w:t>
            </w:r>
          </w:p>
        </w:tc>
        <w:tc>
          <w:tcPr>
            <w:tcW w:w="1275" w:type="dxa"/>
            <w:gridSpan w:val="5"/>
            <w:tcBorders>
              <w:top w:val="single" w:sz="4" w:space="0" w:color="000000"/>
              <w:left w:val="single" w:sz="4" w:space="0" w:color="000000"/>
              <w:bottom w:val="single" w:sz="4" w:space="0" w:color="000000"/>
            </w:tcBorders>
            <w:shd w:val="clear" w:color="auto" w:fill="auto"/>
            <w:vAlign w:val="center"/>
          </w:tcPr>
          <w:p w:rsidR="003667CD" w:rsidRPr="00FE7482" w:rsidRDefault="003667CD" w:rsidP="003667CD">
            <w:pPr>
              <w:snapToGrid w:val="0"/>
              <w:spacing w:after="0" w:line="276" w:lineRule="auto"/>
              <w:jc w:val="center"/>
              <w:rPr>
                <w:rFonts w:ascii="Verdana" w:hAnsi="Verdana" w:cs="Verdana"/>
                <w:sz w:val="14"/>
                <w:szCs w:val="14"/>
              </w:rPr>
            </w:pPr>
            <w:r w:rsidRPr="00FE7482">
              <w:rPr>
                <w:rFonts w:ascii="Verdana" w:hAnsi="Verdana" w:cs="Verdana"/>
                <w:sz w:val="14"/>
                <w:szCs w:val="14"/>
              </w:rPr>
              <w:t>PIEL.1P_U6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Pr="00FE7482" w:rsidRDefault="003667CD" w:rsidP="003667CD">
            <w:pPr>
              <w:snapToGrid w:val="0"/>
              <w:spacing w:after="0" w:line="276" w:lineRule="auto"/>
              <w:jc w:val="center"/>
              <w:rPr>
                <w:sz w:val="14"/>
                <w:szCs w:val="14"/>
              </w:rPr>
            </w:pPr>
            <w:r w:rsidRPr="00FE7482">
              <w:rPr>
                <w:rFonts w:ascii="Verdana" w:hAnsi="Verdana" w:cs="Verdana"/>
                <w:sz w:val="14"/>
                <w:szCs w:val="14"/>
              </w:rPr>
              <w:t>A.U6.</w:t>
            </w:r>
          </w:p>
        </w:tc>
      </w:tr>
      <w:tr w:rsidR="003667CD" w:rsidTr="003667CD">
        <w:trPr>
          <w:trHeight w:val="284"/>
        </w:trPr>
        <w:tc>
          <w:tcPr>
            <w:tcW w:w="1135"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6"/>
                <w:szCs w:val="16"/>
              </w:rPr>
            </w:pPr>
            <w:r>
              <w:rPr>
                <w:rFonts w:ascii="Verdana" w:hAnsi="Verdana" w:cs="Verdana"/>
                <w:sz w:val="14"/>
                <w:szCs w:val="16"/>
              </w:rPr>
              <w:t>U2</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rPr>
                <w:rFonts w:ascii="Verdana" w:hAnsi="Verdana" w:cs="Verdana"/>
                <w:sz w:val="16"/>
                <w:szCs w:val="16"/>
              </w:rPr>
            </w:pPr>
            <w:r>
              <w:rPr>
                <w:rFonts w:ascii="Verdana" w:hAnsi="Verdana" w:cs="Verdana"/>
                <w:sz w:val="16"/>
                <w:szCs w:val="16"/>
              </w:rPr>
              <w:t>szacować niebezpieczeństwo toksykologiczne w określonych grupach wiekowych oraz w różnych stanach klinicznych;</w:t>
            </w:r>
          </w:p>
        </w:tc>
        <w:tc>
          <w:tcPr>
            <w:tcW w:w="1275" w:type="dxa"/>
            <w:gridSpan w:val="5"/>
            <w:tcBorders>
              <w:top w:val="single" w:sz="4" w:space="0" w:color="000000"/>
              <w:left w:val="single" w:sz="4" w:space="0" w:color="000000"/>
              <w:bottom w:val="single" w:sz="4" w:space="0" w:color="000000"/>
            </w:tcBorders>
            <w:shd w:val="clear" w:color="auto" w:fill="auto"/>
            <w:vAlign w:val="center"/>
          </w:tcPr>
          <w:p w:rsidR="003667CD" w:rsidRPr="00FE7482" w:rsidRDefault="003667CD" w:rsidP="003667CD">
            <w:pPr>
              <w:snapToGrid w:val="0"/>
              <w:spacing w:after="0" w:line="276" w:lineRule="auto"/>
              <w:jc w:val="center"/>
              <w:rPr>
                <w:rFonts w:ascii="Verdana" w:hAnsi="Verdana" w:cs="Verdana"/>
                <w:sz w:val="14"/>
                <w:szCs w:val="14"/>
              </w:rPr>
            </w:pPr>
            <w:r w:rsidRPr="00FE7482">
              <w:rPr>
                <w:rFonts w:ascii="Verdana" w:hAnsi="Verdana" w:cs="Verdana"/>
                <w:sz w:val="14"/>
                <w:szCs w:val="14"/>
              </w:rPr>
              <w:t>PIEL.1P_U7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Pr="00FE7482" w:rsidRDefault="003667CD" w:rsidP="003667CD">
            <w:pPr>
              <w:snapToGrid w:val="0"/>
              <w:spacing w:after="0" w:line="276" w:lineRule="auto"/>
              <w:jc w:val="center"/>
              <w:rPr>
                <w:sz w:val="14"/>
                <w:szCs w:val="14"/>
              </w:rPr>
            </w:pPr>
            <w:r w:rsidRPr="00FE7482">
              <w:rPr>
                <w:rFonts w:ascii="Verdana" w:hAnsi="Verdana" w:cs="Verdana"/>
                <w:sz w:val="14"/>
                <w:szCs w:val="14"/>
              </w:rPr>
              <w:t>A.U7.</w:t>
            </w:r>
          </w:p>
        </w:tc>
      </w:tr>
      <w:tr w:rsidR="003667CD" w:rsidTr="003667CD">
        <w:trPr>
          <w:trHeight w:val="284"/>
        </w:trPr>
        <w:tc>
          <w:tcPr>
            <w:tcW w:w="9640"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pacing w:after="0" w:line="276" w:lineRule="auto"/>
              <w:jc w:val="center"/>
            </w:pPr>
            <w:r>
              <w:rPr>
                <w:rFonts w:ascii="Verdana" w:hAnsi="Verdana" w:cs="Verdana"/>
                <w:sz w:val="14"/>
                <w:szCs w:val="16"/>
              </w:rPr>
              <w:t>KOMPETENCJE</w:t>
            </w:r>
          </w:p>
        </w:tc>
      </w:tr>
      <w:tr w:rsidR="003667CD" w:rsidTr="003667CD">
        <w:trPr>
          <w:trHeight w:val="284"/>
        </w:trPr>
        <w:tc>
          <w:tcPr>
            <w:tcW w:w="1135"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6"/>
                <w:szCs w:val="16"/>
              </w:rPr>
            </w:pPr>
            <w:r>
              <w:rPr>
                <w:rFonts w:ascii="Verdana" w:hAnsi="Verdana" w:cs="Verdana"/>
                <w:sz w:val="14"/>
                <w:szCs w:val="16"/>
              </w:rPr>
              <w:t>K1</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both"/>
              <w:rPr>
                <w:rFonts w:ascii="Verdana" w:hAnsi="Verdana" w:cs="Verdana"/>
                <w:sz w:val="16"/>
                <w:szCs w:val="16"/>
              </w:rPr>
            </w:pPr>
            <w:r>
              <w:rPr>
                <w:rFonts w:ascii="Verdana" w:hAnsi="Verdana" w:cs="Verdana"/>
                <w:sz w:val="16"/>
                <w:szCs w:val="16"/>
              </w:rPr>
              <w:t>dostrzegać i rozpoznawać własne ograniczenia w zakresie wiedzy, umiejętności i kompetencji społecznych oraz dokonywać samooceny deficytów i potrzeb edukacyjnych.</w:t>
            </w:r>
          </w:p>
        </w:tc>
        <w:tc>
          <w:tcPr>
            <w:tcW w:w="1275" w:type="dxa"/>
            <w:gridSpan w:val="5"/>
            <w:tcBorders>
              <w:top w:val="single" w:sz="4" w:space="0" w:color="000000"/>
              <w:left w:val="single" w:sz="4" w:space="0" w:color="000000"/>
              <w:bottom w:val="single" w:sz="4" w:space="0" w:color="000000"/>
            </w:tcBorders>
            <w:shd w:val="clear" w:color="auto" w:fill="auto"/>
            <w:vAlign w:val="center"/>
          </w:tcPr>
          <w:p w:rsidR="003667CD" w:rsidRPr="00FE7482" w:rsidRDefault="003667CD" w:rsidP="003667CD">
            <w:pPr>
              <w:snapToGrid w:val="0"/>
              <w:spacing w:after="0" w:line="276" w:lineRule="auto"/>
              <w:jc w:val="center"/>
              <w:rPr>
                <w:rFonts w:ascii="Verdana" w:hAnsi="Verdana" w:cs="Verdana"/>
                <w:sz w:val="14"/>
                <w:szCs w:val="14"/>
              </w:rPr>
            </w:pPr>
            <w:r w:rsidRPr="00FE7482">
              <w:rPr>
                <w:rFonts w:ascii="Verdana" w:hAnsi="Verdana" w:cs="Verdana"/>
                <w:sz w:val="14"/>
                <w:szCs w:val="14"/>
              </w:rPr>
              <w:t>PIEL.1P_K7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Pr="00FE7482" w:rsidRDefault="003667CD" w:rsidP="003667CD">
            <w:pPr>
              <w:snapToGrid w:val="0"/>
              <w:spacing w:after="0" w:line="276" w:lineRule="auto"/>
              <w:jc w:val="center"/>
              <w:rPr>
                <w:sz w:val="14"/>
                <w:szCs w:val="14"/>
              </w:rPr>
            </w:pPr>
            <w:r w:rsidRPr="00FE7482">
              <w:rPr>
                <w:rFonts w:ascii="Verdana" w:hAnsi="Verdana" w:cs="Verdana"/>
                <w:sz w:val="14"/>
                <w:szCs w:val="14"/>
              </w:rPr>
              <w:t>K.7.</w:t>
            </w:r>
          </w:p>
        </w:tc>
      </w:tr>
      <w:tr w:rsidR="003667CD" w:rsidTr="003667CD">
        <w:trPr>
          <w:trHeight w:val="397"/>
        </w:trPr>
        <w:tc>
          <w:tcPr>
            <w:tcW w:w="9640" w:type="dxa"/>
            <w:gridSpan w:val="26"/>
            <w:tcBorders>
              <w:top w:val="single" w:sz="4" w:space="0" w:color="000000"/>
              <w:left w:val="single" w:sz="4" w:space="0" w:color="000000"/>
              <w:bottom w:val="single" w:sz="4" w:space="0" w:color="000000"/>
              <w:right w:val="single" w:sz="4" w:space="0" w:color="auto"/>
            </w:tcBorders>
            <w:shd w:val="clear" w:color="auto" w:fill="8DB3E2"/>
            <w:vAlign w:val="center"/>
          </w:tcPr>
          <w:p w:rsidR="003667CD" w:rsidRDefault="003667CD" w:rsidP="003667CD">
            <w:pPr>
              <w:autoSpaceDE w:val="0"/>
              <w:spacing w:after="0" w:line="276" w:lineRule="auto"/>
            </w:pPr>
            <w:r>
              <w:rPr>
                <w:rFonts w:ascii="Verdana" w:eastAsia="Batang" w:hAnsi="Verdana" w:cs="Verdana"/>
                <w:b/>
                <w:sz w:val="16"/>
                <w:szCs w:val="16"/>
              </w:rPr>
              <w:t>Metody weryfikacji efektów kształcenia</w:t>
            </w:r>
            <w:r>
              <w:rPr>
                <w:rFonts w:ascii="Verdana" w:eastAsia="Calibri" w:hAnsi="Verdana" w:cs="Verdana"/>
                <w:b/>
                <w:sz w:val="16"/>
                <w:szCs w:val="16"/>
              </w:rPr>
              <w:t xml:space="preserve"> dla modułu (przedmiotu) w odniesieniu do form zajęć</w:t>
            </w:r>
          </w:p>
        </w:tc>
      </w:tr>
      <w:tr w:rsidR="003667CD" w:rsidTr="003667CD">
        <w:trPr>
          <w:cantSplit/>
          <w:trHeight w:val="420"/>
        </w:trPr>
        <w:tc>
          <w:tcPr>
            <w:tcW w:w="2127" w:type="dxa"/>
            <w:gridSpan w:val="2"/>
            <w:vMerge w:val="restart"/>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76" w:lineRule="auto"/>
              <w:jc w:val="center"/>
              <w:rPr>
                <w:rFonts w:ascii="Verdana" w:hAnsi="Verdana" w:cs="Verdana"/>
                <w:b/>
                <w:sz w:val="16"/>
                <w:szCs w:val="16"/>
              </w:rPr>
            </w:pPr>
            <w:r>
              <w:rPr>
                <w:rFonts w:ascii="Verdana" w:hAnsi="Verdana" w:cs="Verdana"/>
                <w:b/>
                <w:sz w:val="16"/>
                <w:szCs w:val="16"/>
              </w:rPr>
              <w:t>Efekt kształcenia</w:t>
            </w:r>
          </w:p>
        </w:tc>
        <w:tc>
          <w:tcPr>
            <w:tcW w:w="7513" w:type="dxa"/>
            <w:gridSpan w:val="24"/>
            <w:tcBorders>
              <w:top w:val="single" w:sz="4" w:space="0" w:color="000000"/>
              <w:left w:val="single" w:sz="4" w:space="0" w:color="000000"/>
              <w:bottom w:val="single" w:sz="4" w:space="0" w:color="000000"/>
              <w:right w:val="single" w:sz="4" w:space="0" w:color="auto"/>
            </w:tcBorders>
            <w:shd w:val="clear" w:color="auto" w:fill="C6D9F1"/>
            <w:vAlign w:val="center"/>
          </w:tcPr>
          <w:p w:rsidR="003667CD" w:rsidRDefault="003667CD" w:rsidP="003667CD">
            <w:pPr>
              <w:spacing w:after="0" w:line="276" w:lineRule="auto"/>
              <w:jc w:val="center"/>
            </w:pPr>
            <w:r>
              <w:rPr>
                <w:rFonts w:ascii="Verdana" w:hAnsi="Verdana" w:cs="Verdana"/>
                <w:b/>
                <w:sz w:val="16"/>
                <w:szCs w:val="16"/>
              </w:rPr>
              <w:t>Forma zajęć dydaktycznych</w:t>
            </w:r>
          </w:p>
        </w:tc>
      </w:tr>
      <w:tr w:rsidR="003667CD" w:rsidTr="003667CD">
        <w:tblPrEx>
          <w:tblCellMar>
            <w:left w:w="0" w:type="dxa"/>
            <w:right w:w="0" w:type="dxa"/>
          </w:tblCellMar>
        </w:tblPrEx>
        <w:trPr>
          <w:cantSplit/>
          <w:trHeight w:val="1784"/>
        </w:trPr>
        <w:tc>
          <w:tcPr>
            <w:tcW w:w="2127" w:type="dxa"/>
            <w:gridSpan w:val="2"/>
            <w:vMerge/>
            <w:tcBorders>
              <w:top w:val="single" w:sz="4" w:space="0" w:color="000000"/>
              <w:left w:val="single" w:sz="4" w:space="0" w:color="000000"/>
              <w:bottom w:val="single" w:sz="4" w:space="0" w:color="000000"/>
            </w:tcBorders>
            <w:shd w:val="clear" w:color="auto" w:fill="C6D9F1"/>
            <w:vAlign w:val="center"/>
          </w:tcPr>
          <w:p w:rsidR="003667CD" w:rsidRDefault="003667CD" w:rsidP="003667CD">
            <w:pPr>
              <w:snapToGrid w:val="0"/>
              <w:spacing w:after="0" w:line="276" w:lineRule="auto"/>
              <w:jc w:val="center"/>
              <w:rPr>
                <w:rFonts w:ascii="Verdana" w:hAnsi="Verdana" w:cs="Verdana"/>
                <w:b/>
                <w:sz w:val="16"/>
                <w:szCs w:val="16"/>
              </w:rPr>
            </w:pPr>
          </w:p>
        </w:tc>
        <w:tc>
          <w:tcPr>
            <w:tcW w:w="992" w:type="dxa"/>
            <w:tcBorders>
              <w:top w:val="single" w:sz="4" w:space="0" w:color="000000"/>
              <w:left w:val="single" w:sz="4" w:space="0" w:color="000000"/>
              <w:bottom w:val="single" w:sz="4" w:space="0" w:color="000000"/>
            </w:tcBorders>
            <w:shd w:val="clear" w:color="auto" w:fill="C6D9F1"/>
            <w:textDirection w:val="btLr"/>
            <w:vAlign w:val="center"/>
          </w:tcPr>
          <w:p w:rsidR="003667CD" w:rsidRDefault="003667CD" w:rsidP="003667CD">
            <w:pPr>
              <w:spacing w:after="0" w:line="276" w:lineRule="auto"/>
              <w:ind w:left="113" w:right="113"/>
              <w:jc w:val="center"/>
              <w:rPr>
                <w:rFonts w:ascii="Verdana" w:hAnsi="Verdana" w:cs="Verdana"/>
                <w:sz w:val="16"/>
                <w:szCs w:val="16"/>
              </w:rPr>
            </w:pPr>
            <w:r>
              <w:rPr>
                <w:rFonts w:ascii="Verdana" w:hAnsi="Verdana" w:cs="Verdana"/>
                <w:sz w:val="16"/>
                <w:szCs w:val="16"/>
              </w:rPr>
              <w:t>Egzamin ustny</w:t>
            </w:r>
          </w:p>
        </w:tc>
        <w:tc>
          <w:tcPr>
            <w:tcW w:w="851" w:type="dxa"/>
            <w:gridSpan w:val="4"/>
            <w:tcBorders>
              <w:top w:val="single" w:sz="4" w:space="0" w:color="000000"/>
              <w:left w:val="single" w:sz="4" w:space="0" w:color="000000"/>
              <w:bottom w:val="single" w:sz="4" w:space="0" w:color="000000"/>
            </w:tcBorders>
            <w:shd w:val="clear" w:color="auto" w:fill="C6D9F1"/>
            <w:textDirection w:val="btLr"/>
            <w:vAlign w:val="center"/>
          </w:tcPr>
          <w:p w:rsidR="003667CD" w:rsidRDefault="003667CD" w:rsidP="003667CD">
            <w:pPr>
              <w:spacing w:after="0" w:line="276" w:lineRule="auto"/>
              <w:ind w:left="113" w:right="113"/>
              <w:jc w:val="center"/>
              <w:rPr>
                <w:rFonts w:ascii="Verdana" w:hAnsi="Verdana" w:cs="Verdana"/>
                <w:sz w:val="16"/>
                <w:szCs w:val="16"/>
              </w:rPr>
            </w:pPr>
            <w:r>
              <w:rPr>
                <w:rFonts w:ascii="Verdana" w:hAnsi="Verdana" w:cs="Verdana"/>
                <w:sz w:val="16"/>
                <w:szCs w:val="16"/>
              </w:rPr>
              <w:t>Egzamin pisemny</w:t>
            </w:r>
          </w:p>
        </w:tc>
        <w:tc>
          <w:tcPr>
            <w:tcW w:w="850" w:type="dxa"/>
            <w:gridSpan w:val="4"/>
            <w:tcBorders>
              <w:top w:val="single" w:sz="4" w:space="0" w:color="000000"/>
              <w:left w:val="single" w:sz="4" w:space="0" w:color="000000"/>
              <w:bottom w:val="single" w:sz="4" w:space="0" w:color="000000"/>
            </w:tcBorders>
            <w:shd w:val="clear" w:color="auto" w:fill="C6D9F1"/>
            <w:textDirection w:val="btLr"/>
            <w:vAlign w:val="center"/>
          </w:tcPr>
          <w:p w:rsidR="003667CD" w:rsidRDefault="003667CD" w:rsidP="003667CD">
            <w:pPr>
              <w:spacing w:after="0"/>
              <w:ind w:left="113" w:right="113"/>
              <w:jc w:val="center"/>
              <w:rPr>
                <w:rFonts w:ascii="Verdana" w:hAnsi="Verdana" w:cs="Verdana"/>
                <w:sz w:val="16"/>
                <w:szCs w:val="16"/>
              </w:rPr>
            </w:pPr>
            <w:r>
              <w:rPr>
                <w:rFonts w:ascii="Verdana" w:hAnsi="Verdana" w:cs="Verdana"/>
                <w:sz w:val="16"/>
                <w:szCs w:val="16"/>
              </w:rPr>
              <w:t>Cząstkowa praca pisemna</w:t>
            </w:r>
          </w:p>
        </w:tc>
        <w:tc>
          <w:tcPr>
            <w:tcW w:w="851" w:type="dxa"/>
            <w:gridSpan w:val="2"/>
            <w:tcBorders>
              <w:top w:val="single" w:sz="4" w:space="0" w:color="000000"/>
              <w:left w:val="single" w:sz="4" w:space="0" w:color="000000"/>
              <w:bottom w:val="single" w:sz="4" w:space="0" w:color="000000"/>
            </w:tcBorders>
            <w:shd w:val="clear" w:color="auto" w:fill="C6D9F1"/>
            <w:textDirection w:val="btLr"/>
            <w:vAlign w:val="center"/>
          </w:tcPr>
          <w:p w:rsidR="003667CD" w:rsidRDefault="003667CD" w:rsidP="003667CD">
            <w:pPr>
              <w:spacing w:after="0"/>
              <w:ind w:left="113" w:right="113"/>
              <w:jc w:val="center"/>
              <w:rPr>
                <w:rFonts w:ascii="Verdana" w:hAnsi="Verdana" w:cs="Verdana"/>
                <w:sz w:val="16"/>
                <w:szCs w:val="16"/>
              </w:rPr>
            </w:pPr>
            <w:r>
              <w:rPr>
                <w:rFonts w:ascii="Verdana" w:hAnsi="Verdana" w:cs="Verdana"/>
                <w:sz w:val="16"/>
                <w:szCs w:val="16"/>
              </w:rPr>
              <w:t>Praca pisemna końcowa (np. esej)</w:t>
            </w:r>
          </w:p>
        </w:tc>
        <w:tc>
          <w:tcPr>
            <w:tcW w:w="850" w:type="dxa"/>
            <w:gridSpan w:val="4"/>
            <w:tcBorders>
              <w:top w:val="single" w:sz="4" w:space="0" w:color="000000"/>
              <w:left w:val="single" w:sz="4" w:space="0" w:color="000000"/>
              <w:bottom w:val="single" w:sz="4" w:space="0" w:color="000000"/>
            </w:tcBorders>
            <w:shd w:val="clear" w:color="auto" w:fill="C6D9F1"/>
            <w:textDirection w:val="btLr"/>
            <w:vAlign w:val="center"/>
          </w:tcPr>
          <w:p w:rsidR="003667CD" w:rsidRDefault="003667CD" w:rsidP="003667CD">
            <w:pPr>
              <w:spacing w:after="0"/>
              <w:ind w:left="113" w:right="113"/>
              <w:jc w:val="center"/>
              <w:rPr>
                <w:rFonts w:ascii="Verdana" w:hAnsi="Verdana" w:cs="Verdana"/>
                <w:sz w:val="16"/>
                <w:szCs w:val="16"/>
              </w:rPr>
            </w:pPr>
            <w:r>
              <w:rPr>
                <w:rFonts w:ascii="Verdana" w:hAnsi="Verdana" w:cs="Verdana"/>
                <w:sz w:val="16"/>
                <w:szCs w:val="16"/>
              </w:rPr>
              <w:t>Kolokwium</w:t>
            </w:r>
          </w:p>
        </w:tc>
        <w:tc>
          <w:tcPr>
            <w:tcW w:w="851" w:type="dxa"/>
            <w:gridSpan w:val="3"/>
            <w:tcBorders>
              <w:top w:val="single" w:sz="4" w:space="0" w:color="000000"/>
              <w:left w:val="single" w:sz="4" w:space="0" w:color="000000"/>
              <w:bottom w:val="single" w:sz="4" w:space="0" w:color="000000"/>
            </w:tcBorders>
            <w:shd w:val="clear" w:color="auto" w:fill="C6D9F1"/>
            <w:textDirection w:val="btLr"/>
            <w:vAlign w:val="center"/>
          </w:tcPr>
          <w:p w:rsidR="003667CD" w:rsidRDefault="003667CD" w:rsidP="003667CD">
            <w:pPr>
              <w:spacing w:after="0" w:line="276" w:lineRule="auto"/>
              <w:ind w:left="113" w:right="113"/>
              <w:jc w:val="center"/>
              <w:rPr>
                <w:rFonts w:ascii="Verdana" w:hAnsi="Verdana" w:cs="Verdana"/>
                <w:sz w:val="16"/>
                <w:szCs w:val="16"/>
              </w:rPr>
            </w:pPr>
            <w:r>
              <w:rPr>
                <w:rFonts w:ascii="Verdana" w:hAnsi="Verdana" w:cs="Verdana"/>
                <w:sz w:val="16"/>
                <w:szCs w:val="16"/>
              </w:rPr>
              <w:t>Projekt/ prezentacja</w:t>
            </w:r>
          </w:p>
        </w:tc>
        <w:tc>
          <w:tcPr>
            <w:tcW w:w="850" w:type="dxa"/>
            <w:gridSpan w:val="4"/>
            <w:tcBorders>
              <w:top w:val="single" w:sz="4" w:space="0" w:color="000000"/>
              <w:left w:val="single" w:sz="4" w:space="0" w:color="000000"/>
              <w:bottom w:val="single" w:sz="4" w:space="0" w:color="000000"/>
            </w:tcBorders>
            <w:shd w:val="clear" w:color="auto" w:fill="C6D9F1"/>
            <w:textDirection w:val="btLr"/>
            <w:vAlign w:val="center"/>
          </w:tcPr>
          <w:p w:rsidR="003667CD" w:rsidRDefault="003667CD" w:rsidP="003667CD">
            <w:pPr>
              <w:spacing w:after="0" w:line="276" w:lineRule="auto"/>
              <w:ind w:left="113" w:right="113"/>
              <w:jc w:val="center"/>
              <w:rPr>
                <w:rFonts w:ascii="Verdana" w:hAnsi="Verdana" w:cs="Verdana"/>
                <w:sz w:val="16"/>
                <w:szCs w:val="16"/>
              </w:rPr>
            </w:pPr>
            <w:r>
              <w:rPr>
                <w:rFonts w:ascii="Verdana" w:hAnsi="Verdana" w:cs="Verdana"/>
                <w:sz w:val="16"/>
                <w:szCs w:val="16"/>
              </w:rPr>
              <w:t>Sprawozdanie</w:t>
            </w:r>
          </w:p>
        </w:tc>
        <w:tc>
          <w:tcPr>
            <w:tcW w:w="709" w:type="dxa"/>
            <w:tcBorders>
              <w:top w:val="single" w:sz="4" w:space="0" w:color="000000"/>
              <w:left w:val="single" w:sz="4" w:space="0" w:color="000000"/>
              <w:bottom w:val="single" w:sz="4" w:space="0" w:color="000000"/>
            </w:tcBorders>
            <w:shd w:val="clear" w:color="auto" w:fill="C6D9F1"/>
            <w:textDirection w:val="btLr"/>
            <w:vAlign w:val="center"/>
          </w:tcPr>
          <w:p w:rsidR="003667CD" w:rsidRDefault="003667CD" w:rsidP="003667CD">
            <w:pPr>
              <w:spacing w:after="0" w:line="276" w:lineRule="auto"/>
              <w:ind w:left="113" w:right="113"/>
              <w:jc w:val="center"/>
              <w:rPr>
                <w:rFonts w:ascii="Verdana" w:hAnsi="Verdana" w:cs="Verdana"/>
                <w:sz w:val="16"/>
                <w:szCs w:val="16"/>
              </w:rPr>
            </w:pPr>
            <w:r>
              <w:rPr>
                <w:rFonts w:ascii="Verdana" w:hAnsi="Verdana" w:cs="Verdana"/>
                <w:sz w:val="16"/>
                <w:szCs w:val="16"/>
              </w:rPr>
              <w:t>Aktywność na zajęciach</w:t>
            </w:r>
          </w:p>
        </w:tc>
        <w:tc>
          <w:tcPr>
            <w:tcW w:w="709" w:type="dxa"/>
            <w:tcBorders>
              <w:top w:val="single" w:sz="4" w:space="0" w:color="000000"/>
              <w:left w:val="single" w:sz="4" w:space="0" w:color="000000"/>
              <w:bottom w:val="single" w:sz="4" w:space="0" w:color="000000"/>
              <w:right w:val="single" w:sz="4" w:space="0" w:color="auto"/>
            </w:tcBorders>
            <w:shd w:val="clear" w:color="auto" w:fill="C6D9F1"/>
            <w:textDirection w:val="btLr"/>
          </w:tcPr>
          <w:p w:rsidR="003667CD" w:rsidRDefault="003667CD" w:rsidP="003667CD">
            <w:pPr>
              <w:spacing w:after="0" w:line="276" w:lineRule="auto"/>
              <w:ind w:left="113" w:right="113"/>
              <w:jc w:val="center"/>
            </w:pPr>
            <w:r>
              <w:rPr>
                <w:rFonts w:ascii="Verdana" w:hAnsi="Verdana" w:cs="Verdana"/>
                <w:sz w:val="16"/>
                <w:szCs w:val="16"/>
              </w:rPr>
              <w:t>inne ...</w:t>
            </w:r>
          </w:p>
        </w:tc>
      </w:tr>
      <w:tr w:rsidR="003667CD" w:rsidTr="003667CD">
        <w:tblPrEx>
          <w:tblCellMar>
            <w:left w:w="0" w:type="dxa"/>
            <w:right w:w="0" w:type="dxa"/>
          </w:tblCellMar>
        </w:tblPrEx>
        <w:trPr>
          <w:trHeight w:hRule="exact" w:val="339"/>
        </w:trPr>
        <w:tc>
          <w:tcPr>
            <w:tcW w:w="9640" w:type="dxa"/>
            <w:gridSpan w:val="26"/>
            <w:tcBorders>
              <w:top w:val="single" w:sz="4" w:space="0" w:color="000000"/>
              <w:left w:val="single" w:sz="4" w:space="0" w:color="000000"/>
              <w:bottom w:val="single" w:sz="4" w:space="0" w:color="000000"/>
              <w:right w:val="single" w:sz="4" w:space="0" w:color="auto"/>
            </w:tcBorders>
            <w:shd w:val="clear" w:color="auto" w:fill="auto"/>
            <w:vAlign w:val="center"/>
          </w:tcPr>
          <w:p w:rsidR="003667CD" w:rsidRDefault="003667CD" w:rsidP="003667CD">
            <w:pPr>
              <w:spacing w:after="0" w:line="276" w:lineRule="auto"/>
              <w:jc w:val="center"/>
            </w:pPr>
            <w:r>
              <w:rPr>
                <w:rFonts w:ascii="Verdana" w:hAnsi="Verdana" w:cs="Verdana"/>
                <w:sz w:val="14"/>
                <w:szCs w:val="18"/>
              </w:rPr>
              <w:t>WIEDZA</w:t>
            </w:r>
          </w:p>
        </w:tc>
      </w:tr>
      <w:tr w:rsidR="003667CD" w:rsidTr="003667CD">
        <w:tblPrEx>
          <w:tblCellMar>
            <w:left w:w="0" w:type="dxa"/>
            <w:right w:w="0" w:type="dxa"/>
          </w:tblCellMar>
        </w:tblPrEx>
        <w:trPr>
          <w:trHeight w:hRule="exact" w:val="339"/>
        </w:trPr>
        <w:tc>
          <w:tcPr>
            <w:tcW w:w="212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4"/>
                <w:szCs w:val="18"/>
              </w:rPr>
            </w:pPr>
            <w:r>
              <w:rPr>
                <w:rFonts w:ascii="Verdana" w:hAnsi="Verdana" w:cs="Verdana"/>
                <w:sz w:val="14"/>
                <w:szCs w:val="18"/>
              </w:rPr>
              <w:t>W1</w:t>
            </w:r>
          </w:p>
        </w:tc>
        <w:tc>
          <w:tcPr>
            <w:tcW w:w="992"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667CD" w:rsidRDefault="003667CD" w:rsidP="003667CD">
            <w:pPr>
              <w:snapToGrid w:val="0"/>
              <w:spacing w:after="0" w:line="276" w:lineRule="auto"/>
              <w:jc w:val="center"/>
              <w:rPr>
                <w:rFonts w:ascii="Verdana" w:hAnsi="Verdana" w:cs="Verdana"/>
                <w:sz w:val="14"/>
                <w:szCs w:val="18"/>
              </w:rPr>
            </w:pPr>
          </w:p>
        </w:tc>
      </w:tr>
      <w:tr w:rsidR="003667CD" w:rsidTr="003667CD">
        <w:tblPrEx>
          <w:tblCellMar>
            <w:left w:w="0" w:type="dxa"/>
            <w:right w:w="0" w:type="dxa"/>
          </w:tblCellMar>
        </w:tblPrEx>
        <w:trPr>
          <w:trHeight w:hRule="exact" w:val="286"/>
        </w:trPr>
        <w:tc>
          <w:tcPr>
            <w:tcW w:w="212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4"/>
                <w:szCs w:val="18"/>
              </w:rPr>
            </w:pPr>
            <w:r>
              <w:rPr>
                <w:rFonts w:ascii="Verdana" w:hAnsi="Verdana" w:cs="Verdana"/>
                <w:sz w:val="14"/>
                <w:szCs w:val="18"/>
              </w:rPr>
              <w:t>W2</w:t>
            </w:r>
          </w:p>
        </w:tc>
        <w:tc>
          <w:tcPr>
            <w:tcW w:w="992"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667CD" w:rsidRDefault="003667CD" w:rsidP="003667CD">
            <w:pPr>
              <w:snapToGrid w:val="0"/>
              <w:spacing w:after="0" w:line="276" w:lineRule="auto"/>
              <w:jc w:val="center"/>
              <w:rPr>
                <w:rFonts w:ascii="Verdana" w:hAnsi="Verdana" w:cs="Verdana"/>
                <w:sz w:val="14"/>
                <w:szCs w:val="18"/>
              </w:rPr>
            </w:pPr>
          </w:p>
        </w:tc>
      </w:tr>
      <w:tr w:rsidR="003667CD" w:rsidTr="003667CD">
        <w:tblPrEx>
          <w:tblCellMar>
            <w:left w:w="0" w:type="dxa"/>
            <w:right w:w="0" w:type="dxa"/>
          </w:tblCellMar>
        </w:tblPrEx>
        <w:trPr>
          <w:trHeight w:hRule="exact" w:val="257"/>
        </w:trPr>
        <w:tc>
          <w:tcPr>
            <w:tcW w:w="9640" w:type="dxa"/>
            <w:gridSpan w:val="26"/>
            <w:tcBorders>
              <w:top w:val="single" w:sz="4" w:space="0" w:color="000000"/>
              <w:left w:val="single" w:sz="4" w:space="0" w:color="000000"/>
              <w:bottom w:val="single" w:sz="4" w:space="0" w:color="000000"/>
              <w:right w:val="single" w:sz="4" w:space="0" w:color="auto"/>
            </w:tcBorders>
            <w:shd w:val="clear" w:color="auto" w:fill="auto"/>
            <w:vAlign w:val="center"/>
          </w:tcPr>
          <w:p w:rsidR="003667CD" w:rsidRDefault="003667CD" w:rsidP="003667CD">
            <w:pPr>
              <w:spacing w:after="0" w:line="276" w:lineRule="auto"/>
              <w:jc w:val="center"/>
            </w:pPr>
            <w:r>
              <w:rPr>
                <w:rFonts w:ascii="Verdana" w:hAnsi="Verdana" w:cs="Verdana"/>
                <w:sz w:val="14"/>
                <w:szCs w:val="18"/>
              </w:rPr>
              <w:t>UMIEJĘTNOŚCI</w:t>
            </w:r>
          </w:p>
        </w:tc>
      </w:tr>
      <w:tr w:rsidR="003667CD" w:rsidTr="003667CD">
        <w:tblPrEx>
          <w:tblCellMar>
            <w:left w:w="0" w:type="dxa"/>
            <w:right w:w="0" w:type="dxa"/>
          </w:tblCellMar>
        </w:tblPrEx>
        <w:trPr>
          <w:trHeight w:hRule="exact" w:val="257"/>
        </w:trPr>
        <w:tc>
          <w:tcPr>
            <w:tcW w:w="212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4"/>
                <w:szCs w:val="18"/>
              </w:rPr>
            </w:pPr>
            <w:r>
              <w:rPr>
                <w:rFonts w:ascii="Verdana" w:hAnsi="Verdana" w:cs="Verdana"/>
                <w:sz w:val="14"/>
                <w:szCs w:val="18"/>
              </w:rPr>
              <w:t>U1</w:t>
            </w:r>
          </w:p>
        </w:tc>
        <w:tc>
          <w:tcPr>
            <w:tcW w:w="992"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667CD" w:rsidRDefault="003667CD" w:rsidP="003667CD">
            <w:pPr>
              <w:snapToGrid w:val="0"/>
              <w:spacing w:after="0" w:line="276" w:lineRule="auto"/>
              <w:jc w:val="center"/>
              <w:rPr>
                <w:rFonts w:ascii="Verdana" w:hAnsi="Verdana" w:cs="Verdana"/>
                <w:sz w:val="14"/>
                <w:szCs w:val="18"/>
              </w:rPr>
            </w:pPr>
          </w:p>
        </w:tc>
      </w:tr>
      <w:tr w:rsidR="003667CD" w:rsidTr="003667CD">
        <w:tblPrEx>
          <w:tblCellMar>
            <w:left w:w="0" w:type="dxa"/>
            <w:right w:w="0" w:type="dxa"/>
          </w:tblCellMar>
        </w:tblPrEx>
        <w:trPr>
          <w:trHeight w:hRule="exact" w:val="306"/>
        </w:trPr>
        <w:tc>
          <w:tcPr>
            <w:tcW w:w="212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4"/>
                <w:szCs w:val="18"/>
              </w:rPr>
            </w:pPr>
            <w:r>
              <w:rPr>
                <w:rFonts w:ascii="Verdana" w:hAnsi="Verdana" w:cs="Verdana"/>
                <w:sz w:val="14"/>
                <w:szCs w:val="18"/>
              </w:rPr>
              <w:t>U2</w:t>
            </w:r>
          </w:p>
        </w:tc>
        <w:tc>
          <w:tcPr>
            <w:tcW w:w="992"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p w:rsidR="003667CD" w:rsidRDefault="003667CD" w:rsidP="003667CD">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667CD" w:rsidRDefault="003667CD" w:rsidP="003667CD">
            <w:pPr>
              <w:snapToGrid w:val="0"/>
              <w:spacing w:after="0" w:line="276" w:lineRule="auto"/>
              <w:jc w:val="center"/>
              <w:rPr>
                <w:rFonts w:ascii="Verdana" w:hAnsi="Verdana" w:cs="Verdana"/>
                <w:sz w:val="14"/>
                <w:szCs w:val="18"/>
              </w:rPr>
            </w:pPr>
          </w:p>
        </w:tc>
      </w:tr>
      <w:tr w:rsidR="003667CD" w:rsidTr="003667CD">
        <w:tblPrEx>
          <w:tblCellMar>
            <w:left w:w="0" w:type="dxa"/>
            <w:right w:w="0" w:type="dxa"/>
          </w:tblCellMar>
        </w:tblPrEx>
        <w:trPr>
          <w:trHeight w:hRule="exact" w:val="273"/>
        </w:trPr>
        <w:tc>
          <w:tcPr>
            <w:tcW w:w="9640" w:type="dxa"/>
            <w:gridSpan w:val="26"/>
            <w:tcBorders>
              <w:top w:val="single" w:sz="4" w:space="0" w:color="000000"/>
              <w:left w:val="single" w:sz="4" w:space="0" w:color="000000"/>
              <w:bottom w:val="single" w:sz="4" w:space="0" w:color="000000"/>
              <w:right w:val="single" w:sz="4" w:space="0" w:color="auto"/>
            </w:tcBorders>
            <w:shd w:val="clear" w:color="auto" w:fill="auto"/>
            <w:vAlign w:val="center"/>
          </w:tcPr>
          <w:p w:rsidR="003667CD" w:rsidRDefault="003667CD" w:rsidP="003667CD">
            <w:pPr>
              <w:spacing w:after="0" w:line="276" w:lineRule="auto"/>
              <w:jc w:val="center"/>
            </w:pPr>
            <w:r>
              <w:rPr>
                <w:rFonts w:ascii="Verdana" w:hAnsi="Verdana" w:cs="Verdana"/>
                <w:sz w:val="14"/>
                <w:szCs w:val="18"/>
              </w:rPr>
              <w:t>KOMPETENCJE</w:t>
            </w:r>
          </w:p>
        </w:tc>
      </w:tr>
      <w:tr w:rsidR="003667CD" w:rsidTr="003667CD">
        <w:tblPrEx>
          <w:tblCellMar>
            <w:left w:w="0" w:type="dxa"/>
            <w:right w:w="0" w:type="dxa"/>
          </w:tblCellMar>
        </w:tblPrEx>
        <w:trPr>
          <w:trHeight w:hRule="exact" w:val="276"/>
        </w:trPr>
        <w:tc>
          <w:tcPr>
            <w:tcW w:w="2127"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76" w:lineRule="auto"/>
              <w:jc w:val="center"/>
              <w:rPr>
                <w:rFonts w:ascii="Verdana" w:hAnsi="Verdana" w:cs="Verdana"/>
                <w:sz w:val="14"/>
                <w:szCs w:val="18"/>
              </w:rPr>
            </w:pPr>
            <w:r>
              <w:rPr>
                <w:rFonts w:ascii="Verdana" w:hAnsi="Verdana" w:cs="Verdana"/>
                <w:sz w:val="14"/>
                <w:szCs w:val="18"/>
              </w:rPr>
              <w:t>K1</w:t>
            </w:r>
          </w:p>
        </w:tc>
        <w:tc>
          <w:tcPr>
            <w:tcW w:w="992"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667CD" w:rsidRDefault="00152CDD" w:rsidP="003667CD">
            <w:pPr>
              <w:snapToGrid w:val="0"/>
              <w:spacing w:after="0" w:line="276" w:lineRule="auto"/>
              <w:jc w:val="center"/>
              <w:rPr>
                <w:rFonts w:ascii="Verdana" w:hAnsi="Verdana" w:cs="Verdana"/>
                <w:sz w:val="14"/>
                <w:szCs w:val="18"/>
              </w:rPr>
            </w:pPr>
            <w:r>
              <w:rPr>
                <w:rFonts w:ascii="Verdana" w:hAnsi="Verdana" w:cs="Verdana"/>
                <w:sz w:val="14"/>
                <w:szCs w:val="18"/>
              </w:rPr>
              <w:t>X</w:t>
            </w:r>
          </w:p>
        </w:tc>
      </w:tr>
    </w:tbl>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sz w:val="20"/>
        </w:rPr>
      </w:pPr>
      <w:r>
        <w:rPr>
          <w:b/>
          <w:sz w:val="20"/>
          <w:u w:val="single"/>
        </w:rPr>
        <w:t>Kryteria oceniania kompetencji studenta</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sz w:val="20"/>
        </w:rPr>
      </w:pPr>
      <w:r>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sz w:val="20"/>
        </w:rPr>
      </w:pPr>
      <w:r>
        <w:rPr>
          <w:sz w:val="20"/>
        </w:rPr>
        <w:t>W - WIEDZA</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b/>
          <w:sz w:val="20"/>
        </w:rPr>
      </w:pPr>
      <w:r>
        <w:rPr>
          <w:sz w:val="20"/>
        </w:rPr>
        <w:tab/>
        <w:t>Ocena:</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b/>
          <w:sz w:val="20"/>
        </w:rPr>
      </w:pPr>
      <w:r>
        <w:rPr>
          <w:b/>
          <w:sz w:val="20"/>
        </w:rPr>
        <w:t>Dostateczny</w:t>
      </w:r>
      <w:r>
        <w:rPr>
          <w:sz w:val="20"/>
        </w:rPr>
        <w:t xml:space="preserve"> – Student zapamiętuje i odtwarza wiedzę przewidzianą do opanowania w ramach modułu</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b/>
          <w:sz w:val="20"/>
        </w:rPr>
      </w:pPr>
      <w:r>
        <w:rPr>
          <w:b/>
          <w:sz w:val="20"/>
        </w:rPr>
        <w:t>Dobry</w:t>
      </w:r>
      <w:r>
        <w:rPr>
          <w:sz w:val="20"/>
        </w:rPr>
        <w:t xml:space="preserve"> – Student dodatkowo interpretuje zjawiska/problemy i potrafi rozwiązać typowy problem</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sz w:val="20"/>
        </w:rPr>
      </w:pPr>
      <w:r>
        <w:rPr>
          <w:b/>
          <w:sz w:val="20"/>
        </w:rPr>
        <w:t>Bardzo dobry</w:t>
      </w:r>
      <w:r>
        <w:rPr>
          <w:sz w:val="20"/>
        </w:rPr>
        <w:t xml:space="preserve"> –Student potrafi rozwiązywać nawet złożone problemy z danej dziedziny, potrafi dokonać syntezy, przeprowadzić wszechstronną ocenę, stworzyć dzieło oryginalne, inspirujące innych.</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sz w:val="20"/>
        </w:rPr>
      </w:pPr>
      <w:r>
        <w:rPr>
          <w:sz w:val="20"/>
        </w:rPr>
        <w:t>U - UMIEJĘTNOŚCI</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b/>
          <w:sz w:val="20"/>
        </w:rPr>
      </w:pPr>
      <w:r>
        <w:rPr>
          <w:sz w:val="20"/>
        </w:rPr>
        <w:tab/>
        <w:t>Ocena:</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b/>
          <w:sz w:val="20"/>
        </w:rPr>
      </w:pPr>
      <w:r>
        <w:rPr>
          <w:b/>
          <w:sz w:val="20"/>
        </w:rPr>
        <w:t>Dostateczny</w:t>
      </w:r>
      <w:r>
        <w:rPr>
          <w:sz w:val="20"/>
        </w:rPr>
        <w:t xml:space="preserve"> – Student orientuje się w charakterze czynności, potrafi pod kierunkiem nauczyciela akademickiego wykonać czynności/rozwiązać problemy dotyczące treści modułu </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b/>
          <w:sz w:val="20"/>
        </w:rPr>
      </w:pPr>
      <w:r>
        <w:rPr>
          <w:b/>
          <w:sz w:val="20"/>
        </w:rPr>
        <w:t>Dobry</w:t>
      </w:r>
      <w:r>
        <w:rPr>
          <w:sz w:val="20"/>
        </w:rPr>
        <w:t xml:space="preserve"> – Student potrafi samodzielnie wykonać czynności/zadania/rozwiązać typowe problemy dotyczące treści modułu</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sz w:val="20"/>
        </w:rPr>
      </w:pPr>
      <w:r>
        <w:rPr>
          <w:b/>
          <w:sz w:val="20"/>
        </w:rPr>
        <w:t>Bardzo dobry</w:t>
      </w:r>
      <w:r>
        <w:rPr>
          <w:sz w:val="20"/>
        </w:rPr>
        <w:t xml:space="preserve"> – Student posiada w pełni opanowaną umiejętność/zdolność wykonania przewidzianych w treściach modułu czynności/zadań/problemów także w bardziej złożonych przypadkach.</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sz w:val="20"/>
        </w:rPr>
      </w:pPr>
      <w:r>
        <w:rPr>
          <w:sz w:val="20"/>
        </w:rPr>
        <w:t>K - KOMPETENCJE SPOŁECZNE</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b/>
          <w:sz w:val="20"/>
        </w:rPr>
      </w:pPr>
      <w:r>
        <w:rPr>
          <w:sz w:val="20"/>
        </w:rPr>
        <w:tab/>
        <w:t>Ocena:</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b/>
          <w:sz w:val="20"/>
        </w:rPr>
      </w:pPr>
      <w:r>
        <w:rPr>
          <w:b/>
          <w:sz w:val="20"/>
        </w:rPr>
        <w:t>Dostateczny</w:t>
      </w:r>
      <w:r>
        <w:rPr>
          <w:sz w:val="20"/>
        </w:rPr>
        <w:t xml:space="preserve"> – Student biernie przyswaja treści modułu z wykazaniem zdolności do koncentracji uwagi i słuchania</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b/>
          <w:sz w:val="20"/>
        </w:rPr>
      </w:pPr>
      <w:r>
        <w:rPr>
          <w:b/>
          <w:sz w:val="20"/>
        </w:rPr>
        <w:t>Dobry</w:t>
      </w:r>
      <w:r>
        <w:rPr>
          <w:sz w:val="20"/>
        </w:rPr>
        <w:t xml:space="preserve"> – Student aktywnie uczestniczy w zajęciach, dokonuje ocen wartościujących według kryteriów przyjętych w danej dziedzinie, potrafi aktywnie współdziałać w obrębie grupy</w:t>
      </w:r>
    </w:p>
    <w:p w:rsidR="003667CD" w:rsidRDefault="003667CD" w:rsidP="003667CD">
      <w:pPr>
        <w:pBdr>
          <w:top w:val="single" w:sz="4" w:space="1" w:color="000000"/>
          <w:left w:val="single" w:sz="4" w:space="0" w:color="000000"/>
          <w:bottom w:val="single" w:sz="4" w:space="1" w:color="000000"/>
          <w:right w:val="single" w:sz="4" w:space="4" w:color="000000"/>
        </w:pBdr>
        <w:shd w:val="clear" w:color="auto" w:fill="C6D9F1"/>
        <w:spacing w:after="0" w:line="240" w:lineRule="auto"/>
        <w:rPr>
          <w:rFonts w:ascii="Verdana" w:eastAsia="Calibri" w:hAnsi="Verdana" w:cs="Verdana"/>
          <w:b/>
          <w:sz w:val="16"/>
          <w:szCs w:val="16"/>
        </w:rPr>
      </w:pPr>
      <w:r>
        <w:rPr>
          <w:b/>
          <w:sz w:val="20"/>
        </w:rPr>
        <w:t>Bardzo dobry</w:t>
      </w:r>
      <w:r>
        <w:rPr>
          <w:sz w:val="20"/>
        </w:rPr>
        <w:t xml:space="preserve"> – Student dokonuje integracji postawy zgodnie z sugerowanym wzorcem, rozwija własny system wartości zawodowych i społecznych, potrafi przyjąć odpowiedzialność za działanie grupy, obejmując w niej przewodnictwo.</w:t>
      </w:r>
    </w:p>
    <w:tbl>
      <w:tblPr>
        <w:tblW w:w="9640" w:type="dxa"/>
        <w:tblInd w:w="-289" w:type="dxa"/>
        <w:tblLayout w:type="fixed"/>
        <w:tblLook w:val="0000"/>
      </w:tblPr>
      <w:tblGrid>
        <w:gridCol w:w="1531"/>
        <w:gridCol w:w="1110"/>
        <w:gridCol w:w="4589"/>
        <w:gridCol w:w="22"/>
        <w:gridCol w:w="1009"/>
        <w:gridCol w:w="1379"/>
      </w:tblGrid>
      <w:tr w:rsidR="003667CD" w:rsidTr="003667CD">
        <w:trPr>
          <w:trHeight w:val="397"/>
        </w:trPr>
        <w:tc>
          <w:tcPr>
            <w:tcW w:w="8261" w:type="dxa"/>
            <w:gridSpan w:val="5"/>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b/>
                <w:sz w:val="16"/>
                <w:szCs w:val="16"/>
              </w:rPr>
              <w:t>Treść modułu (przedmiotu) kształcenia (program wykładów i pozostałych zajęć)</w:t>
            </w:r>
          </w:p>
        </w:tc>
        <w:tc>
          <w:tcPr>
            <w:tcW w:w="137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3667CD" w:rsidRDefault="003667CD" w:rsidP="003667CD">
            <w:pPr>
              <w:spacing w:after="0" w:line="240" w:lineRule="auto"/>
            </w:pPr>
            <w:r>
              <w:rPr>
                <w:rFonts w:ascii="Verdana" w:eastAsia="Calibri" w:hAnsi="Verdana" w:cs="Verdana"/>
                <w:b/>
                <w:sz w:val="16"/>
                <w:szCs w:val="16"/>
              </w:rPr>
              <w:t>Odniesienie do efektów kształcenia</w:t>
            </w:r>
          </w:p>
        </w:tc>
      </w:tr>
      <w:tr w:rsidR="003667CD" w:rsidTr="003667CD">
        <w:trPr>
          <w:trHeight w:val="397"/>
        </w:trPr>
        <w:tc>
          <w:tcPr>
            <w:tcW w:w="8261" w:type="dxa"/>
            <w:gridSpan w:val="5"/>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ind w:right="425"/>
              <w:rPr>
                <w:rFonts w:ascii="Calibri" w:eastAsia="Calibri" w:hAnsi="Calibri" w:cs="Calibri"/>
              </w:rPr>
            </w:pPr>
            <w:r>
              <w:rPr>
                <w:rFonts w:ascii="Calibri" w:eastAsia="Calibri" w:hAnsi="Calibri" w:cs="Calibri"/>
              </w:rPr>
              <w:t>WYKŁADY</w:t>
            </w:r>
          </w:p>
          <w:p w:rsidR="003667CD" w:rsidRDefault="003667CD" w:rsidP="003667CD">
            <w:pPr>
              <w:autoSpaceDE w:val="0"/>
              <w:spacing w:after="0" w:line="240" w:lineRule="auto"/>
              <w:rPr>
                <w:rFonts w:ascii="Verdana" w:eastAsia="Batang" w:hAnsi="Verdana" w:cs="Verdana"/>
                <w:sz w:val="16"/>
                <w:szCs w:val="16"/>
                <w:lang w:eastAsia="ko-KR" w:bidi="he-IL"/>
              </w:rPr>
            </w:pPr>
            <w:r>
              <w:rPr>
                <w:rFonts w:ascii="Verdana" w:eastAsia="Batang" w:hAnsi="Verdana" w:cs="Verdana"/>
                <w:sz w:val="16"/>
                <w:szCs w:val="16"/>
                <w:lang w:eastAsia="ko-KR" w:bidi="he-IL"/>
              </w:rPr>
              <w:t>Mikrobiologia - rys historyczny, ogólne pojęcia. Diagnostyka mikrobiologiczna.</w:t>
            </w:r>
          </w:p>
          <w:p w:rsidR="003667CD" w:rsidRDefault="003667CD" w:rsidP="003667CD">
            <w:pPr>
              <w:autoSpaceDE w:val="0"/>
              <w:spacing w:after="0" w:line="240" w:lineRule="auto"/>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 Bakteriologia (klasyfikacja bakterii, ich budowa, fizjologia i chorobotwórczość).</w:t>
            </w:r>
          </w:p>
          <w:p w:rsidR="003667CD" w:rsidRDefault="003667CD" w:rsidP="003667CD">
            <w:pPr>
              <w:autoSpaceDE w:val="0"/>
              <w:spacing w:after="0" w:line="240" w:lineRule="auto"/>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 Wirusologia, mykologia.</w:t>
            </w:r>
          </w:p>
          <w:p w:rsidR="003667CD" w:rsidRDefault="003667CD" w:rsidP="003667CD">
            <w:pPr>
              <w:autoSpaceDE w:val="0"/>
              <w:spacing w:after="0" w:line="240" w:lineRule="auto"/>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 Dezynfekcja, sterylizacja i antyseptyka. Szczepienia.</w:t>
            </w:r>
          </w:p>
          <w:p w:rsidR="003667CD" w:rsidRDefault="003667CD" w:rsidP="003667CD">
            <w:pPr>
              <w:autoSpaceDE w:val="0"/>
              <w:spacing w:after="0" w:line="240" w:lineRule="auto"/>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 Postawy antybiotykoterapii. Flora fizjologiczna człowieka, prebiotyki, probiotyki.</w:t>
            </w:r>
          </w:p>
          <w:p w:rsidR="003667CD" w:rsidRDefault="003667CD" w:rsidP="003667CD">
            <w:pPr>
              <w:autoSpaceDE w:val="0"/>
              <w:spacing w:after="0" w:line="240" w:lineRule="auto"/>
              <w:rPr>
                <w:rFonts w:ascii="Verdana" w:eastAsia="Batang" w:hAnsi="Verdana" w:cs="Verdana"/>
                <w:sz w:val="16"/>
                <w:szCs w:val="16"/>
                <w:lang w:eastAsia="ko-KR" w:bidi="he-IL"/>
              </w:rPr>
            </w:pPr>
            <w:r>
              <w:rPr>
                <w:rFonts w:ascii="Verdana" w:eastAsia="Batang" w:hAnsi="Verdana" w:cs="Verdana"/>
                <w:sz w:val="16"/>
                <w:szCs w:val="16"/>
                <w:lang w:eastAsia="ko-KR" w:bidi="he-IL"/>
              </w:rPr>
              <w:t xml:space="preserve"> Zakażenia wewnątrzszpitalne. Sepsa. Zapobieganie oraz zwalczanie zakażeń i chorób zakaźnych w myśl ustawy z dnia 5 grudnia 2008r</w:t>
            </w:r>
          </w:p>
          <w:p w:rsidR="003667CD" w:rsidRDefault="003667CD" w:rsidP="003667CD">
            <w:pPr>
              <w:autoSpaceDE w:val="0"/>
              <w:spacing w:after="0" w:line="240" w:lineRule="auto"/>
              <w:rPr>
                <w:rFonts w:ascii="Verdana" w:eastAsia="Calibri" w:hAnsi="Verdana" w:cs="Verdana"/>
                <w:sz w:val="16"/>
                <w:szCs w:val="16"/>
              </w:rPr>
            </w:pPr>
            <w:r>
              <w:rPr>
                <w:rFonts w:ascii="Verdana" w:eastAsia="Batang" w:hAnsi="Verdana" w:cs="Verdana"/>
                <w:sz w:val="16"/>
                <w:szCs w:val="16"/>
                <w:lang w:eastAsia="ko-KR" w:bidi="he-IL"/>
              </w:rPr>
              <w:t xml:space="preserve"> Parazytologia</w:t>
            </w:r>
          </w:p>
          <w:p w:rsidR="003667CD" w:rsidRDefault="003667CD" w:rsidP="003667CD">
            <w:pPr>
              <w:spacing w:after="0" w:line="240" w:lineRule="auto"/>
              <w:ind w:right="425"/>
              <w:rPr>
                <w:rFonts w:ascii="Calibri" w:eastAsia="Calibri" w:hAnsi="Calibri" w:cs="Calibri"/>
              </w:rPr>
            </w:pPr>
          </w:p>
          <w:p w:rsidR="003667CD" w:rsidRDefault="003667CD" w:rsidP="003667CD">
            <w:pPr>
              <w:spacing w:after="0" w:line="240" w:lineRule="auto"/>
              <w:ind w:right="425"/>
              <w:rPr>
                <w:rFonts w:ascii="Verdana" w:eastAsia="Batang" w:hAnsi="Verdana" w:cs="Verdana"/>
                <w:sz w:val="16"/>
                <w:szCs w:val="16"/>
                <w:lang w:eastAsia="he-IL" w:bidi="he-IL"/>
              </w:rPr>
            </w:pPr>
            <w:r>
              <w:rPr>
                <w:rFonts w:ascii="Verdana" w:eastAsia="Batang" w:hAnsi="Verdana" w:cs="Verdana"/>
                <w:sz w:val="16"/>
                <w:szCs w:val="16"/>
                <w:lang w:eastAsia="he-IL" w:bidi="he-IL"/>
              </w:rPr>
              <w:t>ĆWICZENIA</w:t>
            </w:r>
          </w:p>
          <w:p w:rsidR="003667CD" w:rsidRDefault="003667CD" w:rsidP="003667CD">
            <w:pPr>
              <w:autoSpaceDE w:val="0"/>
              <w:spacing w:after="0" w:line="240" w:lineRule="auto"/>
              <w:rPr>
                <w:rFonts w:ascii="Verdana" w:eastAsia="Calibri" w:hAnsi="Verdana" w:cs="Verdana"/>
                <w:sz w:val="16"/>
                <w:szCs w:val="16"/>
              </w:rPr>
            </w:pPr>
            <w:r>
              <w:rPr>
                <w:rFonts w:ascii="Verdana" w:eastAsia="Calibri" w:hAnsi="Verdana" w:cs="Verdana"/>
                <w:sz w:val="16"/>
                <w:szCs w:val="16"/>
              </w:rPr>
              <w:t>Biologia, chorobotwórczość i wykrywanie u człowieka pierwotniaków / Protoza / ( Trichomonas vaginalis, Giardialamblia, Trypanosoma brucei, Entamoeba histolytica, Plasmodium sp.,Toxoplazmosa gonidii)</w:t>
            </w:r>
          </w:p>
          <w:p w:rsidR="003667CD" w:rsidRDefault="003667CD" w:rsidP="003667CD">
            <w:pPr>
              <w:spacing w:after="0" w:line="240" w:lineRule="auto"/>
              <w:ind w:right="425"/>
              <w:rPr>
                <w:rFonts w:ascii="Verdana" w:eastAsia="Calibri" w:hAnsi="Verdana" w:cs="Verdana"/>
                <w:sz w:val="16"/>
                <w:szCs w:val="16"/>
              </w:rPr>
            </w:pPr>
            <w:r>
              <w:rPr>
                <w:rFonts w:ascii="Verdana" w:eastAsia="Calibri" w:hAnsi="Verdana" w:cs="Verdana"/>
                <w:sz w:val="16"/>
                <w:szCs w:val="16"/>
              </w:rPr>
              <w:lastRenderedPageBreak/>
              <w:t>Biologia, chorobotwórczość i wykrywanie u człowieka pasożytniczych płazińców /Platyhelminthes/:(Fasciola hepatica, Schistosoma sp., Diphyllobothrium latum, Taenia saginata, Taenia solium, Echinococcus multilocularis, Hymenolepis Nana, Hymenolepis diminuta).</w:t>
            </w:r>
          </w:p>
          <w:p w:rsidR="003667CD" w:rsidRDefault="003667CD" w:rsidP="003667CD">
            <w:pPr>
              <w:spacing w:after="0" w:line="240" w:lineRule="auto"/>
              <w:ind w:right="425"/>
              <w:rPr>
                <w:rFonts w:ascii="Verdana" w:eastAsia="Calibri" w:hAnsi="Verdana" w:cs="Verdana"/>
                <w:sz w:val="16"/>
                <w:szCs w:val="16"/>
              </w:rPr>
            </w:pPr>
            <w:r>
              <w:rPr>
                <w:rFonts w:ascii="Verdana" w:eastAsia="Calibri" w:hAnsi="Verdana" w:cs="Verdana"/>
                <w:sz w:val="16"/>
                <w:szCs w:val="16"/>
              </w:rPr>
              <w:t>Biologia, chorobotwórczość i wykrywanie u człowieka pasożytniczych nicieni /Nematoda/:(Strongyloides stercralis,Enterobius vermicularis, Ascaris lumbricoides, Trichinella spirali, Trichuris trichiura).</w:t>
            </w:r>
          </w:p>
          <w:p w:rsidR="003667CD" w:rsidRPr="0098731A" w:rsidRDefault="003667CD" w:rsidP="003667CD">
            <w:pPr>
              <w:spacing w:after="0" w:line="240" w:lineRule="auto"/>
              <w:ind w:right="425"/>
              <w:rPr>
                <w:rFonts w:ascii="Verdana" w:hAnsi="Verdana" w:cs="Verdana"/>
                <w:i/>
                <w:iCs/>
                <w:color w:val="3562FC"/>
                <w:sz w:val="16"/>
                <w:szCs w:val="16"/>
              </w:rPr>
            </w:pPr>
            <w:r>
              <w:rPr>
                <w:rFonts w:ascii="Verdana" w:eastAsia="Calibri" w:hAnsi="Verdana" w:cs="Verdana"/>
                <w:sz w:val="16"/>
                <w:szCs w:val="16"/>
              </w:rPr>
              <w:t xml:space="preserve"> Biologia, chorobotwórczość i rola epidemiologiczna pasożytniczych stawonogów/Arthropoda/: (Ixodes ricinus, Sarcoptesscabiei, Pediculus humanus, Pthirus pubis, Cimex lectularius, Anopheles maculiipennis, Puleź irritans, Xenopsylla Cheopis).</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rPr>
                <w:rFonts w:ascii="Verdana" w:eastAsia="Calibri" w:hAnsi="Verdana" w:cs="Verdana"/>
                <w:sz w:val="16"/>
                <w:szCs w:val="16"/>
              </w:rPr>
            </w:pPr>
          </w:p>
          <w:p w:rsidR="003667CD" w:rsidRDefault="003667CD" w:rsidP="003667CD">
            <w:pPr>
              <w:snapToGrid w:val="0"/>
              <w:spacing w:after="0" w:line="240" w:lineRule="auto"/>
              <w:rPr>
                <w:rFonts w:ascii="Verdana" w:eastAsia="Calibri" w:hAnsi="Verdana" w:cs="Verdana"/>
                <w:sz w:val="16"/>
                <w:szCs w:val="16"/>
              </w:rPr>
            </w:pPr>
          </w:p>
          <w:p w:rsidR="003667CD" w:rsidRDefault="003667CD" w:rsidP="003667CD">
            <w:pPr>
              <w:snapToGrid w:val="0"/>
              <w:spacing w:after="0" w:line="240" w:lineRule="auto"/>
              <w:rPr>
                <w:rFonts w:ascii="Verdana" w:eastAsia="Calibri" w:hAnsi="Verdana" w:cs="Verdana"/>
                <w:sz w:val="16"/>
                <w:szCs w:val="16"/>
              </w:rPr>
            </w:pPr>
          </w:p>
          <w:p w:rsidR="003667CD" w:rsidRDefault="003667CD" w:rsidP="003667CD">
            <w:pPr>
              <w:snapToGrid w:val="0"/>
              <w:spacing w:after="0" w:line="240" w:lineRule="auto"/>
              <w:jc w:val="center"/>
              <w:rPr>
                <w:rFonts w:ascii="Verdana" w:eastAsia="Calibri" w:hAnsi="Verdana" w:cs="Verdana"/>
                <w:sz w:val="16"/>
                <w:szCs w:val="16"/>
              </w:rPr>
            </w:pPr>
            <w:r>
              <w:rPr>
                <w:rFonts w:ascii="Verdana" w:eastAsia="Calibri" w:hAnsi="Verdana" w:cs="Verdana"/>
                <w:sz w:val="16"/>
                <w:szCs w:val="16"/>
              </w:rPr>
              <w:t>W1</w:t>
            </w:r>
          </w:p>
          <w:p w:rsidR="003667CD" w:rsidRDefault="003667CD" w:rsidP="003667CD">
            <w:pPr>
              <w:snapToGrid w:val="0"/>
              <w:spacing w:after="0" w:line="240" w:lineRule="auto"/>
              <w:jc w:val="center"/>
              <w:rPr>
                <w:rFonts w:ascii="Verdana" w:eastAsia="Calibri" w:hAnsi="Verdana" w:cs="Verdana"/>
                <w:sz w:val="16"/>
                <w:szCs w:val="16"/>
              </w:rPr>
            </w:pPr>
            <w:r>
              <w:rPr>
                <w:rFonts w:ascii="Verdana" w:eastAsia="Calibri" w:hAnsi="Verdana" w:cs="Verdana"/>
                <w:sz w:val="16"/>
                <w:szCs w:val="16"/>
              </w:rPr>
              <w:t>W2</w:t>
            </w:r>
          </w:p>
          <w:p w:rsidR="003667CD" w:rsidRDefault="003667CD" w:rsidP="003667CD">
            <w:pPr>
              <w:snapToGrid w:val="0"/>
              <w:spacing w:after="0" w:line="240" w:lineRule="auto"/>
              <w:jc w:val="center"/>
              <w:rPr>
                <w:rFonts w:ascii="Verdana" w:eastAsia="Calibri" w:hAnsi="Verdana" w:cs="Verdana"/>
                <w:sz w:val="16"/>
                <w:szCs w:val="16"/>
              </w:rPr>
            </w:pPr>
          </w:p>
          <w:p w:rsidR="003667CD" w:rsidRDefault="003667CD" w:rsidP="003667CD">
            <w:pPr>
              <w:snapToGrid w:val="0"/>
              <w:spacing w:after="0" w:line="240" w:lineRule="auto"/>
              <w:jc w:val="center"/>
              <w:rPr>
                <w:rFonts w:ascii="Verdana" w:eastAsia="Calibri" w:hAnsi="Verdana" w:cs="Verdana"/>
                <w:sz w:val="16"/>
                <w:szCs w:val="16"/>
              </w:rPr>
            </w:pPr>
          </w:p>
          <w:p w:rsidR="003667CD" w:rsidRDefault="003667CD" w:rsidP="003667CD">
            <w:pPr>
              <w:snapToGrid w:val="0"/>
              <w:spacing w:after="0" w:line="240" w:lineRule="auto"/>
              <w:jc w:val="center"/>
              <w:rPr>
                <w:rFonts w:ascii="Verdana" w:eastAsia="Calibri" w:hAnsi="Verdana" w:cs="Verdana"/>
                <w:sz w:val="16"/>
                <w:szCs w:val="16"/>
              </w:rPr>
            </w:pPr>
          </w:p>
          <w:p w:rsidR="003667CD" w:rsidRDefault="003667CD" w:rsidP="003667CD">
            <w:pPr>
              <w:snapToGrid w:val="0"/>
              <w:spacing w:after="0" w:line="240" w:lineRule="auto"/>
              <w:jc w:val="center"/>
              <w:rPr>
                <w:rFonts w:ascii="Verdana" w:eastAsia="Calibri" w:hAnsi="Verdana" w:cs="Verdana"/>
                <w:sz w:val="16"/>
                <w:szCs w:val="16"/>
              </w:rPr>
            </w:pPr>
          </w:p>
          <w:p w:rsidR="003667CD" w:rsidRDefault="003667CD" w:rsidP="003667CD">
            <w:pPr>
              <w:snapToGrid w:val="0"/>
              <w:spacing w:after="0" w:line="240" w:lineRule="auto"/>
              <w:jc w:val="center"/>
              <w:rPr>
                <w:rFonts w:ascii="Verdana" w:eastAsia="Calibri" w:hAnsi="Verdana" w:cs="Verdana"/>
                <w:sz w:val="16"/>
                <w:szCs w:val="16"/>
              </w:rPr>
            </w:pPr>
          </w:p>
          <w:p w:rsidR="003667CD" w:rsidRDefault="003667CD" w:rsidP="003667CD">
            <w:pPr>
              <w:snapToGrid w:val="0"/>
              <w:spacing w:after="0" w:line="240" w:lineRule="auto"/>
              <w:jc w:val="center"/>
              <w:rPr>
                <w:rFonts w:ascii="Verdana" w:eastAsia="Calibri" w:hAnsi="Verdana" w:cs="Verdana"/>
                <w:sz w:val="16"/>
                <w:szCs w:val="16"/>
              </w:rPr>
            </w:pPr>
          </w:p>
          <w:p w:rsidR="003667CD" w:rsidRDefault="003667CD" w:rsidP="003667CD">
            <w:pPr>
              <w:snapToGrid w:val="0"/>
              <w:spacing w:after="0" w:line="240" w:lineRule="auto"/>
              <w:jc w:val="center"/>
              <w:rPr>
                <w:rFonts w:ascii="Verdana" w:eastAsia="Calibri" w:hAnsi="Verdana" w:cs="Verdana"/>
                <w:sz w:val="16"/>
                <w:szCs w:val="16"/>
              </w:rPr>
            </w:pPr>
          </w:p>
          <w:p w:rsidR="003667CD" w:rsidRDefault="003667CD" w:rsidP="003667CD">
            <w:pPr>
              <w:snapToGrid w:val="0"/>
              <w:spacing w:after="0" w:line="240" w:lineRule="auto"/>
              <w:jc w:val="center"/>
              <w:rPr>
                <w:rFonts w:ascii="Verdana" w:eastAsia="Calibri" w:hAnsi="Verdana" w:cs="Verdana"/>
                <w:sz w:val="16"/>
                <w:szCs w:val="16"/>
              </w:rPr>
            </w:pPr>
          </w:p>
          <w:p w:rsidR="003667CD" w:rsidRDefault="003667CD" w:rsidP="003667CD">
            <w:pPr>
              <w:snapToGrid w:val="0"/>
              <w:spacing w:after="0" w:line="240" w:lineRule="auto"/>
              <w:jc w:val="center"/>
              <w:rPr>
                <w:rFonts w:ascii="Verdana" w:eastAsia="Calibri" w:hAnsi="Verdana" w:cs="Verdana"/>
                <w:sz w:val="16"/>
                <w:szCs w:val="16"/>
              </w:rPr>
            </w:pPr>
            <w:r>
              <w:rPr>
                <w:rFonts w:ascii="Verdana" w:eastAsia="Calibri" w:hAnsi="Verdana" w:cs="Verdana"/>
                <w:sz w:val="16"/>
                <w:szCs w:val="16"/>
              </w:rPr>
              <w:t>U1</w:t>
            </w:r>
          </w:p>
          <w:p w:rsidR="003667CD" w:rsidRDefault="003667CD" w:rsidP="003667CD">
            <w:pPr>
              <w:snapToGrid w:val="0"/>
              <w:spacing w:after="0" w:line="240" w:lineRule="auto"/>
              <w:jc w:val="center"/>
              <w:rPr>
                <w:rFonts w:ascii="Verdana" w:eastAsia="Calibri" w:hAnsi="Verdana" w:cs="Verdana"/>
                <w:sz w:val="16"/>
                <w:szCs w:val="16"/>
              </w:rPr>
            </w:pPr>
            <w:r>
              <w:rPr>
                <w:rFonts w:ascii="Verdana" w:eastAsia="Calibri" w:hAnsi="Verdana" w:cs="Verdana"/>
                <w:sz w:val="16"/>
                <w:szCs w:val="16"/>
              </w:rPr>
              <w:t>U2</w:t>
            </w:r>
          </w:p>
          <w:p w:rsidR="003667CD" w:rsidRDefault="003667CD" w:rsidP="003667CD">
            <w:pPr>
              <w:snapToGrid w:val="0"/>
              <w:spacing w:after="0" w:line="240" w:lineRule="auto"/>
              <w:jc w:val="center"/>
              <w:rPr>
                <w:rFonts w:ascii="Verdana" w:eastAsia="Calibri" w:hAnsi="Verdana" w:cs="Verdana"/>
                <w:sz w:val="16"/>
                <w:szCs w:val="16"/>
              </w:rPr>
            </w:pPr>
            <w:r>
              <w:rPr>
                <w:rFonts w:ascii="Verdana" w:eastAsia="Calibri" w:hAnsi="Verdana" w:cs="Verdana"/>
                <w:sz w:val="16"/>
                <w:szCs w:val="16"/>
              </w:rPr>
              <w:lastRenderedPageBreak/>
              <w:t>K1</w:t>
            </w:r>
          </w:p>
          <w:p w:rsidR="003667CD" w:rsidRDefault="003667CD" w:rsidP="003667CD">
            <w:pPr>
              <w:snapToGrid w:val="0"/>
              <w:spacing w:after="0" w:line="240" w:lineRule="auto"/>
              <w:rPr>
                <w:rFonts w:ascii="Verdana" w:eastAsia="Calibri" w:hAnsi="Verdana" w:cs="Verdana"/>
                <w:sz w:val="16"/>
                <w:szCs w:val="16"/>
              </w:rPr>
            </w:pPr>
          </w:p>
          <w:p w:rsidR="003667CD" w:rsidRDefault="003667CD" w:rsidP="003667CD">
            <w:pPr>
              <w:snapToGrid w:val="0"/>
              <w:spacing w:after="0" w:line="240" w:lineRule="auto"/>
              <w:rPr>
                <w:rFonts w:ascii="Verdana" w:eastAsia="Calibri" w:hAnsi="Verdana" w:cs="Verdana"/>
                <w:sz w:val="16"/>
                <w:szCs w:val="16"/>
              </w:rPr>
            </w:pPr>
          </w:p>
          <w:p w:rsidR="003667CD" w:rsidRDefault="003667CD" w:rsidP="003667CD">
            <w:pPr>
              <w:spacing w:after="0" w:line="240" w:lineRule="auto"/>
              <w:rPr>
                <w:rFonts w:ascii="Verdana" w:eastAsia="Calibri" w:hAnsi="Verdana" w:cs="Verdana"/>
                <w:sz w:val="16"/>
                <w:szCs w:val="16"/>
              </w:rPr>
            </w:pPr>
          </w:p>
          <w:p w:rsidR="003667CD" w:rsidRDefault="003667CD" w:rsidP="003667CD">
            <w:pPr>
              <w:spacing w:after="0" w:line="240" w:lineRule="auto"/>
              <w:rPr>
                <w:rFonts w:ascii="Verdana" w:eastAsia="Calibri" w:hAnsi="Verdana" w:cs="Verdana"/>
                <w:sz w:val="16"/>
                <w:szCs w:val="16"/>
              </w:rPr>
            </w:pPr>
          </w:p>
          <w:p w:rsidR="003667CD" w:rsidRDefault="003667CD" w:rsidP="003667CD">
            <w:pPr>
              <w:spacing w:after="0" w:line="240" w:lineRule="auto"/>
              <w:rPr>
                <w:rFonts w:ascii="Verdana" w:eastAsia="Calibri" w:hAnsi="Verdana" w:cs="Verdana"/>
                <w:sz w:val="16"/>
                <w:szCs w:val="16"/>
              </w:rPr>
            </w:pPr>
          </w:p>
          <w:p w:rsidR="003667CD" w:rsidRDefault="003667CD" w:rsidP="003667CD">
            <w:pPr>
              <w:spacing w:after="0" w:line="240" w:lineRule="auto"/>
              <w:rPr>
                <w:rFonts w:ascii="Verdana" w:eastAsia="Calibri" w:hAnsi="Verdana" w:cs="Verdana"/>
                <w:sz w:val="16"/>
                <w:szCs w:val="16"/>
              </w:rPr>
            </w:pPr>
          </w:p>
          <w:p w:rsidR="003667CD" w:rsidRDefault="003667CD" w:rsidP="003667CD">
            <w:pPr>
              <w:spacing w:after="0" w:line="240" w:lineRule="auto"/>
              <w:rPr>
                <w:rFonts w:ascii="Verdana" w:eastAsia="Calibri" w:hAnsi="Verdana" w:cs="Verdana"/>
                <w:sz w:val="16"/>
                <w:szCs w:val="16"/>
              </w:rPr>
            </w:pPr>
          </w:p>
          <w:p w:rsidR="003667CD" w:rsidRDefault="003667CD" w:rsidP="003667CD">
            <w:pPr>
              <w:spacing w:after="0" w:line="240" w:lineRule="auto"/>
              <w:rPr>
                <w:rFonts w:ascii="Verdana" w:eastAsia="Calibri" w:hAnsi="Verdana" w:cs="Verdana"/>
                <w:sz w:val="16"/>
                <w:szCs w:val="16"/>
              </w:rPr>
            </w:pPr>
          </w:p>
        </w:tc>
      </w:tr>
      <w:tr w:rsidR="003667CD" w:rsidTr="003667CD">
        <w:trPr>
          <w:trHeight w:val="397"/>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8DB3E2"/>
            <w:vAlign w:val="center"/>
          </w:tcPr>
          <w:p w:rsidR="003667CD" w:rsidRDefault="003667CD" w:rsidP="003667CD">
            <w:pPr>
              <w:spacing w:after="0" w:line="240" w:lineRule="auto"/>
            </w:pPr>
            <w:r>
              <w:rPr>
                <w:rFonts w:ascii="Verdana" w:eastAsia="Calibri" w:hAnsi="Verdana" w:cs="Verdana"/>
                <w:b/>
                <w:sz w:val="16"/>
                <w:szCs w:val="16"/>
              </w:rPr>
              <w:lastRenderedPageBreak/>
              <w:t>Zalecana literatura i pomoce naukowe</w:t>
            </w:r>
          </w:p>
        </w:tc>
      </w:tr>
      <w:tr w:rsidR="003667CD" w:rsidTr="003667CD">
        <w:trPr>
          <w:trHeight w:val="397"/>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pacing w:after="0" w:line="240" w:lineRule="auto"/>
              <w:rPr>
                <w:rFonts w:ascii="Verdana" w:hAnsi="Verdana" w:cs="Verdana"/>
                <w:sz w:val="16"/>
                <w:szCs w:val="16"/>
              </w:rPr>
            </w:pPr>
            <w:r>
              <w:rPr>
                <w:rFonts w:ascii="Verdana" w:eastAsia="Calibri" w:hAnsi="Verdana" w:cs="Verdana"/>
                <w:sz w:val="16"/>
                <w:szCs w:val="16"/>
              </w:rPr>
              <w:t>Literatura podstawowa</w:t>
            </w:r>
          </w:p>
          <w:p w:rsidR="003667CD" w:rsidRPr="00881507" w:rsidRDefault="003667CD" w:rsidP="003667CD">
            <w:pPr>
              <w:autoSpaceDE w:val="0"/>
              <w:spacing w:after="0" w:line="240" w:lineRule="auto"/>
              <w:rPr>
                <w:rFonts w:ascii="Verdana" w:hAnsi="Verdana" w:cs="Verdana"/>
                <w:sz w:val="16"/>
                <w:szCs w:val="16"/>
                <w:lang w:eastAsia="ko-KR" w:bidi="he-IL"/>
              </w:rPr>
            </w:pPr>
            <w:r w:rsidRPr="00881507">
              <w:rPr>
                <w:rFonts w:ascii="Verdana" w:hAnsi="Verdana" w:cs="Verdana"/>
                <w:sz w:val="16"/>
                <w:szCs w:val="16"/>
                <w:lang w:eastAsia="ko-KR" w:bidi="he-IL"/>
              </w:rPr>
              <w:t>1. Anusz Z. : Mikrobiologia i parazytologia lekarska: podręcznik dla szkół medycznych. Państwowy Zakład Wyda</w:t>
            </w:r>
            <w:r>
              <w:rPr>
                <w:rFonts w:ascii="Verdana" w:hAnsi="Verdana" w:cs="Verdana"/>
                <w:sz w:val="16"/>
                <w:szCs w:val="16"/>
                <w:lang w:eastAsia="ko-KR" w:bidi="he-IL"/>
              </w:rPr>
              <w:t>wnictw Lekarskich, Warszawa 2010</w:t>
            </w:r>
          </w:p>
          <w:p w:rsidR="003667CD" w:rsidRPr="00881507" w:rsidRDefault="003667CD" w:rsidP="003667CD">
            <w:pPr>
              <w:autoSpaceDE w:val="0"/>
              <w:spacing w:after="0" w:line="240" w:lineRule="auto"/>
              <w:rPr>
                <w:rFonts w:ascii="Verdana" w:hAnsi="Verdana" w:cs="Verdana"/>
                <w:sz w:val="16"/>
                <w:szCs w:val="16"/>
                <w:lang w:eastAsia="ko-KR" w:bidi="he-IL"/>
              </w:rPr>
            </w:pPr>
            <w:r w:rsidRPr="00881507">
              <w:rPr>
                <w:rFonts w:ascii="Verdana" w:hAnsi="Verdana" w:cs="Verdana"/>
                <w:sz w:val="16"/>
                <w:szCs w:val="16"/>
                <w:lang w:eastAsia="ko-KR" w:bidi="he-IL"/>
              </w:rPr>
              <w:t>2. Buczek A.: Choroby pasożytnicze. Epidemiologia , diagnostyka, objawy</w:t>
            </w:r>
            <w:r>
              <w:rPr>
                <w:rFonts w:ascii="Verdana" w:hAnsi="Verdana" w:cs="Verdana"/>
                <w:sz w:val="16"/>
                <w:szCs w:val="16"/>
                <w:lang w:eastAsia="ko-KR" w:bidi="he-IL"/>
              </w:rPr>
              <w:t>. Wydawnictwo Liber, Lublin 2014</w:t>
            </w:r>
            <w:r w:rsidRPr="00881507">
              <w:rPr>
                <w:rFonts w:ascii="Verdana" w:hAnsi="Verdana" w:cs="Verdana"/>
                <w:sz w:val="16"/>
                <w:szCs w:val="16"/>
                <w:lang w:eastAsia="ko-KR" w:bidi="he-IL"/>
              </w:rPr>
              <w:t>.</w:t>
            </w:r>
          </w:p>
          <w:p w:rsidR="003667CD" w:rsidRPr="00881507" w:rsidRDefault="003667CD" w:rsidP="003667CD">
            <w:pPr>
              <w:autoSpaceDE w:val="0"/>
              <w:spacing w:after="0" w:line="240" w:lineRule="auto"/>
              <w:rPr>
                <w:rFonts w:ascii="Verdana" w:hAnsi="Verdana" w:cs="Verdana"/>
                <w:sz w:val="16"/>
                <w:szCs w:val="16"/>
                <w:lang w:eastAsia="ko-KR" w:bidi="he-IL"/>
              </w:rPr>
            </w:pPr>
            <w:r w:rsidRPr="00881507">
              <w:rPr>
                <w:rFonts w:ascii="Verdana" w:hAnsi="Verdana" w:cs="Verdana"/>
                <w:sz w:val="16"/>
                <w:szCs w:val="16"/>
                <w:lang w:eastAsia="ko-KR" w:bidi="he-IL"/>
              </w:rPr>
              <w:t>3. Heczko P.B. ( red) : Mikrobiologia : podręcznik dla pielęgniarek, położnych i ratowników medycznych. Państwowy Zakład Wyd</w:t>
            </w:r>
            <w:r>
              <w:rPr>
                <w:rFonts w:ascii="Verdana" w:hAnsi="Verdana" w:cs="Verdana"/>
                <w:sz w:val="16"/>
                <w:szCs w:val="16"/>
                <w:lang w:eastAsia="ko-KR" w:bidi="he-IL"/>
              </w:rPr>
              <w:t>awnictw Lekarskich, Warszawa 201</w:t>
            </w:r>
            <w:r w:rsidRPr="00881507">
              <w:rPr>
                <w:rFonts w:ascii="Verdana" w:hAnsi="Verdana" w:cs="Verdana"/>
                <w:sz w:val="16"/>
                <w:szCs w:val="16"/>
                <w:lang w:eastAsia="ko-KR" w:bidi="he-IL"/>
              </w:rPr>
              <w:t>7.</w:t>
            </w:r>
          </w:p>
          <w:p w:rsidR="003667CD" w:rsidRPr="00881507" w:rsidRDefault="003667CD" w:rsidP="003667CD">
            <w:pPr>
              <w:autoSpaceDE w:val="0"/>
              <w:spacing w:after="0" w:line="240" w:lineRule="auto"/>
              <w:rPr>
                <w:rFonts w:ascii="Verdana" w:hAnsi="Verdana" w:cs="Verdana"/>
                <w:sz w:val="16"/>
                <w:szCs w:val="16"/>
                <w:lang w:eastAsia="ko-KR" w:bidi="he-IL"/>
              </w:rPr>
            </w:pPr>
          </w:p>
          <w:p w:rsidR="003667CD" w:rsidRDefault="003667CD" w:rsidP="003667CD">
            <w:pPr>
              <w:autoSpaceDE w:val="0"/>
              <w:spacing w:after="0" w:line="240" w:lineRule="auto"/>
              <w:rPr>
                <w:rFonts w:ascii="Verdana" w:hAnsi="Verdana" w:cs="Verdana"/>
                <w:color w:val="000000"/>
                <w:sz w:val="16"/>
                <w:szCs w:val="16"/>
              </w:rPr>
            </w:pPr>
            <w:r w:rsidRPr="00881507">
              <w:rPr>
                <w:rFonts w:ascii="Verdana" w:hAnsi="Verdana" w:cs="Verdana"/>
                <w:sz w:val="16"/>
                <w:szCs w:val="16"/>
                <w:lang w:eastAsia="ko-KR" w:bidi="he-IL"/>
              </w:rPr>
              <w:t>Literatura uzupełniająca</w:t>
            </w:r>
          </w:p>
          <w:p w:rsidR="003667CD" w:rsidRDefault="003667CD" w:rsidP="003667CD">
            <w:pPr>
              <w:autoSpaceDE w:val="0"/>
              <w:spacing w:after="0" w:line="240" w:lineRule="auto"/>
              <w:rPr>
                <w:rFonts w:ascii="Verdana" w:hAnsi="Verdana" w:cs="Verdana"/>
                <w:color w:val="000000"/>
                <w:sz w:val="16"/>
                <w:szCs w:val="16"/>
              </w:rPr>
            </w:pPr>
            <w:r>
              <w:rPr>
                <w:rFonts w:ascii="Verdana" w:hAnsi="Verdana" w:cs="Verdana"/>
                <w:color w:val="000000"/>
                <w:sz w:val="16"/>
                <w:szCs w:val="16"/>
              </w:rPr>
              <w:t>1. Kadłubowski R., Kurnatowska A., (red.), Zarys parazytologii lekarskiej: podręcznik dla studentów. Państwowy Zakład Wydawnictw Lekarskich, Warszawa 2011.</w:t>
            </w:r>
          </w:p>
          <w:p w:rsidR="003667CD" w:rsidRDefault="003667CD" w:rsidP="003667CD">
            <w:pPr>
              <w:autoSpaceDE w:val="0"/>
              <w:spacing w:after="0" w:line="240" w:lineRule="auto"/>
              <w:rPr>
                <w:rFonts w:ascii="Verdana" w:hAnsi="Verdana" w:cs="Verdana"/>
                <w:color w:val="000000"/>
                <w:sz w:val="16"/>
                <w:szCs w:val="16"/>
              </w:rPr>
            </w:pPr>
            <w:r>
              <w:rPr>
                <w:rFonts w:ascii="Verdana" w:hAnsi="Verdana" w:cs="Verdana"/>
                <w:color w:val="000000"/>
                <w:sz w:val="16"/>
                <w:szCs w:val="16"/>
              </w:rPr>
              <w:t>2. Virella G.: Mikrobiologia i choroby zakaźne. Wydawnictwo Urban&amp;Partner, Wrocław 2000.</w:t>
            </w:r>
          </w:p>
          <w:p w:rsidR="003667CD" w:rsidRPr="0098731A" w:rsidRDefault="003667CD" w:rsidP="003667CD">
            <w:pPr>
              <w:autoSpaceDE w:val="0"/>
              <w:spacing w:after="0" w:line="240" w:lineRule="auto"/>
              <w:rPr>
                <w:rFonts w:ascii="Verdana" w:eastAsia="Batang" w:hAnsi="Verdana" w:cs="Verdana"/>
                <w:sz w:val="16"/>
                <w:szCs w:val="16"/>
                <w:lang w:eastAsia="he-IL" w:bidi="he-IL"/>
              </w:rPr>
            </w:pPr>
            <w:r>
              <w:rPr>
                <w:rFonts w:ascii="Verdana" w:hAnsi="Verdana" w:cs="Verdana"/>
                <w:color w:val="000000"/>
                <w:sz w:val="16"/>
                <w:szCs w:val="16"/>
              </w:rPr>
              <w:t>3. Zaręba M.L.: Mikrobiologia lekarska: dla studentów medycyny. Państwowy Zakład Wydawnictw Lekarskich, Warszawa 2011.</w:t>
            </w:r>
          </w:p>
        </w:tc>
      </w:tr>
      <w:tr w:rsidR="003667CD" w:rsidTr="003667CD">
        <w:trPr>
          <w:trHeight w:val="397"/>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8DB3E2"/>
            <w:vAlign w:val="center"/>
          </w:tcPr>
          <w:p w:rsidR="003667CD" w:rsidRDefault="003667CD" w:rsidP="003667CD">
            <w:pPr>
              <w:spacing w:after="0" w:line="240" w:lineRule="auto"/>
              <w:jc w:val="center"/>
            </w:pPr>
            <w:r>
              <w:rPr>
                <w:rFonts w:ascii="Verdana" w:eastAsia="Calibri" w:hAnsi="Verdana" w:cs="Verdana"/>
                <w:b/>
                <w:sz w:val="16"/>
                <w:szCs w:val="16"/>
              </w:rPr>
              <w:t>Bilans punktów ECTS</w:t>
            </w:r>
          </w:p>
        </w:tc>
      </w:tr>
      <w:tr w:rsidR="003667CD" w:rsidTr="003667CD">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jc w:val="center"/>
              <w:rPr>
                <w:rFonts w:ascii="Verdana" w:eastAsia="Calibri" w:hAnsi="Verdana" w:cs="Verdana"/>
                <w:sz w:val="16"/>
                <w:szCs w:val="16"/>
              </w:rPr>
            </w:pPr>
            <w:r>
              <w:rPr>
                <w:rFonts w:ascii="Verdana" w:eastAsia="Calibri" w:hAnsi="Verdana" w:cs="Verdana"/>
                <w:sz w:val="16"/>
                <w:szCs w:val="16"/>
              </w:rPr>
              <w:t xml:space="preserve">Forma nakładu pracy studenta </w:t>
            </w:r>
          </w:p>
          <w:p w:rsidR="003667CD" w:rsidRDefault="003667CD" w:rsidP="003667CD">
            <w:pPr>
              <w:spacing w:after="0" w:line="240" w:lineRule="auto"/>
              <w:jc w:val="center"/>
              <w:rPr>
                <w:rFonts w:ascii="Verdana" w:eastAsia="Calibri" w:hAnsi="Verdana" w:cs="Verdana"/>
                <w:sz w:val="16"/>
                <w:szCs w:val="16"/>
              </w:rPr>
            </w:pPr>
            <w:r>
              <w:rPr>
                <w:rFonts w:ascii="Verdana" w:eastAsia="Calibri" w:hAnsi="Verdana" w:cs="Verdana"/>
                <w:sz w:val="16"/>
                <w:szCs w:val="16"/>
              </w:rPr>
              <w:t>(udział w zajęciach, aktywność, przygotowanie sprawozdania, itp.)</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3667CD" w:rsidRDefault="003667CD" w:rsidP="003667CD">
            <w:pPr>
              <w:spacing w:after="0" w:line="240" w:lineRule="auto"/>
              <w:jc w:val="center"/>
            </w:pPr>
            <w:r>
              <w:rPr>
                <w:rFonts w:ascii="Verdana" w:eastAsia="Calibri" w:hAnsi="Verdana" w:cs="Verdana"/>
                <w:sz w:val="16"/>
                <w:szCs w:val="16"/>
              </w:rPr>
              <w:t>Obciążenie studenta [h]</w:t>
            </w:r>
          </w:p>
        </w:tc>
      </w:tr>
      <w:tr w:rsidR="003667CD" w:rsidTr="003667CD">
        <w:trPr>
          <w:trHeight w:val="397"/>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3667CD" w:rsidRDefault="003667CD" w:rsidP="003667CD">
            <w:pPr>
              <w:spacing w:after="0" w:line="240" w:lineRule="auto"/>
              <w:jc w:val="center"/>
            </w:pPr>
            <w:r>
              <w:rPr>
                <w:rFonts w:ascii="Verdana" w:eastAsia="Calibri" w:hAnsi="Verdana" w:cs="Verdana"/>
                <w:b/>
                <w:sz w:val="16"/>
                <w:szCs w:val="16"/>
              </w:rPr>
              <w:t>Liczba godzin realizowanych przy bezpośrednim udziale nauczyciela akademickiego</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1.1</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Udział w wykładach</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24</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1.2</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Udział w konwersatoriach</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1.3</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Udział w ćwiczeniach</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9</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1.4</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Udział w zajęciach laboratoryjnych</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1.5</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Udział w zajęciach projektowych</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1.6</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Udział w konsultacjach (2 – 3 razy w semestrze)</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1.7</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Udział w konsultacjach projektowych</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1.8</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Udział w egzaminie/kolokwium zaliczeniowym przedmiotu</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2</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1.9</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 xml:space="preserve">Inne – jakie? </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b/>
                <w:sz w:val="16"/>
                <w:szCs w:val="16"/>
              </w:rPr>
              <w:t>1.10</w:t>
            </w:r>
          </w:p>
        </w:tc>
        <w:tc>
          <w:tcPr>
            <w:tcW w:w="5721"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b/>
                <w:sz w:val="16"/>
                <w:szCs w:val="16"/>
              </w:rPr>
              <w:t>Liczba godzin realizowanych przy bezpośrednim udziale nauczyciela akademickiego (suma pozycji 1.1 – 1.9)</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35</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b/>
                <w:sz w:val="16"/>
                <w:szCs w:val="16"/>
              </w:rPr>
              <w:t>1.11</w:t>
            </w:r>
          </w:p>
        </w:tc>
        <w:tc>
          <w:tcPr>
            <w:tcW w:w="5721"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i/>
                <w:sz w:val="16"/>
                <w:szCs w:val="16"/>
              </w:rPr>
            </w:pPr>
            <w:r>
              <w:rPr>
                <w:rFonts w:ascii="Verdana" w:eastAsia="Calibri" w:hAnsi="Verdana" w:cs="Verdana"/>
                <w:b/>
                <w:sz w:val="16"/>
                <w:szCs w:val="16"/>
              </w:rPr>
              <w:t>Liczba punktów ECTS, uzyskiwanych przez studenta podczas zajęć wymagających bezpośr. udziału nauczyciela akademickiego)</w:t>
            </w:r>
          </w:p>
          <w:p w:rsidR="003667CD" w:rsidRDefault="003667CD" w:rsidP="003667CD">
            <w:pPr>
              <w:spacing w:after="0" w:line="240" w:lineRule="auto"/>
              <w:rPr>
                <w:rFonts w:ascii="Verdana" w:eastAsia="Calibri" w:hAnsi="Verdana" w:cs="Verdana"/>
                <w:sz w:val="16"/>
                <w:szCs w:val="16"/>
              </w:rPr>
            </w:pPr>
            <w:r>
              <w:rPr>
                <w:rFonts w:ascii="Verdana" w:eastAsia="Calibri" w:hAnsi="Verdana" w:cs="Verdana"/>
                <w:i/>
                <w:sz w:val="16"/>
                <w:szCs w:val="16"/>
              </w:rPr>
              <w:t>(1 pkt ECTS = 25 godzin obciążenia studenta, zaokrąglić do 0,1 pkt ECTS)</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1,4</w:t>
            </w:r>
          </w:p>
        </w:tc>
      </w:tr>
      <w:tr w:rsidR="003667CD" w:rsidTr="003667CD">
        <w:trPr>
          <w:trHeight w:val="397"/>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3667CD" w:rsidRDefault="003667CD" w:rsidP="003667CD">
            <w:pPr>
              <w:spacing w:after="0" w:line="240" w:lineRule="auto"/>
              <w:jc w:val="center"/>
            </w:pPr>
            <w:r>
              <w:rPr>
                <w:rFonts w:ascii="Verdana" w:eastAsia="Calibri" w:hAnsi="Verdana" w:cs="Verdana"/>
                <w:b/>
                <w:sz w:val="16"/>
                <w:szCs w:val="16"/>
              </w:rPr>
              <w:t>Samodzielna praca studenta</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2.1</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Samodzielne studiowanie tematyki wykładów</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5</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2.2</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Samodzielne przygotowywanie się do ćwiczeń</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3</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2.3</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Samodzielne przygotowywanie się do kolokwiów</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2.4</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Samodzielne przygotowywanie się do zajęć laboratoryjnych</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2.5</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Wykonywanie sprawozdań</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2.6</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Realizacja samodzielnie wykonywanych zadań (projektów, dokumentacji)</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2.7</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Przygotowanie do kolokwium końcowego z ćwiczeń/laboratorium</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2</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lastRenderedPageBreak/>
              <w:t>2.8</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Przygotowanie do egzaminu/kolokwium końcowego z wykładów</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5</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2.9</w:t>
            </w:r>
          </w:p>
        </w:tc>
        <w:tc>
          <w:tcPr>
            <w:tcW w:w="5721" w:type="dxa"/>
            <w:gridSpan w:val="3"/>
            <w:tcBorders>
              <w:top w:val="single" w:sz="4" w:space="0" w:color="000000"/>
              <w:left w:val="single" w:sz="4" w:space="0" w:color="000000"/>
              <w:bottom w:val="single" w:sz="4" w:space="0" w:color="000000"/>
            </w:tcBorders>
            <w:shd w:val="clear" w:color="auto" w:fill="auto"/>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sz w:val="16"/>
                <w:szCs w:val="16"/>
              </w:rPr>
              <w:t>Inne – jakie?</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sz w:val="16"/>
                <w:szCs w:val="16"/>
              </w:rPr>
            </w:pP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b/>
                <w:sz w:val="16"/>
                <w:szCs w:val="16"/>
              </w:rPr>
              <w:t>2.10</w:t>
            </w:r>
          </w:p>
        </w:tc>
        <w:tc>
          <w:tcPr>
            <w:tcW w:w="5721"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b/>
                <w:sz w:val="16"/>
                <w:szCs w:val="16"/>
              </w:rPr>
              <w:t>Liczba godzin samodzielnej pracy studenta (suma 2.1 – 2.9)</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15</w:t>
            </w:r>
          </w:p>
        </w:tc>
      </w:tr>
      <w:tr w:rsidR="003667CD" w:rsidTr="003667CD">
        <w:trPr>
          <w:trHeight w:val="397"/>
        </w:trPr>
        <w:tc>
          <w:tcPr>
            <w:tcW w:w="1531" w:type="dxa"/>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b/>
                <w:sz w:val="16"/>
                <w:szCs w:val="16"/>
              </w:rPr>
              <w:t>2.11</w:t>
            </w:r>
          </w:p>
        </w:tc>
        <w:tc>
          <w:tcPr>
            <w:tcW w:w="5721"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b/>
                <w:sz w:val="16"/>
                <w:szCs w:val="16"/>
              </w:rPr>
              <w:t xml:space="preserve">Liczba punktów ECTS, uzyskiwanych przez studenta w ramach samodzielnej pracy </w:t>
            </w:r>
            <w:r>
              <w:rPr>
                <w:rFonts w:ascii="Verdana" w:eastAsia="Calibri" w:hAnsi="Verdana" w:cs="Verdana"/>
                <w:i/>
                <w:sz w:val="16"/>
                <w:szCs w:val="16"/>
              </w:rPr>
              <w:t>(1 pkt ECTS = 25-30 godzin obciążenia studenta, zaokrąglić do 0,1 pkt ECTS)</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0,6</w:t>
            </w:r>
          </w:p>
        </w:tc>
      </w:tr>
      <w:tr w:rsidR="003667CD" w:rsidTr="003667CD">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sz w:val="16"/>
                <w:szCs w:val="16"/>
              </w:rPr>
            </w:pPr>
            <w:r>
              <w:rPr>
                <w:rFonts w:ascii="Verdana" w:eastAsia="Calibri" w:hAnsi="Verdana" w:cs="Verdana"/>
                <w:b/>
                <w:sz w:val="16"/>
                <w:szCs w:val="16"/>
              </w:rPr>
              <w:t>Sumaryczne obciążenie pracą studenta (suma 1.10+2.10)</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sz w:val="16"/>
                <w:szCs w:val="16"/>
              </w:rPr>
              <w:t>50</w:t>
            </w:r>
          </w:p>
        </w:tc>
      </w:tr>
      <w:tr w:rsidR="003667CD" w:rsidTr="003667CD">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jc w:val="right"/>
              <w:rPr>
                <w:rFonts w:ascii="Verdana" w:eastAsia="Calibri" w:hAnsi="Verdana" w:cs="Verdana"/>
                <w:b/>
                <w:sz w:val="16"/>
                <w:szCs w:val="16"/>
              </w:rPr>
            </w:pPr>
            <w:r>
              <w:rPr>
                <w:rFonts w:ascii="Verdana" w:eastAsia="Calibri" w:hAnsi="Verdana" w:cs="Verdana"/>
                <w:b/>
                <w:sz w:val="20"/>
                <w:szCs w:val="16"/>
              </w:rPr>
              <w:t>Punkty ECTS za moduł (suma 1.11+2.11)</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pPr>
            <w:r>
              <w:rPr>
                <w:rFonts w:ascii="Verdana" w:eastAsia="Calibri" w:hAnsi="Verdana" w:cs="Verdana"/>
                <w:b/>
                <w:sz w:val="16"/>
                <w:szCs w:val="16"/>
              </w:rPr>
              <w:t>2</w:t>
            </w:r>
          </w:p>
        </w:tc>
      </w:tr>
      <w:tr w:rsidR="003667CD" w:rsidTr="003667CD">
        <w:trPr>
          <w:trHeight w:val="397"/>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C6D9F1"/>
            <w:vAlign w:val="center"/>
          </w:tcPr>
          <w:p w:rsidR="003667CD" w:rsidRDefault="003667CD" w:rsidP="003667CD">
            <w:pPr>
              <w:spacing w:after="0" w:line="240" w:lineRule="auto"/>
            </w:pPr>
            <w:r>
              <w:rPr>
                <w:rFonts w:ascii="Verdana" w:eastAsia="Calibri" w:hAnsi="Verdana" w:cs="Verdana"/>
                <w:b/>
                <w:sz w:val="16"/>
                <w:szCs w:val="16"/>
              </w:rPr>
              <w:t>Nakład pracy związany z zajęciami o charakterze praktycznym, w tym</w:t>
            </w:r>
          </w:p>
        </w:tc>
      </w:tr>
      <w:tr w:rsidR="003667CD" w:rsidTr="003667CD">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b/>
                <w:sz w:val="16"/>
                <w:szCs w:val="16"/>
              </w:rPr>
              <w:t>Zajęcia praktyczne (Wydział Nauk o Zdrowiu)</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b/>
                <w:sz w:val="16"/>
                <w:szCs w:val="16"/>
              </w:rPr>
            </w:pPr>
          </w:p>
        </w:tc>
      </w:tr>
      <w:tr w:rsidR="003667CD" w:rsidTr="003667CD">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b/>
                <w:sz w:val="16"/>
                <w:szCs w:val="16"/>
              </w:rPr>
              <w:t>Zajęcia o charakterze praktycznym (1.2 – 1.8, 2.2 – 2.7, inne)</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b/>
                <w:sz w:val="16"/>
                <w:szCs w:val="16"/>
              </w:rPr>
            </w:pPr>
          </w:p>
        </w:tc>
      </w:tr>
      <w:tr w:rsidR="003667CD" w:rsidTr="003667CD">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b/>
                <w:sz w:val="16"/>
                <w:szCs w:val="16"/>
              </w:rPr>
              <w:t>Praktyka zawodowa</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b/>
                <w:sz w:val="16"/>
                <w:szCs w:val="16"/>
              </w:rPr>
            </w:pPr>
          </w:p>
        </w:tc>
      </w:tr>
      <w:tr w:rsidR="003667CD" w:rsidTr="003667CD">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b/>
                <w:sz w:val="16"/>
                <w:szCs w:val="16"/>
              </w:rPr>
              <w:t>Łączny nakład pracy związany z zajęciami o charakterze praktycznym</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b/>
                <w:sz w:val="16"/>
                <w:szCs w:val="16"/>
              </w:rPr>
            </w:pPr>
          </w:p>
        </w:tc>
      </w:tr>
      <w:tr w:rsidR="003667CD" w:rsidTr="003667CD">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667CD" w:rsidRDefault="003667CD" w:rsidP="003667CD">
            <w:pPr>
              <w:spacing w:after="0" w:line="240" w:lineRule="auto"/>
              <w:rPr>
                <w:rFonts w:ascii="Verdana" w:eastAsia="Calibri" w:hAnsi="Verdana" w:cs="Verdana"/>
                <w:i/>
                <w:sz w:val="16"/>
                <w:szCs w:val="16"/>
              </w:rPr>
            </w:pPr>
            <w:r>
              <w:rPr>
                <w:rFonts w:ascii="Verdana" w:eastAsia="Calibri" w:hAnsi="Verdana" w:cs="Verdana"/>
                <w:b/>
                <w:sz w:val="16"/>
                <w:szCs w:val="16"/>
              </w:rPr>
              <w:t>Liczba punktów ECTS, uzyskiwanych przez studenta w ramach zajęć o charakterze praktycznym</w:t>
            </w:r>
          </w:p>
          <w:p w:rsidR="003667CD" w:rsidRDefault="003667CD" w:rsidP="003667CD">
            <w:pPr>
              <w:spacing w:after="0" w:line="240" w:lineRule="auto"/>
              <w:rPr>
                <w:rFonts w:ascii="Verdana" w:eastAsia="Calibri" w:hAnsi="Verdana" w:cs="Verdana"/>
                <w:b/>
                <w:sz w:val="16"/>
                <w:szCs w:val="16"/>
              </w:rPr>
            </w:pPr>
            <w:r>
              <w:rPr>
                <w:rFonts w:ascii="Verdana" w:eastAsia="Calibri" w:hAnsi="Verdana" w:cs="Verdana"/>
                <w:i/>
                <w:sz w:val="16"/>
                <w:szCs w:val="16"/>
              </w:rPr>
              <w:t>(1 pkt ECTS = 25-30 godzin obciążenia studenta, zaokrąglić do 0,1 pkt ECTS)</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jc w:val="center"/>
              <w:rPr>
                <w:rFonts w:ascii="Verdana" w:eastAsia="Calibri" w:hAnsi="Verdana" w:cs="Verdana"/>
                <w:b/>
                <w:sz w:val="16"/>
                <w:szCs w:val="16"/>
              </w:rPr>
            </w:pPr>
          </w:p>
        </w:tc>
      </w:tr>
      <w:tr w:rsidR="003667CD" w:rsidTr="003667CD">
        <w:trPr>
          <w:trHeight w:val="397"/>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8DB3E2"/>
            <w:vAlign w:val="center"/>
          </w:tcPr>
          <w:p w:rsidR="003667CD" w:rsidRDefault="003667CD" w:rsidP="003667CD">
            <w:pPr>
              <w:spacing w:after="0" w:line="240" w:lineRule="auto"/>
            </w:pPr>
            <w:r>
              <w:rPr>
                <w:rFonts w:ascii="Verdana" w:eastAsia="Calibri" w:hAnsi="Verdana" w:cs="Verdana"/>
                <w:b/>
                <w:sz w:val="16"/>
                <w:szCs w:val="16"/>
              </w:rPr>
              <w:t>Uwagi</w:t>
            </w:r>
          </w:p>
        </w:tc>
      </w:tr>
      <w:tr w:rsidR="003667CD" w:rsidTr="003667CD">
        <w:trPr>
          <w:trHeight w:val="397"/>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napToGrid w:val="0"/>
              <w:spacing w:after="0" w:line="240" w:lineRule="auto"/>
              <w:rPr>
                <w:rFonts w:ascii="Verdana" w:eastAsia="Calibri" w:hAnsi="Verdana" w:cs="Verdana"/>
                <w:b/>
                <w:sz w:val="16"/>
                <w:szCs w:val="16"/>
              </w:rPr>
            </w:pPr>
          </w:p>
          <w:p w:rsidR="003667CD" w:rsidRDefault="003667CD" w:rsidP="003667CD">
            <w:pPr>
              <w:spacing w:after="0" w:line="240" w:lineRule="auto"/>
              <w:rPr>
                <w:rFonts w:ascii="Verdana" w:eastAsia="Calibri" w:hAnsi="Verdana" w:cs="Verdana"/>
                <w:sz w:val="16"/>
                <w:szCs w:val="16"/>
              </w:rPr>
            </w:pPr>
          </w:p>
          <w:p w:rsidR="003667CD" w:rsidRDefault="003667CD" w:rsidP="003667CD">
            <w:pPr>
              <w:spacing w:after="0" w:line="240" w:lineRule="auto"/>
              <w:rPr>
                <w:rFonts w:ascii="Verdana" w:eastAsia="Calibri" w:hAnsi="Verdana" w:cs="Verdana"/>
                <w:sz w:val="16"/>
                <w:szCs w:val="16"/>
              </w:rPr>
            </w:pPr>
          </w:p>
          <w:p w:rsidR="003667CD" w:rsidRDefault="003667CD" w:rsidP="003667CD">
            <w:pPr>
              <w:spacing w:after="0" w:line="240" w:lineRule="auto"/>
              <w:rPr>
                <w:rFonts w:ascii="Verdana" w:eastAsia="Calibri" w:hAnsi="Verdana" w:cs="Verdana"/>
                <w:sz w:val="16"/>
                <w:szCs w:val="16"/>
              </w:rPr>
            </w:pPr>
          </w:p>
          <w:p w:rsidR="003667CD" w:rsidRDefault="003667CD" w:rsidP="003667CD">
            <w:pPr>
              <w:spacing w:after="0" w:line="240" w:lineRule="auto"/>
              <w:rPr>
                <w:rFonts w:ascii="Verdana" w:eastAsia="Calibri" w:hAnsi="Verdana" w:cs="Verdana"/>
                <w:sz w:val="16"/>
                <w:szCs w:val="16"/>
              </w:rPr>
            </w:pPr>
          </w:p>
        </w:tc>
      </w:tr>
      <w:tr w:rsidR="003667CD" w:rsidTr="003667CD">
        <w:trPr>
          <w:trHeight w:val="397"/>
        </w:trPr>
        <w:tc>
          <w:tcPr>
            <w:tcW w:w="2641" w:type="dxa"/>
            <w:gridSpan w:val="2"/>
            <w:tcBorders>
              <w:top w:val="single" w:sz="4" w:space="0" w:color="000000"/>
              <w:left w:val="single" w:sz="4" w:space="0" w:color="000000"/>
              <w:bottom w:val="single" w:sz="4" w:space="0" w:color="000000"/>
            </w:tcBorders>
            <w:shd w:val="clear" w:color="auto" w:fill="8DB3E2"/>
            <w:vAlign w:val="center"/>
          </w:tcPr>
          <w:p w:rsidR="003667CD" w:rsidRDefault="003667CD" w:rsidP="003667CD">
            <w:pPr>
              <w:spacing w:after="0" w:line="240" w:lineRule="auto"/>
              <w:rPr>
                <w:rFonts w:ascii="Verdana" w:eastAsia="Calibri" w:hAnsi="Verdana" w:cs="Verdana"/>
                <w:i/>
                <w:sz w:val="16"/>
                <w:szCs w:val="16"/>
              </w:rPr>
            </w:pPr>
            <w:r>
              <w:rPr>
                <w:rFonts w:ascii="Verdana" w:eastAsia="Calibri" w:hAnsi="Verdana" w:cs="Verdana"/>
                <w:sz w:val="16"/>
                <w:szCs w:val="16"/>
              </w:rPr>
              <w:t>Strona internetowa modułu:</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67CD" w:rsidRDefault="003667CD" w:rsidP="003667CD">
            <w:pPr>
              <w:spacing w:after="0" w:line="240" w:lineRule="auto"/>
            </w:pPr>
            <w:r>
              <w:rPr>
                <w:rFonts w:ascii="Verdana" w:eastAsia="Calibri" w:hAnsi="Verdana" w:cs="Verdana"/>
                <w:i/>
                <w:sz w:val="16"/>
                <w:szCs w:val="16"/>
              </w:rPr>
              <w:t>Wpisać adres strony www modułu</w:t>
            </w:r>
          </w:p>
        </w:tc>
      </w:tr>
    </w:tbl>
    <w:p w:rsidR="003667CD" w:rsidRDefault="003667CD" w:rsidP="003667CD"/>
    <w:p w:rsidR="00502937" w:rsidRDefault="00502937"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542F4C" w:rsidRDefault="00542F4C" w:rsidP="00542F4C">
      <w:pPr>
        <w:spacing w:after="0" w:line="276" w:lineRule="auto"/>
        <w:jc w:val="center"/>
        <w:rPr>
          <w:rFonts w:ascii="Verdana" w:eastAsia="Calibri" w:hAnsi="Verdana" w:cs="Verdana"/>
          <w:b/>
          <w:sz w:val="16"/>
          <w:szCs w:val="16"/>
        </w:rPr>
      </w:pPr>
      <w:r>
        <w:rPr>
          <w:rFonts w:ascii="Verdana" w:eastAsia="Calibri" w:hAnsi="Verdana" w:cs="Verdana"/>
          <w:b/>
          <w:spacing w:val="30"/>
          <w:sz w:val="18"/>
          <w:szCs w:val="16"/>
        </w:rPr>
        <w:lastRenderedPageBreak/>
        <w:t>SYLABUS MODUŁU (PRZEDMIOTU)</w:t>
      </w:r>
    </w:p>
    <w:p w:rsidR="00542F4C" w:rsidRDefault="00542F4C" w:rsidP="00542F4C">
      <w:pPr>
        <w:spacing w:after="0" w:line="276" w:lineRule="auto"/>
        <w:jc w:val="center"/>
        <w:rPr>
          <w:rFonts w:ascii="Verdana" w:eastAsia="Calibri" w:hAnsi="Verdana" w:cs="Verdana"/>
          <w:b/>
          <w:sz w:val="16"/>
          <w:szCs w:val="16"/>
        </w:rPr>
      </w:pPr>
    </w:p>
    <w:tbl>
      <w:tblPr>
        <w:tblW w:w="10198" w:type="dxa"/>
        <w:tblInd w:w="-289" w:type="dxa"/>
        <w:tblLayout w:type="fixed"/>
        <w:tblLook w:val="0000"/>
      </w:tblPr>
      <w:tblGrid>
        <w:gridCol w:w="993"/>
        <w:gridCol w:w="1105"/>
        <w:gridCol w:w="171"/>
        <w:gridCol w:w="709"/>
        <w:gridCol w:w="141"/>
        <w:gridCol w:w="113"/>
        <w:gridCol w:w="461"/>
        <w:gridCol w:w="390"/>
        <w:gridCol w:w="29"/>
        <w:gridCol w:w="113"/>
        <w:gridCol w:w="425"/>
        <w:gridCol w:w="106"/>
        <w:gridCol w:w="206"/>
        <w:gridCol w:w="326"/>
        <w:gridCol w:w="525"/>
        <w:gridCol w:w="7"/>
        <w:gridCol w:w="531"/>
        <w:gridCol w:w="142"/>
        <w:gridCol w:w="28"/>
        <w:gridCol w:w="362"/>
        <w:gridCol w:w="205"/>
        <w:gridCol w:w="284"/>
        <w:gridCol w:w="43"/>
        <w:gridCol w:w="495"/>
        <w:gridCol w:w="171"/>
        <w:gridCol w:w="283"/>
        <w:gridCol w:w="327"/>
        <w:gridCol w:w="240"/>
        <w:gridCol w:w="709"/>
        <w:gridCol w:w="558"/>
      </w:tblGrid>
      <w:tr w:rsidR="00542F4C" w:rsidTr="00E32EB8">
        <w:trPr>
          <w:gridAfter w:val="1"/>
          <w:wAfter w:w="558" w:type="dxa"/>
          <w:trHeight w:val="397"/>
        </w:trPr>
        <w:tc>
          <w:tcPr>
            <w:tcW w:w="2098" w:type="dxa"/>
            <w:gridSpan w:val="2"/>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FF0000"/>
                <w:sz w:val="16"/>
                <w:szCs w:val="16"/>
              </w:rPr>
            </w:pPr>
            <w:r>
              <w:rPr>
                <w:rFonts w:ascii="Verdana" w:eastAsia="Calibri" w:hAnsi="Verdana" w:cs="Verdana"/>
                <w:sz w:val="16"/>
                <w:szCs w:val="16"/>
              </w:rPr>
              <w:t>Kod modułu</w:t>
            </w:r>
          </w:p>
        </w:tc>
        <w:tc>
          <w:tcPr>
            <w:tcW w:w="1134" w:type="dxa"/>
            <w:gridSpan w:val="4"/>
            <w:tcBorders>
              <w:top w:val="single" w:sz="4" w:space="0" w:color="000000"/>
              <w:left w:val="single" w:sz="4" w:space="0" w:color="000000"/>
              <w:bottom w:val="single" w:sz="4" w:space="0" w:color="000000"/>
            </w:tcBorders>
            <w:shd w:val="clear" w:color="auto" w:fill="FFFFFF"/>
            <w:vAlign w:val="center"/>
          </w:tcPr>
          <w:p w:rsidR="00542F4C" w:rsidRPr="003670CB" w:rsidRDefault="00542F4C" w:rsidP="00542F4C">
            <w:pPr>
              <w:snapToGrid w:val="0"/>
              <w:spacing w:after="0"/>
              <w:rPr>
                <w:rFonts w:ascii="Verdana" w:eastAsia="Calibri" w:hAnsi="Verdana" w:cs="Verdana"/>
                <w:sz w:val="16"/>
                <w:szCs w:val="16"/>
              </w:rPr>
            </w:pPr>
            <w:r w:rsidRPr="003670CB">
              <w:rPr>
                <w:rFonts w:ascii="Verdana" w:eastAsia="Calibri" w:hAnsi="Verdana" w:cs="Verdana"/>
                <w:sz w:val="16"/>
                <w:szCs w:val="16"/>
              </w:rPr>
              <w:t xml:space="preserve"> P.1.NP-FA</w:t>
            </w:r>
          </w:p>
        </w:tc>
        <w:tc>
          <w:tcPr>
            <w:tcW w:w="1418" w:type="dxa"/>
            <w:gridSpan w:val="5"/>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color w:val="000000"/>
                <w:sz w:val="16"/>
                <w:szCs w:val="16"/>
              </w:rPr>
            </w:pPr>
            <w:r>
              <w:rPr>
                <w:rFonts w:ascii="Verdana" w:eastAsia="Calibri" w:hAnsi="Verdana" w:cs="Verdana"/>
                <w:sz w:val="16"/>
                <w:szCs w:val="16"/>
              </w:rPr>
              <w:t>Nazwa modułu</w:t>
            </w:r>
          </w:p>
        </w:tc>
        <w:tc>
          <w:tcPr>
            <w:tcW w:w="499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Pr="004568E6" w:rsidRDefault="00542F4C" w:rsidP="00542F4C">
            <w:pPr>
              <w:snapToGrid w:val="0"/>
              <w:spacing w:after="0"/>
              <w:rPr>
                <w:b/>
              </w:rPr>
            </w:pPr>
            <w:r w:rsidRPr="004568E6">
              <w:rPr>
                <w:rFonts w:ascii="Verdana" w:eastAsia="Calibri" w:hAnsi="Verdana" w:cs="Verdana"/>
                <w:b/>
                <w:color w:val="000000"/>
                <w:sz w:val="16"/>
                <w:szCs w:val="16"/>
              </w:rPr>
              <w:t>Farmakologia</w:t>
            </w:r>
          </w:p>
        </w:tc>
      </w:tr>
      <w:tr w:rsidR="00542F4C" w:rsidTr="00E32EB8">
        <w:trPr>
          <w:gridAfter w:val="1"/>
          <w:wAfter w:w="558" w:type="dxa"/>
          <w:trHeight w:val="397"/>
        </w:trPr>
        <w:tc>
          <w:tcPr>
            <w:tcW w:w="4650" w:type="dxa"/>
            <w:gridSpan w:val="11"/>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Nazwa modułu w języku angielskim</w:t>
            </w:r>
          </w:p>
        </w:tc>
        <w:tc>
          <w:tcPr>
            <w:tcW w:w="499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Pr="003670CB" w:rsidRDefault="00542F4C" w:rsidP="00542F4C">
            <w:pPr>
              <w:snapToGrid w:val="0"/>
              <w:spacing w:after="0"/>
              <w:rPr>
                <w:rFonts w:ascii="Verdana" w:eastAsia="Calibri" w:hAnsi="Verdana" w:cs="Verdana"/>
                <w:sz w:val="16"/>
                <w:szCs w:val="16"/>
              </w:rPr>
            </w:pPr>
            <w:r w:rsidRPr="003670CB">
              <w:rPr>
                <w:rFonts w:ascii="Verdana" w:eastAsia="Verdana" w:hAnsi="Verdana" w:cs="Verdana"/>
                <w:sz w:val="16"/>
                <w:szCs w:val="16"/>
              </w:rPr>
              <w:t>Pharmacology</w:t>
            </w:r>
          </w:p>
        </w:tc>
      </w:tr>
      <w:tr w:rsidR="00542F4C" w:rsidTr="00E32EB8">
        <w:trPr>
          <w:gridAfter w:val="1"/>
          <w:wAfter w:w="558" w:type="dxa"/>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Wydział</w:t>
            </w:r>
          </w:p>
        </w:tc>
        <w:tc>
          <w:tcPr>
            <w:tcW w:w="5557"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Default="00542F4C" w:rsidP="00542F4C">
            <w:pPr>
              <w:snapToGrid w:val="0"/>
              <w:spacing w:after="0"/>
            </w:pPr>
            <w:r>
              <w:rPr>
                <w:rFonts w:ascii="Verdana" w:eastAsia="Calibri" w:hAnsi="Verdana" w:cs="Verdana"/>
                <w:i/>
                <w:color w:val="000000"/>
                <w:sz w:val="16"/>
                <w:szCs w:val="16"/>
              </w:rPr>
              <w:t>Nauk Medycznych</w:t>
            </w:r>
          </w:p>
        </w:tc>
      </w:tr>
      <w:tr w:rsidR="00542F4C" w:rsidTr="00E32EB8">
        <w:trPr>
          <w:gridAfter w:val="1"/>
          <w:wAfter w:w="558" w:type="dxa"/>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Kierunek</w:t>
            </w:r>
          </w:p>
        </w:tc>
        <w:tc>
          <w:tcPr>
            <w:tcW w:w="5557"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Default="00542F4C" w:rsidP="00542F4C">
            <w:pPr>
              <w:snapToGrid w:val="0"/>
              <w:spacing w:after="0"/>
            </w:pPr>
            <w:r>
              <w:rPr>
                <w:rFonts w:ascii="Verdana" w:eastAsia="Calibri" w:hAnsi="Verdana" w:cs="Verdana"/>
                <w:i/>
                <w:color w:val="000000"/>
                <w:sz w:val="16"/>
                <w:szCs w:val="16"/>
              </w:rPr>
              <w:t>Pielęgniarstwo</w:t>
            </w:r>
          </w:p>
        </w:tc>
      </w:tr>
      <w:tr w:rsidR="00542F4C" w:rsidTr="00E32EB8">
        <w:trPr>
          <w:gridAfter w:val="1"/>
          <w:wAfter w:w="558" w:type="dxa"/>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Forma studiów</w:t>
            </w:r>
          </w:p>
        </w:tc>
        <w:tc>
          <w:tcPr>
            <w:tcW w:w="5557"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Default="00542F4C" w:rsidP="00542F4C">
            <w:pPr>
              <w:snapToGrid w:val="0"/>
              <w:spacing w:after="0"/>
            </w:pPr>
            <w:r>
              <w:rPr>
                <w:rFonts w:ascii="Verdana" w:eastAsia="Calibri" w:hAnsi="Verdana" w:cs="Verdana"/>
                <w:i/>
                <w:color w:val="000000"/>
                <w:sz w:val="16"/>
                <w:szCs w:val="16"/>
              </w:rPr>
              <w:t>studia stacjonarne</w:t>
            </w:r>
          </w:p>
        </w:tc>
      </w:tr>
      <w:tr w:rsidR="00542F4C" w:rsidTr="00E32EB8">
        <w:trPr>
          <w:gridAfter w:val="1"/>
          <w:wAfter w:w="558" w:type="dxa"/>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Poziom kształcenia</w:t>
            </w:r>
          </w:p>
        </w:tc>
        <w:tc>
          <w:tcPr>
            <w:tcW w:w="5557"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Default="00542F4C" w:rsidP="00542F4C">
            <w:pPr>
              <w:snapToGrid w:val="0"/>
              <w:spacing w:after="0"/>
            </w:pPr>
            <w:r>
              <w:rPr>
                <w:rFonts w:ascii="Verdana" w:eastAsia="Calibri" w:hAnsi="Verdana" w:cs="Verdana"/>
                <w:i/>
                <w:color w:val="000000"/>
                <w:sz w:val="16"/>
                <w:szCs w:val="16"/>
              </w:rPr>
              <w:t xml:space="preserve">studia licencjackie/pierwszego stopnia </w:t>
            </w:r>
          </w:p>
        </w:tc>
      </w:tr>
      <w:tr w:rsidR="00542F4C" w:rsidTr="00E32EB8">
        <w:trPr>
          <w:gridAfter w:val="1"/>
          <w:wAfter w:w="558" w:type="dxa"/>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 xml:space="preserve">Profil kształcenia </w:t>
            </w:r>
          </w:p>
        </w:tc>
        <w:tc>
          <w:tcPr>
            <w:tcW w:w="5557"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Default="00542F4C" w:rsidP="00542F4C">
            <w:pPr>
              <w:snapToGrid w:val="0"/>
              <w:spacing w:after="0"/>
            </w:pPr>
            <w:r>
              <w:rPr>
                <w:rFonts w:ascii="Verdana" w:eastAsia="Calibri" w:hAnsi="Verdana" w:cs="Verdana"/>
                <w:i/>
                <w:color w:val="000000"/>
                <w:sz w:val="16"/>
                <w:szCs w:val="16"/>
              </w:rPr>
              <w:t>Praktyczny</w:t>
            </w:r>
          </w:p>
        </w:tc>
      </w:tr>
      <w:tr w:rsidR="00542F4C" w:rsidTr="00E32EB8">
        <w:trPr>
          <w:gridAfter w:val="1"/>
          <w:wAfter w:w="558" w:type="dxa"/>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Przynależność do grupy przedmiotów</w:t>
            </w:r>
          </w:p>
        </w:tc>
        <w:tc>
          <w:tcPr>
            <w:tcW w:w="5557"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Default="00542F4C" w:rsidP="00542F4C">
            <w:pPr>
              <w:snapToGrid w:val="0"/>
              <w:spacing w:after="0"/>
            </w:pPr>
            <w:r>
              <w:rPr>
                <w:rFonts w:ascii="Verdana" w:eastAsia="Calibri" w:hAnsi="Verdana" w:cs="Verdana"/>
                <w:i/>
                <w:color w:val="000000"/>
                <w:sz w:val="16"/>
                <w:szCs w:val="16"/>
              </w:rPr>
              <w:t>A</w:t>
            </w:r>
          </w:p>
        </w:tc>
      </w:tr>
      <w:tr w:rsidR="00542F4C" w:rsidTr="00E32EB8">
        <w:trPr>
          <w:gridAfter w:val="1"/>
          <w:wAfter w:w="558" w:type="dxa"/>
          <w:trHeight w:val="397"/>
        </w:trPr>
        <w:tc>
          <w:tcPr>
            <w:tcW w:w="4083" w:type="dxa"/>
            <w:gridSpan w:val="8"/>
            <w:tcBorders>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5557" w:type="dxa"/>
            <w:gridSpan w:val="21"/>
            <w:tcBorders>
              <w:left w:val="single" w:sz="4" w:space="0" w:color="000000"/>
              <w:bottom w:val="single" w:sz="4" w:space="0" w:color="000000"/>
              <w:right w:val="single" w:sz="4" w:space="0" w:color="000000"/>
            </w:tcBorders>
            <w:shd w:val="clear" w:color="auto" w:fill="FFFFFF"/>
            <w:vAlign w:val="center"/>
          </w:tcPr>
          <w:p w:rsidR="00542F4C" w:rsidRDefault="00152CDD" w:rsidP="00542F4C">
            <w:pPr>
              <w:snapToGrid w:val="0"/>
              <w:spacing w:after="0"/>
            </w:pPr>
            <w:r>
              <w:rPr>
                <w:rFonts w:ascii="Verdana" w:eastAsia="Calibri" w:hAnsi="Verdana" w:cs="Verdana"/>
                <w:i/>
                <w:color w:val="000000"/>
                <w:sz w:val="16"/>
                <w:szCs w:val="16"/>
              </w:rPr>
              <w:t>O</w:t>
            </w:r>
            <w:r w:rsidR="00542F4C">
              <w:rPr>
                <w:rFonts w:ascii="Verdana" w:eastAsia="Calibri" w:hAnsi="Verdana" w:cs="Verdana"/>
                <w:i/>
                <w:color w:val="000000"/>
                <w:sz w:val="16"/>
                <w:szCs w:val="16"/>
              </w:rPr>
              <w:t>bowiązkowy</w:t>
            </w:r>
          </w:p>
        </w:tc>
      </w:tr>
      <w:tr w:rsidR="00542F4C" w:rsidTr="00E32EB8">
        <w:trPr>
          <w:gridAfter w:val="1"/>
          <w:wAfter w:w="558" w:type="dxa"/>
          <w:trHeight w:val="397"/>
        </w:trPr>
        <w:tc>
          <w:tcPr>
            <w:tcW w:w="4083" w:type="dxa"/>
            <w:gridSpan w:val="8"/>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365F91"/>
                <w:sz w:val="16"/>
                <w:szCs w:val="16"/>
              </w:rPr>
            </w:pPr>
            <w:r>
              <w:rPr>
                <w:rFonts w:ascii="Verdana" w:eastAsia="Calibri" w:hAnsi="Verdana" w:cs="Verdana"/>
                <w:sz w:val="16"/>
                <w:szCs w:val="16"/>
              </w:rPr>
              <w:t>Specjalność</w:t>
            </w:r>
          </w:p>
        </w:tc>
        <w:tc>
          <w:tcPr>
            <w:tcW w:w="5557"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Default="00542F4C" w:rsidP="00542F4C">
            <w:pPr>
              <w:snapToGrid w:val="0"/>
              <w:spacing w:after="0"/>
              <w:rPr>
                <w:rFonts w:ascii="Verdana" w:eastAsia="Calibri" w:hAnsi="Verdana" w:cs="Verdana"/>
                <w:i/>
                <w:color w:val="365F91"/>
                <w:sz w:val="16"/>
                <w:szCs w:val="16"/>
              </w:rPr>
            </w:pPr>
          </w:p>
        </w:tc>
      </w:tr>
      <w:tr w:rsidR="00542F4C" w:rsidTr="00E32EB8">
        <w:trPr>
          <w:gridAfter w:val="1"/>
          <w:wAfter w:w="558" w:type="dxa"/>
          <w:trHeight w:val="397"/>
        </w:trPr>
        <w:tc>
          <w:tcPr>
            <w:tcW w:w="4650" w:type="dxa"/>
            <w:gridSpan w:val="11"/>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Osoba odpowiedzialna za moduł</w:t>
            </w:r>
          </w:p>
        </w:tc>
        <w:tc>
          <w:tcPr>
            <w:tcW w:w="499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Pr="00464AB6" w:rsidRDefault="00542F4C" w:rsidP="00542F4C">
            <w:pPr>
              <w:snapToGrid w:val="0"/>
              <w:spacing w:after="0"/>
              <w:rPr>
                <w:rFonts w:ascii="Verdana" w:eastAsia="Calibri" w:hAnsi="Verdana" w:cs="Verdana"/>
                <w:i/>
                <w:color w:val="000000"/>
                <w:sz w:val="16"/>
                <w:szCs w:val="16"/>
              </w:rPr>
            </w:pPr>
            <w:r w:rsidRPr="00464AB6">
              <w:rPr>
                <w:rFonts w:ascii="Verdana" w:eastAsia="Calibri" w:hAnsi="Verdana" w:cs="Verdana"/>
                <w:i/>
                <w:color w:val="000000"/>
                <w:sz w:val="16"/>
                <w:szCs w:val="16"/>
              </w:rPr>
              <w:t>mgr Piróg Małgorzata</w:t>
            </w:r>
          </w:p>
        </w:tc>
      </w:tr>
      <w:tr w:rsidR="00542F4C" w:rsidTr="00E32EB8">
        <w:trPr>
          <w:gridAfter w:val="1"/>
          <w:wAfter w:w="558" w:type="dxa"/>
          <w:trHeight w:val="397"/>
        </w:trPr>
        <w:tc>
          <w:tcPr>
            <w:tcW w:w="4650" w:type="dxa"/>
            <w:gridSpan w:val="11"/>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Osoby prowadzące zajęcia</w:t>
            </w:r>
          </w:p>
        </w:tc>
        <w:tc>
          <w:tcPr>
            <w:tcW w:w="499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Pr="00464AB6" w:rsidRDefault="00542F4C" w:rsidP="00542F4C">
            <w:pPr>
              <w:snapToGrid w:val="0"/>
              <w:spacing w:after="0"/>
              <w:rPr>
                <w:rFonts w:ascii="Verdana" w:eastAsia="Calibri" w:hAnsi="Verdana" w:cs="Verdana"/>
                <w:i/>
                <w:color w:val="000000"/>
                <w:sz w:val="16"/>
                <w:szCs w:val="16"/>
              </w:rPr>
            </w:pPr>
            <w:r w:rsidRPr="00464AB6">
              <w:rPr>
                <w:rFonts w:ascii="Verdana" w:eastAsia="Calibri" w:hAnsi="Verdana" w:cs="Verdana"/>
                <w:i/>
                <w:color w:val="000000"/>
                <w:sz w:val="16"/>
                <w:szCs w:val="16"/>
              </w:rPr>
              <w:t>mgr Piróg Małgorzata</w:t>
            </w:r>
            <w:r w:rsidRPr="00464AB6">
              <w:rPr>
                <w:rFonts w:ascii="Verdana" w:hAnsi="Verdana" w:cs="Calibri"/>
                <w:i/>
                <w:sz w:val="16"/>
                <w:szCs w:val="16"/>
              </w:rPr>
              <w:t>dr n. med. Anna Pisarska</w:t>
            </w:r>
          </w:p>
        </w:tc>
      </w:tr>
      <w:tr w:rsidR="00542F4C" w:rsidTr="001B2C42">
        <w:trPr>
          <w:gridAfter w:val="1"/>
          <w:wAfter w:w="558" w:type="dxa"/>
          <w:trHeight w:val="288"/>
        </w:trPr>
        <w:tc>
          <w:tcPr>
            <w:tcW w:w="2978" w:type="dxa"/>
            <w:gridSpan w:val="4"/>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Forma prowadzenia zajęć</w:t>
            </w:r>
          </w:p>
        </w:tc>
        <w:tc>
          <w:tcPr>
            <w:tcW w:w="715"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W</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Ć</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K</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L</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P</w:t>
            </w:r>
          </w:p>
        </w:tc>
        <w:tc>
          <w:tcPr>
            <w:tcW w:w="531"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Wa</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ZP</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Pr</w:t>
            </w:r>
          </w:p>
        </w:tc>
        <w:tc>
          <w:tcPr>
            <w:tcW w:w="1276" w:type="dxa"/>
            <w:gridSpan w:val="4"/>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Inne- jakie:</w:t>
            </w:r>
          </w:p>
        </w:tc>
        <w:tc>
          <w:tcPr>
            <w:tcW w:w="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1B2C42">
        <w:trPr>
          <w:gridAfter w:val="1"/>
          <w:wAfter w:w="558" w:type="dxa"/>
          <w:trHeight w:val="361"/>
        </w:trPr>
        <w:tc>
          <w:tcPr>
            <w:tcW w:w="2978" w:type="dxa"/>
            <w:gridSpan w:val="4"/>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Liczba godzin zajęć w sem.</w:t>
            </w:r>
          </w:p>
        </w:tc>
        <w:tc>
          <w:tcPr>
            <w:tcW w:w="715"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r>
              <w:rPr>
                <w:rFonts w:ascii="Verdana" w:eastAsia="Calibri" w:hAnsi="Verdana" w:cs="Verdana"/>
                <w:sz w:val="16"/>
                <w:szCs w:val="16"/>
              </w:rPr>
              <w:t>30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r>
              <w:rPr>
                <w:rFonts w:ascii="Verdana" w:eastAsia="Calibri" w:hAnsi="Verdana" w:cs="Verdana"/>
                <w:sz w:val="16"/>
                <w:szCs w:val="16"/>
              </w:rPr>
              <w:t>45</w:t>
            </w:r>
          </w:p>
        </w:tc>
        <w:tc>
          <w:tcPr>
            <w:tcW w:w="531"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c>
          <w:tcPr>
            <w:tcW w:w="531"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c>
          <w:tcPr>
            <w:tcW w:w="532"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c>
          <w:tcPr>
            <w:tcW w:w="532"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c>
          <w:tcPr>
            <w:tcW w:w="222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gridAfter w:val="1"/>
          <w:wAfter w:w="558" w:type="dxa"/>
          <w:trHeight w:val="361"/>
        </w:trPr>
        <w:tc>
          <w:tcPr>
            <w:tcW w:w="9640" w:type="dxa"/>
            <w:gridSpan w:val="29"/>
            <w:tcBorders>
              <w:top w:val="single" w:sz="4" w:space="0" w:color="000000"/>
              <w:left w:val="single" w:sz="4" w:space="0" w:color="000000"/>
              <w:bottom w:val="single" w:sz="4" w:space="0" w:color="000000"/>
              <w:right w:val="single" w:sz="4" w:space="0" w:color="000000"/>
            </w:tcBorders>
            <w:shd w:val="clear" w:color="auto" w:fill="C6D9F1"/>
            <w:vAlign w:val="center"/>
          </w:tcPr>
          <w:p w:rsidR="00542F4C" w:rsidRDefault="00542F4C" w:rsidP="00542F4C">
            <w:pPr>
              <w:spacing w:after="0"/>
              <w:jc w:val="center"/>
            </w:pPr>
            <w:r>
              <w:rPr>
                <w:rFonts w:ascii="Calibri" w:eastAsia="Calibri" w:hAnsi="Calibri" w:cs="Calibri"/>
                <w:sz w:val="20"/>
              </w:rPr>
              <w:t xml:space="preserve">Legenda: W – wykład, Ć – ćwiczenia, K- konwersatorium, L – laboratorium, P – projekt, Wa – warsztaty, </w:t>
            </w:r>
            <w:r>
              <w:rPr>
                <w:rFonts w:ascii="Calibri" w:eastAsia="Calibri" w:hAnsi="Calibri" w:cs="Calibri"/>
                <w:sz w:val="20"/>
              </w:rPr>
              <w:br/>
              <w:t>ZP – zajęcia praktyczne, Pr – praktyka</w:t>
            </w:r>
          </w:p>
        </w:tc>
      </w:tr>
      <w:tr w:rsidR="00542F4C" w:rsidTr="001B2C42">
        <w:trPr>
          <w:gridAfter w:val="1"/>
          <w:wAfter w:w="558" w:type="dxa"/>
          <w:trHeight w:val="361"/>
        </w:trPr>
        <w:tc>
          <w:tcPr>
            <w:tcW w:w="2978" w:type="dxa"/>
            <w:gridSpan w:val="4"/>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Semestr(y) zajęć dla kierunku kształcenia</w:t>
            </w:r>
          </w:p>
        </w:tc>
        <w:tc>
          <w:tcPr>
            <w:tcW w:w="3515" w:type="dxa"/>
            <w:gridSpan w:val="14"/>
            <w:tcBorders>
              <w:top w:val="single" w:sz="4" w:space="0" w:color="000000"/>
              <w:left w:val="single" w:sz="4" w:space="0" w:color="000000"/>
              <w:bottom w:val="single" w:sz="4" w:space="0" w:color="000000"/>
            </w:tcBorders>
            <w:shd w:val="clear" w:color="auto" w:fill="auto"/>
            <w:vAlign w:val="center"/>
          </w:tcPr>
          <w:p w:rsidR="00152CDD" w:rsidRDefault="001B2C42" w:rsidP="00152CDD">
            <w:pPr>
              <w:snapToGrid w:val="0"/>
              <w:spacing w:after="0"/>
              <w:rPr>
                <w:rFonts w:ascii="Verdana" w:eastAsia="Calibri" w:hAnsi="Verdana" w:cs="Verdana"/>
                <w:i/>
                <w:color w:val="000000"/>
                <w:sz w:val="16"/>
                <w:szCs w:val="16"/>
              </w:rPr>
            </w:pPr>
            <w:r>
              <w:rPr>
                <w:rFonts w:ascii="Verdana" w:eastAsia="Calibri" w:hAnsi="Verdana" w:cs="Verdana"/>
                <w:i/>
                <w:color w:val="000000"/>
                <w:sz w:val="16"/>
                <w:szCs w:val="16"/>
              </w:rPr>
              <w:t xml:space="preserve">6sem: </w:t>
            </w:r>
            <w:r w:rsidR="00152CDD">
              <w:rPr>
                <w:rFonts w:ascii="Verdana" w:eastAsia="Calibri" w:hAnsi="Verdana" w:cs="Verdana"/>
                <w:i/>
                <w:color w:val="000000"/>
                <w:sz w:val="16"/>
                <w:szCs w:val="16"/>
              </w:rPr>
              <w:t>W</w:t>
            </w:r>
            <w:r>
              <w:rPr>
                <w:rFonts w:ascii="Verdana" w:eastAsia="Calibri" w:hAnsi="Verdana" w:cs="Verdana"/>
                <w:i/>
                <w:color w:val="000000"/>
                <w:sz w:val="16"/>
                <w:szCs w:val="16"/>
              </w:rPr>
              <w:t xml:space="preserve">: </w:t>
            </w:r>
            <w:r w:rsidR="00152CDD">
              <w:rPr>
                <w:rFonts w:ascii="Verdana" w:eastAsia="Calibri" w:hAnsi="Verdana" w:cs="Verdana"/>
                <w:i/>
                <w:color w:val="000000"/>
                <w:sz w:val="16"/>
                <w:szCs w:val="16"/>
              </w:rPr>
              <w:t>I-15 ,II-15; Ć</w:t>
            </w:r>
            <w:r>
              <w:rPr>
                <w:rFonts w:ascii="Verdana" w:eastAsia="Calibri" w:hAnsi="Verdana" w:cs="Verdana"/>
                <w:i/>
                <w:color w:val="000000"/>
                <w:sz w:val="16"/>
                <w:szCs w:val="16"/>
              </w:rPr>
              <w:t xml:space="preserve">: </w:t>
            </w:r>
            <w:r w:rsidR="00152CDD">
              <w:rPr>
                <w:rFonts w:ascii="Verdana" w:eastAsia="Calibri" w:hAnsi="Verdana" w:cs="Verdana"/>
                <w:i/>
                <w:color w:val="000000"/>
                <w:sz w:val="16"/>
                <w:szCs w:val="16"/>
              </w:rPr>
              <w:t xml:space="preserve"> I-15 , II-3</w:t>
            </w:r>
            <w:r w:rsidR="00152CDD" w:rsidRPr="00E95952">
              <w:rPr>
                <w:rFonts w:ascii="Verdana" w:eastAsia="Calibri" w:hAnsi="Verdana" w:cs="Verdana"/>
                <w:i/>
                <w:color w:val="000000"/>
                <w:sz w:val="16"/>
                <w:szCs w:val="16"/>
              </w:rPr>
              <w:t>0</w:t>
            </w:r>
          </w:p>
          <w:p w:rsidR="00542F4C" w:rsidRDefault="00152CDD" w:rsidP="00152CDD">
            <w:pPr>
              <w:snapToGrid w:val="0"/>
              <w:spacing w:after="0"/>
              <w:rPr>
                <w:rFonts w:ascii="Verdana" w:eastAsia="Calibri" w:hAnsi="Verdana" w:cs="Verdana"/>
                <w:sz w:val="16"/>
                <w:szCs w:val="16"/>
              </w:rPr>
            </w:pPr>
            <w:r>
              <w:rPr>
                <w:rFonts w:ascii="Verdana" w:eastAsia="Calibri" w:hAnsi="Verdana" w:cs="Verdana"/>
                <w:i/>
                <w:color w:val="000000"/>
                <w:sz w:val="16"/>
                <w:szCs w:val="16"/>
              </w:rPr>
              <w:t>7sem:W II -15 III-15; Ć II-15 , III-3</w:t>
            </w:r>
            <w:r w:rsidRPr="00E95952">
              <w:rPr>
                <w:rFonts w:ascii="Verdana" w:eastAsia="Calibri" w:hAnsi="Verdana" w:cs="Verdana"/>
                <w:i/>
                <w:color w:val="000000"/>
                <w:sz w:val="16"/>
                <w:szCs w:val="16"/>
              </w:rPr>
              <w:t>0</w:t>
            </w:r>
          </w:p>
        </w:tc>
        <w:tc>
          <w:tcPr>
            <w:tcW w:w="1417" w:type="dxa"/>
            <w:gridSpan w:val="6"/>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Liczba punktów ECTS za moduł</w:t>
            </w:r>
          </w:p>
        </w:tc>
        <w:tc>
          <w:tcPr>
            <w:tcW w:w="17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1B2C42" w:rsidP="00542F4C">
            <w:pPr>
              <w:snapToGrid w:val="0"/>
              <w:spacing w:after="0"/>
              <w:jc w:val="center"/>
            </w:pPr>
            <w:r>
              <w:rPr>
                <w:rFonts w:ascii="Verdana" w:eastAsia="Calibri" w:hAnsi="Verdana" w:cs="Verdana"/>
                <w:i/>
                <w:color w:val="000000"/>
                <w:sz w:val="16"/>
                <w:szCs w:val="16"/>
              </w:rPr>
              <w:t>3,5</w:t>
            </w:r>
          </w:p>
        </w:tc>
      </w:tr>
      <w:tr w:rsidR="00542F4C" w:rsidTr="001B2C42">
        <w:trPr>
          <w:gridAfter w:val="1"/>
          <w:wAfter w:w="558" w:type="dxa"/>
          <w:trHeight w:val="361"/>
        </w:trPr>
        <w:tc>
          <w:tcPr>
            <w:tcW w:w="2978" w:type="dxa"/>
            <w:gridSpan w:val="4"/>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3515" w:type="dxa"/>
            <w:gridSpan w:val="1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obowiązkowy</w:t>
            </w:r>
          </w:p>
        </w:tc>
        <w:tc>
          <w:tcPr>
            <w:tcW w:w="1417" w:type="dxa"/>
            <w:gridSpan w:val="6"/>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Język wykładowy</w:t>
            </w:r>
          </w:p>
        </w:tc>
        <w:tc>
          <w:tcPr>
            <w:tcW w:w="17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152CDD" w:rsidP="00542F4C">
            <w:pPr>
              <w:snapToGrid w:val="0"/>
              <w:spacing w:after="0"/>
              <w:jc w:val="center"/>
            </w:pPr>
            <w:r>
              <w:rPr>
                <w:rFonts w:ascii="Verdana" w:eastAsia="Calibri" w:hAnsi="Verdana" w:cs="Verdana"/>
                <w:i/>
                <w:color w:val="000000"/>
                <w:sz w:val="16"/>
                <w:szCs w:val="16"/>
              </w:rPr>
              <w:t>P</w:t>
            </w:r>
            <w:r w:rsidR="00542F4C">
              <w:rPr>
                <w:rFonts w:ascii="Verdana" w:eastAsia="Calibri" w:hAnsi="Verdana" w:cs="Verdana"/>
                <w:i/>
                <w:color w:val="000000"/>
                <w:sz w:val="16"/>
                <w:szCs w:val="16"/>
              </w:rPr>
              <w:t>olski</w:t>
            </w:r>
          </w:p>
        </w:tc>
      </w:tr>
      <w:tr w:rsidR="00542F4C" w:rsidTr="001B2C42">
        <w:trPr>
          <w:gridAfter w:val="1"/>
          <w:wAfter w:w="558" w:type="dxa"/>
          <w:trHeight w:val="361"/>
        </w:trPr>
        <w:tc>
          <w:tcPr>
            <w:tcW w:w="2978" w:type="dxa"/>
            <w:gridSpan w:val="4"/>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i/>
                <w:color w:val="000000"/>
                <w:sz w:val="16"/>
                <w:szCs w:val="16"/>
              </w:rPr>
            </w:pPr>
            <w:r>
              <w:rPr>
                <w:rFonts w:ascii="Verdana" w:eastAsia="Calibri" w:hAnsi="Verdana" w:cs="Verdana"/>
                <w:sz w:val="16"/>
                <w:szCs w:val="16"/>
              </w:rPr>
              <w:t>Wymagania wstępne</w:t>
            </w:r>
          </w:p>
        </w:tc>
        <w:tc>
          <w:tcPr>
            <w:tcW w:w="666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both"/>
            </w:pPr>
            <w:r>
              <w:rPr>
                <w:rFonts w:ascii="Verdana" w:eastAsia="Calibri" w:hAnsi="Verdana" w:cs="Verdana"/>
                <w:i/>
                <w:color w:val="000000"/>
                <w:sz w:val="16"/>
                <w:szCs w:val="16"/>
              </w:rPr>
              <w:t xml:space="preserve"> Status studenta, </w:t>
            </w:r>
            <w:r>
              <w:rPr>
                <w:rFonts w:ascii="Verdana" w:eastAsia="Calibri" w:hAnsi="Verdana" w:cs="Verdana"/>
                <w:sz w:val="16"/>
                <w:szCs w:val="16"/>
              </w:rPr>
              <w:t>f</w:t>
            </w:r>
            <w:r w:rsidRPr="003670CB">
              <w:rPr>
                <w:rFonts w:ascii="Verdana" w:eastAsia="Calibri" w:hAnsi="Verdana" w:cs="Verdana"/>
                <w:sz w:val="16"/>
                <w:szCs w:val="16"/>
              </w:rPr>
              <w:t>izjologia, biofizyka, biochemia</w:t>
            </w:r>
          </w:p>
        </w:tc>
      </w:tr>
      <w:tr w:rsidR="00542F4C" w:rsidTr="00E32EB8">
        <w:trPr>
          <w:gridAfter w:val="1"/>
          <w:wAfter w:w="558" w:type="dxa"/>
          <w:trHeight w:val="288"/>
        </w:trPr>
        <w:tc>
          <w:tcPr>
            <w:tcW w:w="9640" w:type="dxa"/>
            <w:gridSpan w:val="29"/>
            <w:tcBorders>
              <w:top w:val="single" w:sz="4" w:space="0" w:color="000000"/>
              <w:left w:val="single" w:sz="4" w:space="0" w:color="000000"/>
              <w:bottom w:val="single" w:sz="4" w:space="0" w:color="000000"/>
              <w:right w:val="single" w:sz="4" w:space="0" w:color="000000"/>
            </w:tcBorders>
            <w:shd w:val="clear" w:color="auto" w:fill="C6D9F1"/>
            <w:vAlign w:val="center"/>
          </w:tcPr>
          <w:p w:rsidR="00542F4C" w:rsidRDefault="00542F4C" w:rsidP="00542F4C">
            <w:pPr>
              <w:spacing w:after="0"/>
            </w:pPr>
            <w:r>
              <w:rPr>
                <w:rFonts w:ascii="Verdana" w:eastAsia="Calibri" w:hAnsi="Verdana" w:cs="Verdana"/>
                <w:sz w:val="16"/>
                <w:szCs w:val="16"/>
              </w:rPr>
              <w:t>Cele kształcenia</w:t>
            </w:r>
          </w:p>
        </w:tc>
      </w:tr>
      <w:tr w:rsidR="00542F4C" w:rsidTr="00E32EB8">
        <w:trPr>
          <w:gridAfter w:val="1"/>
          <w:wAfter w:w="558" w:type="dxa"/>
          <w:trHeight w:val="361"/>
        </w:trPr>
        <w:tc>
          <w:tcPr>
            <w:tcW w:w="9640" w:type="dxa"/>
            <w:gridSpan w:val="29"/>
            <w:tcBorders>
              <w:top w:val="single" w:sz="4" w:space="0" w:color="000000"/>
              <w:left w:val="single" w:sz="4" w:space="0" w:color="000000"/>
              <w:bottom w:val="single" w:sz="4" w:space="0" w:color="000000"/>
              <w:right w:val="single" w:sz="4" w:space="0" w:color="000000"/>
            </w:tcBorders>
            <w:shd w:val="clear" w:color="auto" w:fill="FFFFFF"/>
            <w:vAlign w:val="center"/>
          </w:tcPr>
          <w:p w:rsidR="00542F4C" w:rsidRDefault="00542F4C" w:rsidP="00542F4C">
            <w:pPr>
              <w:snapToGrid w:val="0"/>
              <w:spacing w:after="0"/>
              <w:jc w:val="both"/>
              <w:rPr>
                <w:rFonts w:ascii="Verdana" w:eastAsia="Calibri" w:hAnsi="Verdana" w:cs="Verdana"/>
                <w:sz w:val="16"/>
                <w:szCs w:val="16"/>
              </w:rPr>
            </w:pPr>
            <w:r w:rsidRPr="003670CB">
              <w:rPr>
                <w:rFonts w:ascii="Verdana" w:eastAsia="Calibri" w:hAnsi="Verdana" w:cs="Verdana"/>
                <w:sz w:val="16"/>
                <w:szCs w:val="16"/>
              </w:rPr>
              <w:t>W wyniku procesu kształcenia student powinien zdobyć wiedzę: o postaciach leków do użytku zewnętrznego i wewnętrznego, dawkowaniu, sposobach wprowadzania do organizmu, poznać zagadnienia dotyczące farmakokinetyki i farmakodynamiki leków,poznać grupy leków stosowanych w schorzeniach różnych układów, zastosowania lecznicze poszczególnych grup leków ich działania lecznicze, niepożądane i toksyczne, działania używek i środków odurzających</w:t>
            </w:r>
            <w:r>
              <w:rPr>
                <w:rFonts w:ascii="Verdana" w:eastAsia="Calibri" w:hAnsi="Verdana" w:cs="Verdana"/>
                <w:sz w:val="16"/>
                <w:szCs w:val="16"/>
              </w:rPr>
              <w:t>.</w:t>
            </w:r>
          </w:p>
          <w:p w:rsidR="00542F4C" w:rsidRDefault="00542F4C" w:rsidP="00542F4C">
            <w:pPr>
              <w:snapToGrid w:val="0"/>
              <w:spacing w:after="0"/>
              <w:jc w:val="both"/>
              <w:rPr>
                <w:rFonts w:ascii="Verdana" w:eastAsia="Calibri" w:hAnsi="Verdana" w:cs="Verdana"/>
                <w:i/>
                <w:color w:val="000000"/>
                <w:sz w:val="16"/>
                <w:szCs w:val="16"/>
              </w:rPr>
            </w:pPr>
            <w:r>
              <w:rPr>
                <w:rFonts w:ascii="Verdana" w:eastAsia="Calibri" w:hAnsi="Verdana" w:cs="Verdana"/>
                <w:sz w:val="16"/>
                <w:szCs w:val="16"/>
              </w:rPr>
              <w:t>Student zna zasady wypisywania recept w zakresie dotyczącym kompetencji pielęgniarki.</w:t>
            </w:r>
          </w:p>
        </w:tc>
      </w:tr>
      <w:tr w:rsidR="00542F4C" w:rsidTr="00E32EB8">
        <w:trPr>
          <w:gridAfter w:val="1"/>
          <w:wAfter w:w="558" w:type="dxa"/>
          <w:trHeight w:val="397"/>
        </w:trPr>
        <w:tc>
          <w:tcPr>
            <w:tcW w:w="9640" w:type="dxa"/>
            <w:gridSpan w:val="29"/>
            <w:tcBorders>
              <w:top w:val="single" w:sz="4" w:space="0" w:color="000000"/>
              <w:left w:val="single" w:sz="4" w:space="0" w:color="000000"/>
              <w:bottom w:val="single" w:sz="4" w:space="0" w:color="000000"/>
              <w:right w:val="single" w:sz="4" w:space="0" w:color="000000"/>
            </w:tcBorders>
            <w:shd w:val="clear" w:color="auto" w:fill="8DB3E2"/>
            <w:vAlign w:val="center"/>
          </w:tcPr>
          <w:p w:rsidR="00542F4C" w:rsidRDefault="00542F4C" w:rsidP="00542F4C">
            <w:pPr>
              <w:spacing w:after="0"/>
            </w:pPr>
            <w:r>
              <w:rPr>
                <w:rFonts w:ascii="Verdana" w:eastAsia="Batang" w:hAnsi="Verdana" w:cs="Verdana"/>
                <w:b/>
                <w:sz w:val="16"/>
                <w:szCs w:val="16"/>
              </w:rPr>
              <w:t>Opis efektów kształcenia</w:t>
            </w:r>
            <w:r>
              <w:rPr>
                <w:rFonts w:ascii="Verdana" w:eastAsia="Calibri" w:hAnsi="Verdana" w:cs="Verdana"/>
                <w:b/>
                <w:sz w:val="16"/>
                <w:szCs w:val="16"/>
              </w:rPr>
              <w:t xml:space="preserve"> dla modułu (przedmiotu)</w:t>
            </w:r>
          </w:p>
        </w:tc>
      </w:tr>
      <w:tr w:rsidR="00542F4C" w:rsidTr="00E32EB8">
        <w:trPr>
          <w:gridAfter w:val="1"/>
          <w:wAfter w:w="558" w:type="dxa"/>
          <w:trHeight w:val="558"/>
        </w:trPr>
        <w:tc>
          <w:tcPr>
            <w:tcW w:w="993"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line="276" w:lineRule="auto"/>
              <w:jc w:val="center"/>
              <w:rPr>
                <w:rFonts w:ascii="Verdana" w:hAnsi="Verdana" w:cs="Verdana"/>
                <w:sz w:val="14"/>
                <w:szCs w:val="16"/>
              </w:rPr>
            </w:pPr>
            <w:r>
              <w:rPr>
                <w:rFonts w:ascii="Verdana" w:hAnsi="Verdana" w:cs="Verdana"/>
                <w:sz w:val="14"/>
                <w:szCs w:val="16"/>
              </w:rPr>
              <w:t xml:space="preserve">Efekt kształcenia </w:t>
            </w:r>
          </w:p>
        </w:tc>
        <w:tc>
          <w:tcPr>
            <w:tcW w:w="6095" w:type="dxa"/>
            <w:gridSpan w:val="20"/>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line="276" w:lineRule="auto"/>
              <w:jc w:val="center"/>
              <w:rPr>
                <w:rFonts w:ascii="Verdana" w:hAnsi="Verdana" w:cs="Verdana"/>
                <w:sz w:val="14"/>
                <w:szCs w:val="16"/>
              </w:rPr>
            </w:pPr>
            <w:r>
              <w:rPr>
                <w:rFonts w:ascii="Verdana" w:hAnsi="Verdana" w:cs="Verdana"/>
                <w:sz w:val="14"/>
                <w:szCs w:val="16"/>
              </w:rPr>
              <w:t>Student, który zaliczył moduł (przedmiot)</w:t>
            </w:r>
          </w:p>
          <w:p w:rsidR="00542F4C" w:rsidRDefault="00542F4C" w:rsidP="00542F4C">
            <w:pPr>
              <w:spacing w:after="0" w:line="276" w:lineRule="auto"/>
              <w:jc w:val="center"/>
              <w:rPr>
                <w:rFonts w:ascii="Verdana" w:hAnsi="Verdana" w:cs="Verdana"/>
                <w:sz w:val="14"/>
                <w:szCs w:val="16"/>
              </w:rPr>
            </w:pPr>
            <w:r>
              <w:rPr>
                <w:rFonts w:ascii="Verdana" w:hAnsi="Verdana" w:cs="Verdana"/>
                <w:sz w:val="14"/>
                <w:szCs w:val="16"/>
              </w:rPr>
              <w:t>wie/umie/potrafi/zna:</w:t>
            </w:r>
          </w:p>
        </w:tc>
        <w:tc>
          <w:tcPr>
            <w:tcW w:w="1276" w:type="dxa"/>
            <w:gridSpan w:val="5"/>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542F4C" w:rsidRDefault="00542F4C" w:rsidP="00542F4C">
            <w:pPr>
              <w:spacing w:after="0" w:line="276" w:lineRule="auto"/>
              <w:jc w:val="center"/>
            </w:pPr>
            <w:r>
              <w:rPr>
                <w:rFonts w:ascii="Verdana" w:hAnsi="Verdana" w:cs="Verdana"/>
                <w:sz w:val="14"/>
                <w:szCs w:val="16"/>
              </w:rPr>
              <w:t>SYMBOL (odniesienie do efektów obszarowych)</w:t>
            </w:r>
          </w:p>
        </w:tc>
      </w:tr>
      <w:tr w:rsidR="00542F4C" w:rsidTr="00E32EB8">
        <w:trPr>
          <w:gridAfter w:val="1"/>
          <w:wAfter w:w="558" w:type="dxa"/>
          <w:trHeight w:val="284"/>
        </w:trPr>
        <w:tc>
          <w:tcPr>
            <w:tcW w:w="96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pacing w:after="0" w:line="276" w:lineRule="auto"/>
              <w:jc w:val="center"/>
            </w:pPr>
            <w:r>
              <w:rPr>
                <w:rFonts w:ascii="Verdana" w:hAnsi="Verdana" w:cs="Verdana"/>
                <w:sz w:val="16"/>
                <w:szCs w:val="16"/>
              </w:rPr>
              <w:t>WIEDZA</w:t>
            </w:r>
          </w:p>
        </w:tc>
      </w:tr>
      <w:tr w:rsidR="00542F4C" w:rsidTr="00E32EB8">
        <w:trPr>
          <w:gridAfter w:val="1"/>
          <w:wAfter w:w="5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t>W1</w:t>
            </w:r>
          </w:p>
        </w:tc>
        <w:tc>
          <w:tcPr>
            <w:tcW w:w="6095" w:type="dxa"/>
            <w:gridSpan w:val="20"/>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both"/>
              <w:rPr>
                <w:rFonts w:ascii="Verdana" w:hAnsi="Verdana" w:cs="Verdana"/>
                <w:sz w:val="16"/>
                <w:szCs w:val="16"/>
              </w:rPr>
            </w:pPr>
            <w:r>
              <w:rPr>
                <w:rFonts w:ascii="Verdana" w:hAnsi="Verdana" w:cs="Verdana"/>
                <w:sz w:val="16"/>
                <w:szCs w:val="16"/>
              </w:rPr>
              <w:t xml:space="preserve"> poszczególne grupy środków leczniczych, główne mechanizmy ich działania i powodowane przez nie przemiany w ustroju i działania uboczne;</w:t>
            </w:r>
          </w:p>
        </w:tc>
        <w:tc>
          <w:tcPr>
            <w:tcW w:w="1276" w:type="dxa"/>
            <w:gridSpan w:val="5"/>
            <w:tcBorders>
              <w:top w:val="single" w:sz="4" w:space="0" w:color="000000"/>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t>PIEL.1P_W19</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A.W19.</w:t>
            </w:r>
          </w:p>
        </w:tc>
      </w:tr>
      <w:tr w:rsidR="00542F4C" w:rsidTr="00E32EB8">
        <w:trPr>
          <w:gridAfter w:val="1"/>
          <w:wAfter w:w="558"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t>W2</w:t>
            </w:r>
          </w:p>
        </w:tc>
        <w:tc>
          <w:tcPr>
            <w:tcW w:w="6095" w:type="dxa"/>
            <w:gridSpan w:val="20"/>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jc w:val="both"/>
              <w:rPr>
                <w:rFonts w:ascii="Verdana" w:hAnsi="Verdana" w:cs="Verdana"/>
                <w:sz w:val="16"/>
                <w:szCs w:val="16"/>
              </w:rPr>
            </w:pPr>
            <w:r>
              <w:rPr>
                <w:rFonts w:ascii="Verdana" w:hAnsi="Verdana" w:cs="Verdana"/>
                <w:sz w:val="16"/>
                <w:szCs w:val="16"/>
              </w:rPr>
              <w:t>podstawowe zasady farmakoterapii;</w:t>
            </w:r>
          </w:p>
        </w:tc>
        <w:tc>
          <w:tcPr>
            <w:tcW w:w="1276" w:type="dxa"/>
            <w:gridSpan w:val="5"/>
            <w:tcBorders>
              <w:top w:val="single" w:sz="4" w:space="0" w:color="000000"/>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t>PIEL.1P_W20</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A.W20.</w:t>
            </w:r>
          </w:p>
        </w:tc>
      </w:tr>
      <w:tr w:rsidR="00542F4C" w:rsidTr="00E32EB8">
        <w:trPr>
          <w:gridAfter w:val="1"/>
          <w:wAfter w:w="5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t>W3</w:t>
            </w:r>
          </w:p>
        </w:tc>
        <w:tc>
          <w:tcPr>
            <w:tcW w:w="6095" w:type="dxa"/>
            <w:gridSpan w:val="20"/>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rPr>
                <w:rFonts w:ascii="Verdana" w:hAnsi="Verdana" w:cs="Verdana"/>
                <w:sz w:val="16"/>
                <w:szCs w:val="16"/>
              </w:rPr>
            </w:pPr>
            <w:r>
              <w:rPr>
                <w:rFonts w:ascii="Verdana" w:hAnsi="Verdana" w:cs="Verdana"/>
                <w:sz w:val="16"/>
                <w:szCs w:val="16"/>
              </w:rPr>
              <w:t>poszczególne grupy leków, substancje czynne zawarte w lekach,zastosowanie leków oraz postacie i drogi ich podawania;</w:t>
            </w:r>
          </w:p>
        </w:tc>
        <w:tc>
          <w:tcPr>
            <w:tcW w:w="1276" w:type="dxa"/>
            <w:gridSpan w:val="5"/>
            <w:tcBorders>
              <w:top w:val="single" w:sz="4" w:space="0" w:color="000000"/>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t>PIEL.1P_W21</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A.W21.</w:t>
            </w:r>
          </w:p>
        </w:tc>
      </w:tr>
      <w:tr w:rsidR="00542F4C" w:rsidTr="00E32EB8">
        <w:trPr>
          <w:gridAfter w:val="1"/>
          <w:wAfter w:w="558" w:type="dxa"/>
          <w:trHeight w:val="284"/>
        </w:trPr>
        <w:tc>
          <w:tcPr>
            <w:tcW w:w="993" w:type="dxa"/>
            <w:tcBorders>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t>W4</w:t>
            </w:r>
          </w:p>
        </w:tc>
        <w:tc>
          <w:tcPr>
            <w:tcW w:w="6095" w:type="dxa"/>
            <w:gridSpan w:val="20"/>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both"/>
              <w:rPr>
                <w:rFonts w:ascii="Verdana" w:hAnsi="Verdana" w:cs="Verdana"/>
                <w:sz w:val="16"/>
                <w:szCs w:val="16"/>
              </w:rPr>
            </w:pPr>
            <w:r>
              <w:rPr>
                <w:rFonts w:ascii="Verdana" w:hAnsi="Verdana" w:cs="Verdana"/>
                <w:sz w:val="16"/>
                <w:szCs w:val="16"/>
              </w:rPr>
              <w:t>wpływ procesów chorobowych na metabolizm i eliminację leków;</w:t>
            </w:r>
          </w:p>
        </w:tc>
        <w:tc>
          <w:tcPr>
            <w:tcW w:w="1276" w:type="dxa"/>
            <w:gridSpan w:val="5"/>
            <w:tcBorders>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t>PIEL.1P_W22</w:t>
            </w:r>
          </w:p>
        </w:tc>
        <w:tc>
          <w:tcPr>
            <w:tcW w:w="1276" w:type="dxa"/>
            <w:gridSpan w:val="3"/>
            <w:tcBorders>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A.W22.</w:t>
            </w:r>
          </w:p>
        </w:tc>
      </w:tr>
      <w:tr w:rsidR="00542F4C" w:rsidTr="00E32EB8">
        <w:trPr>
          <w:gridAfter w:val="1"/>
          <w:wAfter w:w="558" w:type="dxa"/>
          <w:trHeight w:val="284"/>
        </w:trPr>
        <w:tc>
          <w:tcPr>
            <w:tcW w:w="993" w:type="dxa"/>
            <w:tcBorders>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t>W5</w:t>
            </w:r>
          </w:p>
        </w:tc>
        <w:tc>
          <w:tcPr>
            <w:tcW w:w="6095" w:type="dxa"/>
            <w:gridSpan w:val="20"/>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both"/>
              <w:rPr>
                <w:rFonts w:ascii="Verdana" w:hAnsi="Verdana" w:cs="Verdana"/>
                <w:sz w:val="16"/>
                <w:szCs w:val="16"/>
              </w:rPr>
            </w:pPr>
            <w:r>
              <w:rPr>
                <w:rFonts w:ascii="Verdana" w:hAnsi="Verdana" w:cs="Verdana"/>
                <w:sz w:val="16"/>
                <w:szCs w:val="16"/>
              </w:rPr>
              <w:t>ważniejsze działania niepożądane leków, w tym wynikające z ich interakcji, i procedurę zgłaszania działań niepożądanych leków;</w:t>
            </w:r>
          </w:p>
        </w:tc>
        <w:tc>
          <w:tcPr>
            <w:tcW w:w="1276" w:type="dxa"/>
            <w:gridSpan w:val="5"/>
            <w:tcBorders>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t>PIEL.1P_W23</w:t>
            </w:r>
          </w:p>
        </w:tc>
        <w:tc>
          <w:tcPr>
            <w:tcW w:w="1276" w:type="dxa"/>
            <w:gridSpan w:val="3"/>
            <w:tcBorders>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A.W23.</w:t>
            </w:r>
          </w:p>
        </w:tc>
      </w:tr>
      <w:tr w:rsidR="00542F4C" w:rsidTr="00E32EB8">
        <w:trPr>
          <w:gridAfter w:val="1"/>
          <w:wAfter w:w="558" w:type="dxa"/>
          <w:trHeight w:val="284"/>
        </w:trPr>
        <w:tc>
          <w:tcPr>
            <w:tcW w:w="993" w:type="dxa"/>
            <w:tcBorders>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t>W6</w:t>
            </w:r>
          </w:p>
        </w:tc>
        <w:tc>
          <w:tcPr>
            <w:tcW w:w="6095" w:type="dxa"/>
            <w:gridSpan w:val="20"/>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both"/>
              <w:rPr>
                <w:rFonts w:ascii="Verdana" w:hAnsi="Verdana" w:cs="Verdana"/>
                <w:sz w:val="16"/>
                <w:szCs w:val="16"/>
              </w:rPr>
            </w:pPr>
            <w:r>
              <w:rPr>
                <w:rFonts w:ascii="Verdana" w:hAnsi="Verdana" w:cs="Verdana"/>
                <w:sz w:val="16"/>
                <w:szCs w:val="16"/>
              </w:rPr>
              <w:t>zasady wystawiania recept w ramach realizacji zleceń lekarskich;</w:t>
            </w:r>
          </w:p>
        </w:tc>
        <w:tc>
          <w:tcPr>
            <w:tcW w:w="1276" w:type="dxa"/>
            <w:gridSpan w:val="5"/>
            <w:tcBorders>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t>PIEL.1P_W24</w:t>
            </w:r>
          </w:p>
        </w:tc>
        <w:tc>
          <w:tcPr>
            <w:tcW w:w="1276" w:type="dxa"/>
            <w:gridSpan w:val="3"/>
            <w:tcBorders>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A.W24.</w:t>
            </w:r>
          </w:p>
        </w:tc>
      </w:tr>
      <w:tr w:rsidR="00542F4C" w:rsidTr="00E32EB8">
        <w:trPr>
          <w:gridAfter w:val="1"/>
          <w:wAfter w:w="558" w:type="dxa"/>
          <w:trHeight w:val="284"/>
        </w:trPr>
        <w:tc>
          <w:tcPr>
            <w:tcW w:w="993" w:type="dxa"/>
            <w:tcBorders>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t>W7</w:t>
            </w:r>
          </w:p>
        </w:tc>
        <w:tc>
          <w:tcPr>
            <w:tcW w:w="6095" w:type="dxa"/>
            <w:gridSpan w:val="20"/>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both"/>
              <w:rPr>
                <w:rFonts w:ascii="Verdana" w:hAnsi="Verdana" w:cs="Verdana"/>
                <w:sz w:val="16"/>
                <w:szCs w:val="16"/>
              </w:rPr>
            </w:pPr>
            <w:r>
              <w:rPr>
                <w:rFonts w:ascii="Verdana" w:hAnsi="Verdana" w:cs="Verdana"/>
                <w:sz w:val="16"/>
                <w:szCs w:val="16"/>
              </w:rPr>
              <w:t>zasady leczenia krwią i środkami krwiozastępczymi;</w:t>
            </w:r>
          </w:p>
        </w:tc>
        <w:tc>
          <w:tcPr>
            <w:tcW w:w="1276" w:type="dxa"/>
            <w:gridSpan w:val="5"/>
            <w:tcBorders>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t>PIEL.1P_W25</w:t>
            </w:r>
          </w:p>
        </w:tc>
        <w:tc>
          <w:tcPr>
            <w:tcW w:w="1276" w:type="dxa"/>
            <w:gridSpan w:val="3"/>
            <w:tcBorders>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A.W25.</w:t>
            </w:r>
          </w:p>
        </w:tc>
      </w:tr>
      <w:tr w:rsidR="00542F4C" w:rsidTr="00E32EB8">
        <w:trPr>
          <w:gridAfter w:val="1"/>
          <w:wAfter w:w="558" w:type="dxa"/>
          <w:trHeight w:val="284"/>
        </w:trPr>
        <w:tc>
          <w:tcPr>
            <w:tcW w:w="96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pacing w:after="0" w:line="276" w:lineRule="auto"/>
              <w:jc w:val="center"/>
            </w:pPr>
            <w:r>
              <w:rPr>
                <w:rFonts w:ascii="Verdana" w:hAnsi="Verdana" w:cs="Verdana"/>
                <w:sz w:val="16"/>
                <w:szCs w:val="16"/>
              </w:rPr>
              <w:t>UMIEJĘTNOŚCI</w:t>
            </w:r>
          </w:p>
        </w:tc>
      </w:tr>
      <w:tr w:rsidR="00542F4C" w:rsidTr="00E32EB8">
        <w:trPr>
          <w:gridAfter w:val="1"/>
          <w:wAfter w:w="5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t>U1</w:t>
            </w:r>
          </w:p>
        </w:tc>
        <w:tc>
          <w:tcPr>
            <w:tcW w:w="6095" w:type="dxa"/>
            <w:gridSpan w:val="20"/>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rPr>
                <w:rFonts w:ascii="Verdana" w:hAnsi="Verdana" w:cs="Verdana"/>
                <w:sz w:val="16"/>
                <w:szCs w:val="16"/>
              </w:rPr>
            </w:pPr>
            <w:r>
              <w:rPr>
                <w:rFonts w:ascii="Verdana" w:hAnsi="Verdana" w:cs="Verdana"/>
                <w:sz w:val="16"/>
                <w:szCs w:val="16"/>
              </w:rPr>
              <w:t xml:space="preserve"> posługiwać się informatorami farmaceutycznymi i bazami danych o </w:t>
            </w:r>
            <w:r>
              <w:rPr>
                <w:rFonts w:ascii="Verdana" w:hAnsi="Verdana" w:cs="Verdana"/>
                <w:sz w:val="16"/>
                <w:szCs w:val="16"/>
              </w:rPr>
              <w:lastRenderedPageBreak/>
              <w:t>produktach leczniczych;</w:t>
            </w:r>
          </w:p>
        </w:tc>
        <w:tc>
          <w:tcPr>
            <w:tcW w:w="1276" w:type="dxa"/>
            <w:gridSpan w:val="5"/>
            <w:tcBorders>
              <w:top w:val="single" w:sz="4" w:space="0" w:color="000000"/>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lastRenderedPageBreak/>
              <w:t>PIEL.1P_U8</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A.U8.</w:t>
            </w:r>
          </w:p>
        </w:tc>
      </w:tr>
      <w:tr w:rsidR="00542F4C" w:rsidTr="00E32EB8">
        <w:trPr>
          <w:gridAfter w:val="1"/>
          <w:wAfter w:w="5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lastRenderedPageBreak/>
              <w:t>U2</w:t>
            </w:r>
          </w:p>
        </w:tc>
        <w:tc>
          <w:tcPr>
            <w:tcW w:w="6095" w:type="dxa"/>
            <w:gridSpan w:val="20"/>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rPr>
                <w:rFonts w:ascii="Verdana" w:hAnsi="Verdana" w:cs="Verdana"/>
                <w:sz w:val="16"/>
                <w:szCs w:val="16"/>
              </w:rPr>
            </w:pPr>
            <w:r>
              <w:rPr>
                <w:rFonts w:ascii="Verdana" w:hAnsi="Verdana" w:cs="Verdana"/>
                <w:sz w:val="16"/>
                <w:szCs w:val="16"/>
              </w:rPr>
              <w:t>wystawiać recepty na leki niezbędne do kontynuacji leczenia w ramach realizacji zleceń lekarskich;</w:t>
            </w:r>
          </w:p>
        </w:tc>
        <w:tc>
          <w:tcPr>
            <w:tcW w:w="1276" w:type="dxa"/>
            <w:gridSpan w:val="5"/>
            <w:tcBorders>
              <w:top w:val="single" w:sz="4" w:space="0" w:color="000000"/>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t>PIEL.1P_U9</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A.U9.</w:t>
            </w:r>
          </w:p>
        </w:tc>
      </w:tr>
      <w:tr w:rsidR="00542F4C" w:rsidTr="00E32EB8">
        <w:trPr>
          <w:gridAfter w:val="1"/>
          <w:wAfter w:w="5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sz w:val="16"/>
                <w:szCs w:val="16"/>
              </w:rPr>
            </w:pPr>
            <w:r>
              <w:rPr>
                <w:rFonts w:ascii="Verdana" w:hAnsi="Verdana" w:cs="Verdana"/>
                <w:sz w:val="16"/>
                <w:szCs w:val="16"/>
              </w:rPr>
              <w:t>U3</w:t>
            </w:r>
          </w:p>
        </w:tc>
        <w:tc>
          <w:tcPr>
            <w:tcW w:w="6095" w:type="dxa"/>
            <w:gridSpan w:val="20"/>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hAnsi="Verdana" w:cs="Verdana"/>
                <w:sz w:val="16"/>
                <w:szCs w:val="16"/>
              </w:rPr>
            </w:pPr>
            <w:r>
              <w:rPr>
                <w:rFonts w:ascii="Verdana" w:hAnsi="Verdana"/>
                <w:sz w:val="16"/>
                <w:szCs w:val="16"/>
              </w:rPr>
              <w:t xml:space="preserve">przygotowywać zapis form recepturowych substancji leczniczych i środków </w:t>
            </w:r>
            <w:r>
              <w:rPr>
                <w:rFonts w:ascii="Verdana" w:hAnsi="Verdana" w:cs="Verdana"/>
                <w:sz w:val="16"/>
                <w:szCs w:val="16"/>
              </w:rPr>
              <w:t>spożywczych specjalnego przeznaczenia żywieniowego zleconych przez lekarza;</w:t>
            </w:r>
          </w:p>
        </w:tc>
        <w:tc>
          <w:tcPr>
            <w:tcW w:w="1276" w:type="dxa"/>
            <w:gridSpan w:val="5"/>
            <w:tcBorders>
              <w:top w:val="single" w:sz="4" w:space="0" w:color="000000"/>
              <w:left w:val="single" w:sz="4" w:space="0" w:color="000000"/>
              <w:bottom w:val="single" w:sz="4" w:space="0" w:color="000000"/>
            </w:tcBorders>
            <w:shd w:val="clear" w:color="auto" w:fill="auto"/>
            <w:vAlign w:val="center"/>
          </w:tcPr>
          <w:p w:rsidR="00542F4C" w:rsidRPr="004568E6" w:rsidRDefault="00542F4C" w:rsidP="00542F4C">
            <w:pPr>
              <w:snapToGrid w:val="0"/>
              <w:spacing w:after="0" w:line="276" w:lineRule="auto"/>
              <w:jc w:val="center"/>
              <w:rPr>
                <w:rFonts w:ascii="Verdana" w:hAnsi="Verdana" w:cs="Verdana"/>
                <w:sz w:val="14"/>
                <w:szCs w:val="14"/>
              </w:rPr>
            </w:pPr>
            <w:r w:rsidRPr="004568E6">
              <w:rPr>
                <w:rFonts w:ascii="Verdana" w:hAnsi="Verdana" w:cs="Verdana"/>
                <w:sz w:val="14"/>
                <w:szCs w:val="14"/>
              </w:rPr>
              <w:t>PIEL.1P_U10</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Pr="004568E6" w:rsidRDefault="00542F4C" w:rsidP="00542F4C">
            <w:pPr>
              <w:snapToGrid w:val="0"/>
              <w:spacing w:after="0" w:line="276" w:lineRule="auto"/>
              <w:jc w:val="center"/>
              <w:rPr>
                <w:sz w:val="14"/>
                <w:szCs w:val="14"/>
              </w:rPr>
            </w:pPr>
            <w:r w:rsidRPr="004568E6">
              <w:rPr>
                <w:rFonts w:ascii="Verdana" w:hAnsi="Verdana" w:cs="Verdana"/>
                <w:sz w:val="14"/>
                <w:szCs w:val="14"/>
              </w:rPr>
              <w:t>A.U10.</w:t>
            </w:r>
          </w:p>
        </w:tc>
      </w:tr>
      <w:tr w:rsidR="00542F4C" w:rsidTr="00E32EB8">
        <w:trPr>
          <w:gridAfter w:val="1"/>
          <w:wAfter w:w="558" w:type="dxa"/>
          <w:trHeight w:val="284"/>
        </w:trPr>
        <w:tc>
          <w:tcPr>
            <w:tcW w:w="96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pacing w:after="0" w:line="276" w:lineRule="auto"/>
              <w:jc w:val="center"/>
            </w:pPr>
            <w:r>
              <w:rPr>
                <w:rFonts w:ascii="Verdana" w:hAnsi="Verdana" w:cs="Verdana"/>
                <w:sz w:val="16"/>
                <w:szCs w:val="16"/>
              </w:rPr>
              <w:t>KOMPETENCJE</w:t>
            </w:r>
          </w:p>
        </w:tc>
      </w:tr>
      <w:tr w:rsidR="00542F4C" w:rsidTr="00E32EB8">
        <w:trPr>
          <w:gridAfter w:val="1"/>
          <w:wAfter w:w="5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6"/>
                <w:szCs w:val="16"/>
              </w:rPr>
            </w:pPr>
            <w:r>
              <w:rPr>
                <w:rFonts w:ascii="Verdana" w:hAnsi="Verdana" w:cs="Verdana"/>
                <w:sz w:val="16"/>
                <w:szCs w:val="16"/>
              </w:rPr>
              <w:t>K1</w:t>
            </w:r>
          </w:p>
        </w:tc>
        <w:tc>
          <w:tcPr>
            <w:tcW w:w="6095" w:type="dxa"/>
            <w:gridSpan w:val="20"/>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both"/>
              <w:rPr>
                <w:rFonts w:ascii="Verdana" w:hAnsi="Verdana" w:cs="Verdana"/>
                <w:sz w:val="16"/>
                <w:szCs w:val="16"/>
              </w:rPr>
            </w:pPr>
            <w:r>
              <w:rPr>
                <w:rFonts w:ascii="Verdana" w:hAnsi="Verdana" w:cs="Verdana"/>
                <w:sz w:val="16"/>
                <w:szCs w:val="16"/>
              </w:rPr>
              <w:t>dostrzegać i rozpoznawać własne ograniczenia w zakresie wiedzy, umiejętności i kompetencji społecznych oraz dokonywać samooceny deficytów i potrzeb edukacyjnych.</w:t>
            </w:r>
          </w:p>
        </w:tc>
        <w:tc>
          <w:tcPr>
            <w:tcW w:w="1276" w:type="dxa"/>
            <w:gridSpan w:val="5"/>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6"/>
                <w:szCs w:val="16"/>
              </w:rPr>
            </w:pPr>
            <w:r>
              <w:rPr>
                <w:rFonts w:ascii="Verdana" w:hAnsi="Verdana" w:cs="Verdana"/>
                <w:sz w:val="16"/>
                <w:szCs w:val="16"/>
              </w:rPr>
              <w:t>PIEL.1P_K7</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line="276" w:lineRule="auto"/>
              <w:jc w:val="center"/>
            </w:pPr>
            <w:r>
              <w:rPr>
                <w:rFonts w:ascii="Verdana" w:hAnsi="Verdana" w:cs="Verdana"/>
                <w:sz w:val="16"/>
                <w:szCs w:val="16"/>
              </w:rPr>
              <w:t>K.7.</w:t>
            </w:r>
          </w:p>
        </w:tc>
      </w:tr>
      <w:tr w:rsidR="00542F4C" w:rsidTr="00E32EB8">
        <w:trPr>
          <w:gridAfter w:val="1"/>
          <w:wAfter w:w="558" w:type="dxa"/>
          <w:trHeight w:val="397"/>
        </w:trPr>
        <w:tc>
          <w:tcPr>
            <w:tcW w:w="9640" w:type="dxa"/>
            <w:gridSpan w:val="29"/>
            <w:tcBorders>
              <w:top w:val="single" w:sz="4" w:space="0" w:color="000000"/>
              <w:left w:val="single" w:sz="4" w:space="0" w:color="000000"/>
              <w:bottom w:val="single" w:sz="4" w:space="0" w:color="000000"/>
              <w:right w:val="single" w:sz="4" w:space="0" w:color="auto"/>
            </w:tcBorders>
            <w:shd w:val="clear" w:color="auto" w:fill="8DB3E2"/>
            <w:vAlign w:val="center"/>
          </w:tcPr>
          <w:p w:rsidR="00542F4C" w:rsidRDefault="00542F4C" w:rsidP="00542F4C">
            <w:pPr>
              <w:autoSpaceDE w:val="0"/>
              <w:spacing w:after="0" w:line="276" w:lineRule="auto"/>
            </w:pPr>
            <w:r>
              <w:rPr>
                <w:rFonts w:ascii="Verdana" w:eastAsia="Batang" w:hAnsi="Verdana" w:cs="Verdana"/>
                <w:b/>
                <w:sz w:val="16"/>
                <w:szCs w:val="16"/>
              </w:rPr>
              <w:t>Metody weryfikacji efektów kształcenia</w:t>
            </w:r>
            <w:r>
              <w:rPr>
                <w:rFonts w:ascii="Verdana" w:eastAsia="Calibri" w:hAnsi="Verdana" w:cs="Verdana"/>
                <w:b/>
                <w:sz w:val="16"/>
                <w:szCs w:val="16"/>
              </w:rPr>
              <w:t xml:space="preserve"> dla modułu (przedmiotu) w odniesieniu do form zajęć</w:t>
            </w:r>
          </w:p>
        </w:tc>
      </w:tr>
      <w:tr w:rsidR="00542F4C" w:rsidTr="00E32EB8">
        <w:trPr>
          <w:gridAfter w:val="1"/>
          <w:wAfter w:w="558" w:type="dxa"/>
          <w:cantSplit/>
          <w:trHeight w:val="420"/>
        </w:trPr>
        <w:tc>
          <w:tcPr>
            <w:tcW w:w="2269" w:type="dxa"/>
            <w:gridSpan w:val="3"/>
            <w:vMerge w:val="restart"/>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line="276" w:lineRule="auto"/>
              <w:jc w:val="center"/>
              <w:rPr>
                <w:rFonts w:ascii="Verdana" w:hAnsi="Verdana" w:cs="Verdana"/>
                <w:b/>
                <w:sz w:val="16"/>
                <w:szCs w:val="16"/>
              </w:rPr>
            </w:pPr>
            <w:r>
              <w:rPr>
                <w:rFonts w:ascii="Verdana" w:hAnsi="Verdana" w:cs="Verdana"/>
                <w:b/>
                <w:sz w:val="16"/>
                <w:szCs w:val="16"/>
              </w:rPr>
              <w:t>Efekt kształcenia</w:t>
            </w:r>
          </w:p>
        </w:tc>
        <w:tc>
          <w:tcPr>
            <w:tcW w:w="7371" w:type="dxa"/>
            <w:gridSpan w:val="26"/>
            <w:tcBorders>
              <w:top w:val="single" w:sz="4" w:space="0" w:color="000000"/>
              <w:left w:val="single" w:sz="4" w:space="0" w:color="000000"/>
              <w:bottom w:val="single" w:sz="4" w:space="0" w:color="000000"/>
              <w:right w:val="single" w:sz="4" w:space="0" w:color="auto"/>
            </w:tcBorders>
            <w:shd w:val="clear" w:color="auto" w:fill="C6D9F1"/>
            <w:vAlign w:val="center"/>
          </w:tcPr>
          <w:p w:rsidR="00542F4C" w:rsidRDefault="00542F4C" w:rsidP="00542F4C">
            <w:pPr>
              <w:spacing w:after="0" w:line="276" w:lineRule="auto"/>
              <w:jc w:val="center"/>
            </w:pPr>
            <w:r>
              <w:rPr>
                <w:rFonts w:ascii="Verdana" w:hAnsi="Verdana" w:cs="Verdana"/>
                <w:b/>
                <w:sz w:val="16"/>
                <w:szCs w:val="16"/>
              </w:rPr>
              <w:t>Forma zajęć dydaktycznych</w:t>
            </w:r>
          </w:p>
        </w:tc>
      </w:tr>
      <w:tr w:rsidR="00542F4C" w:rsidTr="00E32EB8">
        <w:tblPrEx>
          <w:tblCellMar>
            <w:left w:w="0" w:type="dxa"/>
            <w:right w:w="0" w:type="dxa"/>
          </w:tblCellMar>
        </w:tblPrEx>
        <w:trPr>
          <w:cantSplit/>
          <w:trHeight w:val="1784"/>
        </w:trPr>
        <w:tc>
          <w:tcPr>
            <w:tcW w:w="2269" w:type="dxa"/>
            <w:gridSpan w:val="3"/>
            <w:vMerge/>
            <w:tcBorders>
              <w:top w:val="single" w:sz="4" w:space="0" w:color="000000"/>
              <w:left w:val="single" w:sz="4" w:space="0" w:color="000000"/>
              <w:bottom w:val="single" w:sz="4" w:space="0" w:color="000000"/>
            </w:tcBorders>
            <w:shd w:val="clear" w:color="auto" w:fill="C6D9F1"/>
            <w:vAlign w:val="center"/>
          </w:tcPr>
          <w:p w:rsidR="00542F4C" w:rsidRDefault="00542F4C" w:rsidP="00542F4C">
            <w:pPr>
              <w:snapToGrid w:val="0"/>
              <w:spacing w:after="0" w:line="276" w:lineRule="auto"/>
              <w:jc w:val="center"/>
              <w:rPr>
                <w:rFonts w:ascii="Verdana" w:hAnsi="Verdana" w:cs="Verdana"/>
                <w:b/>
                <w:sz w:val="16"/>
                <w:szCs w:val="16"/>
              </w:rPr>
            </w:pPr>
          </w:p>
        </w:tc>
        <w:tc>
          <w:tcPr>
            <w:tcW w:w="850" w:type="dxa"/>
            <w:gridSpan w:val="2"/>
            <w:tcBorders>
              <w:top w:val="single" w:sz="4" w:space="0" w:color="000000"/>
              <w:left w:val="single" w:sz="4" w:space="0" w:color="000000"/>
              <w:bottom w:val="single" w:sz="4" w:space="0" w:color="000000"/>
            </w:tcBorders>
            <w:shd w:val="clear" w:color="auto" w:fill="C6D9F1"/>
            <w:textDirection w:val="btLr"/>
            <w:vAlign w:val="center"/>
          </w:tcPr>
          <w:p w:rsidR="00542F4C" w:rsidRDefault="00542F4C" w:rsidP="00542F4C">
            <w:pPr>
              <w:spacing w:after="0" w:line="276" w:lineRule="auto"/>
              <w:ind w:left="113" w:right="113"/>
              <w:jc w:val="center"/>
              <w:rPr>
                <w:rFonts w:ascii="Verdana" w:hAnsi="Verdana" w:cs="Verdana"/>
                <w:sz w:val="16"/>
                <w:szCs w:val="16"/>
              </w:rPr>
            </w:pPr>
            <w:r>
              <w:rPr>
                <w:rFonts w:ascii="Verdana" w:hAnsi="Verdana" w:cs="Verdana"/>
                <w:sz w:val="16"/>
                <w:szCs w:val="16"/>
              </w:rPr>
              <w:t>Egzamin ustny</w:t>
            </w:r>
          </w:p>
        </w:tc>
        <w:tc>
          <w:tcPr>
            <w:tcW w:w="993" w:type="dxa"/>
            <w:gridSpan w:val="4"/>
            <w:tcBorders>
              <w:top w:val="single" w:sz="4" w:space="0" w:color="000000"/>
              <w:left w:val="single" w:sz="4" w:space="0" w:color="000000"/>
              <w:bottom w:val="single" w:sz="4" w:space="0" w:color="000000"/>
            </w:tcBorders>
            <w:shd w:val="clear" w:color="auto" w:fill="C6D9F1"/>
            <w:textDirection w:val="btLr"/>
            <w:vAlign w:val="center"/>
          </w:tcPr>
          <w:p w:rsidR="00542F4C" w:rsidRDefault="00542F4C" w:rsidP="00542F4C">
            <w:pPr>
              <w:spacing w:after="0" w:line="276" w:lineRule="auto"/>
              <w:ind w:left="113" w:right="113"/>
              <w:jc w:val="center"/>
              <w:rPr>
                <w:rFonts w:ascii="Verdana" w:hAnsi="Verdana" w:cs="Verdana"/>
                <w:sz w:val="16"/>
                <w:szCs w:val="16"/>
              </w:rPr>
            </w:pPr>
            <w:r>
              <w:rPr>
                <w:rFonts w:ascii="Verdana" w:hAnsi="Verdana" w:cs="Verdana"/>
                <w:sz w:val="16"/>
                <w:szCs w:val="16"/>
              </w:rPr>
              <w:t>Egzamin pisemny</w:t>
            </w:r>
          </w:p>
        </w:tc>
        <w:tc>
          <w:tcPr>
            <w:tcW w:w="850" w:type="dxa"/>
            <w:gridSpan w:val="4"/>
            <w:tcBorders>
              <w:top w:val="single" w:sz="4" w:space="0" w:color="000000"/>
              <w:left w:val="single" w:sz="4" w:space="0" w:color="000000"/>
              <w:bottom w:val="single" w:sz="4" w:space="0" w:color="000000"/>
            </w:tcBorders>
            <w:shd w:val="clear" w:color="auto" w:fill="C6D9F1"/>
            <w:textDirection w:val="btLr"/>
            <w:vAlign w:val="center"/>
          </w:tcPr>
          <w:p w:rsidR="00542F4C" w:rsidRDefault="00542F4C" w:rsidP="00542F4C">
            <w:pPr>
              <w:spacing w:after="0"/>
              <w:ind w:left="113" w:right="113"/>
              <w:jc w:val="center"/>
              <w:rPr>
                <w:rFonts w:ascii="Verdana" w:hAnsi="Verdana" w:cs="Verdana"/>
                <w:sz w:val="16"/>
                <w:szCs w:val="16"/>
              </w:rPr>
            </w:pPr>
            <w:r>
              <w:rPr>
                <w:rFonts w:ascii="Verdana" w:hAnsi="Verdana" w:cs="Verdana"/>
                <w:sz w:val="16"/>
                <w:szCs w:val="16"/>
              </w:rPr>
              <w:t>Cząstkowa praca pisemna</w:t>
            </w:r>
          </w:p>
        </w:tc>
        <w:tc>
          <w:tcPr>
            <w:tcW w:w="851" w:type="dxa"/>
            <w:gridSpan w:val="2"/>
            <w:tcBorders>
              <w:top w:val="single" w:sz="4" w:space="0" w:color="000000"/>
              <w:left w:val="single" w:sz="4" w:space="0" w:color="000000"/>
              <w:bottom w:val="single" w:sz="4" w:space="0" w:color="000000"/>
            </w:tcBorders>
            <w:shd w:val="clear" w:color="auto" w:fill="C6D9F1"/>
            <w:textDirection w:val="btLr"/>
            <w:vAlign w:val="center"/>
          </w:tcPr>
          <w:p w:rsidR="00542F4C" w:rsidRDefault="00542F4C" w:rsidP="00542F4C">
            <w:pPr>
              <w:spacing w:after="0"/>
              <w:ind w:left="113" w:right="113"/>
              <w:jc w:val="center"/>
              <w:rPr>
                <w:rFonts w:ascii="Verdana" w:hAnsi="Verdana" w:cs="Verdana"/>
                <w:sz w:val="16"/>
                <w:szCs w:val="16"/>
              </w:rPr>
            </w:pPr>
            <w:r>
              <w:rPr>
                <w:rFonts w:ascii="Verdana" w:hAnsi="Verdana" w:cs="Verdana"/>
                <w:sz w:val="16"/>
                <w:szCs w:val="16"/>
              </w:rPr>
              <w:t>Praca pisemna końcowa (np. esej)</w:t>
            </w:r>
          </w:p>
        </w:tc>
        <w:tc>
          <w:tcPr>
            <w:tcW w:w="708" w:type="dxa"/>
            <w:gridSpan w:val="4"/>
            <w:tcBorders>
              <w:top w:val="single" w:sz="4" w:space="0" w:color="000000"/>
              <w:left w:val="single" w:sz="4" w:space="0" w:color="000000"/>
              <w:bottom w:val="single" w:sz="4" w:space="0" w:color="000000"/>
            </w:tcBorders>
            <w:shd w:val="clear" w:color="auto" w:fill="C6D9F1"/>
            <w:textDirection w:val="btLr"/>
            <w:vAlign w:val="center"/>
          </w:tcPr>
          <w:p w:rsidR="00542F4C" w:rsidRDefault="00542F4C" w:rsidP="00542F4C">
            <w:pPr>
              <w:spacing w:after="0"/>
              <w:ind w:left="113" w:right="113"/>
              <w:jc w:val="center"/>
              <w:rPr>
                <w:rFonts w:ascii="Verdana" w:hAnsi="Verdana" w:cs="Verdana"/>
                <w:sz w:val="16"/>
                <w:szCs w:val="16"/>
              </w:rPr>
            </w:pPr>
            <w:r>
              <w:rPr>
                <w:rFonts w:ascii="Verdana" w:hAnsi="Verdana" w:cs="Verdana"/>
                <w:sz w:val="16"/>
                <w:szCs w:val="16"/>
              </w:rPr>
              <w:t>Kolokwium</w:t>
            </w:r>
          </w:p>
        </w:tc>
        <w:tc>
          <w:tcPr>
            <w:tcW w:w="851" w:type="dxa"/>
            <w:gridSpan w:val="3"/>
            <w:tcBorders>
              <w:top w:val="single" w:sz="4" w:space="0" w:color="000000"/>
              <w:left w:val="single" w:sz="4" w:space="0" w:color="000000"/>
              <w:bottom w:val="single" w:sz="4" w:space="0" w:color="000000"/>
            </w:tcBorders>
            <w:shd w:val="clear" w:color="auto" w:fill="C6D9F1"/>
            <w:textDirection w:val="btLr"/>
            <w:vAlign w:val="center"/>
          </w:tcPr>
          <w:p w:rsidR="00542F4C" w:rsidRDefault="00542F4C" w:rsidP="00542F4C">
            <w:pPr>
              <w:spacing w:after="0" w:line="276" w:lineRule="auto"/>
              <w:ind w:left="113" w:right="113"/>
              <w:jc w:val="center"/>
              <w:rPr>
                <w:rFonts w:ascii="Verdana" w:hAnsi="Verdana" w:cs="Verdana"/>
                <w:sz w:val="16"/>
                <w:szCs w:val="16"/>
              </w:rPr>
            </w:pPr>
            <w:r>
              <w:rPr>
                <w:rFonts w:ascii="Verdana" w:hAnsi="Verdana" w:cs="Verdana"/>
                <w:sz w:val="16"/>
                <w:szCs w:val="16"/>
              </w:rPr>
              <w:t>Projekt/ prezentacja</w:t>
            </w:r>
          </w:p>
        </w:tc>
        <w:tc>
          <w:tcPr>
            <w:tcW w:w="709" w:type="dxa"/>
            <w:gridSpan w:val="3"/>
            <w:tcBorders>
              <w:top w:val="single" w:sz="4" w:space="0" w:color="000000"/>
              <w:left w:val="single" w:sz="4" w:space="0" w:color="000000"/>
              <w:bottom w:val="single" w:sz="4" w:space="0" w:color="000000"/>
            </w:tcBorders>
            <w:shd w:val="clear" w:color="auto" w:fill="C6D9F1"/>
            <w:textDirection w:val="btLr"/>
            <w:vAlign w:val="center"/>
          </w:tcPr>
          <w:p w:rsidR="00542F4C" w:rsidRDefault="00542F4C" w:rsidP="00542F4C">
            <w:pPr>
              <w:spacing w:after="0" w:line="276" w:lineRule="auto"/>
              <w:ind w:left="113" w:right="113"/>
              <w:jc w:val="center"/>
              <w:rPr>
                <w:rFonts w:ascii="Verdana" w:hAnsi="Verdana" w:cs="Verdana"/>
                <w:sz w:val="16"/>
                <w:szCs w:val="16"/>
              </w:rPr>
            </w:pPr>
            <w:r>
              <w:rPr>
                <w:rFonts w:ascii="Verdana" w:hAnsi="Verdana" w:cs="Verdana"/>
                <w:sz w:val="16"/>
                <w:szCs w:val="16"/>
              </w:rPr>
              <w:t>Sprawozdanie</w:t>
            </w:r>
          </w:p>
        </w:tc>
        <w:tc>
          <w:tcPr>
            <w:tcW w:w="850" w:type="dxa"/>
            <w:gridSpan w:val="3"/>
            <w:tcBorders>
              <w:top w:val="single" w:sz="4" w:space="0" w:color="000000"/>
              <w:left w:val="single" w:sz="4" w:space="0" w:color="000000"/>
              <w:bottom w:val="single" w:sz="4" w:space="0" w:color="000000"/>
            </w:tcBorders>
            <w:shd w:val="clear" w:color="auto" w:fill="C6D9F1"/>
            <w:textDirection w:val="btLr"/>
            <w:vAlign w:val="center"/>
          </w:tcPr>
          <w:p w:rsidR="00542F4C" w:rsidRDefault="00542F4C" w:rsidP="00542F4C">
            <w:pPr>
              <w:spacing w:after="0" w:line="276" w:lineRule="auto"/>
              <w:ind w:left="113" w:right="113"/>
              <w:jc w:val="center"/>
              <w:rPr>
                <w:rFonts w:ascii="Verdana" w:hAnsi="Verdana" w:cs="Verdana"/>
                <w:sz w:val="16"/>
                <w:szCs w:val="16"/>
              </w:rPr>
            </w:pPr>
            <w:r>
              <w:rPr>
                <w:rFonts w:ascii="Verdana" w:hAnsi="Verdana" w:cs="Verdana"/>
                <w:sz w:val="16"/>
                <w:szCs w:val="16"/>
              </w:rPr>
              <w:t>Aktywność na zajęciach</w:t>
            </w:r>
          </w:p>
        </w:tc>
        <w:tc>
          <w:tcPr>
            <w:tcW w:w="709" w:type="dxa"/>
            <w:tcBorders>
              <w:top w:val="single" w:sz="4" w:space="0" w:color="000000"/>
              <w:left w:val="single" w:sz="4" w:space="0" w:color="000000"/>
              <w:bottom w:val="single" w:sz="4" w:space="0" w:color="000000"/>
              <w:right w:val="single" w:sz="4" w:space="0" w:color="auto"/>
            </w:tcBorders>
            <w:shd w:val="clear" w:color="auto" w:fill="C6D9F1"/>
            <w:textDirection w:val="btLr"/>
          </w:tcPr>
          <w:p w:rsidR="00542F4C" w:rsidRDefault="00542F4C" w:rsidP="00542F4C">
            <w:pPr>
              <w:spacing w:after="0" w:line="276" w:lineRule="auto"/>
              <w:ind w:left="113" w:right="113"/>
              <w:jc w:val="center"/>
            </w:pPr>
            <w:r>
              <w:rPr>
                <w:rFonts w:ascii="Verdana" w:hAnsi="Verdana" w:cs="Verdana"/>
                <w:sz w:val="16"/>
                <w:szCs w:val="16"/>
              </w:rPr>
              <w:t>inne ...</w:t>
            </w: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339"/>
        </w:trPr>
        <w:tc>
          <w:tcPr>
            <w:tcW w:w="9640" w:type="dxa"/>
            <w:gridSpan w:val="29"/>
            <w:tcBorders>
              <w:top w:val="single" w:sz="4" w:space="0" w:color="000000"/>
              <w:left w:val="single" w:sz="4" w:space="0" w:color="000000"/>
              <w:bottom w:val="single" w:sz="4" w:space="0" w:color="000000"/>
              <w:right w:val="single" w:sz="4" w:space="0" w:color="auto"/>
            </w:tcBorders>
            <w:shd w:val="clear" w:color="auto" w:fill="auto"/>
            <w:vAlign w:val="center"/>
          </w:tcPr>
          <w:p w:rsidR="00542F4C" w:rsidRDefault="00542F4C" w:rsidP="00542F4C">
            <w:pPr>
              <w:spacing w:after="0" w:line="276" w:lineRule="auto"/>
              <w:jc w:val="center"/>
            </w:pPr>
            <w:r>
              <w:rPr>
                <w:rFonts w:ascii="Verdana" w:hAnsi="Verdana" w:cs="Verdana"/>
                <w:sz w:val="14"/>
                <w:szCs w:val="18"/>
              </w:rPr>
              <w:t>WIEDZA</w:t>
            </w: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339"/>
        </w:trPr>
        <w:tc>
          <w:tcPr>
            <w:tcW w:w="226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W1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86"/>
        </w:trPr>
        <w:tc>
          <w:tcPr>
            <w:tcW w:w="226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W2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91"/>
        </w:trPr>
        <w:tc>
          <w:tcPr>
            <w:tcW w:w="226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W3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91"/>
        </w:trPr>
        <w:tc>
          <w:tcPr>
            <w:tcW w:w="2269" w:type="dxa"/>
            <w:gridSpan w:val="3"/>
            <w:tcBorders>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W4</w:t>
            </w:r>
          </w:p>
        </w:tc>
        <w:tc>
          <w:tcPr>
            <w:tcW w:w="850" w:type="dxa"/>
            <w:gridSpan w:val="2"/>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91"/>
        </w:trPr>
        <w:tc>
          <w:tcPr>
            <w:tcW w:w="2269" w:type="dxa"/>
            <w:gridSpan w:val="3"/>
            <w:tcBorders>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W5</w:t>
            </w:r>
          </w:p>
        </w:tc>
        <w:tc>
          <w:tcPr>
            <w:tcW w:w="850" w:type="dxa"/>
            <w:gridSpan w:val="2"/>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91"/>
        </w:trPr>
        <w:tc>
          <w:tcPr>
            <w:tcW w:w="2269" w:type="dxa"/>
            <w:gridSpan w:val="3"/>
            <w:tcBorders>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W6</w:t>
            </w:r>
          </w:p>
        </w:tc>
        <w:tc>
          <w:tcPr>
            <w:tcW w:w="850" w:type="dxa"/>
            <w:gridSpan w:val="2"/>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91"/>
        </w:trPr>
        <w:tc>
          <w:tcPr>
            <w:tcW w:w="2269" w:type="dxa"/>
            <w:gridSpan w:val="3"/>
            <w:tcBorders>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W7</w:t>
            </w:r>
          </w:p>
        </w:tc>
        <w:tc>
          <w:tcPr>
            <w:tcW w:w="850" w:type="dxa"/>
            <w:gridSpan w:val="2"/>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0"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57"/>
        </w:trPr>
        <w:tc>
          <w:tcPr>
            <w:tcW w:w="9640" w:type="dxa"/>
            <w:gridSpan w:val="29"/>
            <w:tcBorders>
              <w:top w:val="single" w:sz="4" w:space="0" w:color="000000"/>
              <w:left w:val="single" w:sz="4" w:space="0" w:color="000000"/>
              <w:bottom w:val="single" w:sz="4" w:space="0" w:color="000000"/>
              <w:right w:val="single" w:sz="4" w:space="0" w:color="auto"/>
            </w:tcBorders>
            <w:shd w:val="clear" w:color="auto" w:fill="auto"/>
            <w:vAlign w:val="center"/>
          </w:tcPr>
          <w:p w:rsidR="00542F4C" w:rsidRDefault="00542F4C" w:rsidP="00542F4C">
            <w:pPr>
              <w:spacing w:after="0" w:line="276" w:lineRule="auto"/>
              <w:jc w:val="center"/>
            </w:pPr>
            <w:r>
              <w:rPr>
                <w:rFonts w:ascii="Verdana" w:hAnsi="Verdana" w:cs="Verdana"/>
                <w:sz w:val="14"/>
                <w:szCs w:val="18"/>
              </w:rPr>
              <w:t>UMIEJĘTNOŚCI</w:t>
            </w: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57"/>
        </w:trPr>
        <w:tc>
          <w:tcPr>
            <w:tcW w:w="226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U1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306"/>
        </w:trPr>
        <w:tc>
          <w:tcPr>
            <w:tcW w:w="226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U2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83"/>
        </w:trPr>
        <w:tc>
          <w:tcPr>
            <w:tcW w:w="226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U3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73"/>
        </w:trPr>
        <w:tc>
          <w:tcPr>
            <w:tcW w:w="9640" w:type="dxa"/>
            <w:gridSpan w:val="29"/>
            <w:tcBorders>
              <w:top w:val="single" w:sz="4" w:space="0" w:color="000000"/>
              <w:left w:val="single" w:sz="4" w:space="0" w:color="000000"/>
              <w:bottom w:val="single" w:sz="4" w:space="0" w:color="000000"/>
              <w:right w:val="single" w:sz="4" w:space="0" w:color="auto"/>
            </w:tcBorders>
            <w:shd w:val="clear" w:color="auto" w:fill="auto"/>
            <w:vAlign w:val="center"/>
          </w:tcPr>
          <w:p w:rsidR="00542F4C" w:rsidRDefault="00542F4C" w:rsidP="00542F4C">
            <w:pPr>
              <w:spacing w:after="0" w:line="276" w:lineRule="auto"/>
              <w:jc w:val="center"/>
            </w:pPr>
            <w:r>
              <w:rPr>
                <w:rFonts w:ascii="Verdana" w:hAnsi="Verdana" w:cs="Verdana"/>
                <w:sz w:val="14"/>
                <w:szCs w:val="18"/>
              </w:rPr>
              <w:t>KOMPETENCJE</w:t>
            </w:r>
          </w:p>
        </w:tc>
        <w:tc>
          <w:tcPr>
            <w:tcW w:w="558" w:type="dxa"/>
            <w:shd w:val="clear" w:color="auto" w:fill="auto"/>
          </w:tcPr>
          <w:p w:rsidR="00542F4C" w:rsidRDefault="00542F4C" w:rsidP="00542F4C">
            <w:pPr>
              <w:snapToGrid w:val="0"/>
              <w:spacing w:after="0"/>
            </w:pPr>
          </w:p>
        </w:tc>
      </w:tr>
      <w:tr w:rsidR="00542F4C" w:rsidTr="00E32EB8">
        <w:tblPrEx>
          <w:tblCellMar>
            <w:left w:w="0" w:type="dxa"/>
            <w:right w:w="0" w:type="dxa"/>
          </w:tblCellMar>
        </w:tblPrEx>
        <w:trPr>
          <w:trHeight w:hRule="exact" w:val="276"/>
        </w:trPr>
        <w:tc>
          <w:tcPr>
            <w:tcW w:w="226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line="276" w:lineRule="auto"/>
              <w:jc w:val="center"/>
              <w:rPr>
                <w:rFonts w:ascii="Verdana" w:hAnsi="Verdana" w:cs="Verdana"/>
                <w:sz w:val="14"/>
                <w:szCs w:val="18"/>
              </w:rPr>
            </w:pPr>
            <w:r>
              <w:rPr>
                <w:rFonts w:ascii="Verdana" w:hAnsi="Verdana" w:cs="Verdana"/>
                <w:sz w:val="14"/>
                <w:szCs w:val="18"/>
              </w:rPr>
              <w:t>K1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993"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542F4C" w:rsidRDefault="00542F4C" w:rsidP="00542F4C">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558" w:type="dxa"/>
            <w:shd w:val="clear" w:color="auto" w:fill="auto"/>
          </w:tcPr>
          <w:p w:rsidR="00542F4C" w:rsidRDefault="00542F4C" w:rsidP="00542F4C">
            <w:pPr>
              <w:snapToGrid w:val="0"/>
              <w:spacing w:after="0"/>
            </w:pPr>
          </w:p>
        </w:tc>
      </w:tr>
    </w:tbl>
    <w:p w:rsidR="00542F4C" w:rsidRDefault="00542F4C" w:rsidP="00542F4C">
      <w:pPr>
        <w:spacing w:after="0"/>
        <w:rPr>
          <w:rFonts w:ascii="Verdana" w:eastAsia="Calibri" w:hAnsi="Verdana" w:cs="Verdana"/>
          <w:color w:val="365F91"/>
          <w:sz w:val="16"/>
          <w:szCs w:val="16"/>
        </w:rPr>
      </w:pP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b/>
          <w:sz w:val="20"/>
          <w:u w:val="single"/>
        </w:rPr>
        <w:t>Kryteria oceniania kompetencji studenta</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sz w:val="20"/>
        </w:rPr>
        <w:t>W - WIEDZA</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sz w:val="20"/>
        </w:rPr>
        <w:tab/>
        <w:t>Ocena:</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Dostateczny</w:t>
      </w:r>
      <w:r>
        <w:rPr>
          <w:sz w:val="20"/>
        </w:rPr>
        <w:t xml:space="preserve"> – Student zapamiętuje i odtwarza wiedzę przewidzianą do opanowania w ramach modułu</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Dobry</w:t>
      </w:r>
      <w:r>
        <w:rPr>
          <w:sz w:val="20"/>
        </w:rPr>
        <w:t xml:space="preserve"> – Student dodatkowo interpretuje zjawiska/problemy i potrafi rozwiązać typowy problem</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b/>
          <w:sz w:val="20"/>
        </w:rPr>
        <w:t>Bardzo dobry</w:t>
      </w:r>
      <w:r>
        <w:rPr>
          <w:sz w:val="20"/>
        </w:rPr>
        <w:t xml:space="preserve"> –Student potrafi rozwiązywać nawet złożone problemy z danej dziedziny, potrafi dokonać syntezy, przeprowadzić wszechstronną ocenę, stworzyć dzieło oryginalne, inspirujące innych.</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sz w:val="20"/>
        </w:rPr>
        <w:t>U - UMIEJĘTNOŚCI</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sz w:val="20"/>
        </w:rPr>
        <w:tab/>
        <w:t>Ocena:</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Dostateczny</w:t>
      </w:r>
      <w:r>
        <w:rPr>
          <w:sz w:val="20"/>
        </w:rPr>
        <w:t xml:space="preserve"> – Student orientuje się w charakterze czynności, potrafi pod kierunkiem nauczyciela akademickiego wykonać czynności/rozwiązać problemy dotyczące treści modułu </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Dobry</w:t>
      </w:r>
      <w:r>
        <w:rPr>
          <w:sz w:val="20"/>
        </w:rPr>
        <w:t xml:space="preserve"> – Student potrafi samodzielnie wykonać czynności/zadania/rozwiązać typowe problemy dotyczące treści modułu</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b/>
          <w:sz w:val="20"/>
        </w:rPr>
        <w:t>Bardzo dobry</w:t>
      </w:r>
      <w:r>
        <w:rPr>
          <w:sz w:val="20"/>
        </w:rPr>
        <w:t xml:space="preserve"> – Student posiada w pełni opanowaną umiejętność/zdolność wykonania przewidzianych w treściach modułu czynności/zadań/problemów także w bardziej złożonych przypadkach.</w:t>
      </w:r>
    </w:p>
    <w:p w:rsidR="00542F4C" w:rsidRDefault="00542F4C" w:rsidP="00542F4C">
      <w:pPr>
        <w:pBdr>
          <w:top w:val="single" w:sz="4" w:space="1" w:color="000000"/>
          <w:left w:val="single" w:sz="4" w:space="4" w:color="000000"/>
          <w:bottom w:val="single" w:sz="4" w:space="1" w:color="000000"/>
          <w:right w:val="single" w:sz="4" w:space="0" w:color="000000"/>
        </w:pBdr>
        <w:shd w:val="clear" w:color="auto" w:fill="C6D9F1"/>
        <w:spacing w:after="0"/>
        <w:rPr>
          <w:sz w:val="20"/>
        </w:rPr>
      </w:pPr>
    </w:p>
    <w:p w:rsidR="00542F4C" w:rsidRDefault="00542F4C" w:rsidP="00542F4C">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sz w:val="20"/>
        </w:rPr>
        <w:t>K - KOMPETENCJE SPOŁECZNE</w:t>
      </w:r>
    </w:p>
    <w:p w:rsidR="00542F4C" w:rsidRDefault="00542F4C" w:rsidP="00542F4C">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sz w:val="20"/>
        </w:rPr>
        <w:tab/>
        <w:t>Ocena:</w:t>
      </w:r>
    </w:p>
    <w:p w:rsidR="00542F4C" w:rsidRDefault="00542F4C" w:rsidP="00542F4C">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biernie przyswaja treści modułu z wykazaniem zdolności do koncentracji uwagi i słuchania</w:t>
      </w:r>
    </w:p>
    <w:p w:rsidR="00542F4C" w:rsidRDefault="00542F4C" w:rsidP="00542F4C">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aktywnie uczestniczy w zajęciach, dokonuje ocen wartościujących według kryteriów przyjętych w danej dziedzinie, potrafi aktywnie współdziałać w obrębie grupy</w:t>
      </w:r>
    </w:p>
    <w:p w:rsidR="00542F4C" w:rsidRDefault="00542F4C" w:rsidP="00542F4C">
      <w:pPr>
        <w:pBdr>
          <w:top w:val="single" w:sz="4" w:space="1" w:color="000000"/>
          <w:left w:val="single" w:sz="4" w:space="4" w:color="000000"/>
          <w:bottom w:val="single" w:sz="4" w:space="1" w:color="000000"/>
          <w:right w:val="single" w:sz="4" w:space="4" w:color="000000"/>
        </w:pBdr>
        <w:shd w:val="clear" w:color="auto" w:fill="C6D9F1"/>
        <w:spacing w:after="0"/>
        <w:rPr>
          <w:rFonts w:ascii="Verdana" w:eastAsia="Calibri" w:hAnsi="Verdana" w:cs="Verdana"/>
          <w:b/>
          <w:sz w:val="16"/>
          <w:szCs w:val="16"/>
        </w:rPr>
      </w:pPr>
      <w:r>
        <w:rPr>
          <w:b/>
          <w:sz w:val="20"/>
        </w:rPr>
        <w:t>Bardzo dobry</w:t>
      </w:r>
      <w:r>
        <w:rPr>
          <w:sz w:val="20"/>
        </w:rPr>
        <w:t xml:space="preserve"> – Student dokonuje integracji postawy zgodnie z sugerowanym wzorcem, rozwija własny system wartości zawodowych i społecznych, potrafi przyjąć odpowiedzialność za działanie grupy, obejmując w niej przewodnictwo.</w:t>
      </w:r>
    </w:p>
    <w:p w:rsidR="00542F4C" w:rsidRDefault="00542F4C" w:rsidP="00542F4C">
      <w:pPr>
        <w:spacing w:after="0"/>
        <w:rPr>
          <w:rFonts w:ascii="Verdana" w:eastAsia="Calibri" w:hAnsi="Verdana" w:cs="Verdana"/>
          <w:b/>
          <w:sz w:val="16"/>
          <w:szCs w:val="16"/>
        </w:rPr>
      </w:pPr>
    </w:p>
    <w:p w:rsidR="00542F4C" w:rsidRDefault="00542F4C" w:rsidP="00542F4C">
      <w:pPr>
        <w:spacing w:after="0"/>
        <w:rPr>
          <w:rFonts w:ascii="Verdana" w:eastAsia="Calibri" w:hAnsi="Verdana" w:cs="Verdana"/>
          <w:b/>
          <w:sz w:val="16"/>
          <w:szCs w:val="16"/>
        </w:rPr>
      </w:pPr>
    </w:p>
    <w:tbl>
      <w:tblPr>
        <w:tblW w:w="9356" w:type="dxa"/>
        <w:tblInd w:w="-147" w:type="dxa"/>
        <w:tblLayout w:type="fixed"/>
        <w:tblLook w:val="0000"/>
      </w:tblPr>
      <w:tblGrid>
        <w:gridCol w:w="1389"/>
        <w:gridCol w:w="1110"/>
        <w:gridCol w:w="4589"/>
        <w:gridCol w:w="1031"/>
        <w:gridCol w:w="1237"/>
      </w:tblGrid>
      <w:tr w:rsidR="00542F4C" w:rsidTr="00E32EB8">
        <w:trPr>
          <w:trHeight w:val="397"/>
        </w:trPr>
        <w:tc>
          <w:tcPr>
            <w:tcW w:w="8119" w:type="dxa"/>
            <w:gridSpan w:val="4"/>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b/>
                <w:sz w:val="16"/>
                <w:szCs w:val="16"/>
              </w:rPr>
            </w:pPr>
            <w:r>
              <w:rPr>
                <w:rFonts w:ascii="Verdana" w:eastAsia="Calibri" w:hAnsi="Verdana" w:cs="Verdana"/>
                <w:b/>
                <w:sz w:val="16"/>
                <w:szCs w:val="16"/>
              </w:rPr>
              <w:t>Treść modułu (przedmiotu) kształcenia (program wykładów i pozostałych zajęć)</w:t>
            </w:r>
          </w:p>
        </w:tc>
        <w:tc>
          <w:tcPr>
            <w:tcW w:w="1237"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542F4C" w:rsidRDefault="00542F4C" w:rsidP="00542F4C">
            <w:pPr>
              <w:spacing w:after="0"/>
            </w:pPr>
            <w:r>
              <w:rPr>
                <w:rFonts w:ascii="Verdana" w:eastAsia="Calibri" w:hAnsi="Verdana" w:cs="Verdana"/>
                <w:b/>
                <w:sz w:val="16"/>
                <w:szCs w:val="16"/>
              </w:rPr>
              <w:t>Odniesienie do efektów kształcenia</w:t>
            </w:r>
          </w:p>
        </w:tc>
      </w:tr>
      <w:tr w:rsidR="00542F4C" w:rsidTr="00E32EB8">
        <w:trPr>
          <w:trHeight w:val="397"/>
        </w:trPr>
        <w:tc>
          <w:tcPr>
            <w:tcW w:w="8119" w:type="dxa"/>
            <w:gridSpan w:val="4"/>
            <w:tcBorders>
              <w:top w:val="single" w:sz="4" w:space="0" w:color="000000"/>
              <w:left w:val="single" w:sz="4" w:space="0" w:color="000000"/>
              <w:bottom w:val="single" w:sz="4" w:space="0" w:color="000000"/>
            </w:tcBorders>
            <w:shd w:val="clear" w:color="auto" w:fill="auto"/>
            <w:vAlign w:val="center"/>
          </w:tcPr>
          <w:p w:rsidR="00542F4C" w:rsidRDefault="00542F4C" w:rsidP="00542F4C">
            <w:pPr>
              <w:autoSpaceDE w:val="0"/>
              <w:spacing w:after="0"/>
              <w:rPr>
                <w:rFonts w:ascii="Verdana" w:eastAsia="Batang" w:hAnsi="Verdana" w:cs="Verdana"/>
                <w:sz w:val="16"/>
                <w:szCs w:val="16"/>
                <w:lang w:eastAsia="he-IL" w:bidi="he-IL"/>
              </w:rPr>
            </w:pPr>
          </w:p>
          <w:p w:rsidR="00542F4C" w:rsidRDefault="00542F4C" w:rsidP="00542F4C">
            <w:pPr>
              <w:spacing w:after="0" w:line="276" w:lineRule="auto"/>
              <w:ind w:right="425"/>
              <w:rPr>
                <w:rFonts w:ascii="Verdana" w:hAnsi="Verdana" w:cs="Verdana"/>
                <w:sz w:val="16"/>
                <w:szCs w:val="16"/>
              </w:rPr>
            </w:pPr>
            <w:r>
              <w:rPr>
                <w:rFonts w:ascii="Verdana" w:eastAsia="Calibri" w:hAnsi="Verdana" w:cs="Verdana"/>
                <w:sz w:val="16"/>
                <w:szCs w:val="16"/>
              </w:rPr>
              <w:t>WYKŁADY</w:t>
            </w:r>
          </w:p>
          <w:p w:rsidR="00542F4C" w:rsidRDefault="00542F4C" w:rsidP="00542F4C">
            <w:pPr>
              <w:autoSpaceDE w:val="0"/>
              <w:spacing w:after="0"/>
              <w:rPr>
                <w:rFonts w:ascii="Verdana" w:hAnsi="Verdana" w:cs="Verdana"/>
                <w:sz w:val="16"/>
                <w:szCs w:val="16"/>
              </w:rPr>
            </w:pPr>
            <w:r>
              <w:rPr>
                <w:rFonts w:ascii="Verdana" w:hAnsi="Verdana" w:cs="Verdana"/>
                <w:sz w:val="16"/>
                <w:szCs w:val="16"/>
              </w:rPr>
              <w:t>Receptura ogólna, źródła informacji o lekach, postacie leków. Rodzaje dawek, dawki dla dzieci.</w:t>
            </w:r>
          </w:p>
          <w:p w:rsidR="00542F4C" w:rsidRDefault="00542F4C" w:rsidP="00542F4C">
            <w:pPr>
              <w:autoSpaceDE w:val="0"/>
              <w:spacing w:after="0"/>
              <w:rPr>
                <w:rFonts w:ascii="Verdana" w:hAnsi="Verdana" w:cs="Verdana"/>
                <w:sz w:val="16"/>
                <w:szCs w:val="16"/>
              </w:rPr>
            </w:pPr>
            <w:r>
              <w:rPr>
                <w:rFonts w:ascii="Verdana" w:hAnsi="Verdana" w:cs="Verdana"/>
                <w:sz w:val="16"/>
                <w:szCs w:val="16"/>
              </w:rPr>
              <w:t>Drogi podawania i wydalania leków. Zasady zapisywania leków gotowych i magistralnych,</w:t>
            </w:r>
          </w:p>
          <w:p w:rsidR="00542F4C" w:rsidRDefault="00542F4C" w:rsidP="00542F4C">
            <w:pPr>
              <w:autoSpaceDE w:val="0"/>
              <w:spacing w:after="0"/>
              <w:rPr>
                <w:rFonts w:ascii="Verdana" w:hAnsi="Verdana" w:cs="Verdana"/>
                <w:sz w:val="16"/>
                <w:szCs w:val="16"/>
              </w:rPr>
            </w:pPr>
            <w:r>
              <w:rPr>
                <w:rFonts w:ascii="Verdana" w:hAnsi="Verdana" w:cs="Verdana"/>
                <w:sz w:val="16"/>
                <w:szCs w:val="16"/>
              </w:rPr>
              <w:t>elementy recepty. Surowice i szczepionki, reakcje alergiczne, próby uczuleniowe.</w:t>
            </w:r>
          </w:p>
          <w:p w:rsidR="00542F4C" w:rsidRDefault="00542F4C" w:rsidP="00542F4C">
            <w:pPr>
              <w:autoSpaceDE w:val="0"/>
              <w:spacing w:after="0"/>
              <w:rPr>
                <w:rFonts w:ascii="Verdana" w:hAnsi="Verdana" w:cs="Verdana"/>
                <w:sz w:val="16"/>
                <w:szCs w:val="16"/>
              </w:rPr>
            </w:pPr>
            <w:r>
              <w:rPr>
                <w:rFonts w:ascii="Verdana" w:hAnsi="Verdana" w:cs="Verdana"/>
                <w:sz w:val="16"/>
                <w:szCs w:val="16"/>
              </w:rPr>
              <w:t>Podstawy farmakokinetyki, farmakodynamiki, farmakogenetyki i farmakoekonomiki</w:t>
            </w:r>
          </w:p>
          <w:p w:rsidR="00542F4C" w:rsidRDefault="00542F4C" w:rsidP="00542F4C">
            <w:pPr>
              <w:autoSpaceDE w:val="0"/>
              <w:spacing w:after="0"/>
              <w:rPr>
                <w:rFonts w:ascii="Verdana" w:hAnsi="Verdana" w:cs="Verdana"/>
                <w:sz w:val="16"/>
                <w:szCs w:val="16"/>
              </w:rPr>
            </w:pPr>
            <w:r>
              <w:rPr>
                <w:rFonts w:ascii="Verdana" w:hAnsi="Verdana" w:cs="Verdana"/>
                <w:sz w:val="16"/>
                <w:szCs w:val="16"/>
              </w:rPr>
              <w:t>Losy leków w ustroju, mechanizmy działania leków, receptorowa teoria działania leków. Działania lecznicze, niepożądane i toksyczne leków. Interakcje leków.</w:t>
            </w:r>
          </w:p>
          <w:p w:rsidR="00542F4C" w:rsidRDefault="00542F4C" w:rsidP="00542F4C">
            <w:pPr>
              <w:autoSpaceDE w:val="0"/>
              <w:spacing w:after="0"/>
              <w:rPr>
                <w:rFonts w:ascii="Verdana" w:hAnsi="Verdana" w:cs="Verdana"/>
                <w:sz w:val="16"/>
                <w:szCs w:val="16"/>
              </w:rPr>
            </w:pPr>
            <w:r>
              <w:rPr>
                <w:rFonts w:ascii="Verdana" w:hAnsi="Verdana" w:cs="Verdana"/>
                <w:sz w:val="16"/>
                <w:szCs w:val="16"/>
              </w:rPr>
              <w:t>Leki wpływające na funkcje układu przywspółczulnego.</w:t>
            </w:r>
          </w:p>
          <w:p w:rsidR="00542F4C" w:rsidRDefault="00542F4C" w:rsidP="00542F4C">
            <w:pPr>
              <w:autoSpaceDE w:val="0"/>
              <w:spacing w:after="0"/>
              <w:rPr>
                <w:rFonts w:ascii="Verdana" w:hAnsi="Verdana" w:cs="Verdana"/>
                <w:sz w:val="16"/>
                <w:szCs w:val="16"/>
              </w:rPr>
            </w:pPr>
            <w:r>
              <w:rPr>
                <w:rFonts w:ascii="Verdana" w:hAnsi="Verdana" w:cs="Verdana"/>
                <w:sz w:val="16"/>
                <w:szCs w:val="16"/>
              </w:rPr>
              <w:t>Leki wpływające na funkcje układu współczulnego.</w:t>
            </w:r>
          </w:p>
          <w:p w:rsidR="00542F4C" w:rsidRDefault="00542F4C" w:rsidP="00542F4C">
            <w:pPr>
              <w:autoSpaceDE w:val="0"/>
              <w:spacing w:after="0"/>
              <w:rPr>
                <w:rFonts w:ascii="Verdana" w:hAnsi="Verdana" w:cs="Verdana"/>
                <w:sz w:val="16"/>
                <w:szCs w:val="16"/>
              </w:rPr>
            </w:pPr>
            <w:r>
              <w:rPr>
                <w:rFonts w:ascii="Verdana" w:hAnsi="Verdana" w:cs="Verdana"/>
                <w:sz w:val="16"/>
                <w:szCs w:val="16"/>
              </w:rPr>
              <w:t>Farmakologia ośrodkowego układu nerwowego</w:t>
            </w:r>
          </w:p>
          <w:p w:rsidR="00542F4C" w:rsidRDefault="00542F4C" w:rsidP="00542F4C">
            <w:pPr>
              <w:autoSpaceDE w:val="0"/>
              <w:spacing w:after="0"/>
              <w:rPr>
                <w:rFonts w:ascii="Verdana" w:hAnsi="Verdana" w:cs="Verdana"/>
                <w:sz w:val="16"/>
                <w:szCs w:val="16"/>
              </w:rPr>
            </w:pPr>
            <w:r>
              <w:rPr>
                <w:rFonts w:ascii="Verdana" w:hAnsi="Verdana" w:cs="Verdana"/>
                <w:sz w:val="16"/>
                <w:szCs w:val="16"/>
              </w:rPr>
              <w:t>Leki stosowane w premedykacji, znieczulenie ogólne.</w:t>
            </w:r>
          </w:p>
          <w:p w:rsidR="00542F4C" w:rsidRDefault="00542F4C" w:rsidP="00542F4C">
            <w:pPr>
              <w:autoSpaceDE w:val="0"/>
              <w:spacing w:after="0"/>
              <w:rPr>
                <w:rFonts w:ascii="Verdana" w:hAnsi="Verdana" w:cs="Verdana"/>
                <w:sz w:val="16"/>
                <w:szCs w:val="16"/>
              </w:rPr>
            </w:pPr>
            <w:r>
              <w:rPr>
                <w:rFonts w:ascii="Verdana" w:hAnsi="Verdana" w:cs="Verdana"/>
                <w:sz w:val="16"/>
                <w:szCs w:val="16"/>
              </w:rPr>
              <w:t>Leki przeciwpadaczkowe, leki stosowane w chorobie Parkinsona.</w:t>
            </w:r>
          </w:p>
          <w:p w:rsidR="00542F4C" w:rsidRDefault="00542F4C" w:rsidP="00542F4C">
            <w:pPr>
              <w:autoSpaceDE w:val="0"/>
              <w:spacing w:after="0"/>
              <w:rPr>
                <w:rFonts w:ascii="Verdana" w:hAnsi="Verdana" w:cs="Verdana"/>
                <w:sz w:val="16"/>
                <w:szCs w:val="16"/>
              </w:rPr>
            </w:pPr>
            <w:r>
              <w:rPr>
                <w:rFonts w:ascii="Verdana" w:hAnsi="Verdana" w:cs="Verdana"/>
                <w:sz w:val="16"/>
                <w:szCs w:val="16"/>
              </w:rPr>
              <w:t>Leki psychotropowe. Leki analeptyczne, psychostymulujące, nootropowe.</w:t>
            </w:r>
          </w:p>
          <w:p w:rsidR="00542F4C" w:rsidRDefault="00542F4C" w:rsidP="00542F4C">
            <w:pPr>
              <w:autoSpaceDE w:val="0"/>
              <w:spacing w:after="0"/>
              <w:rPr>
                <w:rFonts w:ascii="Verdana" w:hAnsi="Verdana" w:cs="Verdana"/>
                <w:sz w:val="16"/>
                <w:szCs w:val="16"/>
              </w:rPr>
            </w:pPr>
            <w:r>
              <w:rPr>
                <w:rFonts w:ascii="Verdana" w:hAnsi="Verdana" w:cs="Verdana"/>
                <w:sz w:val="16"/>
                <w:szCs w:val="16"/>
              </w:rPr>
              <w:t>Leki nasenne i uspokajające.</w:t>
            </w:r>
          </w:p>
          <w:p w:rsidR="00542F4C" w:rsidRDefault="00542F4C" w:rsidP="00542F4C">
            <w:pPr>
              <w:autoSpaceDE w:val="0"/>
              <w:spacing w:after="0"/>
              <w:rPr>
                <w:rFonts w:ascii="Verdana" w:eastAsia="Batang" w:hAnsi="Verdana" w:cs="Verdana"/>
                <w:sz w:val="16"/>
                <w:szCs w:val="16"/>
                <w:lang w:eastAsia="ko-KR" w:bidi="he-IL"/>
              </w:rPr>
            </w:pPr>
            <w:r>
              <w:rPr>
                <w:rFonts w:ascii="Verdana" w:hAnsi="Verdana" w:cs="Verdana"/>
                <w:sz w:val="16"/>
                <w:szCs w:val="16"/>
              </w:rPr>
              <w:t>Zależności lekowe i narkomanie.</w:t>
            </w:r>
          </w:p>
          <w:p w:rsidR="00542F4C" w:rsidRDefault="00542F4C" w:rsidP="00542F4C">
            <w:pPr>
              <w:autoSpaceDE w:val="0"/>
              <w:spacing w:after="0"/>
              <w:rPr>
                <w:rFonts w:ascii="Verdana" w:eastAsia="Calibri" w:hAnsi="Verdana" w:cs="Verdana"/>
                <w:sz w:val="16"/>
                <w:szCs w:val="16"/>
              </w:rPr>
            </w:pPr>
            <w:r>
              <w:rPr>
                <w:rFonts w:ascii="Verdana" w:eastAsia="Batang" w:hAnsi="Verdana" w:cs="Verdana"/>
                <w:sz w:val="16"/>
                <w:szCs w:val="16"/>
                <w:lang w:eastAsia="ko-KR" w:bidi="he-IL"/>
              </w:rPr>
              <w:t>Narkotyczne leki przeciwbólowe.</w:t>
            </w:r>
          </w:p>
          <w:p w:rsidR="00542F4C" w:rsidRDefault="00542F4C" w:rsidP="00542F4C">
            <w:pPr>
              <w:spacing w:after="0"/>
              <w:ind w:right="425"/>
              <w:rPr>
                <w:rFonts w:ascii="Verdana" w:eastAsia="Calibri" w:hAnsi="Verdana" w:cs="Verdana"/>
                <w:sz w:val="16"/>
                <w:szCs w:val="16"/>
              </w:rPr>
            </w:pPr>
            <w:r>
              <w:rPr>
                <w:rFonts w:ascii="Verdana" w:eastAsia="Calibri" w:hAnsi="Verdana" w:cs="Verdana"/>
                <w:sz w:val="16"/>
                <w:szCs w:val="16"/>
              </w:rPr>
              <w:t>Środki miejscowo znieczulające.</w:t>
            </w:r>
          </w:p>
          <w:p w:rsidR="00542F4C" w:rsidRDefault="00542F4C" w:rsidP="00542F4C">
            <w:pPr>
              <w:spacing w:after="0"/>
              <w:ind w:right="425"/>
              <w:rPr>
                <w:rFonts w:ascii="Verdana" w:eastAsia="Calibri" w:hAnsi="Verdana" w:cs="Verdana"/>
                <w:sz w:val="16"/>
                <w:szCs w:val="16"/>
              </w:rPr>
            </w:pPr>
            <w:r>
              <w:rPr>
                <w:rFonts w:ascii="Verdana" w:eastAsia="Calibri" w:hAnsi="Verdana" w:cs="Verdana"/>
                <w:sz w:val="16"/>
                <w:szCs w:val="16"/>
              </w:rPr>
              <w:t>Leki przeciwbólowe nienarkotyczne.</w:t>
            </w:r>
          </w:p>
          <w:p w:rsidR="00542F4C" w:rsidRDefault="00542F4C" w:rsidP="00542F4C">
            <w:pPr>
              <w:spacing w:after="0"/>
              <w:ind w:right="425"/>
              <w:rPr>
                <w:rFonts w:ascii="Verdana" w:eastAsia="Calibri" w:hAnsi="Verdana" w:cs="Verdana"/>
                <w:sz w:val="16"/>
                <w:szCs w:val="16"/>
              </w:rPr>
            </w:pPr>
            <w:r>
              <w:rPr>
                <w:rFonts w:ascii="Verdana" w:eastAsia="Calibri" w:hAnsi="Verdana" w:cs="Verdana"/>
                <w:sz w:val="16"/>
                <w:szCs w:val="16"/>
              </w:rPr>
              <w:t>Leki zwiotczające mięśnie szkieletowe.</w:t>
            </w:r>
          </w:p>
          <w:p w:rsidR="00542F4C" w:rsidRDefault="00542F4C" w:rsidP="00542F4C">
            <w:pPr>
              <w:spacing w:after="0"/>
              <w:ind w:right="425"/>
              <w:rPr>
                <w:rFonts w:ascii="Verdana" w:eastAsia="Calibri" w:hAnsi="Verdana" w:cs="Verdana"/>
                <w:sz w:val="16"/>
                <w:szCs w:val="16"/>
              </w:rPr>
            </w:pPr>
            <w:r>
              <w:rPr>
                <w:rFonts w:ascii="Verdana" w:eastAsia="Calibri" w:hAnsi="Verdana" w:cs="Verdana"/>
                <w:sz w:val="16"/>
                <w:szCs w:val="16"/>
              </w:rPr>
              <w:t>Leki spazmolityczne.</w:t>
            </w:r>
          </w:p>
          <w:p w:rsidR="00542F4C" w:rsidRDefault="00542F4C" w:rsidP="00542F4C">
            <w:pPr>
              <w:spacing w:after="0"/>
              <w:ind w:right="425"/>
              <w:rPr>
                <w:rFonts w:ascii="Verdana" w:eastAsia="Calibri" w:hAnsi="Verdana" w:cs="Verdana"/>
                <w:sz w:val="16"/>
                <w:szCs w:val="16"/>
              </w:rPr>
            </w:pPr>
          </w:p>
          <w:p w:rsidR="00542F4C" w:rsidRDefault="00542F4C" w:rsidP="00542F4C">
            <w:pPr>
              <w:spacing w:after="0"/>
              <w:ind w:right="425"/>
              <w:rPr>
                <w:i/>
                <w:iCs/>
                <w:color w:val="3562FC"/>
                <w:sz w:val="16"/>
                <w:szCs w:val="16"/>
              </w:rPr>
            </w:pPr>
            <w:r>
              <w:rPr>
                <w:rFonts w:ascii="Verdana" w:eastAsia="Calibri" w:hAnsi="Verdana" w:cs="Verdana"/>
                <w:sz w:val="16"/>
                <w:szCs w:val="16"/>
              </w:rPr>
              <w:t>ĆWICZENIA</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Leki wpływające na układ sercowo-naczyniowy</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Leki stosowane w nadciśnieniu, dusznicy bolesnej. Leki moczopędne. Leki stosowane w zaburzeniach ukrwienia obwodowego.</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Leki nasercowe o działaniu inotropowo dodatnim (glikozydy nasercowe i inne). Leki antyarytmiczne.</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Farmakoterapia miażdżycy.</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Farmakologia układu oddechowego leki przeciwkaszlowe, wykrztuśne, leki stosowane w leczeniu dychawicy oskrzelowej</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Farmakologia układu pokarmowego</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Leki wpływające na czynność wydzielniczą przewodu pokarmowego, leki stosowane w leczeniu choroby wrzodowej żołądka i dwunastnicy, leki wpływające na odruch wymiotny. Leki wpływające na czynność motoryczną jelit (leki stosowane w zaparciach i biegunkach). Leki żółciopędne i żółciotwórcze.</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Leki przeciw robacze i przeciw pierwotniakowe.</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Farmakologia krwi</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Leki wpływające na krzepnięcie krwi - leki przeciwzakrzepowe, leki fibrynolityczne, przeciwpłytkowe, leki stosowane w skazach krwotocznych. środki krwiopochodne i krwiozastępcze, niedokrwistości.</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Hormony przysadki mózgowej i kory nadnerczy hormony płciowe, leki anaboliczne, środki antykoncepcyjne trzustki, tarczycy i przytarczyc - leki przeciwcukrzycowe i przeciwtarczycowe, leki stosowane w śpiączce hipo- i hiperglikemicznej, leki wpływające na gospodarkę wapniowo-fosforanową</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Chemioterapia zakażeń drobnoustrojami:antybiotyki i chemioterapeutyki przeciwbakteryjne leki przeciwgrzybicze, przeciwwirusowe ,leki stosowane w gruźlicy. środki odkażające</w:t>
            </w:r>
          </w:p>
          <w:p w:rsidR="00542F4C" w:rsidRDefault="00542F4C" w:rsidP="00542F4C">
            <w:pPr>
              <w:spacing w:after="0"/>
              <w:ind w:right="425"/>
              <w:jc w:val="both"/>
              <w:rPr>
                <w:rFonts w:ascii="Verdana" w:eastAsia="Calibri" w:hAnsi="Verdana" w:cs="Verdana"/>
                <w:sz w:val="16"/>
                <w:szCs w:val="16"/>
              </w:rPr>
            </w:pPr>
            <w:r>
              <w:rPr>
                <w:rFonts w:ascii="Verdana" w:eastAsia="Calibri" w:hAnsi="Verdana" w:cs="Verdana"/>
                <w:sz w:val="16"/>
                <w:szCs w:val="16"/>
              </w:rPr>
              <w:t>Leki przeciwnowotworowe.</w:t>
            </w:r>
          </w:p>
          <w:p w:rsidR="00542F4C" w:rsidRPr="00D40B9B" w:rsidRDefault="00542F4C" w:rsidP="00542F4C">
            <w:pPr>
              <w:spacing w:after="0"/>
              <w:ind w:right="425"/>
              <w:jc w:val="both"/>
              <w:rPr>
                <w:rFonts w:ascii="Verdana" w:hAnsi="Verdana" w:cs="Verdana"/>
                <w:sz w:val="16"/>
                <w:szCs w:val="16"/>
              </w:rPr>
            </w:pPr>
            <w:r>
              <w:rPr>
                <w:rFonts w:ascii="Verdana" w:hAnsi="Verdana" w:cs="Verdana"/>
                <w:sz w:val="16"/>
                <w:szCs w:val="16"/>
              </w:rPr>
              <w:t>Posługiwanie się informatorami farmaceutycznymi i bazami danych o produktach leczniczych.</w:t>
            </w:r>
          </w:p>
          <w:p w:rsidR="00542F4C" w:rsidRDefault="00542F4C" w:rsidP="00542F4C">
            <w:pPr>
              <w:spacing w:after="0"/>
              <w:ind w:right="425"/>
              <w:jc w:val="both"/>
              <w:rPr>
                <w:rFonts w:ascii="Verdana" w:hAnsi="Verdana" w:cs="Verdana"/>
                <w:sz w:val="16"/>
                <w:szCs w:val="16"/>
              </w:rPr>
            </w:pPr>
            <w:r>
              <w:rPr>
                <w:rFonts w:ascii="Verdana" w:hAnsi="Verdana" w:cs="Verdana"/>
                <w:sz w:val="16"/>
                <w:szCs w:val="16"/>
              </w:rPr>
              <w:lastRenderedPageBreak/>
              <w:t>Wystawianie recept na leki niezbędne do kontynuacji leczenia w ramach realizacji zleceń lekarskich.</w:t>
            </w:r>
          </w:p>
          <w:p w:rsidR="00542F4C" w:rsidRDefault="00542F4C" w:rsidP="00542F4C">
            <w:pPr>
              <w:spacing w:after="0"/>
              <w:ind w:right="425"/>
              <w:rPr>
                <w:i/>
                <w:iCs/>
                <w:color w:val="3562FC"/>
                <w:sz w:val="16"/>
                <w:szCs w:val="16"/>
              </w:rPr>
            </w:pPr>
            <w:r>
              <w:rPr>
                <w:rFonts w:ascii="Verdana" w:hAnsi="Verdana"/>
                <w:sz w:val="16"/>
                <w:szCs w:val="16"/>
              </w:rPr>
              <w:t xml:space="preserve">Przygotowywanie zapisów form recepturowych substancji leczniczych i środków </w:t>
            </w:r>
            <w:r>
              <w:rPr>
                <w:rFonts w:ascii="Verdana" w:hAnsi="Verdana" w:cs="Verdana"/>
                <w:sz w:val="16"/>
                <w:szCs w:val="16"/>
              </w:rPr>
              <w:t>spożywczych specjalnego przeznaczenia żywieniowego zleconych przez lekarza</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hAnsi="Verdana" w:cs="Verdana"/>
                <w:sz w:val="16"/>
                <w:szCs w:val="16"/>
              </w:rPr>
            </w:pPr>
            <w:r>
              <w:rPr>
                <w:rFonts w:ascii="Verdana" w:hAnsi="Verdana" w:cs="Verdana"/>
                <w:sz w:val="16"/>
                <w:szCs w:val="16"/>
              </w:rPr>
              <w:lastRenderedPageBreak/>
              <w:t>W 1</w:t>
            </w:r>
          </w:p>
          <w:p w:rsidR="00542F4C" w:rsidRDefault="00542F4C" w:rsidP="00542F4C">
            <w:pPr>
              <w:snapToGrid w:val="0"/>
              <w:spacing w:after="0"/>
              <w:jc w:val="center"/>
              <w:rPr>
                <w:rFonts w:ascii="Verdana" w:hAnsi="Verdana" w:cs="Verdana"/>
                <w:sz w:val="16"/>
                <w:szCs w:val="16"/>
              </w:rPr>
            </w:pPr>
            <w:r>
              <w:rPr>
                <w:rFonts w:ascii="Verdana" w:hAnsi="Verdana" w:cs="Verdana"/>
                <w:sz w:val="16"/>
                <w:szCs w:val="16"/>
              </w:rPr>
              <w:t>W 2</w:t>
            </w:r>
          </w:p>
          <w:p w:rsidR="00542F4C" w:rsidRDefault="00542F4C" w:rsidP="00542F4C">
            <w:pPr>
              <w:snapToGrid w:val="0"/>
              <w:spacing w:after="0"/>
              <w:jc w:val="center"/>
              <w:rPr>
                <w:rFonts w:ascii="Verdana" w:hAnsi="Verdana" w:cs="Verdana"/>
                <w:sz w:val="16"/>
                <w:szCs w:val="16"/>
              </w:rPr>
            </w:pPr>
            <w:r>
              <w:rPr>
                <w:rFonts w:ascii="Verdana" w:hAnsi="Verdana" w:cs="Verdana"/>
                <w:sz w:val="16"/>
                <w:szCs w:val="16"/>
              </w:rPr>
              <w:t>W 3</w:t>
            </w:r>
          </w:p>
          <w:p w:rsidR="00542F4C" w:rsidRDefault="00542F4C" w:rsidP="00542F4C">
            <w:pPr>
              <w:snapToGrid w:val="0"/>
              <w:spacing w:after="0"/>
              <w:jc w:val="center"/>
              <w:rPr>
                <w:rFonts w:ascii="Verdana" w:hAnsi="Verdana" w:cs="Verdana"/>
                <w:sz w:val="16"/>
                <w:szCs w:val="16"/>
              </w:rPr>
            </w:pPr>
            <w:r>
              <w:rPr>
                <w:rFonts w:ascii="Verdana" w:hAnsi="Verdana" w:cs="Verdana"/>
                <w:sz w:val="16"/>
                <w:szCs w:val="16"/>
              </w:rPr>
              <w:t>W 4</w:t>
            </w:r>
          </w:p>
          <w:p w:rsidR="00542F4C" w:rsidRDefault="00542F4C" w:rsidP="00542F4C">
            <w:pPr>
              <w:snapToGrid w:val="0"/>
              <w:spacing w:after="0"/>
              <w:jc w:val="center"/>
              <w:rPr>
                <w:rFonts w:ascii="Verdana" w:hAnsi="Verdana" w:cs="Verdana"/>
                <w:sz w:val="16"/>
                <w:szCs w:val="16"/>
              </w:rPr>
            </w:pPr>
            <w:r>
              <w:rPr>
                <w:rFonts w:ascii="Verdana" w:hAnsi="Verdana" w:cs="Verdana"/>
                <w:sz w:val="16"/>
                <w:szCs w:val="16"/>
              </w:rPr>
              <w:t>W 5</w:t>
            </w:r>
          </w:p>
          <w:p w:rsidR="00542F4C" w:rsidRDefault="00542F4C" w:rsidP="00542F4C">
            <w:pPr>
              <w:snapToGrid w:val="0"/>
              <w:spacing w:after="0"/>
              <w:jc w:val="center"/>
              <w:rPr>
                <w:rFonts w:ascii="Verdana" w:hAnsi="Verdana" w:cs="Verdana"/>
                <w:sz w:val="16"/>
                <w:szCs w:val="16"/>
              </w:rPr>
            </w:pPr>
            <w:r>
              <w:rPr>
                <w:rFonts w:ascii="Verdana" w:hAnsi="Verdana" w:cs="Verdana"/>
                <w:sz w:val="16"/>
                <w:szCs w:val="16"/>
              </w:rPr>
              <w:t>W 6</w:t>
            </w:r>
          </w:p>
          <w:p w:rsidR="00542F4C" w:rsidRPr="00485126" w:rsidRDefault="00542F4C" w:rsidP="00542F4C">
            <w:pPr>
              <w:snapToGrid w:val="0"/>
              <w:spacing w:after="0"/>
              <w:jc w:val="center"/>
              <w:rPr>
                <w:rFonts w:ascii="Verdana" w:hAnsi="Verdana" w:cs="Verdana"/>
                <w:sz w:val="16"/>
                <w:szCs w:val="16"/>
              </w:rPr>
            </w:pPr>
            <w:r>
              <w:rPr>
                <w:rFonts w:ascii="Verdana" w:hAnsi="Verdana" w:cs="Verdana"/>
                <w:sz w:val="16"/>
                <w:szCs w:val="16"/>
              </w:rPr>
              <w:t>W 7</w:t>
            </w: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r w:rsidRPr="00485126">
              <w:rPr>
                <w:rFonts w:ascii="Verdana" w:hAnsi="Verdana" w:cs="Verdana"/>
                <w:sz w:val="16"/>
                <w:szCs w:val="16"/>
              </w:rPr>
              <w:t>.</w:t>
            </w: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r>
              <w:rPr>
                <w:rFonts w:ascii="Verdana" w:hAnsi="Verdana" w:cs="Verdana"/>
                <w:sz w:val="16"/>
                <w:szCs w:val="16"/>
              </w:rPr>
              <w:t>U 1</w:t>
            </w:r>
          </w:p>
          <w:p w:rsidR="00542F4C" w:rsidRPr="00485126" w:rsidRDefault="00542F4C" w:rsidP="00542F4C">
            <w:pPr>
              <w:snapToGrid w:val="0"/>
              <w:spacing w:after="0"/>
              <w:jc w:val="center"/>
              <w:rPr>
                <w:rFonts w:ascii="Verdana" w:hAnsi="Verdana" w:cs="Verdana"/>
                <w:sz w:val="16"/>
                <w:szCs w:val="16"/>
              </w:rPr>
            </w:pPr>
            <w:r>
              <w:rPr>
                <w:rFonts w:ascii="Verdana" w:hAnsi="Verdana" w:cs="Verdana"/>
                <w:sz w:val="16"/>
                <w:szCs w:val="16"/>
              </w:rPr>
              <w:t>U 2</w:t>
            </w:r>
          </w:p>
          <w:p w:rsidR="00542F4C" w:rsidRPr="00485126" w:rsidRDefault="00542F4C" w:rsidP="00542F4C">
            <w:pPr>
              <w:snapToGrid w:val="0"/>
              <w:spacing w:after="0"/>
              <w:jc w:val="center"/>
              <w:rPr>
                <w:rFonts w:ascii="Verdana" w:hAnsi="Verdana" w:cs="Verdana"/>
                <w:sz w:val="16"/>
                <w:szCs w:val="16"/>
              </w:rPr>
            </w:pPr>
            <w:r>
              <w:rPr>
                <w:rFonts w:ascii="Verdana" w:hAnsi="Verdana" w:cs="Verdana"/>
                <w:sz w:val="16"/>
                <w:szCs w:val="16"/>
              </w:rPr>
              <w:t>U 3</w:t>
            </w: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p>
          <w:p w:rsidR="00542F4C" w:rsidRPr="00485126" w:rsidRDefault="00542F4C" w:rsidP="00542F4C">
            <w:pPr>
              <w:snapToGrid w:val="0"/>
              <w:spacing w:after="0"/>
              <w:jc w:val="center"/>
              <w:rPr>
                <w:rFonts w:ascii="Verdana" w:hAnsi="Verdana" w:cs="Verdana"/>
                <w:sz w:val="16"/>
                <w:szCs w:val="16"/>
              </w:rPr>
            </w:pPr>
            <w:r w:rsidRPr="00485126">
              <w:rPr>
                <w:rFonts w:ascii="Verdana" w:hAnsi="Verdana" w:cs="Verdana"/>
                <w:sz w:val="16"/>
                <w:szCs w:val="16"/>
              </w:rPr>
              <w:t>K.7.</w:t>
            </w:r>
          </w:p>
          <w:p w:rsidR="00542F4C" w:rsidRPr="00485126" w:rsidRDefault="00542F4C" w:rsidP="00542F4C">
            <w:pPr>
              <w:snapToGrid w:val="0"/>
              <w:spacing w:after="0"/>
              <w:jc w:val="center"/>
              <w:rPr>
                <w:rFonts w:ascii="Verdana" w:hAnsi="Verdana" w:cs="Verdana"/>
                <w:sz w:val="16"/>
                <w:szCs w:val="16"/>
              </w:rPr>
            </w:pPr>
          </w:p>
          <w:p w:rsidR="00542F4C" w:rsidRDefault="00542F4C" w:rsidP="00542F4C">
            <w:pPr>
              <w:snapToGrid w:val="0"/>
              <w:spacing w:after="0"/>
              <w:jc w:val="center"/>
              <w:rPr>
                <w:rFonts w:ascii="Verdana" w:eastAsia="Calibri" w:hAnsi="Verdana" w:cs="Verdana"/>
                <w:sz w:val="16"/>
                <w:szCs w:val="16"/>
              </w:rPr>
            </w:pPr>
          </w:p>
          <w:p w:rsidR="00542F4C" w:rsidRDefault="00542F4C" w:rsidP="00542F4C">
            <w:pPr>
              <w:snapToGrid w:val="0"/>
              <w:spacing w:after="0"/>
              <w:jc w:val="center"/>
              <w:rPr>
                <w:rFonts w:ascii="Verdana" w:eastAsia="Calibri" w:hAnsi="Verdana" w:cs="Verdana"/>
                <w:sz w:val="16"/>
                <w:szCs w:val="16"/>
              </w:rPr>
            </w:pPr>
          </w:p>
          <w:p w:rsidR="00542F4C" w:rsidRDefault="00542F4C" w:rsidP="00542F4C">
            <w:pPr>
              <w:snapToGrid w:val="0"/>
              <w:spacing w:after="0"/>
              <w:jc w:val="center"/>
              <w:rPr>
                <w:rFonts w:ascii="Verdana" w:eastAsia="Calibri" w:hAnsi="Verdana" w:cs="Verdana"/>
                <w:sz w:val="16"/>
                <w:szCs w:val="16"/>
              </w:rPr>
            </w:pPr>
          </w:p>
          <w:p w:rsidR="00542F4C" w:rsidRDefault="00542F4C" w:rsidP="00542F4C">
            <w:pPr>
              <w:snapToGrid w:val="0"/>
              <w:spacing w:after="0"/>
              <w:jc w:val="center"/>
              <w:rPr>
                <w:rFonts w:ascii="Verdana" w:eastAsia="Calibri" w:hAnsi="Verdana" w:cs="Verdana"/>
                <w:sz w:val="16"/>
                <w:szCs w:val="16"/>
              </w:rPr>
            </w:pPr>
          </w:p>
          <w:p w:rsidR="00542F4C" w:rsidRDefault="00542F4C" w:rsidP="00542F4C">
            <w:pPr>
              <w:snapToGrid w:val="0"/>
              <w:spacing w:after="0"/>
              <w:jc w:val="center"/>
              <w:rPr>
                <w:rFonts w:ascii="Verdana" w:eastAsia="Calibri" w:hAnsi="Verdana" w:cs="Verdana"/>
                <w:sz w:val="16"/>
                <w:szCs w:val="16"/>
              </w:rPr>
            </w:pPr>
          </w:p>
          <w:p w:rsidR="00542F4C" w:rsidRDefault="00542F4C" w:rsidP="00542F4C">
            <w:pPr>
              <w:spacing w:after="0"/>
              <w:jc w:val="center"/>
              <w:rPr>
                <w:rFonts w:ascii="Verdana" w:eastAsia="Calibri" w:hAnsi="Verdana" w:cs="Verdana"/>
                <w:sz w:val="16"/>
                <w:szCs w:val="16"/>
              </w:rPr>
            </w:pPr>
          </w:p>
          <w:p w:rsidR="00542F4C" w:rsidRDefault="00542F4C" w:rsidP="00542F4C">
            <w:pPr>
              <w:spacing w:after="0"/>
              <w:jc w:val="center"/>
              <w:rPr>
                <w:rFonts w:ascii="Verdana" w:eastAsia="Calibri" w:hAnsi="Verdana" w:cs="Verdana"/>
                <w:sz w:val="16"/>
                <w:szCs w:val="16"/>
              </w:rPr>
            </w:pPr>
          </w:p>
          <w:p w:rsidR="00542F4C" w:rsidRDefault="00542F4C" w:rsidP="00542F4C">
            <w:pPr>
              <w:spacing w:after="0"/>
              <w:jc w:val="center"/>
              <w:rPr>
                <w:rFonts w:ascii="Verdana" w:eastAsia="Calibri" w:hAnsi="Verdana" w:cs="Verdana"/>
                <w:sz w:val="16"/>
                <w:szCs w:val="16"/>
              </w:rPr>
            </w:pPr>
          </w:p>
          <w:p w:rsidR="00542F4C" w:rsidRDefault="00542F4C" w:rsidP="00542F4C">
            <w:pPr>
              <w:spacing w:after="0"/>
              <w:jc w:val="center"/>
              <w:rPr>
                <w:rFonts w:ascii="Verdana" w:eastAsia="Calibri" w:hAnsi="Verdana" w:cs="Verdana"/>
                <w:sz w:val="16"/>
                <w:szCs w:val="16"/>
              </w:rPr>
            </w:pPr>
          </w:p>
          <w:p w:rsidR="00542F4C" w:rsidRDefault="00542F4C" w:rsidP="00542F4C">
            <w:pPr>
              <w:spacing w:after="0"/>
              <w:jc w:val="center"/>
              <w:rPr>
                <w:rFonts w:ascii="Verdana" w:eastAsia="Calibri" w:hAnsi="Verdana" w:cs="Verdana"/>
                <w:sz w:val="16"/>
                <w:szCs w:val="16"/>
              </w:rPr>
            </w:pPr>
          </w:p>
          <w:p w:rsidR="00542F4C" w:rsidRDefault="00542F4C" w:rsidP="00542F4C">
            <w:pPr>
              <w:spacing w:after="0"/>
              <w:jc w:val="center"/>
              <w:rPr>
                <w:rFonts w:ascii="Verdana" w:eastAsia="Calibri" w:hAnsi="Verdana" w:cs="Verdana"/>
                <w:sz w:val="16"/>
                <w:szCs w:val="16"/>
              </w:rPr>
            </w:pPr>
          </w:p>
        </w:tc>
      </w:tr>
      <w:tr w:rsidR="00542F4C" w:rsidTr="00E32EB8">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42F4C" w:rsidRDefault="00542F4C" w:rsidP="00542F4C">
            <w:pPr>
              <w:spacing w:after="0"/>
            </w:pPr>
            <w:r>
              <w:rPr>
                <w:rFonts w:ascii="Verdana" w:eastAsia="Calibri" w:hAnsi="Verdana" w:cs="Verdana"/>
                <w:b/>
                <w:sz w:val="16"/>
                <w:szCs w:val="16"/>
              </w:rPr>
              <w:lastRenderedPageBreak/>
              <w:t>Zalecana literatura i pomoce naukowe</w:t>
            </w:r>
          </w:p>
        </w:tc>
      </w:tr>
      <w:tr w:rsidR="00542F4C" w:rsidTr="00E32EB8">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pacing w:after="0"/>
              <w:rPr>
                <w:rFonts w:ascii="Verdana" w:hAnsi="Verdana" w:cs="Verdana"/>
                <w:sz w:val="16"/>
                <w:szCs w:val="16"/>
              </w:rPr>
            </w:pPr>
            <w:r>
              <w:rPr>
                <w:rFonts w:ascii="Verdana" w:eastAsia="Calibri" w:hAnsi="Verdana" w:cs="Verdana"/>
                <w:sz w:val="16"/>
                <w:szCs w:val="16"/>
              </w:rPr>
              <w:t>Literatura podstawowa</w:t>
            </w:r>
          </w:p>
          <w:p w:rsidR="00542F4C" w:rsidRDefault="00542F4C" w:rsidP="00542F4C">
            <w:pPr>
              <w:autoSpaceDE w:val="0"/>
              <w:spacing w:after="0"/>
              <w:rPr>
                <w:rFonts w:ascii="Verdana" w:hAnsi="Verdana" w:cs="Verdana"/>
                <w:sz w:val="16"/>
                <w:szCs w:val="16"/>
              </w:rPr>
            </w:pPr>
            <w:r>
              <w:rPr>
                <w:rFonts w:ascii="Verdana" w:hAnsi="Verdana" w:cs="Verdana"/>
                <w:sz w:val="16"/>
                <w:szCs w:val="16"/>
              </w:rPr>
              <w:t>1. Grażyna Rajtar-Cynke red. – Farmakologia, PZWL Warszawa, 2015, wydanie III</w:t>
            </w:r>
          </w:p>
          <w:p w:rsidR="00542F4C" w:rsidRDefault="00542F4C" w:rsidP="00542F4C">
            <w:pPr>
              <w:autoSpaceDE w:val="0"/>
              <w:spacing w:after="0"/>
              <w:rPr>
                <w:rFonts w:ascii="Verdana" w:hAnsi="Verdana" w:cs="Verdana"/>
                <w:sz w:val="16"/>
                <w:szCs w:val="16"/>
              </w:rPr>
            </w:pPr>
            <w:r>
              <w:rPr>
                <w:rFonts w:ascii="Verdana" w:hAnsi="Verdana" w:cs="Verdana"/>
                <w:sz w:val="16"/>
                <w:szCs w:val="16"/>
              </w:rPr>
              <w:t xml:space="preserve">2. Kazung Bertram G.: Farmakologia ogólna i kliniczna Tom 1i 2, wyd. Czelej, 2013. </w:t>
            </w:r>
          </w:p>
          <w:p w:rsidR="00542F4C" w:rsidRDefault="00542F4C" w:rsidP="00542F4C">
            <w:pPr>
              <w:autoSpaceDE w:val="0"/>
              <w:spacing w:after="0"/>
              <w:rPr>
                <w:rFonts w:ascii="Verdana" w:hAnsi="Verdana" w:cs="Verdana"/>
                <w:sz w:val="16"/>
                <w:szCs w:val="16"/>
              </w:rPr>
            </w:pPr>
            <w:r>
              <w:rPr>
                <w:rFonts w:ascii="Verdana" w:hAnsi="Verdana" w:cs="Verdana"/>
                <w:sz w:val="16"/>
                <w:szCs w:val="16"/>
              </w:rPr>
              <w:t>3. Lullman.: Ilustrowane kompendium farmakologii, wyd. Czelej, 2018.</w:t>
            </w:r>
          </w:p>
          <w:p w:rsidR="00542F4C" w:rsidRDefault="00542F4C" w:rsidP="00542F4C">
            <w:pPr>
              <w:autoSpaceDE w:val="0"/>
              <w:spacing w:after="0"/>
              <w:rPr>
                <w:rFonts w:ascii="Verdana" w:eastAsia="Batang" w:hAnsi="Verdana" w:cs="Verdana"/>
                <w:sz w:val="16"/>
                <w:szCs w:val="16"/>
                <w:lang w:eastAsia="ko-KR" w:bidi="he-IL"/>
              </w:rPr>
            </w:pPr>
            <w:r>
              <w:rPr>
                <w:rFonts w:ascii="Verdana" w:hAnsi="Verdana" w:cs="Verdana"/>
                <w:sz w:val="16"/>
                <w:szCs w:val="16"/>
              </w:rPr>
              <w:t>4. Mutschler : Farmakologia i toksykologia: MedPharm, wyd. III, 2013</w:t>
            </w:r>
          </w:p>
          <w:p w:rsidR="00542F4C" w:rsidRDefault="00542F4C" w:rsidP="00542F4C">
            <w:pPr>
              <w:autoSpaceDE w:val="0"/>
              <w:spacing w:after="0"/>
              <w:rPr>
                <w:rFonts w:ascii="Verdana" w:eastAsia="Batang" w:hAnsi="Verdana" w:cs="Verdana"/>
                <w:sz w:val="16"/>
                <w:szCs w:val="16"/>
                <w:lang w:eastAsia="ko-KR" w:bidi="he-IL"/>
              </w:rPr>
            </w:pPr>
          </w:p>
          <w:p w:rsidR="00542F4C" w:rsidRPr="00E61F78" w:rsidRDefault="00542F4C" w:rsidP="00542F4C">
            <w:pPr>
              <w:autoSpaceDE w:val="0"/>
              <w:spacing w:after="0"/>
              <w:rPr>
                <w:rFonts w:ascii="Verdana" w:hAnsi="Verdana" w:cs="Verdana"/>
                <w:sz w:val="16"/>
                <w:szCs w:val="16"/>
                <w:lang w:eastAsia="ko-KR" w:bidi="he-IL"/>
              </w:rPr>
            </w:pPr>
            <w:r>
              <w:rPr>
                <w:rFonts w:ascii="Verdana" w:eastAsia="Batang" w:hAnsi="Verdana" w:cs="Verdana"/>
                <w:sz w:val="16"/>
                <w:szCs w:val="16"/>
                <w:lang w:eastAsia="ko-KR" w:bidi="he-IL"/>
              </w:rPr>
              <w:t>Literatura uzupełniająca</w:t>
            </w:r>
          </w:p>
          <w:p w:rsidR="00542F4C" w:rsidRPr="00E61F78" w:rsidRDefault="00542F4C" w:rsidP="00542F4C">
            <w:pPr>
              <w:autoSpaceDE w:val="0"/>
              <w:spacing w:after="0"/>
              <w:rPr>
                <w:rFonts w:ascii="Verdana" w:hAnsi="Verdana" w:cs="Verdana"/>
                <w:sz w:val="16"/>
                <w:szCs w:val="16"/>
                <w:lang w:eastAsia="ko-KR" w:bidi="he-IL"/>
              </w:rPr>
            </w:pPr>
            <w:r w:rsidRPr="00E61F78">
              <w:rPr>
                <w:rFonts w:ascii="Verdana" w:hAnsi="Verdana" w:cs="Verdana"/>
                <w:sz w:val="16"/>
                <w:szCs w:val="16"/>
                <w:lang w:eastAsia="ko-KR" w:bidi="he-IL"/>
              </w:rPr>
              <w:t>1. Korbut R.: Farma</w:t>
            </w:r>
            <w:r>
              <w:rPr>
                <w:rFonts w:ascii="Verdana" w:hAnsi="Verdana" w:cs="Verdana"/>
                <w:sz w:val="16"/>
                <w:szCs w:val="16"/>
                <w:lang w:eastAsia="ko-KR" w:bidi="he-IL"/>
              </w:rPr>
              <w:t>kologia, Wydawnictwo PZWL, 2012</w:t>
            </w:r>
          </w:p>
          <w:p w:rsidR="00542F4C" w:rsidRPr="00E61F78" w:rsidRDefault="00542F4C" w:rsidP="00542F4C">
            <w:pPr>
              <w:autoSpaceDE w:val="0"/>
              <w:spacing w:after="0"/>
              <w:rPr>
                <w:rFonts w:ascii="Verdana" w:hAnsi="Verdana" w:cs="Verdana"/>
                <w:sz w:val="16"/>
                <w:szCs w:val="16"/>
                <w:lang w:eastAsia="ko-KR" w:bidi="he-IL"/>
              </w:rPr>
            </w:pPr>
            <w:r w:rsidRPr="00E61F78">
              <w:rPr>
                <w:rFonts w:ascii="Verdana" w:hAnsi="Verdana" w:cs="Verdana"/>
                <w:sz w:val="16"/>
                <w:szCs w:val="16"/>
                <w:lang w:eastAsia="ko-KR" w:bidi="he-IL"/>
              </w:rPr>
              <w:t>2. Podlewscy : L</w:t>
            </w:r>
            <w:r>
              <w:rPr>
                <w:rFonts w:ascii="Verdana" w:hAnsi="Verdana" w:cs="Verdana"/>
                <w:sz w:val="16"/>
                <w:szCs w:val="16"/>
                <w:lang w:eastAsia="ko-KR" w:bidi="he-IL"/>
              </w:rPr>
              <w:t>eki wspólczesnej terapii, 2012</w:t>
            </w:r>
          </w:p>
          <w:p w:rsidR="00542F4C" w:rsidRPr="00E61F78" w:rsidRDefault="00542F4C" w:rsidP="00542F4C">
            <w:pPr>
              <w:autoSpaceDE w:val="0"/>
              <w:spacing w:after="0"/>
              <w:rPr>
                <w:rFonts w:ascii="Verdana" w:hAnsi="Verdana" w:cs="Verdana"/>
                <w:sz w:val="16"/>
                <w:szCs w:val="16"/>
                <w:lang w:eastAsia="ko-KR" w:bidi="he-IL"/>
              </w:rPr>
            </w:pPr>
            <w:r w:rsidRPr="00E61F78">
              <w:rPr>
                <w:rFonts w:ascii="Verdana" w:hAnsi="Verdana" w:cs="Verdana"/>
                <w:sz w:val="16"/>
                <w:szCs w:val="16"/>
                <w:lang w:eastAsia="ko-KR" w:bidi="he-IL"/>
              </w:rPr>
              <w:t>3. Danysz A. (red): Kompendium farmakologii i farmakoterapii dla lekarzy, farmaceutów i studentów.</w:t>
            </w:r>
          </w:p>
          <w:p w:rsidR="00542F4C" w:rsidRPr="00E61F78" w:rsidRDefault="00542F4C" w:rsidP="00542F4C">
            <w:pPr>
              <w:autoSpaceDE w:val="0"/>
              <w:spacing w:after="0"/>
              <w:rPr>
                <w:rFonts w:ascii="Verdana" w:hAnsi="Verdana" w:cs="Verdana"/>
                <w:sz w:val="16"/>
                <w:szCs w:val="16"/>
                <w:lang w:eastAsia="ko-KR" w:bidi="he-IL"/>
              </w:rPr>
            </w:pPr>
            <w:r w:rsidRPr="00E61F78">
              <w:rPr>
                <w:rFonts w:ascii="Verdana" w:hAnsi="Verdana" w:cs="Verdana"/>
                <w:sz w:val="16"/>
                <w:szCs w:val="16"/>
                <w:lang w:eastAsia="ko-KR" w:bidi="he-IL"/>
              </w:rPr>
              <w:t>Wydawnictwo Medyc</w:t>
            </w:r>
            <w:r>
              <w:rPr>
                <w:rFonts w:ascii="Verdana" w:hAnsi="Verdana" w:cs="Verdana"/>
                <w:sz w:val="16"/>
                <w:szCs w:val="16"/>
                <w:lang w:eastAsia="ko-KR" w:bidi="he-IL"/>
              </w:rPr>
              <w:t>zne Urban &amp; Partner. Wrocław 201</w:t>
            </w:r>
            <w:r w:rsidRPr="00E61F78">
              <w:rPr>
                <w:rFonts w:ascii="Verdana" w:hAnsi="Verdana" w:cs="Verdana"/>
                <w:sz w:val="16"/>
                <w:szCs w:val="16"/>
                <w:lang w:eastAsia="ko-KR" w:bidi="he-IL"/>
              </w:rPr>
              <w:t>2.</w:t>
            </w:r>
          </w:p>
          <w:p w:rsidR="00542F4C" w:rsidRPr="00E61F78" w:rsidRDefault="00542F4C" w:rsidP="00542F4C">
            <w:pPr>
              <w:autoSpaceDE w:val="0"/>
              <w:spacing w:after="0"/>
              <w:rPr>
                <w:rFonts w:ascii="Verdana" w:hAnsi="Verdana" w:cs="Verdana"/>
                <w:sz w:val="16"/>
                <w:szCs w:val="16"/>
                <w:lang w:eastAsia="ko-KR" w:bidi="he-IL"/>
              </w:rPr>
            </w:pPr>
            <w:r w:rsidRPr="00E61F78">
              <w:rPr>
                <w:rFonts w:ascii="Verdana" w:hAnsi="Verdana" w:cs="Verdana"/>
                <w:sz w:val="16"/>
                <w:szCs w:val="16"/>
                <w:lang w:eastAsia="ko-KR" w:bidi="he-IL"/>
              </w:rPr>
              <w:t>4. Janiec W.(red): Kompendum farmakologii, Wydawnictwo lekars</w:t>
            </w:r>
            <w:r>
              <w:rPr>
                <w:rFonts w:ascii="Verdana" w:hAnsi="Verdana" w:cs="Verdana"/>
                <w:sz w:val="16"/>
                <w:szCs w:val="16"/>
                <w:lang w:eastAsia="ko-KR" w:bidi="he-IL"/>
              </w:rPr>
              <w:t>kie PZWL, Warszawa 201</w:t>
            </w:r>
            <w:r w:rsidRPr="00E61F78">
              <w:rPr>
                <w:rFonts w:ascii="Verdana" w:hAnsi="Verdana" w:cs="Verdana"/>
                <w:sz w:val="16"/>
                <w:szCs w:val="16"/>
                <w:lang w:eastAsia="ko-KR" w:bidi="he-IL"/>
              </w:rPr>
              <w:t>1.</w:t>
            </w:r>
          </w:p>
          <w:p w:rsidR="00542F4C" w:rsidRPr="00485126" w:rsidRDefault="00542F4C" w:rsidP="00542F4C">
            <w:pPr>
              <w:autoSpaceDE w:val="0"/>
              <w:spacing w:after="0"/>
              <w:rPr>
                <w:rFonts w:ascii="Verdana" w:hAnsi="Verdana" w:cs="Verdana"/>
                <w:sz w:val="16"/>
                <w:szCs w:val="16"/>
                <w:lang w:eastAsia="ko-KR" w:bidi="he-IL"/>
              </w:rPr>
            </w:pPr>
            <w:r w:rsidRPr="00E61F78">
              <w:rPr>
                <w:rFonts w:ascii="Verdana" w:hAnsi="Verdana" w:cs="Verdana"/>
                <w:sz w:val="16"/>
                <w:szCs w:val="16"/>
                <w:lang w:eastAsia="ko-KR" w:bidi="he-IL"/>
              </w:rPr>
              <w:t>5. Kostowski W.(red.) Farmakologia. Podstawy farmakoterapii. Wydawnict</w:t>
            </w:r>
            <w:r>
              <w:rPr>
                <w:rFonts w:ascii="Verdana" w:hAnsi="Verdana" w:cs="Verdana"/>
                <w:sz w:val="16"/>
                <w:szCs w:val="16"/>
                <w:lang w:eastAsia="ko-KR" w:bidi="he-IL"/>
              </w:rPr>
              <w:t>wo lekarskie PZWL, Warszawa 2011.</w:t>
            </w:r>
          </w:p>
        </w:tc>
      </w:tr>
      <w:tr w:rsidR="00542F4C" w:rsidTr="00E32EB8">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42F4C" w:rsidRDefault="00542F4C" w:rsidP="00542F4C">
            <w:pPr>
              <w:spacing w:after="0"/>
              <w:jc w:val="center"/>
            </w:pPr>
            <w:r>
              <w:rPr>
                <w:rFonts w:ascii="Verdana" w:eastAsia="Calibri" w:hAnsi="Verdana" w:cs="Verdana"/>
                <w:b/>
                <w:sz w:val="16"/>
                <w:szCs w:val="16"/>
              </w:rPr>
              <w:t>Bilans punktów ECTS</w:t>
            </w:r>
          </w:p>
        </w:tc>
      </w:tr>
      <w:tr w:rsidR="00542F4C" w:rsidTr="00E32EB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 xml:space="preserve">Forma nakładu pracy studenta </w:t>
            </w:r>
          </w:p>
          <w:p w:rsidR="00542F4C" w:rsidRDefault="00542F4C" w:rsidP="00542F4C">
            <w:pPr>
              <w:spacing w:after="0"/>
              <w:jc w:val="center"/>
              <w:rPr>
                <w:rFonts w:ascii="Verdana" w:eastAsia="Calibri" w:hAnsi="Verdana" w:cs="Verdana"/>
                <w:sz w:val="16"/>
                <w:szCs w:val="16"/>
              </w:rPr>
            </w:pPr>
            <w:r>
              <w:rPr>
                <w:rFonts w:ascii="Verdana" w:eastAsia="Calibri" w:hAnsi="Verdana" w:cs="Verdana"/>
                <w:sz w:val="16"/>
                <w:szCs w:val="16"/>
              </w:rPr>
              <w:t>(udział w zajęciach, aktywność, przygotowanie sprawozdania, itp.)</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542F4C" w:rsidRDefault="00542F4C" w:rsidP="00542F4C">
            <w:pPr>
              <w:spacing w:after="0"/>
              <w:jc w:val="center"/>
            </w:pPr>
            <w:r>
              <w:rPr>
                <w:rFonts w:ascii="Verdana" w:eastAsia="Calibri" w:hAnsi="Verdana" w:cs="Verdana"/>
                <w:sz w:val="16"/>
                <w:szCs w:val="16"/>
              </w:rPr>
              <w:t>Obciążenie studenta [h]</w:t>
            </w:r>
          </w:p>
        </w:tc>
      </w:tr>
      <w:tr w:rsidR="00542F4C" w:rsidTr="00E32EB8">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42F4C" w:rsidRDefault="00542F4C" w:rsidP="00542F4C">
            <w:pPr>
              <w:spacing w:after="0"/>
              <w:jc w:val="center"/>
            </w:pPr>
            <w:r>
              <w:rPr>
                <w:rFonts w:ascii="Verdana" w:eastAsia="Calibri" w:hAnsi="Verdana" w:cs="Verdana"/>
                <w:b/>
                <w:sz w:val="16"/>
                <w:szCs w:val="16"/>
              </w:rPr>
              <w:t>Liczba godzin realizowanych przy bezpośrednim udziale nauczyciela akademickiego</w:t>
            </w: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1.1</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Udział w wykładach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29</w:t>
            </w: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1.2</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Udział w konwersatoriach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1.3</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Udział w ćwiczeniach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43</w:t>
            </w: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1.4</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Udział w zajęciach laboratoryjnych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1.5</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Udział w zajęciach projektowych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1.6</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Udział w konsultacjach (2 – 3 razy w semestrze)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1.7</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Udział w konsultacjach projektowych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1.8</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Udział w egzaminie/kolokwium zaliczeniowym przedmiotu</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3</w:t>
            </w: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1.9</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 xml:space="preserve">Inne – jakie?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b/>
                <w:sz w:val="16"/>
                <w:szCs w:val="16"/>
              </w:rPr>
            </w:pPr>
            <w:r>
              <w:rPr>
                <w:rFonts w:ascii="Verdana" w:eastAsia="Calibri" w:hAnsi="Verdana" w:cs="Verdana"/>
                <w:b/>
                <w:sz w:val="16"/>
                <w:szCs w:val="16"/>
              </w:rPr>
              <w:t>1.10</w:t>
            </w:r>
          </w:p>
        </w:tc>
        <w:tc>
          <w:tcPr>
            <w:tcW w:w="5699" w:type="dxa"/>
            <w:gridSpan w:val="2"/>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b/>
                <w:sz w:val="16"/>
                <w:szCs w:val="16"/>
              </w:rPr>
              <w:t>Liczba godzin realizowanych przy bezpośrednim udziale nauczyciela akademickiego (suma pozycji 1.1 – 1.9)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75</w:t>
            </w: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b/>
                <w:sz w:val="16"/>
                <w:szCs w:val="16"/>
              </w:rPr>
            </w:pPr>
            <w:r>
              <w:rPr>
                <w:rFonts w:ascii="Verdana" w:eastAsia="Calibri" w:hAnsi="Verdana" w:cs="Verdana"/>
                <w:b/>
                <w:sz w:val="16"/>
                <w:szCs w:val="16"/>
              </w:rPr>
              <w:t>1.11</w:t>
            </w:r>
          </w:p>
        </w:tc>
        <w:tc>
          <w:tcPr>
            <w:tcW w:w="5699" w:type="dxa"/>
            <w:gridSpan w:val="2"/>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podczas zajęć wymagających bezpośr. udziału nauczyciela akademickiego)</w:t>
            </w:r>
          </w:p>
          <w:p w:rsidR="00542F4C" w:rsidRDefault="00542F4C" w:rsidP="00542F4C">
            <w:pPr>
              <w:spacing w:after="0"/>
              <w:rPr>
                <w:rFonts w:ascii="Verdana" w:eastAsia="Calibri" w:hAnsi="Verdana" w:cs="Verdana"/>
                <w:sz w:val="16"/>
                <w:szCs w:val="16"/>
              </w:rPr>
            </w:pPr>
            <w:r>
              <w:rPr>
                <w:rFonts w:ascii="Verdana" w:eastAsia="Calibri" w:hAnsi="Verdana" w:cs="Verdana"/>
                <w:i/>
                <w:sz w:val="16"/>
                <w:szCs w:val="16"/>
              </w:rPr>
              <w:t>(1 pkt ECTS = 25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3,0</w:t>
            </w:r>
          </w:p>
        </w:tc>
      </w:tr>
      <w:tr w:rsidR="00542F4C" w:rsidTr="00E32EB8">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42F4C" w:rsidRDefault="00542F4C" w:rsidP="00542F4C">
            <w:pPr>
              <w:spacing w:after="0"/>
              <w:jc w:val="center"/>
            </w:pPr>
            <w:r>
              <w:rPr>
                <w:rFonts w:ascii="Verdana" w:eastAsia="Calibri" w:hAnsi="Verdana" w:cs="Verdana"/>
                <w:b/>
                <w:sz w:val="16"/>
                <w:szCs w:val="16"/>
              </w:rPr>
              <w:t>Samodzielna praca studenta</w:t>
            </w: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2.1</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Samodzielne studiowanie tematyki wykładów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2.2</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Samodzielne przygotowywanie się do ćwiczeń</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2.3</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Samodzielne przygotowywanie się do kolokwiów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2.4</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Samodzielne przygotowywanie się do zajęć laboratoryjnych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2.5</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Wykonywanie sprawozdań</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2.6</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Realizacja samodzielnie wykonywanych zadań (projektów, dokumentacji)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2.7</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Przygotowanie do kolokwium końcowego z ćwiczeń/laboratorium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5</w:t>
            </w: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2.8</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Przygotowanie do egzaminu/kolokwium końcowego z wykładów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5</w:t>
            </w: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2.9</w:t>
            </w:r>
          </w:p>
        </w:tc>
        <w:tc>
          <w:tcPr>
            <w:tcW w:w="5699" w:type="dxa"/>
            <w:gridSpan w:val="2"/>
            <w:tcBorders>
              <w:top w:val="single" w:sz="4" w:space="0" w:color="000000"/>
              <w:left w:val="single" w:sz="4" w:space="0" w:color="000000"/>
              <w:bottom w:val="single" w:sz="4" w:space="0" w:color="000000"/>
            </w:tcBorders>
            <w:shd w:val="clear" w:color="auto" w:fill="auto"/>
            <w:vAlign w:val="center"/>
          </w:tcPr>
          <w:p w:rsidR="00542F4C" w:rsidRDefault="00542F4C" w:rsidP="00542F4C">
            <w:pPr>
              <w:spacing w:after="0"/>
              <w:rPr>
                <w:rFonts w:ascii="Verdana" w:eastAsia="Calibri" w:hAnsi="Verdana" w:cs="Verdana"/>
                <w:sz w:val="16"/>
                <w:szCs w:val="16"/>
              </w:rPr>
            </w:pPr>
            <w:r>
              <w:rPr>
                <w:rFonts w:ascii="Verdana" w:eastAsia="Calibri" w:hAnsi="Verdana" w:cs="Verdana"/>
                <w:sz w:val="16"/>
                <w:szCs w:val="16"/>
              </w:rPr>
              <w:t>Inne – jakie?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sz w:val="16"/>
                <w:szCs w:val="16"/>
              </w:rPr>
            </w:pP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b/>
                <w:sz w:val="16"/>
                <w:szCs w:val="16"/>
              </w:rPr>
            </w:pPr>
            <w:r>
              <w:rPr>
                <w:rFonts w:ascii="Verdana" w:eastAsia="Calibri" w:hAnsi="Verdana" w:cs="Verdana"/>
                <w:b/>
                <w:sz w:val="16"/>
                <w:szCs w:val="16"/>
              </w:rPr>
              <w:lastRenderedPageBreak/>
              <w:t>2.10</w:t>
            </w:r>
          </w:p>
        </w:tc>
        <w:tc>
          <w:tcPr>
            <w:tcW w:w="5699" w:type="dxa"/>
            <w:gridSpan w:val="2"/>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b/>
                <w:sz w:val="16"/>
                <w:szCs w:val="16"/>
              </w:rPr>
              <w:t>Liczba godzin samodzielnej pracy studenta (suma 2.1 – 2.9)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10</w:t>
            </w:r>
          </w:p>
        </w:tc>
      </w:tr>
      <w:tr w:rsidR="00542F4C" w:rsidTr="00E32EB8">
        <w:trPr>
          <w:trHeight w:val="397"/>
        </w:trPr>
        <w:tc>
          <w:tcPr>
            <w:tcW w:w="1389" w:type="dxa"/>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b/>
                <w:sz w:val="16"/>
                <w:szCs w:val="16"/>
              </w:rPr>
            </w:pPr>
            <w:r>
              <w:rPr>
                <w:rFonts w:ascii="Verdana" w:eastAsia="Calibri" w:hAnsi="Verdana" w:cs="Verdana"/>
                <w:b/>
                <w:sz w:val="16"/>
                <w:szCs w:val="16"/>
              </w:rPr>
              <w:t>2.11</w:t>
            </w:r>
          </w:p>
        </w:tc>
        <w:tc>
          <w:tcPr>
            <w:tcW w:w="5699" w:type="dxa"/>
            <w:gridSpan w:val="2"/>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b/>
                <w:sz w:val="16"/>
                <w:szCs w:val="16"/>
              </w:rPr>
              <w:t xml:space="preserve">Liczba punktów ECTS, uzyskiwanych przez studenta w ramach samodzielnej pracy </w:t>
            </w:r>
            <w:r>
              <w:rPr>
                <w:rFonts w:ascii="Verdana" w:eastAsia="Calibri" w:hAnsi="Verdana" w:cs="Verdana"/>
                <w:i/>
                <w:sz w:val="16"/>
                <w:szCs w:val="16"/>
              </w:rPr>
              <w:t>(1 pkt ECTS = 25-30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0,5</w:t>
            </w:r>
          </w:p>
        </w:tc>
      </w:tr>
      <w:tr w:rsidR="00542F4C" w:rsidTr="00E32EB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sz w:val="16"/>
                <w:szCs w:val="16"/>
              </w:rPr>
            </w:pPr>
            <w:r>
              <w:rPr>
                <w:rFonts w:ascii="Verdana" w:eastAsia="Calibri" w:hAnsi="Verdana" w:cs="Verdana"/>
                <w:b/>
                <w:sz w:val="16"/>
                <w:szCs w:val="16"/>
              </w:rPr>
              <w:t>Sumaryczne obciążenie pracą studenta (suma 1.10+2.10)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sz w:val="16"/>
                <w:szCs w:val="16"/>
              </w:rPr>
              <w:t>85</w:t>
            </w:r>
          </w:p>
        </w:tc>
      </w:tr>
      <w:tr w:rsidR="00542F4C" w:rsidTr="00E32EB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jc w:val="right"/>
              <w:rPr>
                <w:rFonts w:ascii="Verdana" w:eastAsia="Calibri" w:hAnsi="Verdana" w:cs="Verdana"/>
                <w:b/>
                <w:sz w:val="16"/>
                <w:szCs w:val="16"/>
              </w:rPr>
            </w:pPr>
            <w:r>
              <w:rPr>
                <w:rFonts w:ascii="Verdana" w:eastAsia="Calibri" w:hAnsi="Verdana" w:cs="Verdana"/>
                <w:b/>
                <w:sz w:val="20"/>
                <w:szCs w:val="16"/>
              </w:rPr>
              <w:t>Punkty ECTS za moduł (suma 1.11+2.11)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pPr>
            <w:r>
              <w:rPr>
                <w:rFonts w:ascii="Verdana" w:eastAsia="Calibri" w:hAnsi="Verdana" w:cs="Verdana"/>
                <w:b/>
                <w:sz w:val="16"/>
                <w:szCs w:val="16"/>
              </w:rPr>
              <w:t>3.5</w:t>
            </w:r>
          </w:p>
        </w:tc>
      </w:tr>
      <w:tr w:rsidR="00542F4C" w:rsidTr="00E32EB8">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542F4C" w:rsidRDefault="00542F4C" w:rsidP="00542F4C">
            <w:pPr>
              <w:spacing w:after="0"/>
            </w:pPr>
            <w:r>
              <w:rPr>
                <w:rFonts w:ascii="Verdana" w:eastAsia="Calibri" w:hAnsi="Verdana" w:cs="Verdana"/>
                <w:b/>
                <w:sz w:val="16"/>
                <w:szCs w:val="16"/>
              </w:rPr>
              <w:t>Nakład pracy związany z zajęciami o charakterze praktycznym, w tym</w:t>
            </w:r>
          </w:p>
        </w:tc>
      </w:tr>
      <w:tr w:rsidR="00542F4C" w:rsidTr="00E32EB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b/>
                <w:sz w:val="16"/>
                <w:szCs w:val="16"/>
              </w:rPr>
            </w:pPr>
            <w:r>
              <w:rPr>
                <w:rFonts w:ascii="Verdana" w:eastAsia="Calibri" w:hAnsi="Verdana" w:cs="Verdana"/>
                <w:b/>
                <w:sz w:val="16"/>
                <w:szCs w:val="16"/>
              </w:rPr>
              <w:t>Zajęcia praktyczne (Wydział Nauk o Zdrowiu)</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b/>
                <w:sz w:val="16"/>
                <w:szCs w:val="16"/>
              </w:rPr>
            </w:pPr>
          </w:p>
        </w:tc>
      </w:tr>
      <w:tr w:rsidR="00542F4C" w:rsidTr="00E32EB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b/>
                <w:sz w:val="16"/>
                <w:szCs w:val="16"/>
              </w:rPr>
            </w:pPr>
            <w:r>
              <w:rPr>
                <w:rFonts w:ascii="Verdana" w:eastAsia="Calibri" w:hAnsi="Verdana" w:cs="Verdana"/>
                <w:b/>
                <w:sz w:val="16"/>
                <w:szCs w:val="16"/>
              </w:rPr>
              <w:t>Zajęcia o charakterze praktycznym (1.2 – 1.8, 2.2 – 2.7, inne)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b/>
                <w:sz w:val="16"/>
                <w:szCs w:val="16"/>
              </w:rPr>
            </w:pPr>
          </w:p>
        </w:tc>
      </w:tr>
      <w:tr w:rsidR="00542F4C" w:rsidTr="00E32EB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b/>
                <w:sz w:val="16"/>
                <w:szCs w:val="16"/>
              </w:rPr>
            </w:pPr>
            <w:r>
              <w:rPr>
                <w:rFonts w:ascii="Verdana" w:eastAsia="Calibri" w:hAnsi="Verdana" w:cs="Verdana"/>
                <w:b/>
                <w:sz w:val="16"/>
                <w:szCs w:val="16"/>
              </w:rPr>
              <w:t>Praktyka zawodowa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b/>
                <w:sz w:val="16"/>
                <w:szCs w:val="16"/>
              </w:rPr>
            </w:pPr>
          </w:p>
        </w:tc>
      </w:tr>
      <w:tr w:rsidR="00542F4C" w:rsidTr="00E32EB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b/>
                <w:sz w:val="16"/>
                <w:szCs w:val="16"/>
              </w:rPr>
            </w:pPr>
            <w:r>
              <w:rPr>
                <w:rFonts w:ascii="Verdana" w:eastAsia="Calibri" w:hAnsi="Verdana" w:cs="Verdana"/>
                <w:b/>
                <w:sz w:val="16"/>
                <w:szCs w:val="16"/>
              </w:rPr>
              <w:t>Łączny nakład pracy związany z zajęciami o charakterze praktycznym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b/>
                <w:sz w:val="16"/>
                <w:szCs w:val="16"/>
              </w:rPr>
            </w:pPr>
          </w:p>
        </w:tc>
      </w:tr>
      <w:tr w:rsidR="00542F4C" w:rsidTr="00E32EB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542F4C" w:rsidRDefault="00542F4C" w:rsidP="00542F4C">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w ramach zajęć o charakterze praktycznym</w:t>
            </w:r>
          </w:p>
          <w:p w:rsidR="00542F4C" w:rsidRDefault="00542F4C" w:rsidP="00542F4C">
            <w:pPr>
              <w:spacing w:after="0"/>
              <w:rPr>
                <w:rFonts w:ascii="Verdana" w:eastAsia="Calibri" w:hAnsi="Verdana" w:cs="Verdana"/>
                <w:b/>
                <w:sz w:val="16"/>
                <w:szCs w:val="16"/>
              </w:rPr>
            </w:pPr>
            <w:r>
              <w:rPr>
                <w:rFonts w:ascii="Verdana" w:eastAsia="Calibri" w:hAnsi="Verdana" w:cs="Verdana"/>
                <w:i/>
                <w:sz w:val="16"/>
                <w:szCs w:val="16"/>
              </w:rPr>
              <w:t>(1 pkt ECTS = 25-30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jc w:val="center"/>
              <w:rPr>
                <w:rFonts w:ascii="Verdana" w:eastAsia="Calibri" w:hAnsi="Verdana" w:cs="Verdana"/>
                <w:b/>
                <w:sz w:val="16"/>
                <w:szCs w:val="16"/>
              </w:rPr>
            </w:pPr>
          </w:p>
        </w:tc>
      </w:tr>
      <w:tr w:rsidR="00542F4C" w:rsidTr="00E32EB8">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542F4C" w:rsidRDefault="00542F4C" w:rsidP="00542F4C">
            <w:pPr>
              <w:spacing w:after="0"/>
            </w:pPr>
            <w:r>
              <w:rPr>
                <w:rFonts w:ascii="Verdana" w:eastAsia="Calibri" w:hAnsi="Verdana" w:cs="Verdana"/>
                <w:b/>
                <w:sz w:val="16"/>
                <w:szCs w:val="16"/>
              </w:rPr>
              <w:t>Uwagi</w:t>
            </w:r>
          </w:p>
        </w:tc>
      </w:tr>
      <w:tr w:rsidR="00542F4C" w:rsidTr="00E32EB8">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napToGrid w:val="0"/>
              <w:spacing w:after="0"/>
              <w:rPr>
                <w:rFonts w:ascii="Verdana" w:eastAsia="Calibri" w:hAnsi="Verdana" w:cs="Verdana"/>
                <w:b/>
                <w:sz w:val="16"/>
                <w:szCs w:val="16"/>
              </w:rPr>
            </w:pPr>
          </w:p>
          <w:p w:rsidR="00542F4C" w:rsidRDefault="00542F4C" w:rsidP="00542F4C">
            <w:pPr>
              <w:spacing w:after="0"/>
              <w:rPr>
                <w:rFonts w:ascii="Verdana" w:eastAsia="Calibri" w:hAnsi="Verdana" w:cs="Verdana"/>
                <w:sz w:val="16"/>
                <w:szCs w:val="16"/>
              </w:rPr>
            </w:pPr>
          </w:p>
          <w:p w:rsidR="00542F4C" w:rsidRDefault="00542F4C" w:rsidP="00542F4C">
            <w:pPr>
              <w:spacing w:after="0"/>
              <w:rPr>
                <w:rFonts w:ascii="Verdana" w:eastAsia="Calibri" w:hAnsi="Verdana" w:cs="Verdana"/>
                <w:sz w:val="16"/>
                <w:szCs w:val="16"/>
              </w:rPr>
            </w:pPr>
          </w:p>
          <w:p w:rsidR="00542F4C" w:rsidRDefault="00542F4C" w:rsidP="00542F4C">
            <w:pPr>
              <w:spacing w:after="0"/>
              <w:rPr>
                <w:rFonts w:ascii="Verdana" w:eastAsia="Calibri" w:hAnsi="Verdana" w:cs="Verdana"/>
                <w:sz w:val="16"/>
                <w:szCs w:val="16"/>
              </w:rPr>
            </w:pPr>
          </w:p>
          <w:p w:rsidR="00542F4C" w:rsidRDefault="00542F4C" w:rsidP="00542F4C">
            <w:pPr>
              <w:spacing w:after="0"/>
              <w:rPr>
                <w:rFonts w:ascii="Verdana" w:eastAsia="Calibri" w:hAnsi="Verdana" w:cs="Verdana"/>
                <w:sz w:val="16"/>
                <w:szCs w:val="16"/>
              </w:rPr>
            </w:pPr>
          </w:p>
        </w:tc>
      </w:tr>
      <w:tr w:rsidR="00542F4C" w:rsidTr="00E32EB8">
        <w:trPr>
          <w:trHeight w:val="397"/>
        </w:trPr>
        <w:tc>
          <w:tcPr>
            <w:tcW w:w="2499" w:type="dxa"/>
            <w:gridSpan w:val="2"/>
            <w:tcBorders>
              <w:top w:val="single" w:sz="4" w:space="0" w:color="000000"/>
              <w:left w:val="single" w:sz="4" w:space="0" w:color="000000"/>
              <w:bottom w:val="single" w:sz="4" w:space="0" w:color="000000"/>
            </w:tcBorders>
            <w:shd w:val="clear" w:color="auto" w:fill="8DB3E2"/>
            <w:vAlign w:val="center"/>
          </w:tcPr>
          <w:p w:rsidR="00542F4C" w:rsidRDefault="00542F4C" w:rsidP="00542F4C">
            <w:pPr>
              <w:spacing w:after="0"/>
              <w:rPr>
                <w:rFonts w:ascii="Verdana" w:eastAsia="Calibri" w:hAnsi="Verdana" w:cs="Verdana"/>
                <w:i/>
                <w:sz w:val="16"/>
                <w:szCs w:val="16"/>
              </w:rPr>
            </w:pPr>
            <w:r>
              <w:rPr>
                <w:rFonts w:ascii="Verdana" w:eastAsia="Calibri" w:hAnsi="Verdana" w:cs="Verdana"/>
                <w:sz w:val="16"/>
                <w:szCs w:val="16"/>
              </w:rPr>
              <w:t>Strona internetowa modułu:</w:t>
            </w: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2F4C" w:rsidRDefault="00542F4C" w:rsidP="00542F4C">
            <w:pPr>
              <w:spacing w:after="0"/>
            </w:pPr>
            <w:r>
              <w:rPr>
                <w:rFonts w:ascii="Verdana" w:eastAsia="Calibri" w:hAnsi="Verdana" w:cs="Verdana"/>
                <w:i/>
                <w:sz w:val="16"/>
                <w:szCs w:val="16"/>
              </w:rPr>
              <w:t>Wpisać adres strony www modułu</w:t>
            </w:r>
          </w:p>
        </w:tc>
      </w:tr>
    </w:tbl>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pacing w:val="30"/>
          <w:sz w:val="18"/>
          <w:szCs w:val="16"/>
        </w:rPr>
      </w:pPr>
    </w:p>
    <w:p w:rsidR="006D7423" w:rsidRDefault="006D7423" w:rsidP="00AD5598">
      <w:pPr>
        <w:spacing w:line="276" w:lineRule="auto"/>
        <w:jc w:val="center"/>
        <w:rPr>
          <w:rFonts w:ascii="Verdana" w:eastAsia="Calibri" w:hAnsi="Verdana" w:cs="Verdana"/>
          <w:b/>
          <w:spacing w:val="30"/>
          <w:sz w:val="18"/>
          <w:szCs w:val="16"/>
        </w:rPr>
      </w:pPr>
    </w:p>
    <w:p w:rsidR="006D7423" w:rsidRDefault="006D7423" w:rsidP="00AD5598">
      <w:pPr>
        <w:spacing w:line="276" w:lineRule="auto"/>
        <w:jc w:val="center"/>
        <w:rPr>
          <w:rFonts w:ascii="Verdana" w:eastAsia="Calibri" w:hAnsi="Verdana" w:cs="Verdana"/>
          <w:b/>
          <w:spacing w:val="30"/>
          <w:sz w:val="18"/>
          <w:szCs w:val="16"/>
        </w:rPr>
      </w:pPr>
    </w:p>
    <w:p w:rsidR="006D7423" w:rsidRDefault="006D7423" w:rsidP="00AD5598">
      <w:pPr>
        <w:spacing w:line="276" w:lineRule="auto"/>
        <w:jc w:val="center"/>
        <w:rPr>
          <w:rFonts w:ascii="Verdana" w:eastAsia="Calibri" w:hAnsi="Verdana" w:cs="Verdana"/>
          <w:b/>
          <w:spacing w:val="30"/>
          <w:sz w:val="18"/>
          <w:szCs w:val="16"/>
        </w:rPr>
      </w:pPr>
    </w:p>
    <w:p w:rsidR="006D7423" w:rsidRDefault="006D7423" w:rsidP="00AD5598">
      <w:pPr>
        <w:spacing w:line="276" w:lineRule="auto"/>
        <w:jc w:val="center"/>
        <w:rPr>
          <w:rFonts w:ascii="Verdana" w:eastAsia="Calibri" w:hAnsi="Verdana" w:cs="Verdana"/>
          <w:b/>
          <w:spacing w:val="30"/>
          <w:sz w:val="18"/>
          <w:szCs w:val="16"/>
        </w:rPr>
      </w:pPr>
    </w:p>
    <w:p w:rsidR="006D7423" w:rsidRDefault="006D7423" w:rsidP="00AD5598">
      <w:pPr>
        <w:spacing w:line="276" w:lineRule="auto"/>
        <w:jc w:val="center"/>
        <w:rPr>
          <w:rFonts w:ascii="Verdana" w:eastAsia="Calibri" w:hAnsi="Verdana" w:cs="Verdana"/>
          <w:b/>
          <w:spacing w:val="30"/>
          <w:sz w:val="18"/>
          <w:szCs w:val="16"/>
        </w:rPr>
      </w:pPr>
    </w:p>
    <w:p w:rsidR="006D7423" w:rsidRDefault="006D7423" w:rsidP="00AD5598">
      <w:pPr>
        <w:spacing w:line="276" w:lineRule="auto"/>
        <w:jc w:val="center"/>
        <w:rPr>
          <w:rFonts w:ascii="Verdana" w:eastAsia="Calibri" w:hAnsi="Verdana" w:cs="Verdana"/>
          <w:b/>
          <w:spacing w:val="30"/>
          <w:sz w:val="18"/>
          <w:szCs w:val="16"/>
        </w:rPr>
      </w:pPr>
    </w:p>
    <w:p w:rsidR="006D7423" w:rsidRDefault="006D7423" w:rsidP="00AD5598">
      <w:pPr>
        <w:spacing w:line="276" w:lineRule="auto"/>
        <w:jc w:val="center"/>
        <w:rPr>
          <w:rFonts w:ascii="Verdana" w:eastAsia="Calibri" w:hAnsi="Verdana" w:cs="Verdana"/>
          <w:b/>
          <w:spacing w:val="30"/>
          <w:sz w:val="18"/>
          <w:szCs w:val="16"/>
        </w:rPr>
      </w:pPr>
    </w:p>
    <w:p w:rsidR="006D7423" w:rsidRDefault="006D7423" w:rsidP="00AD5598">
      <w:pPr>
        <w:spacing w:line="276" w:lineRule="auto"/>
        <w:jc w:val="center"/>
        <w:rPr>
          <w:rFonts w:ascii="Verdana" w:eastAsia="Calibri" w:hAnsi="Verdana" w:cs="Verdana"/>
          <w:b/>
          <w:spacing w:val="30"/>
          <w:sz w:val="18"/>
          <w:szCs w:val="16"/>
        </w:rPr>
      </w:pPr>
    </w:p>
    <w:p w:rsidR="00AD5598" w:rsidRDefault="00AD5598" w:rsidP="00AD5598">
      <w:pPr>
        <w:spacing w:line="276" w:lineRule="auto"/>
        <w:jc w:val="center"/>
        <w:rPr>
          <w:rFonts w:ascii="Verdana" w:eastAsia="Calibri" w:hAnsi="Verdana" w:cs="Verdana"/>
          <w:b/>
          <w:sz w:val="16"/>
          <w:szCs w:val="16"/>
        </w:rPr>
      </w:pPr>
      <w:r>
        <w:rPr>
          <w:rFonts w:ascii="Verdana" w:eastAsia="Calibri" w:hAnsi="Verdana" w:cs="Verdana"/>
          <w:b/>
          <w:spacing w:val="30"/>
          <w:sz w:val="18"/>
          <w:szCs w:val="16"/>
        </w:rPr>
        <w:t>SYLABUS MODUŁU (PRZEDMIOTU)</w:t>
      </w:r>
    </w:p>
    <w:tbl>
      <w:tblPr>
        <w:tblW w:w="9356" w:type="dxa"/>
        <w:tblInd w:w="-147" w:type="dxa"/>
        <w:tblLayout w:type="fixed"/>
        <w:tblLook w:val="0000"/>
      </w:tblPr>
      <w:tblGrid>
        <w:gridCol w:w="993"/>
        <w:gridCol w:w="963"/>
        <w:gridCol w:w="567"/>
        <w:gridCol w:w="487"/>
        <w:gridCol w:w="222"/>
        <w:gridCol w:w="78"/>
        <w:gridCol w:w="231"/>
        <w:gridCol w:w="532"/>
        <w:gridCol w:w="10"/>
        <w:gridCol w:w="14"/>
        <w:gridCol w:w="507"/>
        <w:gridCol w:w="281"/>
        <w:gridCol w:w="48"/>
        <w:gridCol w:w="203"/>
        <w:gridCol w:w="536"/>
        <w:gridCol w:w="531"/>
        <w:gridCol w:w="257"/>
        <w:gridCol w:w="275"/>
        <w:gridCol w:w="70"/>
        <w:gridCol w:w="442"/>
        <w:gridCol w:w="20"/>
        <w:gridCol w:w="142"/>
        <w:gridCol w:w="530"/>
        <w:gridCol w:w="141"/>
        <w:gridCol w:w="463"/>
        <w:gridCol w:w="104"/>
        <w:gridCol w:w="709"/>
      </w:tblGrid>
      <w:tr w:rsidR="00AD5598" w:rsidTr="00AD5598">
        <w:trPr>
          <w:trHeight w:val="397"/>
        </w:trPr>
        <w:tc>
          <w:tcPr>
            <w:tcW w:w="1956" w:type="dxa"/>
            <w:gridSpan w:val="2"/>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FF0000"/>
                <w:sz w:val="16"/>
                <w:szCs w:val="16"/>
              </w:rPr>
            </w:pPr>
            <w:r>
              <w:rPr>
                <w:rFonts w:ascii="Verdana" w:eastAsia="Calibri" w:hAnsi="Verdana" w:cs="Verdana"/>
                <w:sz w:val="16"/>
                <w:szCs w:val="16"/>
              </w:rPr>
              <w:t>Kod modułu</w:t>
            </w:r>
          </w:p>
        </w:tc>
        <w:tc>
          <w:tcPr>
            <w:tcW w:w="1276" w:type="dxa"/>
            <w:gridSpan w:val="3"/>
            <w:tcBorders>
              <w:top w:val="single" w:sz="4" w:space="0" w:color="000000"/>
              <w:left w:val="single" w:sz="4" w:space="0" w:color="000000"/>
              <w:bottom w:val="single" w:sz="4" w:space="0" w:color="000000"/>
            </w:tcBorders>
            <w:shd w:val="clear" w:color="auto" w:fill="FFFFFF"/>
            <w:vAlign w:val="center"/>
          </w:tcPr>
          <w:p w:rsidR="00AD5598" w:rsidRDefault="00AD5598" w:rsidP="00AD5598">
            <w:pPr>
              <w:snapToGrid w:val="0"/>
              <w:spacing w:after="0"/>
              <w:rPr>
                <w:rFonts w:ascii="Verdana" w:eastAsia="Calibri" w:hAnsi="Verdana" w:cs="Verdana"/>
                <w:sz w:val="16"/>
                <w:szCs w:val="16"/>
              </w:rPr>
            </w:pPr>
            <w:r w:rsidRPr="00AC00C6">
              <w:rPr>
                <w:rFonts w:ascii="Verdana" w:hAnsi="Verdana"/>
                <w:sz w:val="20"/>
                <w:szCs w:val="20"/>
              </w:rPr>
              <w:t>P.1.NP-RA</w:t>
            </w:r>
          </w:p>
        </w:tc>
        <w:tc>
          <w:tcPr>
            <w:tcW w:w="1701" w:type="dxa"/>
            <w:gridSpan w:val="8"/>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color w:val="000000"/>
                <w:sz w:val="16"/>
                <w:szCs w:val="16"/>
              </w:rPr>
            </w:pPr>
            <w:r>
              <w:rPr>
                <w:rFonts w:ascii="Verdana" w:eastAsia="Calibri" w:hAnsi="Verdana" w:cs="Verdana"/>
                <w:sz w:val="16"/>
                <w:szCs w:val="16"/>
              </w:rPr>
              <w:t>Nazwa modułu</w:t>
            </w:r>
          </w:p>
        </w:tc>
        <w:tc>
          <w:tcPr>
            <w:tcW w:w="4423"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Pr="0071302F" w:rsidRDefault="00AD5598" w:rsidP="00AD5598">
            <w:pPr>
              <w:snapToGrid w:val="0"/>
              <w:spacing w:after="0"/>
              <w:rPr>
                <w:b/>
              </w:rPr>
            </w:pPr>
            <w:r w:rsidRPr="0071302F">
              <w:rPr>
                <w:rFonts w:ascii="Verdana" w:eastAsia="Calibri" w:hAnsi="Verdana" w:cs="Verdana"/>
                <w:b/>
                <w:color w:val="000000"/>
                <w:sz w:val="16"/>
                <w:szCs w:val="16"/>
              </w:rPr>
              <w:t>Radiologia</w:t>
            </w:r>
          </w:p>
        </w:tc>
      </w:tr>
      <w:tr w:rsidR="00AD5598" w:rsidTr="00AD5598">
        <w:trPr>
          <w:trHeight w:val="397"/>
        </w:trPr>
        <w:tc>
          <w:tcPr>
            <w:tcW w:w="4933" w:type="dxa"/>
            <w:gridSpan w:val="13"/>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Nazwa modułu w języku angielskim</w:t>
            </w:r>
          </w:p>
        </w:tc>
        <w:tc>
          <w:tcPr>
            <w:tcW w:w="4423"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rPr>
                <w:rFonts w:ascii="Verdana" w:eastAsia="Calibri" w:hAnsi="Verdana" w:cs="Verdana"/>
                <w:i/>
                <w:color w:val="000000"/>
                <w:sz w:val="16"/>
                <w:szCs w:val="16"/>
              </w:rPr>
            </w:pPr>
            <w:r>
              <w:rPr>
                <w:rFonts w:ascii="Verdana" w:eastAsia="Calibri" w:hAnsi="Verdana"/>
                <w:sz w:val="16"/>
                <w:szCs w:val="16"/>
              </w:rPr>
              <w:t>Radiology</w:t>
            </w:r>
          </w:p>
        </w:tc>
      </w:tr>
      <w:tr w:rsidR="00AD5598" w:rsidTr="00AD5598">
        <w:trPr>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Wydział</w:t>
            </w:r>
          </w:p>
        </w:tc>
        <w:tc>
          <w:tcPr>
            <w:tcW w:w="5273"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pPr>
            <w:r>
              <w:rPr>
                <w:rFonts w:ascii="Verdana" w:eastAsia="Calibri" w:hAnsi="Verdana" w:cs="Verdana"/>
                <w:i/>
                <w:color w:val="000000"/>
                <w:sz w:val="16"/>
                <w:szCs w:val="16"/>
              </w:rPr>
              <w:t>Nauk Medycznych</w:t>
            </w:r>
          </w:p>
        </w:tc>
      </w:tr>
      <w:tr w:rsidR="00AD5598" w:rsidTr="00AD5598">
        <w:trPr>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Kierunek</w:t>
            </w:r>
          </w:p>
        </w:tc>
        <w:tc>
          <w:tcPr>
            <w:tcW w:w="5273"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pPr>
            <w:r>
              <w:rPr>
                <w:rFonts w:ascii="Verdana" w:eastAsia="Calibri" w:hAnsi="Verdana" w:cs="Verdana"/>
                <w:i/>
                <w:color w:val="000000"/>
                <w:sz w:val="16"/>
                <w:szCs w:val="16"/>
              </w:rPr>
              <w:t>Pielęgniarstwo</w:t>
            </w:r>
          </w:p>
        </w:tc>
      </w:tr>
      <w:tr w:rsidR="00AD5598" w:rsidTr="00AD5598">
        <w:trPr>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Forma studiów</w:t>
            </w:r>
          </w:p>
        </w:tc>
        <w:tc>
          <w:tcPr>
            <w:tcW w:w="5273"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pPr>
            <w:r>
              <w:rPr>
                <w:rFonts w:ascii="Verdana" w:eastAsia="Calibri" w:hAnsi="Verdana" w:cs="Verdana"/>
                <w:i/>
                <w:color w:val="000000"/>
                <w:sz w:val="16"/>
                <w:szCs w:val="16"/>
              </w:rPr>
              <w:t>studia stacjonarne</w:t>
            </w:r>
          </w:p>
        </w:tc>
      </w:tr>
      <w:tr w:rsidR="00AD5598" w:rsidTr="00AD5598">
        <w:trPr>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Poziom kształcenia</w:t>
            </w:r>
          </w:p>
        </w:tc>
        <w:tc>
          <w:tcPr>
            <w:tcW w:w="5273"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pPr>
            <w:r>
              <w:rPr>
                <w:rFonts w:ascii="Verdana" w:eastAsia="Calibri" w:hAnsi="Verdana" w:cs="Verdana"/>
                <w:i/>
                <w:color w:val="000000"/>
                <w:sz w:val="16"/>
                <w:szCs w:val="16"/>
              </w:rPr>
              <w:t xml:space="preserve">studia licencjackie/pierwszego stopnia </w:t>
            </w:r>
          </w:p>
        </w:tc>
      </w:tr>
      <w:tr w:rsidR="00AD5598" w:rsidTr="00AD5598">
        <w:trPr>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 xml:space="preserve">Profil kształcenia </w:t>
            </w:r>
          </w:p>
        </w:tc>
        <w:tc>
          <w:tcPr>
            <w:tcW w:w="5273"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pPr>
            <w:r>
              <w:rPr>
                <w:rFonts w:ascii="Verdana" w:eastAsia="Calibri" w:hAnsi="Verdana" w:cs="Verdana"/>
                <w:i/>
                <w:color w:val="000000"/>
                <w:sz w:val="16"/>
                <w:szCs w:val="16"/>
              </w:rPr>
              <w:t>Praktyczny</w:t>
            </w:r>
          </w:p>
        </w:tc>
      </w:tr>
      <w:tr w:rsidR="00AD5598" w:rsidTr="00AD5598">
        <w:trPr>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Przynależność do grupy przedmiotów</w:t>
            </w:r>
          </w:p>
        </w:tc>
        <w:tc>
          <w:tcPr>
            <w:tcW w:w="5273"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Pr="0071302F" w:rsidRDefault="00AD5598" w:rsidP="00AD5598">
            <w:pPr>
              <w:snapToGrid w:val="0"/>
              <w:spacing w:after="0"/>
            </w:pPr>
            <w:r w:rsidRPr="0071302F">
              <w:rPr>
                <w:rFonts w:ascii="Verdana" w:eastAsia="Calibri" w:hAnsi="Verdana" w:cs="Verdana"/>
                <w:i/>
                <w:sz w:val="16"/>
                <w:szCs w:val="16"/>
              </w:rPr>
              <w:t>A</w:t>
            </w:r>
          </w:p>
        </w:tc>
      </w:tr>
      <w:tr w:rsidR="00AD5598" w:rsidTr="00AD5598">
        <w:trPr>
          <w:trHeight w:val="397"/>
        </w:trPr>
        <w:tc>
          <w:tcPr>
            <w:tcW w:w="4083" w:type="dxa"/>
            <w:gridSpan w:val="9"/>
            <w:tcBorders>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5273" w:type="dxa"/>
            <w:gridSpan w:val="18"/>
            <w:tcBorders>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pPr>
            <w:r>
              <w:rPr>
                <w:rFonts w:ascii="Verdana" w:eastAsia="Calibri" w:hAnsi="Verdana" w:cs="Verdana"/>
                <w:i/>
                <w:color w:val="000000"/>
                <w:sz w:val="16"/>
                <w:szCs w:val="16"/>
              </w:rPr>
              <w:t>obowiązkowy</w:t>
            </w:r>
          </w:p>
        </w:tc>
      </w:tr>
      <w:tr w:rsidR="00AD5598" w:rsidTr="00AD5598">
        <w:trPr>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365F91"/>
                <w:sz w:val="16"/>
                <w:szCs w:val="16"/>
              </w:rPr>
            </w:pPr>
            <w:r>
              <w:rPr>
                <w:rFonts w:ascii="Verdana" w:eastAsia="Calibri" w:hAnsi="Verdana" w:cs="Verdana"/>
                <w:sz w:val="16"/>
                <w:szCs w:val="16"/>
              </w:rPr>
              <w:t>Specjalność</w:t>
            </w:r>
          </w:p>
        </w:tc>
        <w:tc>
          <w:tcPr>
            <w:tcW w:w="5273"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rPr>
                <w:rFonts w:ascii="Verdana" w:eastAsia="Calibri" w:hAnsi="Verdana" w:cs="Verdana"/>
                <w:i/>
                <w:color w:val="365F91"/>
                <w:sz w:val="16"/>
                <w:szCs w:val="16"/>
              </w:rPr>
            </w:pPr>
          </w:p>
        </w:tc>
      </w:tr>
      <w:tr w:rsidR="00AD5598" w:rsidTr="00AD5598">
        <w:trPr>
          <w:trHeight w:val="397"/>
        </w:trPr>
        <w:tc>
          <w:tcPr>
            <w:tcW w:w="4933" w:type="dxa"/>
            <w:gridSpan w:val="13"/>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Osoba odpowiedzialna za moduł</w:t>
            </w:r>
          </w:p>
        </w:tc>
        <w:tc>
          <w:tcPr>
            <w:tcW w:w="4423"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rPr>
                <w:rFonts w:ascii="Verdana" w:eastAsia="Calibri" w:hAnsi="Verdana" w:cs="Verdana"/>
                <w:i/>
                <w:color w:val="000000"/>
                <w:sz w:val="16"/>
                <w:szCs w:val="16"/>
              </w:rPr>
            </w:pPr>
            <w:r>
              <w:rPr>
                <w:rFonts w:ascii="Verdana" w:eastAsia="Calibri" w:hAnsi="Verdana"/>
                <w:sz w:val="16"/>
                <w:szCs w:val="16"/>
              </w:rPr>
              <w:t>dr n med. Chruściak Dariusz</w:t>
            </w:r>
          </w:p>
        </w:tc>
      </w:tr>
      <w:tr w:rsidR="00AD5598" w:rsidTr="00AD5598">
        <w:trPr>
          <w:trHeight w:val="397"/>
        </w:trPr>
        <w:tc>
          <w:tcPr>
            <w:tcW w:w="4933" w:type="dxa"/>
            <w:gridSpan w:val="13"/>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Osoby prowadzące zajęcia</w:t>
            </w:r>
          </w:p>
        </w:tc>
        <w:tc>
          <w:tcPr>
            <w:tcW w:w="4423"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Default="00AD5598" w:rsidP="00AD5598">
            <w:pPr>
              <w:snapToGrid w:val="0"/>
              <w:spacing w:after="0"/>
              <w:rPr>
                <w:rFonts w:ascii="Verdana" w:eastAsia="Calibri" w:hAnsi="Verdana" w:cs="Verdana"/>
                <w:i/>
                <w:color w:val="000000"/>
                <w:sz w:val="16"/>
                <w:szCs w:val="16"/>
              </w:rPr>
            </w:pPr>
            <w:r>
              <w:rPr>
                <w:rFonts w:ascii="Verdana" w:eastAsia="Calibri" w:hAnsi="Verdana"/>
                <w:sz w:val="16"/>
                <w:szCs w:val="16"/>
              </w:rPr>
              <w:t>dr n med. Chruściak Dariusz</w:t>
            </w:r>
          </w:p>
        </w:tc>
      </w:tr>
      <w:tr w:rsidR="00AD5598" w:rsidTr="00AD5598">
        <w:trPr>
          <w:trHeight w:val="288"/>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Forma prowadzenia zajęć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W</w:t>
            </w:r>
          </w:p>
        </w:tc>
        <w:tc>
          <w:tcPr>
            <w:tcW w:w="532"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K</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L</w:t>
            </w:r>
          </w:p>
        </w:tc>
        <w:tc>
          <w:tcPr>
            <w:tcW w:w="536"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P</w:t>
            </w:r>
          </w:p>
        </w:tc>
        <w:tc>
          <w:tcPr>
            <w:tcW w:w="531"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Wa</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ZP</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Pr</w:t>
            </w:r>
          </w:p>
        </w:tc>
        <w:tc>
          <w:tcPr>
            <w:tcW w:w="1276" w:type="dxa"/>
            <w:gridSpan w:val="4"/>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Inne- jakie:</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61"/>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Liczba godzin zajęć w sem.</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r>
              <w:rPr>
                <w:rFonts w:ascii="Verdana" w:eastAsia="Calibri" w:hAnsi="Verdana" w:cs="Verdana"/>
                <w:sz w:val="16"/>
                <w:szCs w:val="16"/>
              </w:rPr>
              <w:t>1</w:t>
            </w:r>
            <w:r w:rsidR="001B2C42">
              <w:rPr>
                <w:rFonts w:ascii="Verdana" w:eastAsia="Calibri" w:hAnsi="Verdana" w:cs="Verdana"/>
                <w:sz w:val="16"/>
                <w:szCs w:val="16"/>
              </w:rPr>
              <w:t>0</w:t>
            </w:r>
          </w:p>
        </w:tc>
        <w:tc>
          <w:tcPr>
            <w:tcW w:w="532" w:type="dxa"/>
            <w:tcBorders>
              <w:top w:val="single" w:sz="4" w:space="0" w:color="000000"/>
              <w:left w:val="single" w:sz="4" w:space="0" w:color="000000"/>
              <w:bottom w:val="single" w:sz="4" w:space="0" w:color="000000"/>
            </w:tcBorders>
            <w:shd w:val="clear" w:color="auto" w:fill="auto"/>
            <w:vAlign w:val="center"/>
          </w:tcPr>
          <w:p w:rsidR="00AD5598" w:rsidRDefault="001B2C42" w:rsidP="00AD5598">
            <w:pPr>
              <w:snapToGrid w:val="0"/>
              <w:spacing w:after="0"/>
              <w:jc w:val="center"/>
              <w:rPr>
                <w:rFonts w:ascii="Verdana" w:eastAsia="Calibri" w:hAnsi="Verdana" w:cs="Verdana"/>
                <w:sz w:val="16"/>
                <w:szCs w:val="16"/>
              </w:rPr>
            </w:pPr>
            <w:r>
              <w:rPr>
                <w:rFonts w:ascii="Verdana" w:eastAsia="Calibri" w:hAnsi="Verdana" w:cs="Verdana"/>
                <w:sz w:val="16"/>
                <w:szCs w:val="16"/>
              </w:rPr>
              <w:t>5</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c>
          <w:tcPr>
            <w:tcW w:w="532"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c>
          <w:tcPr>
            <w:tcW w:w="531"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c>
          <w:tcPr>
            <w:tcW w:w="532"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c>
          <w:tcPr>
            <w:tcW w:w="20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61"/>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AD5598" w:rsidRDefault="00AD5598" w:rsidP="00AD5598">
            <w:pPr>
              <w:spacing w:after="0"/>
              <w:jc w:val="center"/>
            </w:pPr>
            <w:r>
              <w:rPr>
                <w:rFonts w:ascii="Calibri" w:eastAsia="Calibri" w:hAnsi="Calibri" w:cs="Calibri"/>
                <w:sz w:val="20"/>
              </w:rPr>
              <w:t xml:space="preserve">Legenda: W – wykład, Ć – ćwiczenia, K- konwersatorium, L – laboratorium, P – projekt, Wa – warsztaty, </w:t>
            </w:r>
            <w:r>
              <w:rPr>
                <w:rFonts w:ascii="Calibri" w:eastAsia="Calibri" w:hAnsi="Calibri" w:cs="Calibri"/>
                <w:sz w:val="20"/>
              </w:rPr>
              <w:br/>
              <w:t>ZP – zajęcia praktyczne, Pr – praktyka</w:t>
            </w:r>
          </w:p>
        </w:tc>
      </w:tr>
      <w:tr w:rsidR="00AD5598" w:rsidTr="00AD5598">
        <w:trPr>
          <w:trHeight w:val="361"/>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Semestr(y) zajęć dla kierunku kształcenia</w:t>
            </w:r>
          </w:p>
        </w:tc>
        <w:tc>
          <w:tcPr>
            <w:tcW w:w="2662" w:type="dxa"/>
            <w:gridSpan w:val="11"/>
            <w:tcBorders>
              <w:top w:val="single" w:sz="4" w:space="0" w:color="000000"/>
              <w:left w:val="single" w:sz="4" w:space="0" w:color="000000"/>
              <w:bottom w:val="single" w:sz="4" w:space="0" w:color="000000"/>
            </w:tcBorders>
            <w:shd w:val="clear" w:color="auto" w:fill="auto"/>
            <w:vAlign w:val="center"/>
          </w:tcPr>
          <w:p w:rsidR="00AD5598" w:rsidRDefault="001B2C42" w:rsidP="00AD5598">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 xml:space="preserve">W: </w:t>
            </w:r>
            <w:r w:rsidR="00AD5598">
              <w:rPr>
                <w:rFonts w:ascii="Verdana" w:eastAsia="Calibri" w:hAnsi="Verdana" w:cs="Verdana"/>
                <w:i/>
                <w:color w:val="000000"/>
                <w:sz w:val="16"/>
                <w:szCs w:val="16"/>
              </w:rPr>
              <w:t>III</w:t>
            </w:r>
            <w:r>
              <w:rPr>
                <w:rFonts w:ascii="Verdana" w:eastAsia="Calibri" w:hAnsi="Verdana" w:cs="Verdana"/>
                <w:i/>
                <w:color w:val="000000"/>
                <w:sz w:val="16"/>
                <w:szCs w:val="16"/>
              </w:rPr>
              <w:t>-10,    Ć: III-5</w:t>
            </w:r>
          </w:p>
        </w:tc>
        <w:tc>
          <w:tcPr>
            <w:tcW w:w="1737" w:type="dxa"/>
            <w:gridSpan w:val="7"/>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Liczba punktów ECTS za moduł</w:t>
            </w: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i/>
                <w:color w:val="000000"/>
                <w:sz w:val="16"/>
                <w:szCs w:val="16"/>
              </w:rPr>
              <w:t>1</w:t>
            </w:r>
          </w:p>
        </w:tc>
      </w:tr>
      <w:tr w:rsidR="00AD5598" w:rsidTr="00AD5598">
        <w:trPr>
          <w:trHeight w:val="361"/>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2662" w:type="dxa"/>
            <w:gridSpan w:val="11"/>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obowiązkowy</w:t>
            </w:r>
          </w:p>
        </w:tc>
        <w:tc>
          <w:tcPr>
            <w:tcW w:w="1737" w:type="dxa"/>
            <w:gridSpan w:val="7"/>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Język wykładowy</w:t>
            </w: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i/>
                <w:color w:val="000000"/>
                <w:sz w:val="16"/>
                <w:szCs w:val="16"/>
              </w:rPr>
              <w:t>polski</w:t>
            </w:r>
          </w:p>
        </w:tc>
      </w:tr>
      <w:tr w:rsidR="00AD5598" w:rsidTr="00AD5598">
        <w:trPr>
          <w:trHeight w:val="361"/>
        </w:trPr>
        <w:tc>
          <w:tcPr>
            <w:tcW w:w="3010" w:type="dxa"/>
            <w:gridSpan w:val="4"/>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i/>
                <w:color w:val="000000"/>
                <w:sz w:val="16"/>
                <w:szCs w:val="16"/>
              </w:rPr>
            </w:pPr>
            <w:r>
              <w:rPr>
                <w:rFonts w:ascii="Verdana" w:eastAsia="Calibri" w:hAnsi="Verdana" w:cs="Verdana"/>
                <w:sz w:val="16"/>
                <w:szCs w:val="16"/>
              </w:rPr>
              <w:t>Wymagania wstępne</w:t>
            </w:r>
          </w:p>
        </w:tc>
        <w:tc>
          <w:tcPr>
            <w:tcW w:w="6346"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both"/>
            </w:pPr>
            <w:r w:rsidRPr="00761C20">
              <w:rPr>
                <w:rFonts w:ascii="Verdana" w:eastAsia="Calibri" w:hAnsi="Verdana"/>
                <w:color w:val="000000"/>
                <w:sz w:val="16"/>
                <w:szCs w:val="16"/>
              </w:rPr>
              <w:t>Biologia, chemia lub fizyka – matura na poziomie minimum podstawowym</w:t>
            </w:r>
          </w:p>
        </w:tc>
      </w:tr>
      <w:tr w:rsidR="00AD5598" w:rsidTr="00AD5598">
        <w:trPr>
          <w:trHeight w:val="288"/>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AD5598" w:rsidRDefault="00AD5598" w:rsidP="00AD5598">
            <w:pPr>
              <w:spacing w:after="0"/>
            </w:pPr>
            <w:r>
              <w:rPr>
                <w:rFonts w:ascii="Verdana" w:eastAsia="Calibri" w:hAnsi="Verdana" w:cs="Verdana"/>
                <w:sz w:val="16"/>
                <w:szCs w:val="16"/>
              </w:rPr>
              <w:t>Cele kształcenia</w:t>
            </w:r>
          </w:p>
        </w:tc>
      </w:tr>
      <w:tr w:rsidR="00AD5598" w:rsidTr="00AD5598">
        <w:trPr>
          <w:trHeight w:val="361"/>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FFFFFF"/>
            <w:vAlign w:val="center"/>
          </w:tcPr>
          <w:p w:rsidR="00AD5598" w:rsidRPr="00761C20" w:rsidRDefault="00AD5598" w:rsidP="00AD5598">
            <w:pPr>
              <w:spacing w:after="0"/>
              <w:jc w:val="both"/>
              <w:rPr>
                <w:rFonts w:ascii="Verdana" w:hAnsi="Verdana"/>
                <w:sz w:val="16"/>
                <w:szCs w:val="16"/>
              </w:rPr>
            </w:pPr>
            <w:r w:rsidRPr="00761C20">
              <w:rPr>
                <w:rFonts w:ascii="Verdana" w:hAnsi="Verdana"/>
                <w:sz w:val="16"/>
                <w:szCs w:val="16"/>
              </w:rPr>
              <w:t xml:space="preserve">Celem kształcenia jest zapoznanie słuchaczy z podstawami radiologii obejmującymi rentgenodiagnostykę, radiologię zabiegową, tomografię komputerową, rezonans magnetyczny, ultrasonografię (USG) oraz radioterapię i medycynę nuklearną. Celem jest również omówienie procedur radiologicznych, w których uczestniczą pielęgniarki (-rze) oraz zasad ochrony radiologicznej pacjenta i osób zawodowo narażonych na działanie promieniowania jonizującego i niejonizującego. </w:t>
            </w:r>
          </w:p>
          <w:p w:rsidR="00AD5598" w:rsidRDefault="00AD5598" w:rsidP="00AD5598">
            <w:pPr>
              <w:snapToGrid w:val="0"/>
              <w:spacing w:after="0"/>
              <w:jc w:val="both"/>
              <w:rPr>
                <w:rFonts w:ascii="Verdana" w:eastAsia="Calibri" w:hAnsi="Verdana" w:cs="Verdana"/>
                <w:i/>
                <w:color w:val="000000"/>
                <w:sz w:val="16"/>
                <w:szCs w:val="16"/>
              </w:rPr>
            </w:pPr>
          </w:p>
        </w:tc>
      </w:tr>
      <w:tr w:rsidR="00AD5598" w:rsidTr="00AD5598">
        <w:trPr>
          <w:trHeight w:val="397"/>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8DB3E2"/>
            <w:vAlign w:val="center"/>
          </w:tcPr>
          <w:p w:rsidR="00AD5598" w:rsidRDefault="00AD5598" w:rsidP="00AD5598">
            <w:pPr>
              <w:spacing w:after="0"/>
            </w:pPr>
            <w:r>
              <w:rPr>
                <w:rFonts w:ascii="Verdana" w:eastAsia="Batang" w:hAnsi="Verdana" w:cs="Verdana"/>
                <w:b/>
                <w:sz w:val="16"/>
                <w:szCs w:val="16"/>
              </w:rPr>
              <w:t>Opis efektów kształcenia</w:t>
            </w:r>
            <w:r>
              <w:rPr>
                <w:rFonts w:ascii="Verdana" w:eastAsia="Calibri" w:hAnsi="Verdana" w:cs="Verdana"/>
                <w:b/>
                <w:sz w:val="16"/>
                <w:szCs w:val="16"/>
              </w:rPr>
              <w:t xml:space="preserve"> dla modułu (przedmiotu)</w:t>
            </w:r>
          </w:p>
        </w:tc>
      </w:tr>
      <w:tr w:rsidR="00AD5598" w:rsidTr="00AD5598">
        <w:trPr>
          <w:trHeight w:val="558"/>
        </w:trPr>
        <w:tc>
          <w:tcPr>
            <w:tcW w:w="993"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line="276" w:lineRule="auto"/>
              <w:jc w:val="center"/>
              <w:rPr>
                <w:rFonts w:ascii="Verdana" w:hAnsi="Verdana" w:cs="Verdana"/>
                <w:sz w:val="14"/>
                <w:szCs w:val="16"/>
              </w:rPr>
            </w:pPr>
            <w:r>
              <w:rPr>
                <w:rFonts w:ascii="Verdana" w:hAnsi="Verdana" w:cs="Verdana"/>
                <w:sz w:val="14"/>
                <w:szCs w:val="16"/>
              </w:rPr>
              <w:t xml:space="preserve">Efekt kształcenia </w:t>
            </w:r>
          </w:p>
        </w:tc>
        <w:tc>
          <w:tcPr>
            <w:tcW w:w="5812" w:type="dxa"/>
            <w:gridSpan w:val="18"/>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line="276" w:lineRule="auto"/>
              <w:jc w:val="center"/>
              <w:rPr>
                <w:rFonts w:ascii="Verdana" w:hAnsi="Verdana" w:cs="Verdana"/>
                <w:sz w:val="14"/>
                <w:szCs w:val="16"/>
              </w:rPr>
            </w:pPr>
            <w:r>
              <w:rPr>
                <w:rFonts w:ascii="Verdana" w:hAnsi="Verdana" w:cs="Verdana"/>
                <w:sz w:val="14"/>
                <w:szCs w:val="16"/>
              </w:rPr>
              <w:t>Student, który zaliczył moduł (przedmiot)</w:t>
            </w:r>
          </w:p>
          <w:p w:rsidR="00AD5598" w:rsidRDefault="00AD5598" w:rsidP="00AD5598">
            <w:pPr>
              <w:spacing w:after="0" w:line="276" w:lineRule="auto"/>
              <w:jc w:val="center"/>
              <w:rPr>
                <w:rFonts w:ascii="Verdana" w:hAnsi="Verdana" w:cs="Verdana"/>
                <w:sz w:val="14"/>
                <w:szCs w:val="16"/>
              </w:rPr>
            </w:pPr>
            <w:r>
              <w:rPr>
                <w:rFonts w:ascii="Verdana" w:hAnsi="Verdana" w:cs="Verdana"/>
                <w:sz w:val="14"/>
                <w:szCs w:val="16"/>
              </w:rPr>
              <w:t>wie/umie/potrafi/zna:</w:t>
            </w:r>
          </w:p>
        </w:tc>
        <w:tc>
          <w:tcPr>
            <w:tcW w:w="1275" w:type="dxa"/>
            <w:gridSpan w:val="5"/>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AD5598" w:rsidRDefault="00AD5598" w:rsidP="00AD5598">
            <w:pPr>
              <w:spacing w:after="0" w:line="276" w:lineRule="auto"/>
              <w:jc w:val="center"/>
            </w:pPr>
            <w:r>
              <w:rPr>
                <w:rFonts w:ascii="Verdana" w:hAnsi="Verdana" w:cs="Verdana"/>
                <w:sz w:val="14"/>
                <w:szCs w:val="16"/>
              </w:rPr>
              <w:t>SYMBOL (odniesienie do efektów obszarowych)</w:t>
            </w:r>
          </w:p>
        </w:tc>
      </w:tr>
      <w:tr w:rsidR="00AD5598" w:rsidTr="00AD5598">
        <w:trPr>
          <w:trHeight w:val="284"/>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pacing w:after="0" w:line="276" w:lineRule="auto"/>
              <w:jc w:val="center"/>
            </w:pPr>
            <w:r>
              <w:rPr>
                <w:rFonts w:ascii="Verdana" w:hAnsi="Verdana" w:cs="Verdana"/>
                <w:sz w:val="14"/>
                <w:szCs w:val="16"/>
              </w:rPr>
              <w:t>WIEDZA</w:t>
            </w:r>
          </w:p>
        </w:tc>
      </w:tr>
      <w:tr w:rsidR="00AD5598" w:rsidTr="00AD5598">
        <w:trPr>
          <w:trHeight w:val="284"/>
        </w:trPr>
        <w:tc>
          <w:tcPr>
            <w:tcW w:w="993"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line="276" w:lineRule="auto"/>
              <w:jc w:val="center"/>
              <w:rPr>
                <w:rFonts w:ascii="Verdana" w:hAnsi="Verdana" w:cs="Verdana"/>
                <w:sz w:val="16"/>
                <w:szCs w:val="16"/>
              </w:rPr>
            </w:pPr>
            <w:r>
              <w:rPr>
                <w:rFonts w:ascii="Verdana" w:hAnsi="Verdana" w:cs="Verdana"/>
                <w:sz w:val="16"/>
                <w:szCs w:val="16"/>
              </w:rPr>
              <w:t>W1</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both"/>
              <w:rPr>
                <w:rFonts w:ascii="Verdana" w:hAnsi="Verdana" w:cs="Verdana"/>
                <w:sz w:val="16"/>
                <w:szCs w:val="16"/>
              </w:rPr>
            </w:pPr>
            <w:r>
              <w:rPr>
                <w:rFonts w:ascii="Verdana" w:hAnsi="Verdana" w:cs="Verdana"/>
                <w:sz w:val="16"/>
                <w:szCs w:val="16"/>
              </w:rPr>
              <w:t xml:space="preserve"> metody obrazowania i zasady przeprowadzania obrazowania tymi metodami oraz zasady ochrony radiologicznej.</w:t>
            </w:r>
          </w:p>
        </w:tc>
        <w:tc>
          <w:tcPr>
            <w:tcW w:w="1275" w:type="dxa"/>
            <w:gridSpan w:val="5"/>
            <w:tcBorders>
              <w:top w:val="single" w:sz="4" w:space="0" w:color="000000"/>
              <w:left w:val="single" w:sz="4" w:space="0" w:color="000000"/>
              <w:bottom w:val="single" w:sz="4" w:space="0" w:color="000000"/>
            </w:tcBorders>
            <w:shd w:val="clear" w:color="auto" w:fill="auto"/>
            <w:vAlign w:val="center"/>
          </w:tcPr>
          <w:p w:rsidR="00AD5598" w:rsidRPr="00D6729B" w:rsidRDefault="00AD5598" w:rsidP="00AD5598">
            <w:pPr>
              <w:snapToGrid w:val="0"/>
              <w:spacing w:after="0" w:line="276" w:lineRule="auto"/>
              <w:jc w:val="center"/>
              <w:rPr>
                <w:rFonts w:ascii="Verdana" w:hAnsi="Verdana" w:cs="Verdana"/>
                <w:sz w:val="14"/>
                <w:szCs w:val="14"/>
              </w:rPr>
            </w:pPr>
            <w:r w:rsidRPr="00D6729B">
              <w:rPr>
                <w:rFonts w:ascii="Verdana" w:hAnsi="Verdana" w:cs="Verdana"/>
                <w:sz w:val="14"/>
                <w:szCs w:val="14"/>
              </w:rPr>
              <w:t>PIEL.1P_W26</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Pr="00D6729B" w:rsidRDefault="00AD5598" w:rsidP="00AD5598">
            <w:pPr>
              <w:snapToGrid w:val="0"/>
              <w:spacing w:after="0" w:line="276" w:lineRule="auto"/>
              <w:jc w:val="center"/>
              <w:rPr>
                <w:sz w:val="14"/>
                <w:szCs w:val="14"/>
              </w:rPr>
            </w:pPr>
            <w:r w:rsidRPr="00D6729B">
              <w:rPr>
                <w:rFonts w:ascii="Verdana" w:hAnsi="Verdana" w:cs="Verdana"/>
                <w:sz w:val="14"/>
                <w:szCs w:val="14"/>
              </w:rPr>
              <w:t>A.W26.</w:t>
            </w:r>
          </w:p>
        </w:tc>
      </w:tr>
      <w:tr w:rsidR="00AD5598" w:rsidTr="00AD5598">
        <w:trPr>
          <w:trHeight w:val="284"/>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pacing w:after="0" w:line="276" w:lineRule="auto"/>
              <w:jc w:val="center"/>
            </w:pPr>
            <w:r>
              <w:rPr>
                <w:rFonts w:ascii="Verdana" w:hAnsi="Verdana" w:cs="Verdana"/>
                <w:sz w:val="16"/>
                <w:szCs w:val="16"/>
              </w:rPr>
              <w:t>UMIEJĘTNOŚCI</w:t>
            </w:r>
          </w:p>
        </w:tc>
      </w:tr>
      <w:tr w:rsidR="00AD5598" w:rsidTr="00AD5598">
        <w:trPr>
          <w:trHeight w:val="284"/>
        </w:trPr>
        <w:tc>
          <w:tcPr>
            <w:tcW w:w="993"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line="276" w:lineRule="auto"/>
              <w:jc w:val="center"/>
              <w:rPr>
                <w:rFonts w:ascii="Verdana" w:hAnsi="Verdana" w:cs="Verdana"/>
                <w:sz w:val="16"/>
                <w:szCs w:val="16"/>
              </w:rPr>
            </w:pPr>
            <w:r>
              <w:rPr>
                <w:rFonts w:ascii="Verdana" w:hAnsi="Verdana" w:cs="Verdana"/>
                <w:sz w:val="16"/>
                <w:szCs w:val="16"/>
              </w:rPr>
              <w:t>U1</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rPr>
                <w:rFonts w:ascii="Verdana" w:hAnsi="Verdana" w:cs="Verdana"/>
                <w:sz w:val="16"/>
                <w:szCs w:val="16"/>
              </w:rPr>
            </w:pPr>
            <w:r>
              <w:rPr>
                <w:rFonts w:ascii="Verdana" w:hAnsi="Verdana" w:cs="Verdana"/>
                <w:sz w:val="16"/>
                <w:szCs w:val="16"/>
              </w:rPr>
              <w:t xml:space="preserve"> stosować zasady ochrony radiologicznej.</w:t>
            </w:r>
          </w:p>
        </w:tc>
        <w:tc>
          <w:tcPr>
            <w:tcW w:w="1275" w:type="dxa"/>
            <w:gridSpan w:val="5"/>
            <w:tcBorders>
              <w:top w:val="single" w:sz="4" w:space="0" w:color="000000"/>
              <w:left w:val="single" w:sz="4" w:space="0" w:color="000000"/>
              <w:bottom w:val="single" w:sz="4" w:space="0" w:color="000000"/>
            </w:tcBorders>
            <w:shd w:val="clear" w:color="auto" w:fill="auto"/>
            <w:vAlign w:val="center"/>
          </w:tcPr>
          <w:p w:rsidR="00AD5598" w:rsidRPr="00D6729B" w:rsidRDefault="00AD5598" w:rsidP="00AD5598">
            <w:pPr>
              <w:snapToGrid w:val="0"/>
              <w:spacing w:after="0" w:line="276" w:lineRule="auto"/>
              <w:jc w:val="center"/>
              <w:rPr>
                <w:rFonts w:ascii="Verdana" w:hAnsi="Verdana" w:cs="Verdana"/>
                <w:sz w:val="14"/>
                <w:szCs w:val="14"/>
              </w:rPr>
            </w:pPr>
            <w:r w:rsidRPr="00D6729B">
              <w:rPr>
                <w:rFonts w:ascii="Verdana" w:hAnsi="Verdana" w:cs="Verdana"/>
                <w:sz w:val="14"/>
                <w:szCs w:val="14"/>
              </w:rPr>
              <w:t>PIEL.1P_U11</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Pr="00D6729B" w:rsidRDefault="00AD5598" w:rsidP="00AD5598">
            <w:pPr>
              <w:snapToGrid w:val="0"/>
              <w:spacing w:after="0" w:line="276" w:lineRule="auto"/>
              <w:jc w:val="center"/>
              <w:rPr>
                <w:sz w:val="14"/>
                <w:szCs w:val="14"/>
              </w:rPr>
            </w:pPr>
            <w:r w:rsidRPr="00D6729B">
              <w:rPr>
                <w:rFonts w:ascii="Verdana" w:hAnsi="Verdana" w:cs="Verdana"/>
                <w:sz w:val="14"/>
                <w:szCs w:val="14"/>
              </w:rPr>
              <w:t>A.U11.</w:t>
            </w:r>
          </w:p>
        </w:tc>
      </w:tr>
      <w:tr w:rsidR="00AD5598" w:rsidTr="00AD5598">
        <w:trPr>
          <w:trHeight w:val="284"/>
        </w:trPr>
        <w:tc>
          <w:tcPr>
            <w:tcW w:w="9356"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pacing w:after="0" w:line="276" w:lineRule="auto"/>
              <w:jc w:val="center"/>
            </w:pPr>
            <w:r>
              <w:rPr>
                <w:rFonts w:ascii="Verdana" w:hAnsi="Verdana" w:cs="Verdana"/>
                <w:sz w:val="16"/>
                <w:szCs w:val="16"/>
              </w:rPr>
              <w:t>KOMPETENCJE</w:t>
            </w:r>
          </w:p>
        </w:tc>
      </w:tr>
      <w:tr w:rsidR="00AD5598" w:rsidTr="00AD5598">
        <w:trPr>
          <w:trHeight w:val="284"/>
        </w:trPr>
        <w:tc>
          <w:tcPr>
            <w:tcW w:w="993"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line="276" w:lineRule="auto"/>
              <w:jc w:val="center"/>
              <w:rPr>
                <w:rFonts w:ascii="Verdana" w:hAnsi="Verdana" w:cs="Verdana"/>
                <w:sz w:val="16"/>
                <w:szCs w:val="16"/>
              </w:rPr>
            </w:pPr>
            <w:r>
              <w:rPr>
                <w:rFonts w:ascii="Verdana" w:hAnsi="Verdana" w:cs="Verdana"/>
                <w:sz w:val="16"/>
                <w:szCs w:val="16"/>
              </w:rPr>
              <w:t>K1</w:t>
            </w:r>
          </w:p>
        </w:tc>
        <w:tc>
          <w:tcPr>
            <w:tcW w:w="5812" w:type="dxa"/>
            <w:gridSpan w:val="18"/>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both"/>
              <w:rPr>
                <w:rFonts w:ascii="Verdana" w:hAnsi="Verdana" w:cs="Verdana"/>
                <w:sz w:val="16"/>
                <w:szCs w:val="16"/>
              </w:rPr>
            </w:pPr>
            <w:r>
              <w:rPr>
                <w:rFonts w:ascii="Verdana" w:hAnsi="Verdana" w:cs="Verdana"/>
                <w:sz w:val="16"/>
                <w:szCs w:val="16"/>
              </w:rPr>
              <w:t>dostrzegać i rozpoznawać własne ograniczenia w zakresie wiedzy, umiejętności i kompetencji społecznych oraz dokonywać samooceny deficytów i potrzeb edukacyjnych.</w:t>
            </w:r>
          </w:p>
        </w:tc>
        <w:tc>
          <w:tcPr>
            <w:tcW w:w="1275" w:type="dxa"/>
            <w:gridSpan w:val="5"/>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6"/>
                <w:szCs w:val="16"/>
              </w:rPr>
            </w:pPr>
            <w:r>
              <w:rPr>
                <w:rFonts w:ascii="Verdana" w:hAnsi="Verdana" w:cs="Verdana"/>
                <w:sz w:val="16"/>
                <w:szCs w:val="16"/>
              </w:rPr>
              <w:t>PIEL.1P_K7</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line="276" w:lineRule="auto"/>
              <w:jc w:val="center"/>
            </w:pPr>
            <w:r>
              <w:rPr>
                <w:rFonts w:ascii="Verdana" w:hAnsi="Verdana" w:cs="Verdana"/>
                <w:sz w:val="16"/>
                <w:szCs w:val="16"/>
              </w:rPr>
              <w:t>K.7.</w:t>
            </w:r>
          </w:p>
        </w:tc>
      </w:tr>
      <w:tr w:rsidR="00AD5598" w:rsidTr="00AD5598">
        <w:trPr>
          <w:trHeight w:val="397"/>
        </w:trPr>
        <w:tc>
          <w:tcPr>
            <w:tcW w:w="9356" w:type="dxa"/>
            <w:gridSpan w:val="27"/>
            <w:tcBorders>
              <w:top w:val="single" w:sz="4" w:space="0" w:color="000000"/>
              <w:left w:val="single" w:sz="4" w:space="0" w:color="000000"/>
              <w:bottom w:val="single" w:sz="4" w:space="0" w:color="000000"/>
              <w:right w:val="single" w:sz="4" w:space="0" w:color="auto"/>
            </w:tcBorders>
            <w:shd w:val="clear" w:color="auto" w:fill="8DB3E2"/>
            <w:vAlign w:val="center"/>
          </w:tcPr>
          <w:p w:rsidR="00AD5598" w:rsidRDefault="00AD5598" w:rsidP="00AD5598">
            <w:pPr>
              <w:autoSpaceDE w:val="0"/>
              <w:spacing w:after="0" w:line="276" w:lineRule="auto"/>
            </w:pPr>
            <w:r>
              <w:rPr>
                <w:rFonts w:ascii="Verdana" w:eastAsia="Batang" w:hAnsi="Verdana" w:cs="Verdana"/>
                <w:b/>
                <w:sz w:val="16"/>
                <w:szCs w:val="16"/>
              </w:rPr>
              <w:t>Metody weryfikacji efektów kształcenia</w:t>
            </w:r>
            <w:r>
              <w:rPr>
                <w:rFonts w:ascii="Verdana" w:eastAsia="Calibri" w:hAnsi="Verdana" w:cs="Verdana"/>
                <w:b/>
                <w:sz w:val="16"/>
                <w:szCs w:val="16"/>
              </w:rPr>
              <w:t xml:space="preserve"> dla modułu (przedmiotu) w odniesieniu do form zajęć</w:t>
            </w:r>
          </w:p>
        </w:tc>
      </w:tr>
      <w:tr w:rsidR="00AD5598" w:rsidTr="00AD5598">
        <w:trPr>
          <w:cantSplit/>
          <w:trHeight w:val="420"/>
        </w:trPr>
        <w:tc>
          <w:tcPr>
            <w:tcW w:w="2523" w:type="dxa"/>
            <w:gridSpan w:val="3"/>
            <w:vMerge w:val="restart"/>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line="276" w:lineRule="auto"/>
              <w:jc w:val="center"/>
              <w:rPr>
                <w:rFonts w:ascii="Verdana" w:hAnsi="Verdana" w:cs="Verdana"/>
                <w:b/>
                <w:sz w:val="16"/>
                <w:szCs w:val="16"/>
              </w:rPr>
            </w:pPr>
            <w:r>
              <w:rPr>
                <w:rFonts w:ascii="Verdana" w:hAnsi="Verdana" w:cs="Verdana"/>
                <w:b/>
                <w:sz w:val="16"/>
                <w:szCs w:val="16"/>
              </w:rPr>
              <w:t>Efekt kształcenia</w:t>
            </w:r>
          </w:p>
        </w:tc>
        <w:tc>
          <w:tcPr>
            <w:tcW w:w="6833" w:type="dxa"/>
            <w:gridSpan w:val="24"/>
            <w:tcBorders>
              <w:top w:val="single" w:sz="4" w:space="0" w:color="000000"/>
              <w:left w:val="single" w:sz="4" w:space="0" w:color="000000"/>
              <w:bottom w:val="single" w:sz="4" w:space="0" w:color="000000"/>
              <w:right w:val="single" w:sz="4" w:space="0" w:color="auto"/>
            </w:tcBorders>
            <w:shd w:val="clear" w:color="auto" w:fill="C6D9F1"/>
            <w:vAlign w:val="center"/>
          </w:tcPr>
          <w:p w:rsidR="00AD5598" w:rsidRDefault="00AD5598" w:rsidP="00AD5598">
            <w:pPr>
              <w:spacing w:after="0" w:line="276" w:lineRule="auto"/>
              <w:jc w:val="center"/>
            </w:pPr>
            <w:r>
              <w:rPr>
                <w:rFonts w:ascii="Verdana" w:hAnsi="Verdana" w:cs="Verdana"/>
                <w:b/>
                <w:sz w:val="16"/>
                <w:szCs w:val="16"/>
              </w:rPr>
              <w:t>Forma zajęć dydaktycznych</w:t>
            </w:r>
          </w:p>
        </w:tc>
      </w:tr>
      <w:tr w:rsidR="00AD5598" w:rsidTr="00AD5598">
        <w:tblPrEx>
          <w:tblCellMar>
            <w:left w:w="0" w:type="dxa"/>
            <w:right w:w="0" w:type="dxa"/>
          </w:tblCellMar>
        </w:tblPrEx>
        <w:trPr>
          <w:cantSplit/>
          <w:trHeight w:val="1784"/>
        </w:trPr>
        <w:tc>
          <w:tcPr>
            <w:tcW w:w="2523" w:type="dxa"/>
            <w:gridSpan w:val="3"/>
            <w:vMerge/>
            <w:tcBorders>
              <w:top w:val="single" w:sz="4" w:space="0" w:color="000000"/>
              <w:left w:val="single" w:sz="4" w:space="0" w:color="000000"/>
              <w:bottom w:val="single" w:sz="4" w:space="0" w:color="000000"/>
            </w:tcBorders>
            <w:shd w:val="clear" w:color="auto" w:fill="C6D9F1"/>
            <w:vAlign w:val="center"/>
          </w:tcPr>
          <w:p w:rsidR="00AD5598" w:rsidRDefault="00AD5598" w:rsidP="00AD5598">
            <w:pPr>
              <w:snapToGrid w:val="0"/>
              <w:spacing w:after="0" w:line="276" w:lineRule="auto"/>
              <w:jc w:val="center"/>
              <w:rPr>
                <w:rFonts w:ascii="Verdana" w:hAnsi="Verdana" w:cs="Verdana"/>
                <w:b/>
                <w:sz w:val="16"/>
                <w:szCs w:val="16"/>
              </w:rPr>
            </w:pP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AD5598" w:rsidRDefault="00AD5598" w:rsidP="00AD5598">
            <w:pPr>
              <w:spacing w:after="0" w:line="276" w:lineRule="auto"/>
              <w:ind w:left="113" w:right="113"/>
              <w:jc w:val="center"/>
              <w:rPr>
                <w:rFonts w:ascii="Verdana" w:hAnsi="Verdana" w:cs="Verdana"/>
                <w:sz w:val="16"/>
                <w:szCs w:val="16"/>
              </w:rPr>
            </w:pPr>
            <w:r>
              <w:rPr>
                <w:rFonts w:ascii="Verdana" w:hAnsi="Verdana" w:cs="Verdana"/>
                <w:sz w:val="16"/>
                <w:szCs w:val="16"/>
              </w:rPr>
              <w:t>Egzamin ustny</w:t>
            </w: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AD5598" w:rsidRDefault="00AD5598" w:rsidP="00AD5598">
            <w:pPr>
              <w:spacing w:after="0" w:line="276" w:lineRule="auto"/>
              <w:ind w:left="113" w:right="113"/>
              <w:jc w:val="center"/>
              <w:rPr>
                <w:rFonts w:ascii="Verdana" w:hAnsi="Verdana" w:cs="Verdana"/>
                <w:sz w:val="16"/>
                <w:szCs w:val="16"/>
              </w:rPr>
            </w:pPr>
            <w:r>
              <w:rPr>
                <w:rFonts w:ascii="Verdana" w:hAnsi="Verdana" w:cs="Verdana"/>
                <w:sz w:val="16"/>
                <w:szCs w:val="16"/>
              </w:rPr>
              <w:t>Egzamin pisemny</w:t>
            </w:r>
          </w:p>
        </w:tc>
        <w:tc>
          <w:tcPr>
            <w:tcW w:w="788" w:type="dxa"/>
            <w:gridSpan w:val="2"/>
            <w:tcBorders>
              <w:top w:val="single" w:sz="4" w:space="0" w:color="000000"/>
              <w:left w:val="single" w:sz="4" w:space="0" w:color="000000"/>
              <w:bottom w:val="single" w:sz="4" w:space="0" w:color="000000"/>
            </w:tcBorders>
            <w:shd w:val="clear" w:color="auto" w:fill="C6D9F1"/>
            <w:textDirection w:val="btLr"/>
            <w:vAlign w:val="center"/>
          </w:tcPr>
          <w:p w:rsidR="00AD5598" w:rsidRDefault="00AD5598" w:rsidP="00AD5598">
            <w:pPr>
              <w:spacing w:after="0"/>
              <w:ind w:left="113" w:right="113"/>
              <w:jc w:val="center"/>
              <w:rPr>
                <w:rFonts w:ascii="Verdana" w:hAnsi="Verdana" w:cs="Verdana"/>
                <w:sz w:val="16"/>
                <w:szCs w:val="16"/>
              </w:rPr>
            </w:pPr>
            <w:r>
              <w:rPr>
                <w:rFonts w:ascii="Verdana" w:hAnsi="Verdana" w:cs="Verdana"/>
                <w:sz w:val="16"/>
                <w:szCs w:val="16"/>
              </w:rPr>
              <w:t>Cząstkowa praca pisemna</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AD5598" w:rsidRDefault="00AD5598" w:rsidP="00AD5598">
            <w:pPr>
              <w:spacing w:after="0"/>
              <w:ind w:left="113" w:right="113"/>
              <w:jc w:val="center"/>
              <w:rPr>
                <w:rFonts w:ascii="Verdana" w:hAnsi="Verdana" w:cs="Verdana"/>
                <w:sz w:val="16"/>
                <w:szCs w:val="16"/>
              </w:rPr>
            </w:pPr>
            <w:r>
              <w:rPr>
                <w:rFonts w:ascii="Verdana" w:hAnsi="Verdana" w:cs="Verdana"/>
                <w:sz w:val="16"/>
                <w:szCs w:val="16"/>
              </w:rPr>
              <w:t>Praca pisemna końcowa (np. esej)</w:t>
            </w:r>
          </w:p>
        </w:tc>
        <w:tc>
          <w:tcPr>
            <w:tcW w:w="788" w:type="dxa"/>
            <w:gridSpan w:val="2"/>
            <w:tcBorders>
              <w:top w:val="single" w:sz="4" w:space="0" w:color="000000"/>
              <w:left w:val="single" w:sz="4" w:space="0" w:color="000000"/>
              <w:bottom w:val="single" w:sz="4" w:space="0" w:color="000000"/>
            </w:tcBorders>
            <w:shd w:val="clear" w:color="auto" w:fill="C6D9F1"/>
            <w:textDirection w:val="btLr"/>
            <w:vAlign w:val="center"/>
          </w:tcPr>
          <w:p w:rsidR="00AD5598" w:rsidRDefault="00AD5598" w:rsidP="00AD5598">
            <w:pPr>
              <w:spacing w:after="0"/>
              <w:ind w:left="113" w:right="113"/>
              <w:jc w:val="center"/>
              <w:rPr>
                <w:rFonts w:ascii="Verdana" w:hAnsi="Verdana" w:cs="Verdana"/>
                <w:sz w:val="16"/>
                <w:szCs w:val="16"/>
              </w:rPr>
            </w:pPr>
            <w:r>
              <w:rPr>
                <w:rFonts w:ascii="Verdana" w:hAnsi="Verdana" w:cs="Verdana"/>
                <w:sz w:val="16"/>
                <w:szCs w:val="16"/>
              </w:rPr>
              <w:t>Kolokwium</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AD5598" w:rsidRDefault="00AD5598" w:rsidP="00AD5598">
            <w:pPr>
              <w:spacing w:after="0" w:line="276" w:lineRule="auto"/>
              <w:ind w:left="113" w:right="113"/>
              <w:jc w:val="center"/>
              <w:rPr>
                <w:rFonts w:ascii="Verdana" w:hAnsi="Verdana" w:cs="Verdana"/>
                <w:sz w:val="16"/>
                <w:szCs w:val="16"/>
              </w:rPr>
            </w:pPr>
            <w:r>
              <w:rPr>
                <w:rFonts w:ascii="Verdana" w:hAnsi="Verdana" w:cs="Verdana"/>
                <w:sz w:val="16"/>
                <w:szCs w:val="16"/>
              </w:rPr>
              <w:t>Projekt/ prezentacja</w:t>
            </w:r>
          </w:p>
        </w:tc>
        <w:tc>
          <w:tcPr>
            <w:tcW w:w="692" w:type="dxa"/>
            <w:gridSpan w:val="3"/>
            <w:tcBorders>
              <w:top w:val="single" w:sz="4" w:space="0" w:color="000000"/>
              <w:left w:val="single" w:sz="4" w:space="0" w:color="000000"/>
              <w:bottom w:val="single" w:sz="4" w:space="0" w:color="000000"/>
            </w:tcBorders>
            <w:shd w:val="clear" w:color="auto" w:fill="C6D9F1"/>
            <w:textDirection w:val="btLr"/>
            <w:vAlign w:val="center"/>
          </w:tcPr>
          <w:p w:rsidR="00AD5598" w:rsidRDefault="00AD5598" w:rsidP="00AD5598">
            <w:pPr>
              <w:spacing w:after="0" w:line="276" w:lineRule="auto"/>
              <w:ind w:left="113" w:right="113"/>
              <w:jc w:val="center"/>
              <w:rPr>
                <w:rFonts w:ascii="Verdana" w:hAnsi="Verdana" w:cs="Verdana"/>
                <w:sz w:val="16"/>
                <w:szCs w:val="16"/>
              </w:rPr>
            </w:pPr>
            <w:r>
              <w:rPr>
                <w:rFonts w:ascii="Verdana" w:hAnsi="Verdana" w:cs="Verdana"/>
                <w:sz w:val="16"/>
                <w:szCs w:val="16"/>
              </w:rPr>
              <w:t>Sprawozdanie</w:t>
            </w:r>
          </w:p>
        </w:tc>
        <w:tc>
          <w:tcPr>
            <w:tcW w:w="708" w:type="dxa"/>
            <w:gridSpan w:val="3"/>
            <w:tcBorders>
              <w:top w:val="single" w:sz="4" w:space="0" w:color="000000"/>
              <w:left w:val="single" w:sz="4" w:space="0" w:color="000000"/>
              <w:bottom w:val="single" w:sz="4" w:space="0" w:color="000000"/>
            </w:tcBorders>
            <w:shd w:val="clear" w:color="auto" w:fill="C6D9F1"/>
            <w:textDirection w:val="btLr"/>
            <w:vAlign w:val="center"/>
          </w:tcPr>
          <w:p w:rsidR="00AD5598" w:rsidRDefault="00AD5598" w:rsidP="00AD5598">
            <w:pPr>
              <w:spacing w:after="0" w:line="276" w:lineRule="auto"/>
              <w:ind w:left="113" w:right="113"/>
              <w:jc w:val="center"/>
              <w:rPr>
                <w:rFonts w:ascii="Verdana" w:hAnsi="Verdana" w:cs="Verdana"/>
                <w:sz w:val="16"/>
                <w:szCs w:val="16"/>
              </w:rPr>
            </w:pPr>
            <w:r>
              <w:rPr>
                <w:rFonts w:ascii="Verdana" w:hAnsi="Verdana" w:cs="Verdana"/>
                <w:sz w:val="16"/>
                <w:szCs w:val="16"/>
              </w:rPr>
              <w:t>Aktywność na zajęciach</w:t>
            </w:r>
          </w:p>
        </w:tc>
        <w:tc>
          <w:tcPr>
            <w:tcW w:w="709" w:type="dxa"/>
            <w:tcBorders>
              <w:top w:val="single" w:sz="4" w:space="0" w:color="000000"/>
              <w:left w:val="single" w:sz="4" w:space="0" w:color="000000"/>
              <w:bottom w:val="single" w:sz="4" w:space="0" w:color="000000"/>
              <w:right w:val="single" w:sz="4" w:space="0" w:color="auto"/>
            </w:tcBorders>
            <w:shd w:val="clear" w:color="auto" w:fill="C6D9F1"/>
            <w:textDirection w:val="btLr"/>
          </w:tcPr>
          <w:p w:rsidR="00AD5598" w:rsidRDefault="00AD5598" w:rsidP="00AD5598">
            <w:pPr>
              <w:spacing w:after="0" w:line="276" w:lineRule="auto"/>
              <w:ind w:left="113" w:right="113"/>
              <w:jc w:val="center"/>
            </w:pPr>
            <w:r>
              <w:rPr>
                <w:rFonts w:ascii="Verdana" w:hAnsi="Verdana" w:cs="Verdana"/>
                <w:sz w:val="16"/>
                <w:szCs w:val="16"/>
              </w:rPr>
              <w:t>inne ...</w:t>
            </w:r>
          </w:p>
        </w:tc>
      </w:tr>
      <w:tr w:rsidR="00AD5598" w:rsidTr="00AD5598">
        <w:tblPrEx>
          <w:tblCellMar>
            <w:left w:w="0" w:type="dxa"/>
            <w:right w:w="0" w:type="dxa"/>
          </w:tblCellMar>
        </w:tblPrEx>
        <w:trPr>
          <w:trHeight w:hRule="exact" w:val="339"/>
        </w:trPr>
        <w:tc>
          <w:tcPr>
            <w:tcW w:w="9356" w:type="dxa"/>
            <w:gridSpan w:val="27"/>
            <w:tcBorders>
              <w:top w:val="single" w:sz="4" w:space="0" w:color="000000"/>
              <w:left w:val="single" w:sz="4" w:space="0" w:color="000000"/>
              <w:bottom w:val="single" w:sz="4" w:space="0" w:color="000000"/>
              <w:right w:val="single" w:sz="4" w:space="0" w:color="auto"/>
            </w:tcBorders>
            <w:shd w:val="clear" w:color="auto" w:fill="auto"/>
            <w:vAlign w:val="center"/>
          </w:tcPr>
          <w:p w:rsidR="00AD5598" w:rsidRDefault="00AD5598" w:rsidP="00AD5598">
            <w:pPr>
              <w:spacing w:after="0" w:line="276" w:lineRule="auto"/>
              <w:jc w:val="center"/>
            </w:pPr>
            <w:r>
              <w:rPr>
                <w:rFonts w:ascii="Verdana" w:hAnsi="Verdana" w:cs="Verdana"/>
                <w:sz w:val="14"/>
                <w:szCs w:val="18"/>
              </w:rPr>
              <w:t>WIEDZA</w:t>
            </w:r>
          </w:p>
        </w:tc>
      </w:tr>
      <w:tr w:rsidR="00AD5598" w:rsidTr="00AD5598">
        <w:tblPrEx>
          <w:tblCellMar>
            <w:left w:w="0" w:type="dxa"/>
            <w:right w:w="0" w:type="dxa"/>
          </w:tblCellMar>
        </w:tblPrEx>
        <w:trPr>
          <w:trHeight w:hRule="exact" w:val="339"/>
        </w:trPr>
        <w:tc>
          <w:tcPr>
            <w:tcW w:w="2523"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line="276" w:lineRule="auto"/>
              <w:jc w:val="center"/>
              <w:rPr>
                <w:rFonts w:ascii="Verdana" w:hAnsi="Verdana" w:cs="Verdana"/>
                <w:sz w:val="14"/>
                <w:szCs w:val="18"/>
              </w:rPr>
            </w:pPr>
            <w:r>
              <w:rPr>
                <w:rFonts w:ascii="Verdana" w:hAnsi="Verdana" w:cs="Verdana"/>
                <w:sz w:val="14"/>
                <w:szCs w:val="18"/>
              </w:rPr>
              <w:t>W1</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88"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692"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08"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D5598" w:rsidRDefault="00AD5598" w:rsidP="00AD5598">
            <w:pPr>
              <w:snapToGrid w:val="0"/>
              <w:spacing w:after="0" w:line="276" w:lineRule="auto"/>
              <w:jc w:val="center"/>
              <w:rPr>
                <w:rFonts w:ascii="Verdana" w:hAnsi="Verdana" w:cs="Verdana"/>
                <w:sz w:val="14"/>
                <w:szCs w:val="18"/>
              </w:rPr>
            </w:pPr>
          </w:p>
        </w:tc>
      </w:tr>
      <w:tr w:rsidR="00AD5598" w:rsidTr="00AD5598">
        <w:tblPrEx>
          <w:tblCellMar>
            <w:left w:w="0" w:type="dxa"/>
            <w:right w:w="0" w:type="dxa"/>
          </w:tblCellMar>
        </w:tblPrEx>
        <w:trPr>
          <w:trHeight w:hRule="exact" w:val="257"/>
        </w:trPr>
        <w:tc>
          <w:tcPr>
            <w:tcW w:w="9356" w:type="dxa"/>
            <w:gridSpan w:val="27"/>
            <w:tcBorders>
              <w:top w:val="single" w:sz="4" w:space="0" w:color="000000"/>
              <w:left w:val="single" w:sz="4" w:space="0" w:color="000000"/>
              <w:bottom w:val="single" w:sz="4" w:space="0" w:color="000000"/>
              <w:right w:val="single" w:sz="4" w:space="0" w:color="auto"/>
            </w:tcBorders>
            <w:shd w:val="clear" w:color="auto" w:fill="auto"/>
            <w:vAlign w:val="center"/>
          </w:tcPr>
          <w:p w:rsidR="00AD5598" w:rsidRDefault="00AD5598" w:rsidP="00AD5598">
            <w:pPr>
              <w:spacing w:after="0" w:line="276" w:lineRule="auto"/>
              <w:jc w:val="center"/>
            </w:pPr>
            <w:r>
              <w:rPr>
                <w:rFonts w:ascii="Verdana" w:hAnsi="Verdana" w:cs="Verdana"/>
                <w:sz w:val="14"/>
                <w:szCs w:val="18"/>
              </w:rPr>
              <w:t>UMIEJĘTNOŚCI</w:t>
            </w:r>
          </w:p>
        </w:tc>
      </w:tr>
      <w:tr w:rsidR="00AD5598" w:rsidTr="00AD5598">
        <w:tblPrEx>
          <w:tblCellMar>
            <w:left w:w="0" w:type="dxa"/>
            <w:right w:w="0" w:type="dxa"/>
          </w:tblCellMar>
        </w:tblPrEx>
        <w:trPr>
          <w:trHeight w:hRule="exact" w:val="257"/>
        </w:trPr>
        <w:tc>
          <w:tcPr>
            <w:tcW w:w="2523"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line="276" w:lineRule="auto"/>
              <w:jc w:val="center"/>
              <w:rPr>
                <w:rFonts w:ascii="Verdana" w:hAnsi="Verdana" w:cs="Verdana"/>
                <w:sz w:val="14"/>
                <w:szCs w:val="18"/>
              </w:rPr>
            </w:pPr>
            <w:r>
              <w:rPr>
                <w:rFonts w:ascii="Verdana" w:hAnsi="Verdana" w:cs="Verdana"/>
                <w:sz w:val="14"/>
                <w:szCs w:val="18"/>
              </w:rPr>
              <w:t>U1</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88"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692"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08"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D5598" w:rsidRDefault="00AD5598" w:rsidP="00AD5598">
            <w:pPr>
              <w:snapToGrid w:val="0"/>
              <w:spacing w:after="0" w:line="276" w:lineRule="auto"/>
              <w:jc w:val="center"/>
              <w:rPr>
                <w:rFonts w:ascii="Verdana" w:hAnsi="Verdana" w:cs="Verdana"/>
                <w:sz w:val="14"/>
                <w:szCs w:val="18"/>
              </w:rPr>
            </w:pPr>
          </w:p>
        </w:tc>
      </w:tr>
      <w:tr w:rsidR="00AD5598" w:rsidTr="00AD5598">
        <w:tblPrEx>
          <w:tblCellMar>
            <w:left w:w="0" w:type="dxa"/>
            <w:right w:w="0" w:type="dxa"/>
          </w:tblCellMar>
        </w:tblPrEx>
        <w:trPr>
          <w:trHeight w:hRule="exact" w:val="273"/>
        </w:trPr>
        <w:tc>
          <w:tcPr>
            <w:tcW w:w="9356" w:type="dxa"/>
            <w:gridSpan w:val="27"/>
            <w:tcBorders>
              <w:top w:val="single" w:sz="4" w:space="0" w:color="000000"/>
              <w:left w:val="single" w:sz="4" w:space="0" w:color="000000"/>
              <w:bottom w:val="single" w:sz="4" w:space="0" w:color="000000"/>
              <w:right w:val="single" w:sz="4" w:space="0" w:color="auto"/>
            </w:tcBorders>
            <w:shd w:val="clear" w:color="auto" w:fill="auto"/>
            <w:vAlign w:val="center"/>
          </w:tcPr>
          <w:p w:rsidR="00AD5598" w:rsidRDefault="00AD5598" w:rsidP="00AD5598">
            <w:pPr>
              <w:spacing w:after="0" w:line="276" w:lineRule="auto"/>
              <w:jc w:val="center"/>
            </w:pPr>
            <w:r>
              <w:rPr>
                <w:rFonts w:ascii="Verdana" w:hAnsi="Verdana" w:cs="Verdana"/>
                <w:sz w:val="14"/>
                <w:szCs w:val="18"/>
              </w:rPr>
              <w:t>KOMPETENCJE</w:t>
            </w:r>
          </w:p>
        </w:tc>
      </w:tr>
      <w:tr w:rsidR="00AD5598" w:rsidTr="00AD5598">
        <w:tblPrEx>
          <w:tblCellMar>
            <w:left w:w="0" w:type="dxa"/>
            <w:right w:w="0" w:type="dxa"/>
          </w:tblCellMar>
        </w:tblPrEx>
        <w:trPr>
          <w:trHeight w:hRule="exact" w:val="276"/>
        </w:trPr>
        <w:tc>
          <w:tcPr>
            <w:tcW w:w="2523"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line="276" w:lineRule="auto"/>
              <w:jc w:val="center"/>
              <w:rPr>
                <w:rFonts w:ascii="Verdana" w:hAnsi="Verdana" w:cs="Verdana"/>
                <w:sz w:val="14"/>
                <w:szCs w:val="18"/>
              </w:rPr>
            </w:pPr>
            <w:r>
              <w:rPr>
                <w:rFonts w:ascii="Verdana" w:hAnsi="Verdana" w:cs="Verdana"/>
                <w:sz w:val="14"/>
                <w:szCs w:val="18"/>
              </w:rPr>
              <w:t>K1</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692"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p>
        </w:tc>
        <w:tc>
          <w:tcPr>
            <w:tcW w:w="708" w:type="dxa"/>
            <w:gridSpan w:val="3"/>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D5598" w:rsidRDefault="00AD5598" w:rsidP="00AD5598">
            <w:pPr>
              <w:snapToGrid w:val="0"/>
              <w:spacing w:after="0" w:line="276" w:lineRule="auto"/>
              <w:jc w:val="center"/>
              <w:rPr>
                <w:rFonts w:ascii="Verdana" w:hAnsi="Verdana" w:cs="Verdana"/>
                <w:sz w:val="14"/>
                <w:szCs w:val="18"/>
              </w:rPr>
            </w:pPr>
            <w:r>
              <w:rPr>
                <w:rFonts w:ascii="Verdana" w:hAnsi="Verdana" w:cs="Verdana"/>
                <w:sz w:val="14"/>
                <w:szCs w:val="18"/>
              </w:rPr>
              <w:t>x</w:t>
            </w:r>
          </w:p>
        </w:tc>
      </w:tr>
    </w:tbl>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b/>
          <w:sz w:val="20"/>
          <w:u w:val="single"/>
        </w:rPr>
        <w:t>Kryteria oceniania kompetencji studenta</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 zajęcia w ramach danego modułu </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sz w:val="20"/>
        </w:rPr>
        <w:t>W – WIEDZA</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sz w:val="20"/>
        </w:rPr>
        <w:tab/>
        <w:t>Ocena:</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zapamiętuje i odtwarza wiedzę przewidzianą do opanowania w ramach modułu</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dodatkowo interpretuje zjawiska/problemy i potrafi rozwiązać typowy problem</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b/>
          <w:sz w:val="20"/>
        </w:rPr>
        <w:t>Bardzo dobry</w:t>
      </w:r>
      <w:r>
        <w:rPr>
          <w:sz w:val="20"/>
        </w:rPr>
        <w:t xml:space="preserve"> –Student potrafi rozwiązywać nawet złożone problemy z danej dziedziny, potrafi dokonać syntezy, przeprowadzić wszechstronną ocenę, stworzyć dzieło oryginalne, inspirujące innych.</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sz w:val="20"/>
        </w:rPr>
      </w:pP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sz w:val="20"/>
        </w:rPr>
        <w:t>U – UMIEJĘTNOŚCI</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sz w:val="20"/>
        </w:rPr>
        <w:tab/>
        <w:t>Ocena:</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orientuje się w charakterze czynności, potrafi pod kierunkiem nauczyciela akademickiego wykonać czynności/rozwiązać problemy dotyczące treści modułu </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potrafi samodzielnie wykonać czynności/zadania/rozwiązać typowe problemy dotyczące treści modułu</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b/>
          <w:sz w:val="20"/>
        </w:rPr>
        <w:t>Bardzo dobry</w:t>
      </w:r>
      <w:r>
        <w:rPr>
          <w:sz w:val="20"/>
        </w:rPr>
        <w:t xml:space="preserve"> – Student posiada w pełni opanowaną umiejętność/zdolność wykonania przewidzianych w treściach modułu czynności/zadań/problemów także w bardziej złożonych przypadkach.</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sz w:val="20"/>
        </w:rPr>
      </w:pP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sz w:val="20"/>
        </w:rPr>
      </w:pPr>
      <w:r>
        <w:rPr>
          <w:sz w:val="20"/>
        </w:rPr>
        <w:t>K – KOMPETENCJE SPOŁECZNE</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sz w:val="20"/>
        </w:rPr>
        <w:tab/>
        <w:t>Ocena:</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Dostateczny</w:t>
      </w:r>
      <w:r>
        <w:rPr>
          <w:sz w:val="20"/>
        </w:rPr>
        <w:t xml:space="preserve"> – Student biernie przyswaja treści modułu z wykazaniem zdolności do koncentracji uwagi i słuchania</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b/>
          <w:sz w:val="20"/>
        </w:rPr>
      </w:pPr>
      <w:r>
        <w:rPr>
          <w:b/>
          <w:sz w:val="20"/>
        </w:rPr>
        <w:t>Dobry</w:t>
      </w:r>
      <w:r>
        <w:rPr>
          <w:sz w:val="20"/>
        </w:rPr>
        <w:t xml:space="preserve"> – Student aktywnie uczestniczy w zajęciach, dokonuje ocen wartościujących według kryteriów przyjętych w danej dziedzinie, potrafi aktywnie współdziałać w obrębie grupy</w:t>
      </w:r>
    </w:p>
    <w:p w:rsidR="00AD5598" w:rsidRDefault="00AD5598" w:rsidP="00AD5598">
      <w:pPr>
        <w:pBdr>
          <w:top w:val="single" w:sz="4" w:space="1" w:color="000000"/>
          <w:left w:val="single" w:sz="4" w:space="4" w:color="000000"/>
          <w:bottom w:val="single" w:sz="4" w:space="1" w:color="000000"/>
          <w:right w:val="single" w:sz="4" w:space="4" w:color="000000"/>
        </w:pBdr>
        <w:shd w:val="clear" w:color="auto" w:fill="C6D9F1"/>
        <w:spacing w:after="0"/>
        <w:rPr>
          <w:rFonts w:ascii="Verdana" w:eastAsia="Calibri" w:hAnsi="Verdana" w:cs="Verdana"/>
          <w:b/>
          <w:sz w:val="16"/>
          <w:szCs w:val="16"/>
        </w:rPr>
      </w:pPr>
      <w:r>
        <w:rPr>
          <w:b/>
          <w:sz w:val="20"/>
        </w:rPr>
        <w:t>Bardzo dobry</w:t>
      </w:r>
      <w:r>
        <w:rPr>
          <w:sz w:val="20"/>
        </w:rPr>
        <w:t xml:space="preserve"> – Student dokonuje integracji postawy zgodnie z sugerowanym wzorcem, rozwija własny system wartości zawodowych i społecznych, potrafi przyjąć odpowiedzialność za działanie grupy, obejmując w niej przewodnictwo.</w:t>
      </w:r>
    </w:p>
    <w:tbl>
      <w:tblPr>
        <w:tblW w:w="9640" w:type="dxa"/>
        <w:tblInd w:w="-289" w:type="dxa"/>
        <w:tblLayout w:type="fixed"/>
        <w:tblLook w:val="0000"/>
      </w:tblPr>
      <w:tblGrid>
        <w:gridCol w:w="1037"/>
        <w:gridCol w:w="1604"/>
        <w:gridCol w:w="4589"/>
        <w:gridCol w:w="1031"/>
        <w:gridCol w:w="1379"/>
      </w:tblGrid>
      <w:tr w:rsidR="00AD5598" w:rsidTr="00AD5598">
        <w:trPr>
          <w:trHeight w:val="397"/>
        </w:trPr>
        <w:tc>
          <w:tcPr>
            <w:tcW w:w="8261" w:type="dxa"/>
            <w:gridSpan w:val="4"/>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b/>
                <w:sz w:val="16"/>
                <w:szCs w:val="16"/>
              </w:rPr>
            </w:pPr>
            <w:r>
              <w:rPr>
                <w:rFonts w:ascii="Verdana" w:eastAsia="Calibri" w:hAnsi="Verdana" w:cs="Verdana"/>
                <w:b/>
                <w:sz w:val="16"/>
                <w:szCs w:val="16"/>
              </w:rPr>
              <w:t>Treść modułu (przedmiotu) kształcenia (program wykładów i pozostałych zajęć)</w:t>
            </w:r>
          </w:p>
        </w:tc>
        <w:tc>
          <w:tcPr>
            <w:tcW w:w="137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AD5598" w:rsidRDefault="00AD5598" w:rsidP="00AD5598">
            <w:pPr>
              <w:spacing w:after="0"/>
            </w:pPr>
            <w:r>
              <w:rPr>
                <w:rFonts w:ascii="Verdana" w:eastAsia="Calibri" w:hAnsi="Verdana" w:cs="Verdana"/>
                <w:b/>
                <w:sz w:val="16"/>
                <w:szCs w:val="16"/>
              </w:rPr>
              <w:t>Odniesienie do efektów kształcenia</w:t>
            </w:r>
          </w:p>
        </w:tc>
      </w:tr>
      <w:tr w:rsidR="00AD5598" w:rsidTr="00AD5598">
        <w:trPr>
          <w:trHeight w:val="397"/>
        </w:trPr>
        <w:tc>
          <w:tcPr>
            <w:tcW w:w="8261" w:type="dxa"/>
            <w:gridSpan w:val="4"/>
            <w:tcBorders>
              <w:top w:val="single" w:sz="4" w:space="0" w:color="000000"/>
              <w:left w:val="single" w:sz="4" w:space="0" w:color="000000"/>
              <w:bottom w:val="single" w:sz="4" w:space="0" w:color="000000"/>
            </w:tcBorders>
            <w:shd w:val="clear" w:color="auto" w:fill="auto"/>
            <w:vAlign w:val="center"/>
          </w:tcPr>
          <w:p w:rsidR="00AD5598" w:rsidRDefault="00AD5598" w:rsidP="00AD5598">
            <w:pPr>
              <w:snapToGrid w:val="0"/>
              <w:spacing w:after="0"/>
              <w:rPr>
                <w:rFonts w:ascii="Verdana" w:eastAsia="Calibri" w:hAnsi="Verdana" w:cs="Verdana"/>
                <w:b/>
                <w:sz w:val="16"/>
                <w:szCs w:val="16"/>
              </w:rPr>
            </w:pPr>
          </w:p>
          <w:p w:rsidR="00AD5598" w:rsidRPr="00AD5598" w:rsidRDefault="00AD5598" w:rsidP="00AD5598">
            <w:pPr>
              <w:spacing w:after="0" w:line="276" w:lineRule="auto"/>
              <w:ind w:right="425"/>
              <w:rPr>
                <w:rFonts w:ascii="Verdana" w:eastAsia="Batang" w:hAnsi="Verdana" w:cs="Verdana"/>
                <w:sz w:val="16"/>
                <w:szCs w:val="16"/>
                <w:lang w:eastAsia="he-IL" w:bidi="he-IL"/>
              </w:rPr>
            </w:pPr>
            <w:r w:rsidRPr="00AD5598">
              <w:rPr>
                <w:rFonts w:ascii="Calibri" w:eastAsia="Calibri" w:hAnsi="Calibri" w:cs="Calibri"/>
              </w:rPr>
              <w:t>WYKŁADY</w:t>
            </w:r>
          </w:p>
          <w:p w:rsidR="00AD5598" w:rsidRPr="00AD5598" w:rsidRDefault="00AD5598" w:rsidP="0077749B">
            <w:pPr>
              <w:numPr>
                <w:ilvl w:val="0"/>
                <w:numId w:val="86"/>
              </w:numPr>
              <w:spacing w:after="0" w:line="240" w:lineRule="auto"/>
              <w:jc w:val="both"/>
              <w:rPr>
                <w:rFonts w:ascii="Verdana" w:hAnsi="Verdana"/>
                <w:sz w:val="16"/>
                <w:szCs w:val="16"/>
              </w:rPr>
            </w:pPr>
            <w:r w:rsidRPr="00AD5598">
              <w:rPr>
                <w:rFonts w:ascii="Verdana" w:hAnsi="Verdana"/>
                <w:sz w:val="16"/>
                <w:szCs w:val="16"/>
              </w:rPr>
              <w:t>Wstęp do radiologii</w:t>
            </w:r>
            <w:r w:rsidRPr="00AD5598">
              <w:rPr>
                <w:rFonts w:ascii="Verdana" w:hAnsi="Verdana"/>
                <w:sz w:val="16"/>
                <w:szCs w:val="16"/>
              </w:rPr>
              <w:tab/>
            </w:r>
            <w:r w:rsidRPr="00AD5598">
              <w:rPr>
                <w:rFonts w:ascii="Verdana" w:hAnsi="Verdana"/>
                <w:sz w:val="16"/>
                <w:szCs w:val="16"/>
              </w:rPr>
              <w:tab/>
            </w:r>
            <w:r w:rsidRPr="00AD5598">
              <w:rPr>
                <w:rFonts w:ascii="Verdana" w:hAnsi="Verdana"/>
                <w:sz w:val="16"/>
                <w:szCs w:val="16"/>
              </w:rPr>
              <w:tab/>
            </w:r>
            <w:r w:rsidRPr="00AD5598">
              <w:rPr>
                <w:rFonts w:ascii="Verdana" w:hAnsi="Verdana"/>
                <w:sz w:val="16"/>
                <w:szCs w:val="16"/>
              </w:rPr>
              <w:tab/>
            </w:r>
            <w:r w:rsidRPr="00AD5598">
              <w:rPr>
                <w:rFonts w:ascii="Verdana" w:hAnsi="Verdana"/>
                <w:sz w:val="16"/>
                <w:szCs w:val="16"/>
              </w:rPr>
              <w:tab/>
            </w:r>
            <w:r w:rsidRPr="00AD5598">
              <w:rPr>
                <w:rFonts w:ascii="Verdana" w:hAnsi="Verdana"/>
                <w:sz w:val="16"/>
                <w:szCs w:val="16"/>
              </w:rPr>
              <w:tab/>
            </w:r>
          </w:p>
          <w:p w:rsidR="00AD5598" w:rsidRPr="00AD5598" w:rsidRDefault="00AD5598" w:rsidP="0077749B">
            <w:pPr>
              <w:numPr>
                <w:ilvl w:val="0"/>
                <w:numId w:val="87"/>
              </w:numPr>
              <w:spacing w:after="0" w:line="240" w:lineRule="auto"/>
              <w:jc w:val="both"/>
              <w:rPr>
                <w:rFonts w:ascii="Verdana" w:hAnsi="Verdana"/>
                <w:sz w:val="16"/>
                <w:szCs w:val="16"/>
              </w:rPr>
            </w:pPr>
            <w:r w:rsidRPr="00AD5598">
              <w:rPr>
                <w:rFonts w:ascii="Verdana" w:hAnsi="Verdana"/>
                <w:sz w:val="16"/>
                <w:szCs w:val="16"/>
              </w:rPr>
              <w:t>obrazowanie rentgenowskie (rentgenodiagnostyka, radiologia zabiegowa, tomografia komputerowa),</w:t>
            </w:r>
          </w:p>
          <w:p w:rsidR="00AD5598" w:rsidRPr="00AD5598" w:rsidRDefault="00AD5598" w:rsidP="0077749B">
            <w:pPr>
              <w:numPr>
                <w:ilvl w:val="0"/>
                <w:numId w:val="87"/>
              </w:numPr>
              <w:spacing w:after="0" w:line="240" w:lineRule="auto"/>
              <w:jc w:val="both"/>
              <w:rPr>
                <w:rFonts w:ascii="Verdana" w:hAnsi="Verdana"/>
                <w:sz w:val="16"/>
                <w:szCs w:val="16"/>
              </w:rPr>
            </w:pPr>
            <w:r w:rsidRPr="00AD5598">
              <w:rPr>
                <w:rFonts w:ascii="Verdana" w:hAnsi="Verdana"/>
                <w:sz w:val="16"/>
                <w:szCs w:val="16"/>
              </w:rPr>
              <w:t>rezonans magnetyczny,</w:t>
            </w:r>
          </w:p>
          <w:p w:rsidR="00AD5598" w:rsidRPr="00AD5598" w:rsidRDefault="00AD5598" w:rsidP="0077749B">
            <w:pPr>
              <w:numPr>
                <w:ilvl w:val="0"/>
                <w:numId w:val="87"/>
              </w:numPr>
              <w:spacing w:after="0" w:line="240" w:lineRule="auto"/>
              <w:jc w:val="both"/>
              <w:rPr>
                <w:rFonts w:ascii="Verdana" w:hAnsi="Verdana"/>
                <w:sz w:val="16"/>
                <w:szCs w:val="16"/>
              </w:rPr>
            </w:pPr>
            <w:r w:rsidRPr="00AD5598">
              <w:rPr>
                <w:rFonts w:ascii="Verdana" w:hAnsi="Verdana"/>
                <w:sz w:val="16"/>
                <w:szCs w:val="16"/>
              </w:rPr>
              <w:t>ultrasonografia (USG),</w:t>
            </w:r>
          </w:p>
          <w:p w:rsidR="00AD5598" w:rsidRPr="00AD5598" w:rsidRDefault="00AD5598" w:rsidP="00AD5598">
            <w:pPr>
              <w:spacing w:after="0"/>
              <w:ind w:right="425"/>
              <w:rPr>
                <w:rFonts w:ascii="Verdana" w:hAnsi="Verdana"/>
                <w:sz w:val="16"/>
                <w:szCs w:val="16"/>
              </w:rPr>
            </w:pPr>
            <w:r w:rsidRPr="00AD5598">
              <w:rPr>
                <w:rFonts w:ascii="Verdana" w:hAnsi="Verdana"/>
                <w:sz w:val="16"/>
                <w:szCs w:val="16"/>
              </w:rPr>
              <w:t>radiote</w:t>
            </w:r>
            <w:r>
              <w:rPr>
                <w:rFonts w:ascii="Verdana" w:hAnsi="Verdana"/>
                <w:sz w:val="16"/>
                <w:szCs w:val="16"/>
              </w:rPr>
              <w:t>rapia i medycyna nuklearna, PET</w:t>
            </w:r>
          </w:p>
          <w:p w:rsidR="00AD5598" w:rsidRPr="00AD5598" w:rsidRDefault="00AD5598" w:rsidP="00AD5598">
            <w:pPr>
              <w:spacing w:after="0"/>
              <w:ind w:right="425"/>
              <w:rPr>
                <w:rFonts w:ascii="Verdana" w:hAnsi="Verdana"/>
                <w:sz w:val="16"/>
                <w:szCs w:val="16"/>
              </w:rPr>
            </w:pPr>
            <w:r w:rsidRPr="00AD5598">
              <w:rPr>
                <w:rFonts w:ascii="Verdana" w:hAnsi="Verdana"/>
                <w:sz w:val="16"/>
                <w:szCs w:val="16"/>
              </w:rPr>
              <w:t xml:space="preserve">2.Zalecenia ICRP oraz Dyrektywy UE dotyczące radiologii i ochrony </w:t>
            </w:r>
            <w:r w:rsidRPr="00AD5598">
              <w:rPr>
                <w:rFonts w:ascii="Verdana" w:hAnsi="Verdana"/>
                <w:sz w:val="16"/>
                <w:szCs w:val="16"/>
              </w:rPr>
              <w:br/>
              <w:t>radiologicznej</w:t>
            </w:r>
          </w:p>
          <w:p w:rsidR="00AD5598" w:rsidRPr="00AD5598" w:rsidRDefault="00AD5598" w:rsidP="00AD5598">
            <w:pPr>
              <w:spacing w:after="0"/>
              <w:jc w:val="both"/>
              <w:rPr>
                <w:rFonts w:ascii="Verdana" w:hAnsi="Verdana"/>
                <w:sz w:val="16"/>
                <w:szCs w:val="16"/>
              </w:rPr>
            </w:pPr>
            <w:r w:rsidRPr="00AD5598">
              <w:rPr>
                <w:rFonts w:ascii="Verdana" w:hAnsi="Verdana"/>
                <w:sz w:val="16"/>
                <w:szCs w:val="16"/>
              </w:rPr>
              <w:t xml:space="preserve">3.Wybrane zagadnienia dotyczące: </w:t>
            </w:r>
            <w:r w:rsidRPr="00AD5598">
              <w:rPr>
                <w:rFonts w:ascii="Verdana" w:hAnsi="Verdana"/>
                <w:sz w:val="16"/>
                <w:szCs w:val="16"/>
              </w:rPr>
              <w:tab/>
            </w:r>
            <w:r w:rsidRPr="00AD5598">
              <w:rPr>
                <w:rFonts w:ascii="Verdana" w:hAnsi="Verdana"/>
                <w:sz w:val="16"/>
                <w:szCs w:val="16"/>
              </w:rPr>
              <w:tab/>
            </w:r>
            <w:r w:rsidRPr="00AD5598">
              <w:rPr>
                <w:rFonts w:ascii="Verdana" w:hAnsi="Verdana"/>
                <w:sz w:val="16"/>
                <w:szCs w:val="16"/>
              </w:rPr>
              <w:tab/>
            </w:r>
            <w:r w:rsidRPr="00AD5598">
              <w:rPr>
                <w:rFonts w:ascii="Verdana" w:hAnsi="Verdana"/>
                <w:sz w:val="16"/>
                <w:szCs w:val="16"/>
              </w:rPr>
              <w:tab/>
            </w:r>
          </w:p>
          <w:p w:rsidR="00AD5598" w:rsidRPr="00AD5598" w:rsidRDefault="00AD5598" w:rsidP="0077749B">
            <w:pPr>
              <w:numPr>
                <w:ilvl w:val="0"/>
                <w:numId w:val="88"/>
              </w:numPr>
              <w:spacing w:after="0" w:line="240" w:lineRule="auto"/>
              <w:jc w:val="both"/>
              <w:rPr>
                <w:rFonts w:ascii="Verdana" w:hAnsi="Verdana"/>
                <w:sz w:val="16"/>
                <w:szCs w:val="16"/>
              </w:rPr>
            </w:pPr>
            <w:r w:rsidRPr="00AD5598">
              <w:rPr>
                <w:rFonts w:ascii="Verdana" w:hAnsi="Verdana"/>
                <w:sz w:val="16"/>
                <w:szCs w:val="16"/>
              </w:rPr>
              <w:lastRenderedPageBreak/>
              <w:t>rentgenodiagnostyki i radiologii zabiegowej (fluoroskopia – chirurgia, ortopedia, urologia; kardiologia zabiegowa),</w:t>
            </w:r>
          </w:p>
          <w:p w:rsidR="00AD5598" w:rsidRPr="00AD5598" w:rsidRDefault="00AD5598" w:rsidP="0077749B">
            <w:pPr>
              <w:numPr>
                <w:ilvl w:val="0"/>
                <w:numId w:val="88"/>
              </w:numPr>
              <w:spacing w:after="0" w:line="240" w:lineRule="auto"/>
              <w:jc w:val="both"/>
              <w:rPr>
                <w:rFonts w:ascii="Verdana" w:hAnsi="Verdana"/>
                <w:sz w:val="16"/>
                <w:szCs w:val="16"/>
              </w:rPr>
            </w:pPr>
            <w:r w:rsidRPr="00AD5598">
              <w:rPr>
                <w:rFonts w:ascii="Verdana" w:hAnsi="Verdana"/>
                <w:sz w:val="16"/>
                <w:szCs w:val="16"/>
              </w:rPr>
              <w:t>tomografii komputerowej,</w:t>
            </w:r>
          </w:p>
          <w:p w:rsidR="00AD5598" w:rsidRPr="00AD5598" w:rsidRDefault="00AD5598" w:rsidP="0077749B">
            <w:pPr>
              <w:numPr>
                <w:ilvl w:val="0"/>
                <w:numId w:val="88"/>
              </w:numPr>
              <w:spacing w:after="0" w:line="240" w:lineRule="auto"/>
              <w:jc w:val="both"/>
              <w:rPr>
                <w:rFonts w:ascii="Verdana" w:hAnsi="Verdana"/>
                <w:sz w:val="16"/>
                <w:szCs w:val="16"/>
              </w:rPr>
            </w:pPr>
            <w:r w:rsidRPr="00AD5598">
              <w:rPr>
                <w:rFonts w:ascii="Verdana" w:hAnsi="Verdana"/>
                <w:sz w:val="16"/>
                <w:szCs w:val="16"/>
              </w:rPr>
              <w:t>rezonansu magnetycznego,</w:t>
            </w:r>
          </w:p>
          <w:p w:rsidR="00AD5598" w:rsidRPr="00AD5598" w:rsidRDefault="00AD5598" w:rsidP="0077749B">
            <w:pPr>
              <w:numPr>
                <w:ilvl w:val="0"/>
                <w:numId w:val="88"/>
              </w:numPr>
              <w:spacing w:after="0" w:line="240" w:lineRule="auto"/>
              <w:jc w:val="both"/>
              <w:rPr>
                <w:rFonts w:ascii="Verdana" w:hAnsi="Verdana"/>
                <w:sz w:val="16"/>
                <w:szCs w:val="16"/>
              </w:rPr>
            </w:pPr>
            <w:r w:rsidRPr="00AD5598">
              <w:rPr>
                <w:rFonts w:ascii="Verdana" w:hAnsi="Verdana"/>
                <w:sz w:val="16"/>
                <w:szCs w:val="16"/>
              </w:rPr>
              <w:t>ultrasonografii (USG), radioteapii i medycyny nuklearnej, PET.</w:t>
            </w:r>
          </w:p>
          <w:p w:rsidR="00AD5598" w:rsidRPr="00AD5598" w:rsidRDefault="00AD5598" w:rsidP="0077749B">
            <w:pPr>
              <w:widowControl w:val="0"/>
              <w:numPr>
                <w:ilvl w:val="0"/>
                <w:numId w:val="90"/>
              </w:numPr>
              <w:autoSpaceDE w:val="0"/>
              <w:autoSpaceDN w:val="0"/>
              <w:adjustRightInd w:val="0"/>
              <w:spacing w:after="0" w:line="240" w:lineRule="auto"/>
              <w:ind w:left="357" w:hanging="357"/>
              <w:jc w:val="both"/>
              <w:rPr>
                <w:rFonts w:ascii="Verdana" w:hAnsi="Verdana"/>
                <w:bCs/>
                <w:sz w:val="16"/>
                <w:szCs w:val="16"/>
              </w:rPr>
            </w:pPr>
            <w:r w:rsidRPr="00AD5598">
              <w:rPr>
                <w:rFonts w:ascii="Verdana" w:hAnsi="Verdana"/>
                <w:sz w:val="16"/>
                <w:szCs w:val="16"/>
              </w:rPr>
              <w:t>Bezpieczeństwo pracy przy eksploatacji rezonansu magnetycznego i innych źródeł promieniowania niejonizującego:</w:t>
            </w:r>
            <w:r w:rsidRPr="00AD5598">
              <w:rPr>
                <w:rFonts w:ascii="Verdana" w:hAnsi="Verdana"/>
                <w:sz w:val="16"/>
                <w:szCs w:val="16"/>
              </w:rPr>
              <w:tab/>
            </w:r>
            <w:r w:rsidRPr="00AD5598">
              <w:rPr>
                <w:rFonts w:ascii="Verdana" w:hAnsi="Verdana"/>
                <w:sz w:val="16"/>
                <w:szCs w:val="16"/>
              </w:rPr>
              <w:tab/>
            </w:r>
            <w:r w:rsidRPr="00AD5598">
              <w:rPr>
                <w:rFonts w:ascii="Verdana" w:hAnsi="Verdana"/>
                <w:sz w:val="16"/>
                <w:szCs w:val="16"/>
              </w:rPr>
              <w:tab/>
            </w:r>
            <w:r w:rsidRPr="00AD5598">
              <w:rPr>
                <w:rFonts w:ascii="Verdana" w:hAnsi="Verdana"/>
                <w:sz w:val="16"/>
                <w:szCs w:val="16"/>
              </w:rPr>
              <w:tab/>
            </w:r>
          </w:p>
          <w:p w:rsidR="00AD5598" w:rsidRPr="00AD5598" w:rsidRDefault="00AD5598" w:rsidP="0077749B">
            <w:pPr>
              <w:widowControl w:val="0"/>
              <w:numPr>
                <w:ilvl w:val="0"/>
                <w:numId w:val="89"/>
              </w:numPr>
              <w:autoSpaceDE w:val="0"/>
              <w:autoSpaceDN w:val="0"/>
              <w:adjustRightInd w:val="0"/>
              <w:spacing w:after="0" w:line="240" w:lineRule="auto"/>
              <w:ind w:left="357" w:hanging="357"/>
              <w:jc w:val="both"/>
              <w:rPr>
                <w:rFonts w:ascii="Verdana" w:hAnsi="Verdana"/>
                <w:bCs/>
                <w:sz w:val="16"/>
                <w:szCs w:val="16"/>
              </w:rPr>
            </w:pPr>
            <w:r w:rsidRPr="00AD5598">
              <w:rPr>
                <w:rFonts w:ascii="Verdana" w:hAnsi="Verdana"/>
                <w:sz w:val="16"/>
                <w:szCs w:val="16"/>
              </w:rPr>
              <w:t xml:space="preserve">wymogi prawne, </w:t>
            </w:r>
          </w:p>
          <w:p w:rsidR="00AD5598" w:rsidRPr="00AD5598" w:rsidRDefault="00AD5598" w:rsidP="0077749B">
            <w:pPr>
              <w:widowControl w:val="0"/>
              <w:numPr>
                <w:ilvl w:val="0"/>
                <w:numId w:val="89"/>
              </w:numPr>
              <w:autoSpaceDE w:val="0"/>
              <w:autoSpaceDN w:val="0"/>
              <w:adjustRightInd w:val="0"/>
              <w:spacing w:after="0" w:line="240" w:lineRule="auto"/>
              <w:ind w:left="357" w:hanging="357"/>
              <w:jc w:val="both"/>
              <w:rPr>
                <w:rFonts w:ascii="Verdana" w:hAnsi="Verdana"/>
                <w:bCs/>
                <w:sz w:val="16"/>
                <w:szCs w:val="16"/>
              </w:rPr>
            </w:pPr>
            <w:r w:rsidRPr="00AD5598">
              <w:rPr>
                <w:rFonts w:ascii="Verdana" w:hAnsi="Verdana"/>
                <w:sz w:val="16"/>
                <w:szCs w:val="16"/>
              </w:rPr>
              <w:t>konstrukcje źródeł silnych pól elektromagnetycznych,</w:t>
            </w:r>
          </w:p>
          <w:p w:rsidR="00AD5598" w:rsidRPr="00AD5598" w:rsidRDefault="00AD5598" w:rsidP="0077749B">
            <w:pPr>
              <w:numPr>
                <w:ilvl w:val="0"/>
                <w:numId w:val="89"/>
              </w:numPr>
              <w:spacing w:after="0" w:line="240" w:lineRule="auto"/>
              <w:ind w:left="357" w:hanging="357"/>
              <w:jc w:val="both"/>
              <w:rPr>
                <w:rFonts w:ascii="Verdana" w:hAnsi="Verdana"/>
                <w:sz w:val="16"/>
                <w:szCs w:val="16"/>
              </w:rPr>
            </w:pPr>
            <w:r w:rsidRPr="00AD5598">
              <w:rPr>
                <w:rFonts w:ascii="Verdana" w:hAnsi="Verdana"/>
                <w:sz w:val="16"/>
                <w:szCs w:val="16"/>
              </w:rPr>
              <w:t>organizacyjne i techniczne środki ograniczenia narażenia pracowników na działanie pól elektromagnetycznych, ocena ryzyka związanego z ekspozycją na pola elektromagnetyczne.</w:t>
            </w:r>
          </w:p>
          <w:p w:rsidR="00AD5598" w:rsidRPr="00AD5598" w:rsidRDefault="00AD5598" w:rsidP="0077749B">
            <w:pPr>
              <w:widowControl w:val="0"/>
              <w:numPr>
                <w:ilvl w:val="0"/>
                <w:numId w:val="91"/>
              </w:numPr>
              <w:autoSpaceDE w:val="0"/>
              <w:autoSpaceDN w:val="0"/>
              <w:adjustRightInd w:val="0"/>
              <w:spacing w:after="0" w:line="240" w:lineRule="auto"/>
              <w:ind w:left="357" w:hanging="357"/>
              <w:jc w:val="both"/>
              <w:rPr>
                <w:rFonts w:ascii="Verdana" w:hAnsi="Verdana"/>
                <w:bCs/>
                <w:sz w:val="16"/>
                <w:szCs w:val="16"/>
              </w:rPr>
            </w:pPr>
            <w:r w:rsidRPr="00AD5598">
              <w:rPr>
                <w:rFonts w:ascii="Verdana" w:hAnsi="Verdana"/>
                <w:bCs/>
                <w:sz w:val="16"/>
                <w:szCs w:val="16"/>
              </w:rPr>
              <w:t>Procedury radiologiczne, w których uczestniczą pielęgniarki (-rze). Udział pielęgniarek (-rzy) przy wykonywaniu procedur diagnostycznych z udziałem rezonansu magnetycznego i innych źródeł promieniowania niejonizującego:</w:t>
            </w:r>
            <w:r w:rsidRPr="00AD5598">
              <w:rPr>
                <w:rFonts w:ascii="Verdana" w:hAnsi="Verdana"/>
                <w:bCs/>
                <w:sz w:val="16"/>
                <w:szCs w:val="16"/>
              </w:rPr>
              <w:tab/>
            </w:r>
            <w:r w:rsidRPr="00AD5598">
              <w:rPr>
                <w:rFonts w:ascii="Verdana" w:hAnsi="Verdana"/>
                <w:bCs/>
                <w:sz w:val="16"/>
                <w:szCs w:val="16"/>
              </w:rPr>
              <w:tab/>
            </w:r>
          </w:p>
          <w:p w:rsidR="00AD5598" w:rsidRPr="00AD5598" w:rsidRDefault="00AD5598" w:rsidP="0077749B">
            <w:pPr>
              <w:pStyle w:val="NormalnyWeb"/>
              <w:widowControl w:val="0"/>
              <w:numPr>
                <w:ilvl w:val="0"/>
                <w:numId w:val="92"/>
              </w:numPr>
              <w:suppressAutoHyphens w:val="0"/>
              <w:autoSpaceDE w:val="0"/>
              <w:autoSpaceDN w:val="0"/>
              <w:adjustRightInd w:val="0"/>
              <w:spacing w:before="0" w:after="0"/>
              <w:ind w:left="357" w:hanging="357"/>
              <w:jc w:val="both"/>
              <w:rPr>
                <w:rFonts w:ascii="Verdana" w:hAnsi="Verdana"/>
                <w:sz w:val="16"/>
                <w:szCs w:val="16"/>
              </w:rPr>
            </w:pPr>
            <w:r w:rsidRPr="00AD5598">
              <w:rPr>
                <w:rFonts w:ascii="Verdana" w:hAnsi="Verdana"/>
                <w:sz w:val="16"/>
                <w:szCs w:val="16"/>
              </w:rPr>
              <w:t>wskazania do wykonania określonego badania lub zabiegu,</w:t>
            </w:r>
          </w:p>
          <w:p w:rsidR="00AD5598" w:rsidRPr="00AD5598" w:rsidRDefault="00AD5598" w:rsidP="0077749B">
            <w:pPr>
              <w:pStyle w:val="NormalnyWeb"/>
              <w:widowControl w:val="0"/>
              <w:numPr>
                <w:ilvl w:val="0"/>
                <w:numId w:val="92"/>
              </w:numPr>
              <w:suppressAutoHyphens w:val="0"/>
              <w:autoSpaceDE w:val="0"/>
              <w:autoSpaceDN w:val="0"/>
              <w:adjustRightInd w:val="0"/>
              <w:spacing w:before="0" w:after="0"/>
              <w:ind w:left="357" w:hanging="357"/>
              <w:jc w:val="both"/>
              <w:rPr>
                <w:rFonts w:ascii="Verdana" w:hAnsi="Verdana"/>
                <w:sz w:val="16"/>
                <w:szCs w:val="16"/>
              </w:rPr>
            </w:pPr>
            <w:r w:rsidRPr="00AD5598">
              <w:rPr>
                <w:rFonts w:ascii="Verdana" w:hAnsi="Verdana"/>
                <w:sz w:val="16"/>
                <w:szCs w:val="16"/>
              </w:rPr>
              <w:t>przygotowanie pacjenta do badania lub zabiegu,</w:t>
            </w:r>
          </w:p>
          <w:p w:rsidR="00AD5598" w:rsidRPr="00AD5598" w:rsidRDefault="00AD5598" w:rsidP="0077749B">
            <w:pPr>
              <w:pStyle w:val="NormalnyWeb"/>
              <w:widowControl w:val="0"/>
              <w:numPr>
                <w:ilvl w:val="0"/>
                <w:numId w:val="92"/>
              </w:numPr>
              <w:suppressAutoHyphens w:val="0"/>
              <w:autoSpaceDE w:val="0"/>
              <w:autoSpaceDN w:val="0"/>
              <w:adjustRightInd w:val="0"/>
              <w:spacing w:before="0" w:after="0"/>
              <w:ind w:left="357" w:hanging="357"/>
              <w:jc w:val="both"/>
              <w:rPr>
                <w:rFonts w:ascii="Verdana" w:hAnsi="Verdana"/>
                <w:sz w:val="16"/>
                <w:szCs w:val="16"/>
              </w:rPr>
            </w:pPr>
            <w:r w:rsidRPr="00AD5598">
              <w:rPr>
                <w:rFonts w:ascii="Verdana" w:hAnsi="Verdana"/>
                <w:sz w:val="16"/>
                <w:szCs w:val="16"/>
              </w:rPr>
              <w:t>podawanie środków kontrastowych,</w:t>
            </w:r>
          </w:p>
          <w:p w:rsidR="00AD5598" w:rsidRPr="00AD5598" w:rsidRDefault="00AD5598" w:rsidP="0077749B">
            <w:pPr>
              <w:pStyle w:val="NormalnyWeb"/>
              <w:widowControl w:val="0"/>
              <w:numPr>
                <w:ilvl w:val="0"/>
                <w:numId w:val="92"/>
              </w:numPr>
              <w:suppressAutoHyphens w:val="0"/>
              <w:autoSpaceDE w:val="0"/>
              <w:autoSpaceDN w:val="0"/>
              <w:adjustRightInd w:val="0"/>
              <w:spacing w:before="0" w:after="0"/>
              <w:ind w:left="357" w:hanging="357"/>
              <w:jc w:val="both"/>
              <w:rPr>
                <w:rFonts w:ascii="Verdana" w:hAnsi="Verdana"/>
                <w:sz w:val="16"/>
                <w:szCs w:val="16"/>
              </w:rPr>
            </w:pPr>
            <w:r w:rsidRPr="00AD5598">
              <w:rPr>
                <w:rFonts w:ascii="Verdana" w:hAnsi="Verdana"/>
                <w:sz w:val="16"/>
                <w:szCs w:val="16"/>
              </w:rPr>
              <w:t>asystowanie przy wykonywaniu niektórych procedur radiologicznych,</w:t>
            </w:r>
          </w:p>
          <w:p w:rsidR="00AD5598" w:rsidRPr="00D11EAF" w:rsidRDefault="00AD5598" w:rsidP="0077749B">
            <w:pPr>
              <w:pStyle w:val="NormalnyWeb"/>
              <w:widowControl w:val="0"/>
              <w:numPr>
                <w:ilvl w:val="0"/>
                <w:numId w:val="92"/>
              </w:numPr>
              <w:suppressAutoHyphens w:val="0"/>
              <w:autoSpaceDE w:val="0"/>
              <w:autoSpaceDN w:val="0"/>
              <w:adjustRightInd w:val="0"/>
              <w:spacing w:before="0" w:after="0"/>
              <w:ind w:left="357" w:hanging="357"/>
              <w:jc w:val="both"/>
              <w:rPr>
                <w:rFonts w:ascii="Verdana" w:hAnsi="Verdana"/>
                <w:sz w:val="16"/>
                <w:szCs w:val="16"/>
              </w:rPr>
            </w:pPr>
            <w:r w:rsidRPr="00AD5598">
              <w:rPr>
                <w:rFonts w:ascii="Verdana" w:hAnsi="Verdana"/>
                <w:sz w:val="16"/>
                <w:szCs w:val="16"/>
              </w:rPr>
              <w:t>postępowanie z pacjentem, w szczególności</w:t>
            </w:r>
            <w:r w:rsidRPr="00944B02">
              <w:rPr>
                <w:rFonts w:ascii="Verdana" w:hAnsi="Verdana"/>
                <w:sz w:val="16"/>
                <w:szCs w:val="16"/>
              </w:rPr>
              <w:t xml:space="preserve"> z pacjentem onkologicznym,</w:t>
            </w:r>
            <w:r w:rsidRPr="00D11EAF">
              <w:rPr>
                <w:rFonts w:ascii="Verdana" w:hAnsi="Verdana"/>
                <w:sz w:val="16"/>
                <w:szCs w:val="16"/>
              </w:rPr>
              <w:t>sprawowanie opieki nad chorym po badaniu i leczeniu radioterapią.</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rPr>
                <w:rFonts w:ascii="Verdana" w:eastAsia="Calibri" w:hAnsi="Verdana" w:cs="Verdana"/>
                <w:sz w:val="16"/>
                <w:szCs w:val="16"/>
              </w:rPr>
            </w:pPr>
          </w:p>
          <w:p w:rsidR="00AD5598" w:rsidRDefault="00AD5598" w:rsidP="00AD5598">
            <w:pPr>
              <w:snapToGrid w:val="0"/>
              <w:spacing w:after="0"/>
              <w:rPr>
                <w:rFonts w:ascii="Verdana" w:eastAsia="Calibri" w:hAnsi="Verdana" w:cs="Verdana"/>
                <w:sz w:val="16"/>
                <w:szCs w:val="16"/>
              </w:rPr>
            </w:pPr>
          </w:p>
          <w:p w:rsidR="00AD5598" w:rsidRDefault="00AD5598" w:rsidP="00AD5598">
            <w:pPr>
              <w:snapToGrid w:val="0"/>
              <w:spacing w:after="0"/>
              <w:rPr>
                <w:rFonts w:ascii="Verdana" w:eastAsia="Calibri" w:hAnsi="Verdana" w:cs="Verdana"/>
                <w:sz w:val="16"/>
                <w:szCs w:val="16"/>
              </w:rPr>
            </w:pPr>
          </w:p>
          <w:p w:rsidR="00AD5598" w:rsidRDefault="00AD5598" w:rsidP="00AD5598">
            <w:pPr>
              <w:snapToGrid w:val="0"/>
              <w:spacing w:after="0"/>
              <w:jc w:val="center"/>
              <w:rPr>
                <w:rFonts w:ascii="Verdana" w:eastAsia="Calibri" w:hAnsi="Verdana" w:cs="Verdana"/>
                <w:sz w:val="16"/>
                <w:szCs w:val="16"/>
              </w:rPr>
            </w:pPr>
          </w:p>
          <w:p w:rsidR="00AD5598" w:rsidRDefault="00AD5598" w:rsidP="00AD5598">
            <w:pPr>
              <w:snapToGrid w:val="0"/>
              <w:spacing w:after="0"/>
              <w:jc w:val="center"/>
              <w:rPr>
                <w:rFonts w:ascii="Verdana" w:eastAsia="Calibri" w:hAnsi="Verdana" w:cs="Verdana"/>
                <w:sz w:val="16"/>
                <w:szCs w:val="16"/>
              </w:rPr>
            </w:pPr>
          </w:p>
          <w:p w:rsidR="00AD5598" w:rsidRDefault="00AD5598" w:rsidP="00AD5598">
            <w:pPr>
              <w:snapToGrid w:val="0"/>
              <w:spacing w:after="0"/>
              <w:jc w:val="center"/>
              <w:rPr>
                <w:rFonts w:ascii="Verdana" w:eastAsia="Calibri" w:hAnsi="Verdana" w:cs="Verdana"/>
                <w:sz w:val="16"/>
                <w:szCs w:val="16"/>
              </w:rPr>
            </w:pPr>
            <w:r>
              <w:rPr>
                <w:rFonts w:ascii="Verdana" w:eastAsia="Calibri" w:hAnsi="Verdana" w:cs="Verdana"/>
                <w:sz w:val="16"/>
                <w:szCs w:val="16"/>
              </w:rPr>
              <w:t>W1</w:t>
            </w:r>
          </w:p>
          <w:p w:rsidR="00AD5598" w:rsidRDefault="00AD5598" w:rsidP="00AD5598">
            <w:pPr>
              <w:snapToGrid w:val="0"/>
              <w:spacing w:after="0"/>
              <w:jc w:val="center"/>
              <w:rPr>
                <w:rFonts w:ascii="Verdana" w:eastAsia="Calibri" w:hAnsi="Verdana" w:cs="Verdana"/>
                <w:sz w:val="16"/>
                <w:szCs w:val="16"/>
              </w:rPr>
            </w:pPr>
            <w:r>
              <w:rPr>
                <w:rFonts w:ascii="Verdana" w:eastAsia="Calibri" w:hAnsi="Verdana" w:cs="Verdana"/>
                <w:sz w:val="16"/>
                <w:szCs w:val="16"/>
              </w:rPr>
              <w:t>U1</w:t>
            </w:r>
          </w:p>
          <w:p w:rsidR="00AD5598" w:rsidRDefault="00AD5598" w:rsidP="00AD5598">
            <w:pPr>
              <w:snapToGrid w:val="0"/>
              <w:spacing w:after="0"/>
              <w:jc w:val="center"/>
              <w:rPr>
                <w:rFonts w:ascii="Verdana" w:eastAsia="Calibri" w:hAnsi="Verdana" w:cs="Verdana"/>
                <w:sz w:val="16"/>
                <w:szCs w:val="16"/>
              </w:rPr>
            </w:pPr>
            <w:r>
              <w:rPr>
                <w:rFonts w:ascii="Verdana" w:eastAsia="Calibri" w:hAnsi="Verdana" w:cs="Verdana"/>
                <w:sz w:val="16"/>
                <w:szCs w:val="16"/>
              </w:rPr>
              <w:t>K1</w:t>
            </w:r>
          </w:p>
          <w:p w:rsidR="00AD5598" w:rsidRDefault="00AD5598" w:rsidP="00AD5598">
            <w:pPr>
              <w:spacing w:after="0"/>
              <w:rPr>
                <w:rFonts w:ascii="Verdana" w:eastAsia="Calibri" w:hAnsi="Verdana" w:cs="Verdana"/>
                <w:sz w:val="16"/>
                <w:szCs w:val="16"/>
              </w:rPr>
            </w:pPr>
          </w:p>
          <w:p w:rsidR="00AD5598" w:rsidRDefault="00AD5598" w:rsidP="00AD5598">
            <w:pPr>
              <w:spacing w:after="0"/>
              <w:rPr>
                <w:rFonts w:ascii="Verdana" w:eastAsia="Calibri" w:hAnsi="Verdana" w:cs="Verdana"/>
                <w:sz w:val="16"/>
                <w:szCs w:val="16"/>
              </w:rPr>
            </w:pPr>
          </w:p>
          <w:p w:rsidR="00AD5598" w:rsidRDefault="00AD5598" w:rsidP="00AD5598">
            <w:pPr>
              <w:spacing w:after="0"/>
              <w:rPr>
                <w:rFonts w:ascii="Verdana" w:eastAsia="Calibri" w:hAnsi="Verdana" w:cs="Verdana"/>
                <w:sz w:val="16"/>
                <w:szCs w:val="16"/>
              </w:rPr>
            </w:pPr>
          </w:p>
          <w:p w:rsidR="00AD5598" w:rsidRDefault="00AD5598" w:rsidP="00AD5598">
            <w:pPr>
              <w:spacing w:after="0"/>
              <w:rPr>
                <w:rFonts w:ascii="Verdana" w:eastAsia="Calibri" w:hAnsi="Verdana" w:cs="Verdana"/>
                <w:sz w:val="16"/>
                <w:szCs w:val="16"/>
              </w:rPr>
            </w:pPr>
          </w:p>
          <w:p w:rsidR="00AD5598" w:rsidRDefault="00AD5598" w:rsidP="00AD5598">
            <w:pPr>
              <w:spacing w:after="0"/>
              <w:rPr>
                <w:rFonts w:ascii="Verdana" w:eastAsia="Calibri" w:hAnsi="Verdana" w:cs="Verdana"/>
                <w:sz w:val="16"/>
                <w:szCs w:val="16"/>
              </w:rPr>
            </w:pPr>
          </w:p>
          <w:p w:rsidR="00AD5598" w:rsidRDefault="00AD5598" w:rsidP="00AD5598">
            <w:pPr>
              <w:spacing w:after="0"/>
              <w:rPr>
                <w:rFonts w:ascii="Verdana" w:eastAsia="Calibri" w:hAnsi="Verdana" w:cs="Verdana"/>
                <w:sz w:val="16"/>
                <w:szCs w:val="16"/>
              </w:rPr>
            </w:pPr>
          </w:p>
        </w:tc>
      </w:tr>
      <w:tr w:rsidR="00AD5598" w:rsidTr="00AD5598">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AD5598" w:rsidRDefault="00AD5598" w:rsidP="00AD5598">
            <w:pPr>
              <w:spacing w:after="0"/>
            </w:pPr>
            <w:r>
              <w:rPr>
                <w:rFonts w:ascii="Verdana" w:eastAsia="Calibri" w:hAnsi="Verdana" w:cs="Verdana"/>
                <w:b/>
                <w:sz w:val="16"/>
                <w:szCs w:val="16"/>
              </w:rPr>
              <w:lastRenderedPageBreak/>
              <w:t>Zalecana literatura i pomoce naukowe</w:t>
            </w:r>
          </w:p>
        </w:tc>
      </w:tr>
      <w:tr w:rsidR="00AD5598" w:rsidTr="00AD5598">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pacing w:after="0"/>
              <w:rPr>
                <w:rFonts w:ascii="Verdana" w:eastAsia="Calibri" w:hAnsi="Verdana"/>
                <w:sz w:val="16"/>
                <w:szCs w:val="16"/>
              </w:rPr>
            </w:pPr>
            <w:r>
              <w:rPr>
                <w:rFonts w:ascii="Verdana" w:eastAsia="Calibri" w:hAnsi="Verdana"/>
                <w:sz w:val="16"/>
                <w:szCs w:val="16"/>
              </w:rPr>
              <w:t>Literatura podstawowa</w:t>
            </w:r>
          </w:p>
          <w:p w:rsidR="00AD5598" w:rsidRPr="001D75C4" w:rsidRDefault="003C44F9" w:rsidP="0077749B">
            <w:pPr>
              <w:numPr>
                <w:ilvl w:val="0"/>
                <w:numId w:val="93"/>
              </w:numPr>
              <w:suppressAutoHyphens/>
              <w:spacing w:after="0" w:line="240" w:lineRule="auto"/>
              <w:rPr>
                <w:rFonts w:ascii="Verdana" w:eastAsia="Calibri" w:hAnsi="Verdana"/>
                <w:sz w:val="16"/>
                <w:szCs w:val="16"/>
              </w:rPr>
            </w:pPr>
            <w:hyperlink r:id="rId11" w:history="1">
              <w:r w:rsidR="00AD5598" w:rsidRPr="00CE28BB">
                <w:rPr>
                  <w:rFonts w:ascii="Verdana" w:hAnsi="Verdana" w:cs="Arial"/>
                  <w:color w:val="282828"/>
                  <w:sz w:val="16"/>
                  <w:szCs w:val="16"/>
                  <w:lang w:eastAsia="pl-PL"/>
                </w:rPr>
                <w:t>Cieszanowski</w:t>
              </w:r>
            </w:hyperlink>
            <w:r w:rsidR="00AD5598" w:rsidRPr="00CE28BB">
              <w:rPr>
                <w:rFonts w:ascii="Verdana" w:hAnsi="Verdana" w:cs="Arial"/>
                <w:color w:val="000000"/>
                <w:sz w:val="16"/>
                <w:szCs w:val="16"/>
                <w:lang w:eastAsia="pl-PL"/>
              </w:rPr>
              <w:t xml:space="preserve"> A, </w:t>
            </w:r>
            <w:hyperlink r:id="rId12" w:history="1">
              <w:r w:rsidR="00AD5598" w:rsidRPr="00CE28BB">
                <w:rPr>
                  <w:rFonts w:ascii="Verdana" w:hAnsi="Verdana" w:cs="Arial"/>
                  <w:color w:val="000000"/>
                  <w:sz w:val="16"/>
                  <w:szCs w:val="16"/>
                  <w:lang w:eastAsia="pl-PL"/>
                </w:rPr>
                <w:t>Monika Bekiesińska-Figatowska</w:t>
              </w:r>
            </w:hyperlink>
            <w:r w:rsidR="00AD5598" w:rsidRPr="00CE28BB">
              <w:rPr>
                <w:rFonts w:ascii="Verdana" w:hAnsi="Verdana" w:cs="Arial"/>
                <w:color w:val="000000"/>
                <w:sz w:val="16"/>
                <w:szCs w:val="16"/>
                <w:lang w:eastAsia="pl-PL"/>
              </w:rPr>
              <w:t xml:space="preserve"> M.</w:t>
            </w:r>
            <w:r w:rsidR="00AD5598" w:rsidRPr="00CE28BB">
              <w:rPr>
                <w:rFonts w:ascii="Verdana" w:hAnsi="Verdana" w:cs="Arial"/>
                <w:bCs/>
                <w:color w:val="000000"/>
                <w:kern w:val="36"/>
                <w:sz w:val="16"/>
                <w:szCs w:val="16"/>
                <w:lang w:eastAsia="pl-PL"/>
              </w:rPr>
              <w:t xml:space="preserve"> Radiologia. Podręcznik dla studentów.</w:t>
            </w:r>
            <w:r w:rsidR="00AD5598" w:rsidRPr="00CE28BB">
              <w:rPr>
                <w:rFonts w:ascii="Verdana" w:hAnsi="Verdana" w:cs="Arial"/>
                <w:color w:val="252525"/>
                <w:sz w:val="16"/>
                <w:szCs w:val="16"/>
                <w:shd w:val="clear" w:color="auto" w:fill="FFFFFF"/>
              </w:rPr>
              <w:t xml:space="preserve"> Wyd Lekarskie PZWL. Warszawa 2022</w:t>
            </w:r>
          </w:p>
          <w:p w:rsidR="00AD5598" w:rsidRPr="00405B7F" w:rsidRDefault="003C44F9" w:rsidP="0077749B">
            <w:pPr>
              <w:numPr>
                <w:ilvl w:val="0"/>
                <w:numId w:val="93"/>
              </w:numPr>
              <w:spacing w:after="0" w:line="240" w:lineRule="auto"/>
              <w:ind w:left="357" w:hanging="357"/>
              <w:jc w:val="both"/>
              <w:rPr>
                <w:rFonts w:ascii="Verdana" w:hAnsi="Verdana"/>
                <w:color w:val="000000"/>
                <w:sz w:val="16"/>
                <w:szCs w:val="16"/>
              </w:rPr>
            </w:pPr>
            <w:hyperlink r:id="rId13" w:tooltip="W. Herring" w:history="1">
              <w:r w:rsidR="00AD5598" w:rsidRPr="00CE28BB">
                <w:rPr>
                  <w:rFonts w:ascii="Verdana" w:hAnsi="Verdana"/>
                  <w:sz w:val="16"/>
                  <w:szCs w:val="16"/>
                  <w:lang w:eastAsia="pl-PL"/>
                </w:rPr>
                <w:t>Herring</w:t>
              </w:r>
            </w:hyperlink>
            <w:r w:rsidR="00AD5598" w:rsidRPr="00CE28BB">
              <w:rPr>
                <w:rFonts w:ascii="Verdana" w:hAnsi="Verdana"/>
                <w:sz w:val="16"/>
                <w:szCs w:val="16"/>
                <w:lang w:eastAsia="pl-PL"/>
              </w:rPr>
              <w:t xml:space="preserve"> W. </w:t>
            </w:r>
            <w:r w:rsidR="00AD5598" w:rsidRPr="00CE28BB">
              <w:rPr>
                <w:rFonts w:ascii="Verdana" w:hAnsi="Verdana"/>
                <w:bCs/>
                <w:sz w:val="16"/>
                <w:szCs w:val="16"/>
                <w:shd w:val="clear" w:color="auto" w:fill="FFFFFF"/>
              </w:rPr>
              <w:t>Podręcznik radiologii.</w:t>
            </w:r>
            <w:r w:rsidR="00AD5598" w:rsidRPr="00CE28BB">
              <w:rPr>
                <w:rFonts w:ascii="Verdana" w:hAnsi="Verdana"/>
                <w:sz w:val="16"/>
                <w:szCs w:val="16"/>
                <w:lang w:eastAsia="pl-PL"/>
              </w:rPr>
              <w:t xml:space="preserve"> Wyd </w:t>
            </w:r>
            <w:hyperlink r:id="rId14" w:tooltip="Edra Urban &amp; Partner" w:history="1">
              <w:r w:rsidR="00AD5598" w:rsidRPr="00CE28BB">
                <w:rPr>
                  <w:rFonts w:ascii="Verdana" w:hAnsi="Verdana"/>
                  <w:sz w:val="16"/>
                  <w:szCs w:val="16"/>
                  <w:lang w:eastAsia="pl-PL"/>
                </w:rPr>
                <w:t>Edra Urban &amp; Partner</w:t>
              </w:r>
            </w:hyperlink>
            <w:r w:rsidR="00AD5598" w:rsidRPr="00CE28BB">
              <w:rPr>
                <w:rFonts w:ascii="Verdana" w:hAnsi="Verdana"/>
                <w:sz w:val="16"/>
                <w:szCs w:val="16"/>
                <w:lang w:eastAsia="pl-PL"/>
              </w:rPr>
              <w:t>, Wrocław 2022</w:t>
            </w:r>
          </w:p>
          <w:p w:rsidR="00AD5598" w:rsidRPr="00CE28BB" w:rsidRDefault="00AD5598" w:rsidP="0077749B">
            <w:pPr>
              <w:numPr>
                <w:ilvl w:val="0"/>
                <w:numId w:val="93"/>
              </w:numPr>
              <w:spacing w:after="0" w:line="240" w:lineRule="auto"/>
              <w:ind w:left="357" w:hanging="357"/>
              <w:jc w:val="both"/>
              <w:rPr>
                <w:rFonts w:ascii="Verdana" w:hAnsi="Verdana"/>
                <w:color w:val="000000"/>
                <w:sz w:val="16"/>
                <w:szCs w:val="16"/>
              </w:rPr>
            </w:pPr>
            <w:r w:rsidRPr="00944B02">
              <w:rPr>
                <w:rFonts w:ascii="Verdana" w:hAnsi="Verdana"/>
                <w:sz w:val="16"/>
                <w:szCs w:val="16"/>
              </w:rPr>
              <w:t>Pruszyński B</w:t>
            </w:r>
            <w:r>
              <w:rPr>
                <w:rFonts w:ascii="Verdana" w:hAnsi="Verdana"/>
                <w:color w:val="000000"/>
                <w:sz w:val="16"/>
                <w:szCs w:val="16"/>
              </w:rPr>
              <w:t xml:space="preserve">. </w:t>
            </w:r>
            <w:r w:rsidRPr="00CE28BB">
              <w:rPr>
                <w:rFonts w:ascii="Verdana" w:hAnsi="Verdana" w:cs="Arial"/>
                <w:bCs/>
                <w:color w:val="252525"/>
                <w:kern w:val="36"/>
                <w:sz w:val="16"/>
                <w:szCs w:val="16"/>
                <w:lang w:eastAsia="pl-PL"/>
              </w:rPr>
              <w:t>Diagnostyka obrazowa. Podstawy teoretyczne i metodyka badań</w:t>
            </w:r>
            <w:r w:rsidRPr="001D75C4">
              <w:rPr>
                <w:rFonts w:ascii="Verdana" w:hAnsi="Verdana" w:cs="Arial"/>
                <w:bCs/>
                <w:color w:val="252525"/>
                <w:kern w:val="36"/>
                <w:sz w:val="16"/>
                <w:szCs w:val="16"/>
                <w:lang w:eastAsia="pl-PL"/>
              </w:rPr>
              <w:t>.</w:t>
            </w:r>
            <w:r w:rsidRPr="001D75C4">
              <w:rPr>
                <w:rFonts w:ascii="Verdana" w:hAnsi="Verdana" w:cs="Arial"/>
                <w:color w:val="252525"/>
                <w:sz w:val="16"/>
                <w:szCs w:val="16"/>
                <w:shd w:val="clear" w:color="auto" w:fill="FFFFFF"/>
              </w:rPr>
              <w:t>Wyd Lekarskie PZWL. Warszawa 2023</w:t>
            </w:r>
          </w:p>
          <w:p w:rsidR="00AD5598" w:rsidRPr="001D75C4" w:rsidRDefault="00AD5598" w:rsidP="00AD5598">
            <w:pPr>
              <w:autoSpaceDE w:val="0"/>
              <w:autoSpaceDN w:val="0"/>
              <w:adjustRightInd w:val="0"/>
              <w:spacing w:after="0"/>
              <w:rPr>
                <w:rFonts w:ascii="Verdana" w:eastAsia="Batang" w:hAnsi="Verdana"/>
                <w:sz w:val="16"/>
                <w:szCs w:val="16"/>
                <w:lang w:eastAsia="ko-KR" w:bidi="he-IL"/>
              </w:rPr>
            </w:pPr>
            <w:r>
              <w:rPr>
                <w:rFonts w:ascii="Verdana" w:eastAsia="Batang" w:hAnsi="Verdana"/>
                <w:sz w:val="16"/>
                <w:szCs w:val="16"/>
                <w:lang w:eastAsia="ko-KR" w:bidi="he-IL"/>
              </w:rPr>
              <w:t>Literatura uzupełniająca</w:t>
            </w:r>
          </w:p>
          <w:p w:rsidR="00AD5598" w:rsidRPr="001D75C4" w:rsidRDefault="00AD5598" w:rsidP="0077749B">
            <w:pPr>
              <w:numPr>
                <w:ilvl w:val="0"/>
                <w:numId w:val="93"/>
              </w:numPr>
              <w:spacing w:after="0" w:line="240" w:lineRule="auto"/>
              <w:jc w:val="both"/>
              <w:rPr>
                <w:rFonts w:ascii="Verdana" w:hAnsi="Verdana"/>
                <w:color w:val="000000"/>
                <w:sz w:val="16"/>
                <w:szCs w:val="16"/>
              </w:rPr>
            </w:pPr>
            <w:r w:rsidRPr="00944B02">
              <w:rPr>
                <w:rFonts w:ascii="Verdana" w:hAnsi="Verdana"/>
                <w:sz w:val="16"/>
                <w:szCs w:val="16"/>
              </w:rPr>
              <w:t>Pruszyński B</w:t>
            </w:r>
            <w:r>
              <w:rPr>
                <w:rFonts w:ascii="Verdana" w:hAnsi="Verdana"/>
                <w:i/>
                <w:sz w:val="16"/>
                <w:szCs w:val="16"/>
              </w:rPr>
              <w:t xml:space="preserve">, Cieszanowski A. Radiologia, </w:t>
            </w:r>
            <w:r w:rsidRPr="00944B02">
              <w:rPr>
                <w:rFonts w:ascii="Verdana" w:hAnsi="Verdana"/>
                <w:i/>
                <w:sz w:val="16"/>
                <w:szCs w:val="16"/>
              </w:rPr>
              <w:t>diagnos</w:t>
            </w:r>
            <w:r>
              <w:rPr>
                <w:rFonts w:ascii="Verdana" w:hAnsi="Verdana"/>
                <w:i/>
                <w:sz w:val="16"/>
                <w:szCs w:val="16"/>
              </w:rPr>
              <w:t xml:space="preserve">tyka obrazowa, Rtg, TK, USG, MR. Wyd </w:t>
            </w:r>
            <w:r w:rsidRPr="00944B02">
              <w:rPr>
                <w:rFonts w:ascii="Verdana" w:hAnsi="Verdana"/>
                <w:color w:val="000000"/>
                <w:sz w:val="16"/>
                <w:szCs w:val="16"/>
              </w:rPr>
              <w:t xml:space="preserve">Lekarskie PZWL, </w:t>
            </w:r>
            <w:r>
              <w:rPr>
                <w:rFonts w:ascii="Verdana" w:hAnsi="Verdana"/>
                <w:color w:val="000000"/>
                <w:sz w:val="16"/>
                <w:szCs w:val="16"/>
              </w:rPr>
              <w:t>Warszawa 2014.</w:t>
            </w:r>
          </w:p>
          <w:p w:rsidR="00AD5598" w:rsidRPr="00944B02" w:rsidRDefault="00AD5598" w:rsidP="0077749B">
            <w:pPr>
              <w:numPr>
                <w:ilvl w:val="0"/>
                <w:numId w:val="93"/>
              </w:numPr>
              <w:tabs>
                <w:tab w:val="num" w:pos="1440"/>
              </w:tabs>
              <w:spacing w:after="0" w:line="240" w:lineRule="auto"/>
              <w:ind w:left="357" w:hanging="357"/>
              <w:jc w:val="both"/>
              <w:rPr>
                <w:rFonts w:ascii="Verdana" w:hAnsi="Verdana"/>
                <w:color w:val="000000"/>
                <w:sz w:val="16"/>
                <w:szCs w:val="16"/>
              </w:rPr>
            </w:pPr>
            <w:r w:rsidRPr="00944B02">
              <w:rPr>
                <w:rFonts w:ascii="Verdana" w:hAnsi="Verdana"/>
                <w:color w:val="000000"/>
                <w:sz w:val="16"/>
                <w:szCs w:val="16"/>
              </w:rPr>
              <w:t xml:space="preserve">Polski Przegląd Radiologii - </w:t>
            </w:r>
            <w:hyperlink r:id="rId15" w:history="1">
              <w:r w:rsidRPr="00944B02">
                <w:rPr>
                  <w:rStyle w:val="Hipercze"/>
                  <w:rFonts w:ascii="Verdana" w:hAnsi="Verdana"/>
                  <w:color w:val="000000"/>
                  <w:sz w:val="16"/>
                  <w:szCs w:val="16"/>
                </w:rPr>
                <w:t>http://www.polradiologia.org/english/ppr/ppr.html</w:t>
              </w:r>
            </w:hyperlink>
          </w:p>
          <w:p w:rsidR="00AD5598" w:rsidRPr="00944B02" w:rsidRDefault="00AD5598" w:rsidP="0077749B">
            <w:pPr>
              <w:numPr>
                <w:ilvl w:val="0"/>
                <w:numId w:val="93"/>
              </w:numPr>
              <w:tabs>
                <w:tab w:val="num" w:pos="1440"/>
              </w:tabs>
              <w:spacing w:after="0" w:line="240" w:lineRule="auto"/>
              <w:ind w:left="357" w:hanging="357"/>
              <w:jc w:val="both"/>
              <w:rPr>
                <w:rFonts w:ascii="Verdana" w:hAnsi="Verdana"/>
                <w:color w:val="000000"/>
                <w:sz w:val="16"/>
                <w:szCs w:val="16"/>
              </w:rPr>
            </w:pPr>
            <w:r w:rsidRPr="00944B02">
              <w:rPr>
                <w:rFonts w:ascii="Verdana" w:hAnsi="Verdana"/>
                <w:color w:val="000000"/>
                <w:sz w:val="16"/>
                <w:szCs w:val="16"/>
              </w:rPr>
              <w:t xml:space="preserve">Karpowicz J., Gryz K., Zradziński P. </w:t>
            </w:r>
            <w:r w:rsidRPr="00944B02">
              <w:rPr>
                <w:rFonts w:ascii="Verdana" w:hAnsi="Verdana"/>
                <w:i/>
                <w:color w:val="000000"/>
                <w:sz w:val="16"/>
                <w:szCs w:val="16"/>
              </w:rPr>
              <w:t>Zagrożenia elektromagnetyczne przy urządzeniach elektrochirurgicznych. Poradnik dla placówek służby</w:t>
            </w:r>
            <w:r w:rsidRPr="00944B02">
              <w:rPr>
                <w:rFonts w:ascii="Verdana" w:hAnsi="Verdana"/>
                <w:color w:val="000000"/>
                <w:sz w:val="16"/>
                <w:szCs w:val="16"/>
              </w:rPr>
              <w:t xml:space="preserve"> – Centralny Instytut Ochrony Pracy  Państ</w:t>
            </w:r>
            <w:r>
              <w:rPr>
                <w:rFonts w:ascii="Verdana" w:hAnsi="Verdana"/>
                <w:color w:val="000000"/>
                <w:sz w:val="16"/>
                <w:szCs w:val="16"/>
              </w:rPr>
              <w:t xml:space="preserve">wowy Instytut Badawczy, 2009 </w:t>
            </w:r>
          </w:p>
          <w:p w:rsidR="00AD5598" w:rsidRDefault="00AD5598" w:rsidP="0077749B">
            <w:pPr>
              <w:numPr>
                <w:ilvl w:val="0"/>
                <w:numId w:val="93"/>
              </w:numPr>
              <w:tabs>
                <w:tab w:val="num" w:pos="1440"/>
              </w:tabs>
              <w:spacing w:after="0" w:line="240" w:lineRule="auto"/>
              <w:ind w:left="357" w:hanging="357"/>
              <w:jc w:val="both"/>
              <w:rPr>
                <w:rFonts w:ascii="Verdana" w:hAnsi="Verdana"/>
                <w:color w:val="000000"/>
                <w:sz w:val="16"/>
                <w:szCs w:val="16"/>
              </w:rPr>
            </w:pPr>
            <w:r w:rsidRPr="00944B02">
              <w:rPr>
                <w:rFonts w:ascii="Verdana" w:hAnsi="Verdana"/>
                <w:color w:val="000000"/>
                <w:sz w:val="16"/>
                <w:szCs w:val="16"/>
              </w:rPr>
              <w:t xml:space="preserve">Zmyślony M., Politański P., </w:t>
            </w:r>
            <w:r w:rsidRPr="00944B02">
              <w:rPr>
                <w:rFonts w:ascii="Verdana" w:hAnsi="Verdana"/>
                <w:i/>
                <w:color w:val="000000"/>
                <w:sz w:val="16"/>
                <w:szCs w:val="16"/>
              </w:rPr>
              <w:t>Zagrożenia zdrowia</w:t>
            </w:r>
            <w:r>
              <w:rPr>
                <w:rFonts w:ascii="Verdana" w:hAnsi="Verdana"/>
                <w:i/>
                <w:color w:val="000000"/>
                <w:sz w:val="16"/>
                <w:szCs w:val="16"/>
              </w:rPr>
              <w:t xml:space="preserve"> i ochrona zdrowia pracujących </w:t>
            </w:r>
            <w:r w:rsidRPr="00944B02">
              <w:rPr>
                <w:rFonts w:ascii="Verdana" w:hAnsi="Verdana"/>
                <w:i/>
                <w:color w:val="000000"/>
                <w:sz w:val="16"/>
                <w:szCs w:val="16"/>
              </w:rPr>
              <w:t>w narażeniu na pola i promieniowanie elektromagnetyczne 0-300 GHz</w:t>
            </w:r>
            <w:r w:rsidRPr="00944B02">
              <w:rPr>
                <w:rFonts w:ascii="Verdana" w:hAnsi="Verdana"/>
                <w:color w:val="000000"/>
                <w:sz w:val="16"/>
                <w:szCs w:val="16"/>
              </w:rPr>
              <w:t xml:space="preserve"> – Instytut Medycyny Pracy im. Prof. J. </w:t>
            </w:r>
            <w:r>
              <w:rPr>
                <w:rFonts w:ascii="Verdana" w:hAnsi="Verdana"/>
                <w:color w:val="000000"/>
                <w:sz w:val="16"/>
                <w:szCs w:val="16"/>
              </w:rPr>
              <w:t xml:space="preserve">Nofera, Łódź 2009 </w:t>
            </w:r>
          </w:p>
          <w:p w:rsidR="00AD5598" w:rsidRPr="001D75C4" w:rsidRDefault="003C44F9" w:rsidP="0077749B">
            <w:pPr>
              <w:numPr>
                <w:ilvl w:val="0"/>
                <w:numId w:val="93"/>
              </w:numPr>
              <w:tabs>
                <w:tab w:val="num" w:pos="1440"/>
              </w:tabs>
              <w:spacing w:after="0" w:line="240" w:lineRule="auto"/>
              <w:ind w:left="357" w:hanging="357"/>
              <w:jc w:val="both"/>
              <w:rPr>
                <w:rFonts w:ascii="Verdana" w:hAnsi="Verdana"/>
                <w:color w:val="000000"/>
                <w:sz w:val="16"/>
                <w:szCs w:val="16"/>
              </w:rPr>
            </w:pPr>
            <w:hyperlink r:id="rId16" w:tgtFrame="_blank" w:history="1">
              <w:r w:rsidR="00AD5598" w:rsidRPr="001D75C4">
                <w:rPr>
                  <w:rStyle w:val="Hipercze"/>
                  <w:rFonts w:ascii="Verdana" w:hAnsi="Verdana"/>
                  <w:color w:val="000000"/>
                  <w:sz w:val="16"/>
                  <w:szCs w:val="16"/>
                </w:rPr>
                <w:t>http://www.polradiologia.org/index1.html</w:t>
              </w:r>
            </w:hyperlink>
            <w:r w:rsidR="00AD5598" w:rsidRPr="001D75C4">
              <w:rPr>
                <w:rFonts w:ascii="Verdana" w:hAnsi="Verdana"/>
                <w:color w:val="000000"/>
                <w:sz w:val="16"/>
                <w:szCs w:val="16"/>
              </w:rPr>
              <w:t>.</w:t>
            </w:r>
          </w:p>
          <w:p w:rsidR="00AD5598" w:rsidRDefault="00AD5598" w:rsidP="00AD5598">
            <w:pPr>
              <w:spacing w:after="0"/>
              <w:ind w:left="360"/>
              <w:jc w:val="both"/>
              <w:rPr>
                <w:i/>
                <w:iCs/>
                <w:color w:val="3562FC"/>
                <w:sz w:val="16"/>
                <w:szCs w:val="16"/>
              </w:rPr>
            </w:pPr>
          </w:p>
        </w:tc>
      </w:tr>
      <w:tr w:rsidR="00AD5598" w:rsidTr="00AD5598">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AD5598" w:rsidRDefault="00AD5598" w:rsidP="00AD5598">
            <w:pPr>
              <w:spacing w:after="0"/>
              <w:jc w:val="center"/>
            </w:pPr>
            <w:r>
              <w:rPr>
                <w:rFonts w:ascii="Verdana" w:eastAsia="Calibri" w:hAnsi="Verdana" w:cs="Verdana"/>
                <w:b/>
                <w:sz w:val="16"/>
                <w:szCs w:val="16"/>
              </w:rPr>
              <w:t>Bilans punktów ECTS</w:t>
            </w:r>
          </w:p>
        </w:tc>
      </w:tr>
      <w:tr w:rsidR="00AD5598" w:rsidTr="00AD5598">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 xml:space="preserve">Forma nakładu pracy studenta </w:t>
            </w:r>
          </w:p>
          <w:p w:rsidR="00AD5598" w:rsidRDefault="00AD5598" w:rsidP="00AD5598">
            <w:pPr>
              <w:spacing w:after="0"/>
              <w:jc w:val="center"/>
              <w:rPr>
                <w:rFonts w:ascii="Verdana" w:eastAsia="Calibri" w:hAnsi="Verdana" w:cs="Verdana"/>
                <w:sz w:val="16"/>
                <w:szCs w:val="16"/>
              </w:rPr>
            </w:pPr>
            <w:r>
              <w:rPr>
                <w:rFonts w:ascii="Verdana" w:eastAsia="Calibri" w:hAnsi="Verdana" w:cs="Verdana"/>
                <w:sz w:val="16"/>
                <w:szCs w:val="16"/>
              </w:rPr>
              <w:t>(udział w zajęciach, aktywność, przygotowanie sprawozdania, itp.)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AD5598" w:rsidRDefault="00AD5598" w:rsidP="00AD5598">
            <w:pPr>
              <w:spacing w:after="0"/>
              <w:jc w:val="center"/>
            </w:pPr>
            <w:r>
              <w:rPr>
                <w:rFonts w:ascii="Verdana" w:eastAsia="Calibri" w:hAnsi="Verdana" w:cs="Verdana"/>
                <w:sz w:val="16"/>
                <w:szCs w:val="16"/>
              </w:rPr>
              <w:t>Obciążenie studenta [h]</w:t>
            </w:r>
          </w:p>
        </w:tc>
      </w:tr>
      <w:tr w:rsidR="00AD5598" w:rsidTr="00AD5598">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AD5598" w:rsidRDefault="00AD5598" w:rsidP="00AD5598">
            <w:pPr>
              <w:spacing w:after="0"/>
              <w:jc w:val="center"/>
            </w:pPr>
            <w:r>
              <w:rPr>
                <w:rFonts w:ascii="Verdana" w:eastAsia="Calibri" w:hAnsi="Verdana" w:cs="Verdana"/>
                <w:b/>
                <w:sz w:val="16"/>
                <w:szCs w:val="16"/>
              </w:rPr>
              <w:t>Liczba godzin realizowanych przy bezpośrednim udziale nauczyciela akademickiego</w:t>
            </w: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Udział w wykładach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sz w:val="16"/>
                <w:szCs w:val="16"/>
              </w:rPr>
              <w:t>14</w:t>
            </w: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Udział w konwersatoriach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58"/>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Udział w ćwiczeniach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Udział w zajęciach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Udział w zajęciach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Udział w konsultacjach (2 – 3 razy w semestrze)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Udział w konsultacjach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Udział w egzaminie/kolokwium zaliczeniowym przedmiotu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sz w:val="16"/>
                <w:szCs w:val="16"/>
              </w:rPr>
              <w:t>1</w:t>
            </w: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 xml:space="preserve">Inne – jakie?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b/>
                <w:sz w:val="16"/>
                <w:szCs w:val="16"/>
              </w:rPr>
            </w:pPr>
            <w:r>
              <w:rPr>
                <w:rFonts w:ascii="Verdana" w:eastAsia="Calibri" w:hAnsi="Verdana" w:cs="Verdana"/>
                <w:b/>
                <w:sz w:val="16"/>
                <w:szCs w:val="16"/>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b/>
                <w:sz w:val="16"/>
                <w:szCs w:val="16"/>
              </w:rPr>
              <w:t>Liczba godzin realizowanych przy bezpośrednim udziale nauczyciela akademickiego (suma pozycji 1.1 – 1.9)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sz w:val="16"/>
                <w:szCs w:val="16"/>
              </w:rPr>
              <w:t>15</w:t>
            </w: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b/>
                <w:sz w:val="16"/>
                <w:szCs w:val="16"/>
              </w:rPr>
            </w:pPr>
            <w:r>
              <w:rPr>
                <w:rFonts w:ascii="Verdana" w:eastAsia="Calibri" w:hAnsi="Verdana" w:cs="Verdana"/>
                <w:b/>
                <w:sz w:val="16"/>
                <w:szCs w:val="16"/>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podczas zajęć wymagających bezpośr. udziału nauczyciela akademickiego)</w:t>
            </w:r>
          </w:p>
          <w:p w:rsidR="00AD5598" w:rsidRDefault="00AD5598" w:rsidP="00AD5598">
            <w:pPr>
              <w:spacing w:after="0"/>
              <w:rPr>
                <w:rFonts w:ascii="Verdana" w:eastAsia="Calibri" w:hAnsi="Verdana" w:cs="Verdana"/>
                <w:sz w:val="16"/>
                <w:szCs w:val="16"/>
              </w:rPr>
            </w:pPr>
            <w:r>
              <w:rPr>
                <w:rFonts w:ascii="Verdana" w:eastAsia="Calibri" w:hAnsi="Verdana" w:cs="Verdana"/>
                <w:i/>
                <w:sz w:val="16"/>
                <w:szCs w:val="16"/>
              </w:rPr>
              <w:t>(1 pkt ECTS = 25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sz w:val="16"/>
                <w:szCs w:val="16"/>
              </w:rPr>
              <w:t>0,6</w:t>
            </w:r>
          </w:p>
        </w:tc>
      </w:tr>
      <w:tr w:rsidR="00AD5598" w:rsidTr="00AD5598">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AD5598" w:rsidRDefault="00AD5598" w:rsidP="00AD5598">
            <w:pPr>
              <w:spacing w:after="0"/>
              <w:jc w:val="center"/>
            </w:pPr>
            <w:r>
              <w:rPr>
                <w:rFonts w:ascii="Verdana" w:eastAsia="Calibri" w:hAnsi="Verdana" w:cs="Verdana"/>
                <w:b/>
                <w:sz w:val="16"/>
                <w:szCs w:val="16"/>
              </w:rPr>
              <w:lastRenderedPageBreak/>
              <w:t>Samodzielna praca studenta</w:t>
            </w: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Samodzielne studiowanie tematyki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sz w:val="16"/>
                <w:szCs w:val="16"/>
              </w:rPr>
              <w:t>5</w:t>
            </w: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Samodzielne przygotowywanie się do ćwiczeń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Samodzielne przygotowywanie się do kolokwiów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Samodzielne przygotowywanie się do zajęć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Wykonywanie sprawozdań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Realizacja samodzielnie wykonywanych zadań (projektów, dokumentacji)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Przygotowanie do kolokwium końcowego z ćwiczeń/laboratorium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Przygotowanie do egzaminu/kolokwium końcowego z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sz w:val="16"/>
                <w:szCs w:val="16"/>
              </w:rPr>
              <w:t>5</w:t>
            </w: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AD5598" w:rsidRDefault="00AD5598" w:rsidP="00AD5598">
            <w:pPr>
              <w:spacing w:after="0"/>
              <w:rPr>
                <w:rFonts w:ascii="Verdana" w:eastAsia="Calibri" w:hAnsi="Verdana" w:cs="Verdana"/>
                <w:sz w:val="16"/>
                <w:szCs w:val="16"/>
              </w:rPr>
            </w:pPr>
            <w:r>
              <w:rPr>
                <w:rFonts w:ascii="Verdana" w:eastAsia="Calibri" w:hAnsi="Verdana" w:cs="Verdana"/>
                <w:sz w:val="16"/>
                <w:szCs w:val="16"/>
              </w:rPr>
              <w:t>Inne – jakie?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sz w:val="16"/>
                <w:szCs w:val="16"/>
              </w:rPr>
            </w:pP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b/>
                <w:sz w:val="16"/>
                <w:szCs w:val="16"/>
              </w:rPr>
            </w:pPr>
            <w:r>
              <w:rPr>
                <w:rFonts w:ascii="Verdana" w:eastAsia="Calibri" w:hAnsi="Verdana" w:cs="Verdana"/>
                <w:b/>
                <w:sz w:val="16"/>
                <w:szCs w:val="16"/>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b/>
                <w:sz w:val="16"/>
                <w:szCs w:val="16"/>
              </w:rPr>
              <w:t>Liczba godzin samodzielnej pracy studenta (suma 2.1 – 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sz w:val="16"/>
                <w:szCs w:val="16"/>
              </w:rPr>
              <w:t>10</w:t>
            </w:r>
          </w:p>
        </w:tc>
      </w:tr>
      <w:tr w:rsidR="00AD5598" w:rsidTr="00AD5598">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b/>
                <w:sz w:val="16"/>
                <w:szCs w:val="16"/>
              </w:rPr>
            </w:pPr>
            <w:r>
              <w:rPr>
                <w:rFonts w:ascii="Verdana" w:eastAsia="Calibri" w:hAnsi="Verdana" w:cs="Verdana"/>
                <w:b/>
                <w:sz w:val="16"/>
                <w:szCs w:val="16"/>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b/>
                <w:sz w:val="16"/>
                <w:szCs w:val="16"/>
              </w:rPr>
              <w:t xml:space="preserve">Liczba punktów ECTS, uzyskiwanych przez studenta w ramach samodzielnej pracy </w:t>
            </w:r>
            <w:r>
              <w:rPr>
                <w:rFonts w:ascii="Verdana" w:eastAsia="Calibri" w:hAnsi="Verdana" w:cs="Verdana"/>
                <w:i/>
                <w:sz w:val="16"/>
                <w:szCs w:val="16"/>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sz w:val="16"/>
                <w:szCs w:val="16"/>
              </w:rPr>
              <w:t>0,4</w:t>
            </w:r>
          </w:p>
        </w:tc>
      </w:tr>
      <w:tr w:rsidR="00AD5598" w:rsidTr="00AD5598">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sz w:val="16"/>
                <w:szCs w:val="16"/>
              </w:rPr>
            </w:pPr>
            <w:r>
              <w:rPr>
                <w:rFonts w:ascii="Verdana" w:eastAsia="Calibri" w:hAnsi="Verdana" w:cs="Verdana"/>
                <w:b/>
                <w:sz w:val="16"/>
                <w:szCs w:val="16"/>
              </w:rPr>
              <w:t>Sumaryczne obciążenie pracą studenta (suma 1.10+2.10)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sz w:val="16"/>
                <w:szCs w:val="16"/>
              </w:rPr>
              <w:t>25</w:t>
            </w:r>
          </w:p>
        </w:tc>
      </w:tr>
      <w:tr w:rsidR="00AD5598" w:rsidTr="00AD5598">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jc w:val="right"/>
              <w:rPr>
                <w:rFonts w:ascii="Verdana" w:eastAsia="Calibri" w:hAnsi="Verdana" w:cs="Verdana"/>
                <w:b/>
                <w:sz w:val="16"/>
                <w:szCs w:val="16"/>
              </w:rPr>
            </w:pPr>
            <w:r>
              <w:rPr>
                <w:rFonts w:ascii="Verdana" w:eastAsia="Calibri" w:hAnsi="Verdana" w:cs="Verdana"/>
                <w:b/>
                <w:sz w:val="20"/>
                <w:szCs w:val="16"/>
              </w:rPr>
              <w:t>Punkty ECTS za moduł (suma 1.11+2.11)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pPr>
            <w:r>
              <w:rPr>
                <w:rFonts w:ascii="Verdana" w:eastAsia="Calibri" w:hAnsi="Verdana" w:cs="Verdana"/>
                <w:b/>
                <w:sz w:val="16"/>
                <w:szCs w:val="16"/>
              </w:rPr>
              <w:t>1</w:t>
            </w:r>
          </w:p>
        </w:tc>
      </w:tr>
      <w:tr w:rsidR="00AD5598" w:rsidTr="00AD5598">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AD5598" w:rsidRDefault="00AD5598" w:rsidP="00AD5598">
            <w:pPr>
              <w:spacing w:after="0"/>
            </w:pPr>
            <w:r>
              <w:rPr>
                <w:rFonts w:ascii="Verdana" w:eastAsia="Calibri" w:hAnsi="Verdana" w:cs="Verdana"/>
                <w:b/>
                <w:sz w:val="16"/>
                <w:szCs w:val="16"/>
              </w:rPr>
              <w:t>Nakład pracy związany z zajęciami o charakterze praktycznym, w tym</w:t>
            </w:r>
          </w:p>
        </w:tc>
      </w:tr>
      <w:tr w:rsidR="00AD5598" w:rsidTr="00AD5598">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b/>
                <w:sz w:val="16"/>
                <w:szCs w:val="16"/>
              </w:rPr>
            </w:pPr>
            <w:r>
              <w:rPr>
                <w:rFonts w:ascii="Verdana" w:eastAsia="Calibri" w:hAnsi="Verdana" w:cs="Verdana"/>
                <w:b/>
                <w:sz w:val="16"/>
                <w:szCs w:val="16"/>
              </w:rPr>
              <w:t>Zajęcia praktyczne (Wydział Nauk o Zdrowiu)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b/>
                <w:sz w:val="16"/>
                <w:szCs w:val="16"/>
              </w:rPr>
            </w:pPr>
          </w:p>
        </w:tc>
      </w:tr>
      <w:tr w:rsidR="00AD5598" w:rsidTr="00AD5598">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b/>
                <w:sz w:val="16"/>
                <w:szCs w:val="16"/>
              </w:rPr>
            </w:pPr>
            <w:r>
              <w:rPr>
                <w:rFonts w:ascii="Verdana" w:eastAsia="Calibri" w:hAnsi="Verdana" w:cs="Verdana"/>
                <w:b/>
                <w:sz w:val="16"/>
                <w:szCs w:val="16"/>
              </w:rPr>
              <w:t>Zajęcia o charakterze praktycznym (1.2 – 1.8, 2.2 – 2.7, inne)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b/>
                <w:sz w:val="16"/>
                <w:szCs w:val="16"/>
              </w:rPr>
            </w:pPr>
          </w:p>
        </w:tc>
      </w:tr>
      <w:tr w:rsidR="00AD5598" w:rsidTr="00AD5598">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b/>
                <w:sz w:val="16"/>
                <w:szCs w:val="16"/>
              </w:rPr>
            </w:pPr>
            <w:r>
              <w:rPr>
                <w:rFonts w:ascii="Verdana" w:eastAsia="Calibri" w:hAnsi="Verdana" w:cs="Verdana"/>
                <w:b/>
                <w:sz w:val="16"/>
                <w:szCs w:val="16"/>
              </w:rPr>
              <w:t>Praktyka zawodowa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b/>
                <w:sz w:val="16"/>
                <w:szCs w:val="16"/>
              </w:rPr>
            </w:pPr>
          </w:p>
        </w:tc>
      </w:tr>
      <w:tr w:rsidR="00AD5598" w:rsidTr="00AD5598">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b/>
                <w:sz w:val="16"/>
                <w:szCs w:val="16"/>
              </w:rPr>
            </w:pPr>
            <w:r>
              <w:rPr>
                <w:rFonts w:ascii="Verdana" w:eastAsia="Calibri" w:hAnsi="Verdana" w:cs="Verdana"/>
                <w:b/>
                <w:sz w:val="16"/>
                <w:szCs w:val="16"/>
              </w:rPr>
              <w:t>Łączny nakład pracy związany z zajęciami o charakterze praktycznym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b/>
                <w:sz w:val="16"/>
                <w:szCs w:val="16"/>
              </w:rPr>
            </w:pPr>
          </w:p>
        </w:tc>
      </w:tr>
      <w:tr w:rsidR="00AD5598" w:rsidTr="00AD5598">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AD5598" w:rsidRDefault="00AD5598" w:rsidP="00AD5598">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w ramach zajęć o charakterze praktycznym</w:t>
            </w:r>
          </w:p>
          <w:p w:rsidR="00AD5598" w:rsidRDefault="00AD5598" w:rsidP="00AD5598">
            <w:pPr>
              <w:spacing w:after="0"/>
              <w:rPr>
                <w:rFonts w:ascii="Verdana" w:eastAsia="Calibri" w:hAnsi="Verdana" w:cs="Verdana"/>
                <w:b/>
                <w:sz w:val="16"/>
                <w:szCs w:val="16"/>
              </w:rPr>
            </w:pPr>
            <w:r>
              <w:rPr>
                <w:rFonts w:ascii="Verdana" w:eastAsia="Calibri" w:hAnsi="Verdana" w:cs="Verdana"/>
                <w:i/>
                <w:sz w:val="16"/>
                <w:szCs w:val="16"/>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jc w:val="center"/>
              <w:rPr>
                <w:rFonts w:ascii="Verdana" w:eastAsia="Calibri" w:hAnsi="Verdana" w:cs="Verdana"/>
                <w:b/>
                <w:sz w:val="16"/>
                <w:szCs w:val="16"/>
              </w:rPr>
            </w:pPr>
          </w:p>
        </w:tc>
      </w:tr>
      <w:tr w:rsidR="00AD5598" w:rsidTr="00AD5598">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AD5598" w:rsidRDefault="00AD5598" w:rsidP="00AD5598">
            <w:pPr>
              <w:spacing w:after="0"/>
            </w:pPr>
            <w:r>
              <w:rPr>
                <w:rFonts w:ascii="Verdana" w:eastAsia="Calibri" w:hAnsi="Verdana" w:cs="Verdana"/>
                <w:b/>
                <w:sz w:val="16"/>
                <w:szCs w:val="16"/>
              </w:rPr>
              <w:t>Uwagi</w:t>
            </w:r>
          </w:p>
        </w:tc>
      </w:tr>
      <w:tr w:rsidR="00AD5598" w:rsidTr="00AD5598">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napToGrid w:val="0"/>
              <w:spacing w:after="0"/>
              <w:rPr>
                <w:rFonts w:ascii="Verdana" w:eastAsia="Calibri" w:hAnsi="Verdana" w:cs="Verdana"/>
                <w:b/>
                <w:sz w:val="16"/>
                <w:szCs w:val="16"/>
              </w:rPr>
            </w:pPr>
          </w:p>
          <w:p w:rsidR="00AD5598" w:rsidRDefault="00AD5598" w:rsidP="00AD5598">
            <w:pPr>
              <w:spacing w:after="0"/>
              <w:rPr>
                <w:rFonts w:ascii="Verdana" w:eastAsia="Calibri" w:hAnsi="Verdana" w:cs="Verdana"/>
                <w:sz w:val="16"/>
                <w:szCs w:val="16"/>
              </w:rPr>
            </w:pPr>
          </w:p>
          <w:p w:rsidR="00AD5598" w:rsidRDefault="00AD5598" w:rsidP="00AD5598">
            <w:pPr>
              <w:spacing w:after="0"/>
              <w:rPr>
                <w:rFonts w:ascii="Verdana" w:eastAsia="Calibri" w:hAnsi="Verdana" w:cs="Verdana"/>
                <w:sz w:val="16"/>
                <w:szCs w:val="16"/>
              </w:rPr>
            </w:pPr>
          </w:p>
          <w:p w:rsidR="00AD5598" w:rsidRDefault="00AD5598" w:rsidP="00AD5598">
            <w:pPr>
              <w:spacing w:after="0"/>
              <w:rPr>
                <w:rFonts w:ascii="Verdana" w:eastAsia="Calibri" w:hAnsi="Verdana" w:cs="Verdana"/>
                <w:sz w:val="16"/>
                <w:szCs w:val="16"/>
              </w:rPr>
            </w:pPr>
          </w:p>
          <w:p w:rsidR="00AD5598" w:rsidRDefault="00AD5598" w:rsidP="00AD5598">
            <w:pPr>
              <w:spacing w:after="0"/>
              <w:rPr>
                <w:rFonts w:ascii="Verdana" w:eastAsia="Calibri" w:hAnsi="Verdana" w:cs="Verdana"/>
                <w:sz w:val="16"/>
                <w:szCs w:val="16"/>
              </w:rPr>
            </w:pPr>
          </w:p>
        </w:tc>
      </w:tr>
      <w:tr w:rsidR="00AD5598" w:rsidTr="00AD5598">
        <w:trPr>
          <w:trHeight w:val="397"/>
        </w:trPr>
        <w:tc>
          <w:tcPr>
            <w:tcW w:w="2641" w:type="dxa"/>
            <w:gridSpan w:val="2"/>
            <w:tcBorders>
              <w:top w:val="single" w:sz="4" w:space="0" w:color="000000"/>
              <w:left w:val="single" w:sz="4" w:space="0" w:color="000000"/>
              <w:bottom w:val="single" w:sz="4" w:space="0" w:color="000000"/>
            </w:tcBorders>
            <w:shd w:val="clear" w:color="auto" w:fill="8DB3E2"/>
            <w:vAlign w:val="center"/>
          </w:tcPr>
          <w:p w:rsidR="00AD5598" w:rsidRDefault="00AD5598" w:rsidP="00AD5598">
            <w:pPr>
              <w:spacing w:after="0"/>
              <w:rPr>
                <w:rFonts w:ascii="Verdana" w:eastAsia="Calibri" w:hAnsi="Verdana" w:cs="Verdana"/>
                <w:i/>
                <w:sz w:val="16"/>
                <w:szCs w:val="16"/>
              </w:rPr>
            </w:pPr>
            <w:r>
              <w:rPr>
                <w:rFonts w:ascii="Verdana" w:eastAsia="Calibri" w:hAnsi="Verdana" w:cs="Verdana"/>
                <w:sz w:val="16"/>
                <w:szCs w:val="16"/>
              </w:rPr>
              <w:t>Strona internetowa modułu:</w:t>
            </w:r>
          </w:p>
        </w:tc>
        <w:tc>
          <w:tcPr>
            <w:tcW w:w="6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598" w:rsidRDefault="00AD5598" w:rsidP="00AD5598">
            <w:pPr>
              <w:spacing w:after="0"/>
            </w:pPr>
            <w:r>
              <w:rPr>
                <w:rFonts w:ascii="Verdana" w:eastAsia="Calibri" w:hAnsi="Verdana" w:cs="Verdana"/>
                <w:i/>
                <w:sz w:val="16"/>
                <w:szCs w:val="16"/>
              </w:rPr>
              <w:t>Wpisać adres strony www modułu</w:t>
            </w:r>
          </w:p>
        </w:tc>
      </w:tr>
    </w:tbl>
    <w:p w:rsidR="00AD5598" w:rsidRDefault="00AD5598" w:rsidP="00AD5598"/>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A9509C" w:rsidRDefault="00A9509C" w:rsidP="00A9509C">
      <w:pPr>
        <w:spacing w:line="276" w:lineRule="auto"/>
        <w:jc w:val="center"/>
        <w:rPr>
          <w:rFonts w:ascii="Verdana" w:eastAsia="Calibri" w:hAnsi="Verdana"/>
          <w:b/>
          <w:spacing w:val="30"/>
          <w:sz w:val="18"/>
          <w:szCs w:val="16"/>
        </w:rPr>
      </w:pPr>
    </w:p>
    <w:p w:rsidR="00A9509C" w:rsidRDefault="00A9509C" w:rsidP="00A9509C">
      <w:pPr>
        <w:spacing w:line="276" w:lineRule="auto"/>
        <w:jc w:val="center"/>
        <w:rPr>
          <w:rFonts w:ascii="Verdana" w:eastAsia="Calibri" w:hAnsi="Verdana"/>
          <w:b/>
          <w:spacing w:val="30"/>
          <w:sz w:val="18"/>
          <w:szCs w:val="16"/>
        </w:rPr>
      </w:pPr>
    </w:p>
    <w:p w:rsidR="00A9509C" w:rsidRDefault="00A9509C" w:rsidP="00A9509C">
      <w:pPr>
        <w:spacing w:line="276" w:lineRule="auto"/>
        <w:jc w:val="center"/>
        <w:rPr>
          <w:rFonts w:ascii="Verdana" w:eastAsia="Calibri" w:hAnsi="Verdana"/>
          <w:b/>
          <w:spacing w:val="30"/>
          <w:sz w:val="18"/>
          <w:szCs w:val="16"/>
        </w:rPr>
      </w:pPr>
    </w:p>
    <w:p w:rsidR="00A9509C" w:rsidRPr="00213CE6" w:rsidRDefault="00A9509C" w:rsidP="00A9509C">
      <w:pPr>
        <w:spacing w:line="276" w:lineRule="auto"/>
        <w:jc w:val="center"/>
        <w:rPr>
          <w:rFonts w:ascii="Verdana" w:eastAsia="Calibri" w:hAnsi="Verdana"/>
          <w:b/>
          <w:spacing w:val="30"/>
          <w:sz w:val="18"/>
          <w:szCs w:val="16"/>
        </w:rPr>
      </w:pPr>
      <w:r>
        <w:rPr>
          <w:rFonts w:ascii="Verdana" w:eastAsia="Calibri" w:hAnsi="Verdana"/>
          <w:b/>
          <w:spacing w:val="30"/>
          <w:sz w:val="18"/>
          <w:szCs w:val="16"/>
        </w:rPr>
        <w:lastRenderedPageBreak/>
        <w:t>SYLABUS MODUŁU (PRZEDMIOTU)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
        <w:gridCol w:w="131"/>
        <w:gridCol w:w="1114"/>
        <w:gridCol w:w="152"/>
        <w:gridCol w:w="523"/>
        <w:gridCol w:w="112"/>
        <w:gridCol w:w="182"/>
        <w:gridCol w:w="237"/>
        <w:gridCol w:w="368"/>
        <w:gridCol w:w="145"/>
        <w:gridCol w:w="19"/>
        <w:gridCol w:w="531"/>
        <w:gridCol w:w="93"/>
        <w:gridCol w:w="439"/>
        <w:gridCol w:w="348"/>
        <w:gridCol w:w="184"/>
        <w:gridCol w:w="531"/>
        <w:gridCol w:w="73"/>
        <w:gridCol w:w="369"/>
        <w:gridCol w:w="90"/>
        <w:gridCol w:w="328"/>
        <w:gridCol w:w="204"/>
        <w:gridCol w:w="584"/>
        <w:gridCol w:w="158"/>
        <w:gridCol w:w="254"/>
        <w:gridCol w:w="280"/>
        <w:gridCol w:w="95"/>
        <w:gridCol w:w="930"/>
      </w:tblGrid>
      <w:tr w:rsidR="00A9509C" w:rsidRPr="00E127E6" w:rsidTr="00A9509C">
        <w:trPr>
          <w:trHeight w:val="397"/>
          <w:jc w:val="center"/>
        </w:trPr>
        <w:tc>
          <w:tcPr>
            <w:tcW w:w="1150" w:type="dxa"/>
            <w:gridSpan w:val="2"/>
            <w:shd w:val="clear" w:color="auto" w:fill="8DB3E2"/>
            <w:vAlign w:val="center"/>
          </w:tcPr>
          <w:p w:rsidR="00A9509C" w:rsidRPr="00E127E6" w:rsidRDefault="00A9509C" w:rsidP="00A9509C">
            <w:pPr>
              <w:spacing w:after="0"/>
              <w:rPr>
                <w:rFonts w:ascii="Verdana" w:eastAsia="Calibri" w:hAnsi="Verdana"/>
                <w:sz w:val="16"/>
                <w:szCs w:val="16"/>
              </w:rPr>
            </w:pPr>
            <w:r w:rsidRPr="00E127E6">
              <w:rPr>
                <w:rFonts w:ascii="Verdana" w:eastAsia="Calibri" w:hAnsi="Verdana"/>
                <w:sz w:val="16"/>
                <w:szCs w:val="16"/>
              </w:rPr>
              <w:t>Kod modułu</w:t>
            </w:r>
          </w:p>
        </w:tc>
        <w:tc>
          <w:tcPr>
            <w:tcW w:w="1266" w:type="dxa"/>
            <w:gridSpan w:val="2"/>
            <w:shd w:val="clear" w:color="auto" w:fill="FFFFFF"/>
            <w:vAlign w:val="center"/>
          </w:tcPr>
          <w:p w:rsidR="00A9509C" w:rsidRPr="002A409A" w:rsidRDefault="00A9509C" w:rsidP="00A9509C">
            <w:pPr>
              <w:spacing w:after="0"/>
              <w:rPr>
                <w:rFonts w:ascii="Verdana" w:eastAsia="Calibri" w:hAnsi="Verdana"/>
                <w:sz w:val="16"/>
                <w:szCs w:val="16"/>
              </w:rPr>
            </w:pPr>
            <w:r>
              <w:rPr>
                <w:rFonts w:ascii="Verdana" w:eastAsia="Calibri" w:hAnsi="Verdana"/>
                <w:sz w:val="16"/>
                <w:szCs w:val="16"/>
              </w:rPr>
              <w:t>P.1.NS</w:t>
            </w:r>
            <w:r w:rsidRPr="002A409A">
              <w:rPr>
                <w:rFonts w:ascii="Verdana" w:eastAsia="Calibri" w:hAnsi="Verdana"/>
                <w:sz w:val="16"/>
                <w:szCs w:val="16"/>
              </w:rPr>
              <w:t>-</w:t>
            </w:r>
            <w:r>
              <w:rPr>
                <w:rFonts w:ascii="Verdana" w:eastAsia="Calibri" w:hAnsi="Verdana"/>
                <w:sz w:val="16"/>
                <w:szCs w:val="16"/>
              </w:rPr>
              <w:t>JA</w:t>
            </w:r>
          </w:p>
        </w:tc>
        <w:tc>
          <w:tcPr>
            <w:tcW w:w="1567" w:type="dxa"/>
            <w:gridSpan w:val="6"/>
            <w:shd w:val="clear" w:color="auto" w:fill="8DB3E2"/>
            <w:vAlign w:val="center"/>
          </w:tcPr>
          <w:p w:rsidR="00A9509C" w:rsidRPr="00E127E6" w:rsidRDefault="00A9509C" w:rsidP="00A9509C">
            <w:pPr>
              <w:spacing w:after="0"/>
              <w:rPr>
                <w:rFonts w:ascii="Verdana" w:eastAsia="Calibri" w:hAnsi="Verdana"/>
                <w:sz w:val="16"/>
                <w:szCs w:val="16"/>
              </w:rPr>
            </w:pPr>
            <w:r w:rsidRPr="00E127E6">
              <w:rPr>
                <w:rFonts w:ascii="Verdana" w:eastAsia="Calibri" w:hAnsi="Verdana"/>
                <w:sz w:val="16"/>
                <w:szCs w:val="16"/>
              </w:rPr>
              <w:t>Nazwa modułu</w:t>
            </w:r>
          </w:p>
        </w:tc>
        <w:tc>
          <w:tcPr>
            <w:tcW w:w="5510" w:type="dxa"/>
            <w:gridSpan w:val="18"/>
            <w:shd w:val="clear" w:color="auto" w:fill="FFFFFF"/>
            <w:vAlign w:val="center"/>
          </w:tcPr>
          <w:p w:rsidR="00A9509C" w:rsidRPr="00E17334" w:rsidRDefault="00A9509C" w:rsidP="00A9509C">
            <w:pPr>
              <w:spacing w:after="0"/>
              <w:rPr>
                <w:rFonts w:ascii="Verdana" w:eastAsia="Calibri" w:hAnsi="Verdana"/>
                <w:b/>
                <w:sz w:val="16"/>
                <w:szCs w:val="16"/>
              </w:rPr>
            </w:pPr>
            <w:r>
              <w:rPr>
                <w:rFonts w:ascii="Verdana" w:eastAsia="Calibri" w:hAnsi="Verdana"/>
                <w:b/>
                <w:sz w:val="16"/>
                <w:szCs w:val="16"/>
              </w:rPr>
              <w:t>Język angielski</w:t>
            </w:r>
          </w:p>
        </w:tc>
      </w:tr>
      <w:tr w:rsidR="00A9509C" w:rsidRPr="00E127E6" w:rsidTr="00A9509C">
        <w:trPr>
          <w:trHeight w:val="397"/>
          <w:jc w:val="center"/>
        </w:trPr>
        <w:tc>
          <w:tcPr>
            <w:tcW w:w="3983" w:type="dxa"/>
            <w:gridSpan w:val="10"/>
            <w:shd w:val="clear" w:color="auto" w:fill="8DB3E2"/>
            <w:vAlign w:val="center"/>
          </w:tcPr>
          <w:p w:rsidR="00A9509C" w:rsidRPr="00E127E6" w:rsidRDefault="00A9509C" w:rsidP="00A9509C">
            <w:pPr>
              <w:spacing w:after="0"/>
              <w:rPr>
                <w:rFonts w:ascii="Verdana" w:eastAsia="Calibri" w:hAnsi="Verdana"/>
                <w:sz w:val="16"/>
                <w:szCs w:val="16"/>
              </w:rPr>
            </w:pPr>
            <w:r>
              <w:rPr>
                <w:rFonts w:ascii="Verdana" w:eastAsia="Calibri" w:hAnsi="Verdana"/>
                <w:sz w:val="16"/>
                <w:szCs w:val="16"/>
              </w:rPr>
              <w:t>Nazwa modułu w języku angielskim</w:t>
            </w:r>
          </w:p>
        </w:tc>
        <w:tc>
          <w:tcPr>
            <w:tcW w:w="5510" w:type="dxa"/>
            <w:gridSpan w:val="18"/>
            <w:shd w:val="clear" w:color="auto" w:fill="FFFFFF"/>
            <w:vAlign w:val="center"/>
          </w:tcPr>
          <w:p w:rsidR="00A9509C" w:rsidRPr="003A1BB4" w:rsidRDefault="00A9509C" w:rsidP="00A9509C">
            <w:pPr>
              <w:spacing w:after="0"/>
              <w:rPr>
                <w:rFonts w:ascii="Verdana" w:eastAsia="Calibri" w:hAnsi="Verdana"/>
                <w:sz w:val="16"/>
                <w:szCs w:val="16"/>
              </w:rPr>
            </w:pPr>
            <w:r w:rsidRPr="003A1BB4">
              <w:rPr>
                <w:rFonts w:ascii="Verdana" w:eastAsia="Calibri" w:hAnsi="Verdana"/>
                <w:sz w:val="16"/>
                <w:szCs w:val="16"/>
              </w:rPr>
              <w:t>English language</w:t>
            </w:r>
          </w:p>
        </w:tc>
      </w:tr>
      <w:tr w:rsidR="00A9509C" w:rsidRPr="00E127E6" w:rsidTr="00A9509C">
        <w:trPr>
          <w:trHeight w:val="397"/>
          <w:jc w:val="center"/>
        </w:trPr>
        <w:tc>
          <w:tcPr>
            <w:tcW w:w="3233" w:type="dxa"/>
            <w:gridSpan w:val="7"/>
            <w:tcBorders>
              <w:bottom w:val="single" w:sz="4" w:space="0" w:color="auto"/>
            </w:tcBorders>
            <w:shd w:val="clear" w:color="auto" w:fill="8DB3E2"/>
            <w:vAlign w:val="center"/>
          </w:tcPr>
          <w:p w:rsidR="00A9509C" w:rsidRPr="00E127E6" w:rsidRDefault="00A9509C" w:rsidP="00A9509C">
            <w:pPr>
              <w:spacing w:after="0"/>
              <w:rPr>
                <w:rFonts w:ascii="Verdana" w:eastAsia="Calibri" w:hAnsi="Verdana"/>
                <w:sz w:val="16"/>
                <w:szCs w:val="16"/>
              </w:rPr>
            </w:pPr>
            <w:r w:rsidRPr="00E127E6">
              <w:rPr>
                <w:rFonts w:ascii="Verdana" w:eastAsia="Calibri" w:hAnsi="Verdana"/>
                <w:sz w:val="16"/>
                <w:szCs w:val="16"/>
              </w:rPr>
              <w:t>Wydział</w:t>
            </w:r>
          </w:p>
        </w:tc>
        <w:tc>
          <w:tcPr>
            <w:tcW w:w="6260" w:type="dxa"/>
            <w:gridSpan w:val="21"/>
            <w:tcBorders>
              <w:bottom w:val="single" w:sz="4" w:space="0" w:color="auto"/>
            </w:tcBorders>
            <w:shd w:val="clear" w:color="auto" w:fill="FFFFFF"/>
            <w:vAlign w:val="center"/>
          </w:tcPr>
          <w:p w:rsidR="00A9509C" w:rsidRPr="00E17334" w:rsidRDefault="00A9509C" w:rsidP="00A9509C">
            <w:pPr>
              <w:spacing w:after="0"/>
              <w:rPr>
                <w:rFonts w:ascii="Verdana" w:eastAsia="Calibri" w:hAnsi="Verdana"/>
                <w:sz w:val="16"/>
                <w:szCs w:val="16"/>
              </w:rPr>
            </w:pPr>
            <w:r w:rsidRPr="00E17334">
              <w:rPr>
                <w:rFonts w:ascii="Verdana" w:eastAsia="Calibri" w:hAnsi="Verdana"/>
                <w:sz w:val="16"/>
                <w:szCs w:val="16"/>
              </w:rPr>
              <w:t>Nauk Medycznych</w:t>
            </w:r>
          </w:p>
        </w:tc>
      </w:tr>
      <w:tr w:rsidR="00A9509C" w:rsidRPr="00E127E6" w:rsidTr="00A9509C">
        <w:trPr>
          <w:trHeight w:val="397"/>
          <w:jc w:val="center"/>
        </w:trPr>
        <w:tc>
          <w:tcPr>
            <w:tcW w:w="3233" w:type="dxa"/>
            <w:gridSpan w:val="7"/>
            <w:tcBorders>
              <w:bottom w:val="single" w:sz="4" w:space="0" w:color="auto"/>
            </w:tcBorders>
            <w:shd w:val="clear" w:color="auto" w:fill="8DB3E2"/>
            <w:vAlign w:val="center"/>
          </w:tcPr>
          <w:p w:rsidR="00A9509C" w:rsidRPr="00E127E6" w:rsidRDefault="00A9509C" w:rsidP="00A9509C">
            <w:pPr>
              <w:spacing w:after="0"/>
              <w:rPr>
                <w:rFonts w:ascii="Verdana" w:eastAsia="Calibri" w:hAnsi="Verdana"/>
                <w:sz w:val="16"/>
                <w:szCs w:val="16"/>
              </w:rPr>
            </w:pPr>
            <w:r w:rsidRPr="00E127E6">
              <w:rPr>
                <w:rFonts w:ascii="Verdana" w:eastAsia="Calibri" w:hAnsi="Verdana"/>
                <w:sz w:val="16"/>
                <w:szCs w:val="16"/>
              </w:rPr>
              <w:t>Kierunek</w:t>
            </w:r>
          </w:p>
        </w:tc>
        <w:tc>
          <w:tcPr>
            <w:tcW w:w="6260" w:type="dxa"/>
            <w:gridSpan w:val="21"/>
            <w:tcBorders>
              <w:top w:val="single" w:sz="4" w:space="0" w:color="auto"/>
              <w:bottom w:val="single" w:sz="4" w:space="0" w:color="auto"/>
            </w:tcBorders>
            <w:shd w:val="clear" w:color="auto" w:fill="FFFFFF"/>
            <w:vAlign w:val="center"/>
          </w:tcPr>
          <w:p w:rsidR="00A9509C" w:rsidRPr="00E17334" w:rsidRDefault="00A9509C" w:rsidP="00A9509C">
            <w:pPr>
              <w:spacing w:after="0"/>
              <w:rPr>
                <w:rFonts w:ascii="Verdana" w:eastAsia="Calibri" w:hAnsi="Verdana"/>
                <w:sz w:val="16"/>
                <w:szCs w:val="16"/>
              </w:rPr>
            </w:pPr>
            <w:r w:rsidRPr="00E17334">
              <w:rPr>
                <w:rFonts w:ascii="Verdana" w:eastAsia="Calibri" w:hAnsi="Verdana"/>
                <w:sz w:val="16"/>
                <w:szCs w:val="16"/>
              </w:rPr>
              <w:t>Pielęgniarstwo</w:t>
            </w:r>
          </w:p>
        </w:tc>
      </w:tr>
      <w:tr w:rsidR="00A9509C" w:rsidRPr="00E127E6" w:rsidTr="00A9509C">
        <w:trPr>
          <w:trHeight w:val="397"/>
          <w:jc w:val="center"/>
        </w:trPr>
        <w:tc>
          <w:tcPr>
            <w:tcW w:w="3233" w:type="dxa"/>
            <w:gridSpan w:val="7"/>
            <w:tcBorders>
              <w:bottom w:val="single" w:sz="4" w:space="0" w:color="auto"/>
            </w:tcBorders>
            <w:shd w:val="clear" w:color="auto" w:fill="8DB3E2"/>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Forma studiów</w:t>
            </w:r>
          </w:p>
        </w:tc>
        <w:tc>
          <w:tcPr>
            <w:tcW w:w="6260" w:type="dxa"/>
            <w:gridSpan w:val="21"/>
            <w:tcBorders>
              <w:top w:val="single" w:sz="4" w:space="0" w:color="auto"/>
              <w:bottom w:val="single" w:sz="4" w:space="0" w:color="auto"/>
            </w:tcBorders>
            <w:shd w:val="clear" w:color="auto" w:fill="FFFFFF"/>
            <w:vAlign w:val="center"/>
          </w:tcPr>
          <w:p w:rsidR="00A9509C" w:rsidRPr="00E17334" w:rsidRDefault="00A9509C" w:rsidP="00A9509C">
            <w:pPr>
              <w:spacing w:after="0"/>
              <w:rPr>
                <w:rFonts w:ascii="Verdana" w:eastAsia="Calibri" w:hAnsi="Verdana"/>
                <w:sz w:val="16"/>
                <w:szCs w:val="16"/>
              </w:rPr>
            </w:pPr>
            <w:r w:rsidRPr="00E17334">
              <w:rPr>
                <w:rFonts w:ascii="Verdana" w:eastAsia="Calibri" w:hAnsi="Verdana"/>
                <w:sz w:val="16"/>
                <w:szCs w:val="16"/>
              </w:rPr>
              <w:t>studia stacjonarne</w:t>
            </w:r>
          </w:p>
        </w:tc>
      </w:tr>
      <w:tr w:rsidR="00A9509C" w:rsidRPr="00E127E6" w:rsidTr="00A9509C">
        <w:trPr>
          <w:trHeight w:val="397"/>
          <w:jc w:val="center"/>
        </w:trPr>
        <w:tc>
          <w:tcPr>
            <w:tcW w:w="3233" w:type="dxa"/>
            <w:gridSpan w:val="7"/>
            <w:tcBorders>
              <w:bottom w:val="single" w:sz="4" w:space="0" w:color="auto"/>
            </w:tcBorders>
            <w:shd w:val="clear" w:color="auto" w:fill="8DB3E2"/>
            <w:vAlign w:val="center"/>
          </w:tcPr>
          <w:p w:rsidR="00A9509C" w:rsidRPr="00E127E6" w:rsidRDefault="00A9509C" w:rsidP="00A9509C">
            <w:pPr>
              <w:spacing w:after="0"/>
              <w:rPr>
                <w:rFonts w:ascii="Verdana" w:eastAsia="Calibri" w:hAnsi="Verdana"/>
                <w:sz w:val="16"/>
                <w:szCs w:val="16"/>
              </w:rPr>
            </w:pPr>
            <w:r>
              <w:rPr>
                <w:rFonts w:ascii="Verdana" w:eastAsia="Calibri" w:hAnsi="Verdana"/>
                <w:sz w:val="16"/>
                <w:szCs w:val="16"/>
              </w:rPr>
              <w:t>Poziom kształcenia</w:t>
            </w:r>
          </w:p>
        </w:tc>
        <w:tc>
          <w:tcPr>
            <w:tcW w:w="6260" w:type="dxa"/>
            <w:gridSpan w:val="21"/>
            <w:tcBorders>
              <w:top w:val="single" w:sz="4" w:space="0" w:color="auto"/>
              <w:bottom w:val="single" w:sz="4" w:space="0" w:color="auto"/>
            </w:tcBorders>
            <w:shd w:val="clear" w:color="auto" w:fill="FFFFFF"/>
            <w:vAlign w:val="center"/>
          </w:tcPr>
          <w:p w:rsidR="00A9509C" w:rsidRPr="00E17334" w:rsidRDefault="00A9509C" w:rsidP="00A9509C">
            <w:pPr>
              <w:spacing w:after="0"/>
              <w:rPr>
                <w:rFonts w:ascii="Verdana" w:eastAsia="Calibri" w:hAnsi="Verdana"/>
                <w:sz w:val="16"/>
                <w:szCs w:val="16"/>
              </w:rPr>
            </w:pPr>
            <w:r w:rsidRPr="00E17334">
              <w:rPr>
                <w:rFonts w:ascii="Verdana" w:eastAsia="Calibri" w:hAnsi="Verdana"/>
                <w:sz w:val="16"/>
                <w:szCs w:val="16"/>
              </w:rPr>
              <w:t>studia pierwszego stopnia licencjackie</w:t>
            </w:r>
          </w:p>
        </w:tc>
      </w:tr>
      <w:tr w:rsidR="00A9509C" w:rsidRPr="00E127E6" w:rsidTr="00A9509C">
        <w:trPr>
          <w:trHeight w:val="397"/>
          <w:jc w:val="center"/>
        </w:trPr>
        <w:tc>
          <w:tcPr>
            <w:tcW w:w="3233" w:type="dxa"/>
            <w:gridSpan w:val="7"/>
            <w:tcBorders>
              <w:bottom w:val="single" w:sz="4" w:space="0" w:color="auto"/>
            </w:tcBorders>
            <w:shd w:val="clear" w:color="auto" w:fill="8DB3E2"/>
            <w:vAlign w:val="center"/>
          </w:tcPr>
          <w:p w:rsidR="00A9509C" w:rsidRPr="00E127E6" w:rsidRDefault="00A9509C" w:rsidP="00A9509C">
            <w:pPr>
              <w:spacing w:after="0"/>
              <w:rPr>
                <w:rFonts w:ascii="Verdana" w:eastAsia="Calibri" w:hAnsi="Verdana"/>
                <w:sz w:val="16"/>
                <w:szCs w:val="16"/>
              </w:rPr>
            </w:pPr>
            <w:r w:rsidRPr="00E127E6">
              <w:rPr>
                <w:rFonts w:ascii="Verdana" w:eastAsia="Calibri" w:hAnsi="Verdana"/>
                <w:sz w:val="16"/>
                <w:szCs w:val="16"/>
              </w:rPr>
              <w:t xml:space="preserve">Profil kształcenia </w:t>
            </w:r>
          </w:p>
        </w:tc>
        <w:tc>
          <w:tcPr>
            <w:tcW w:w="6260" w:type="dxa"/>
            <w:gridSpan w:val="21"/>
            <w:tcBorders>
              <w:top w:val="single" w:sz="4" w:space="0" w:color="auto"/>
              <w:bottom w:val="single" w:sz="4" w:space="0" w:color="auto"/>
            </w:tcBorders>
            <w:shd w:val="clear" w:color="auto" w:fill="FFFFFF"/>
            <w:vAlign w:val="center"/>
          </w:tcPr>
          <w:p w:rsidR="00A9509C" w:rsidRPr="00E17334" w:rsidRDefault="00A9509C" w:rsidP="00A9509C">
            <w:pPr>
              <w:spacing w:after="0"/>
              <w:rPr>
                <w:rFonts w:ascii="Verdana" w:eastAsia="Calibri" w:hAnsi="Verdana"/>
                <w:sz w:val="16"/>
                <w:szCs w:val="16"/>
              </w:rPr>
            </w:pPr>
            <w:r>
              <w:rPr>
                <w:rFonts w:ascii="Verdana" w:eastAsia="Calibri" w:hAnsi="Verdana"/>
                <w:sz w:val="16"/>
                <w:szCs w:val="16"/>
              </w:rPr>
              <w:t>p</w:t>
            </w:r>
            <w:r w:rsidRPr="00E17334">
              <w:rPr>
                <w:rFonts w:ascii="Verdana" w:eastAsia="Calibri" w:hAnsi="Verdana"/>
                <w:sz w:val="16"/>
                <w:szCs w:val="16"/>
              </w:rPr>
              <w:t>raktyczny</w:t>
            </w:r>
          </w:p>
        </w:tc>
      </w:tr>
      <w:tr w:rsidR="00A9509C" w:rsidRPr="00E127E6" w:rsidTr="00A9509C">
        <w:trPr>
          <w:trHeight w:val="397"/>
          <w:jc w:val="center"/>
        </w:trPr>
        <w:tc>
          <w:tcPr>
            <w:tcW w:w="3233" w:type="dxa"/>
            <w:gridSpan w:val="7"/>
            <w:tcBorders>
              <w:bottom w:val="single" w:sz="4" w:space="0" w:color="auto"/>
            </w:tcBorders>
            <w:shd w:val="clear" w:color="auto" w:fill="8DB3E2"/>
            <w:vAlign w:val="center"/>
          </w:tcPr>
          <w:p w:rsidR="00A9509C" w:rsidRPr="00E127E6" w:rsidRDefault="00A9509C" w:rsidP="00A9509C">
            <w:pPr>
              <w:spacing w:after="0"/>
              <w:rPr>
                <w:rFonts w:ascii="Verdana" w:eastAsia="Calibri" w:hAnsi="Verdana"/>
                <w:sz w:val="16"/>
                <w:szCs w:val="16"/>
              </w:rPr>
            </w:pPr>
            <w:r>
              <w:rPr>
                <w:rFonts w:ascii="Verdana" w:eastAsia="Calibri" w:hAnsi="Verdana"/>
                <w:sz w:val="16"/>
                <w:szCs w:val="16"/>
              </w:rPr>
              <w:t>Przynależność do grupy przedmiotów</w:t>
            </w:r>
          </w:p>
        </w:tc>
        <w:tc>
          <w:tcPr>
            <w:tcW w:w="6260" w:type="dxa"/>
            <w:gridSpan w:val="21"/>
            <w:tcBorders>
              <w:top w:val="single" w:sz="4" w:space="0" w:color="auto"/>
            </w:tcBorders>
            <w:shd w:val="clear" w:color="auto" w:fill="FFFFFF"/>
            <w:vAlign w:val="center"/>
          </w:tcPr>
          <w:p w:rsidR="00A9509C" w:rsidRPr="00E17334" w:rsidRDefault="00A9509C" w:rsidP="00A9509C">
            <w:pPr>
              <w:spacing w:after="0"/>
              <w:rPr>
                <w:rFonts w:ascii="Verdana" w:eastAsia="Calibri" w:hAnsi="Verdana"/>
                <w:sz w:val="16"/>
                <w:szCs w:val="16"/>
              </w:rPr>
            </w:pPr>
            <w:r>
              <w:rPr>
                <w:rFonts w:ascii="Verdana" w:eastAsia="Calibri" w:hAnsi="Verdana"/>
                <w:sz w:val="16"/>
                <w:szCs w:val="16"/>
              </w:rPr>
              <w:t>B</w:t>
            </w:r>
          </w:p>
        </w:tc>
      </w:tr>
      <w:tr w:rsidR="00A9509C" w:rsidRPr="00E127E6" w:rsidTr="00A9509C">
        <w:trPr>
          <w:trHeight w:val="397"/>
          <w:jc w:val="center"/>
        </w:trPr>
        <w:tc>
          <w:tcPr>
            <w:tcW w:w="3233" w:type="dxa"/>
            <w:gridSpan w:val="7"/>
            <w:tcBorders>
              <w:bottom w:val="single" w:sz="4" w:space="0" w:color="auto"/>
            </w:tcBorders>
            <w:shd w:val="clear" w:color="auto" w:fill="8DB3E2"/>
            <w:vAlign w:val="center"/>
          </w:tcPr>
          <w:p w:rsidR="00A9509C" w:rsidRPr="00E127E6" w:rsidRDefault="00A9509C" w:rsidP="00A9509C">
            <w:pPr>
              <w:spacing w:after="0"/>
              <w:rPr>
                <w:rFonts w:ascii="Verdana" w:eastAsia="Calibri" w:hAnsi="Verdana"/>
                <w:sz w:val="16"/>
                <w:szCs w:val="16"/>
              </w:rPr>
            </w:pPr>
            <w:r w:rsidRPr="00E127E6">
              <w:rPr>
                <w:rFonts w:ascii="Verdana" w:eastAsia="Calibri" w:hAnsi="Verdana"/>
                <w:sz w:val="16"/>
                <w:szCs w:val="16"/>
              </w:rPr>
              <w:t>Specjalność</w:t>
            </w:r>
          </w:p>
        </w:tc>
        <w:tc>
          <w:tcPr>
            <w:tcW w:w="6260" w:type="dxa"/>
            <w:gridSpan w:val="21"/>
            <w:tcBorders>
              <w:top w:val="single" w:sz="4" w:space="0" w:color="auto"/>
            </w:tcBorders>
            <w:shd w:val="clear" w:color="auto" w:fill="FFFFFF"/>
            <w:vAlign w:val="center"/>
          </w:tcPr>
          <w:p w:rsidR="00A9509C" w:rsidRPr="000916AD" w:rsidRDefault="00A9509C" w:rsidP="00A9509C">
            <w:pPr>
              <w:spacing w:after="0"/>
              <w:rPr>
                <w:rFonts w:ascii="Verdana" w:eastAsia="Calibri" w:hAnsi="Verdana"/>
                <w:i/>
                <w:color w:val="365F91"/>
                <w:sz w:val="16"/>
                <w:szCs w:val="16"/>
              </w:rPr>
            </w:pPr>
          </w:p>
        </w:tc>
      </w:tr>
      <w:tr w:rsidR="00A9509C" w:rsidRPr="00E127E6" w:rsidTr="00A9509C">
        <w:trPr>
          <w:trHeight w:val="397"/>
          <w:jc w:val="center"/>
        </w:trPr>
        <w:tc>
          <w:tcPr>
            <w:tcW w:w="3983" w:type="dxa"/>
            <w:gridSpan w:val="10"/>
            <w:shd w:val="clear" w:color="auto" w:fill="8DB3E2"/>
            <w:vAlign w:val="center"/>
          </w:tcPr>
          <w:p w:rsidR="00A9509C" w:rsidRPr="00E127E6" w:rsidRDefault="00A9509C" w:rsidP="00A9509C">
            <w:pPr>
              <w:spacing w:after="0"/>
              <w:rPr>
                <w:rFonts w:ascii="Verdana" w:eastAsia="Calibri" w:hAnsi="Verdana"/>
                <w:sz w:val="16"/>
                <w:szCs w:val="16"/>
              </w:rPr>
            </w:pPr>
            <w:r w:rsidRPr="00E127E6">
              <w:rPr>
                <w:rFonts w:ascii="Verdana" w:eastAsia="Calibri" w:hAnsi="Verdana"/>
                <w:sz w:val="16"/>
                <w:szCs w:val="16"/>
              </w:rPr>
              <w:t>Osoba odpowiedzialna za moduł</w:t>
            </w:r>
          </w:p>
        </w:tc>
        <w:tc>
          <w:tcPr>
            <w:tcW w:w="5510" w:type="dxa"/>
            <w:gridSpan w:val="18"/>
            <w:shd w:val="clear" w:color="auto" w:fill="FFFFFF"/>
            <w:vAlign w:val="center"/>
          </w:tcPr>
          <w:p w:rsidR="00A9509C" w:rsidRPr="003A1BB4" w:rsidRDefault="00A9509C" w:rsidP="00A9509C">
            <w:pPr>
              <w:spacing w:after="0"/>
              <w:rPr>
                <w:rFonts w:ascii="Verdana" w:eastAsia="Calibri" w:hAnsi="Verdana"/>
                <w:sz w:val="16"/>
                <w:szCs w:val="16"/>
              </w:rPr>
            </w:pPr>
            <w:r w:rsidRPr="003A1BB4">
              <w:rPr>
                <w:rFonts w:ascii="Verdana" w:eastAsia="Calibri" w:hAnsi="Verdana"/>
                <w:sz w:val="16"/>
                <w:szCs w:val="16"/>
              </w:rPr>
              <w:t>mgr Piwońska</w:t>
            </w:r>
            <w:r>
              <w:rPr>
                <w:rFonts w:ascii="Verdana" w:eastAsia="Calibri" w:hAnsi="Verdana"/>
                <w:sz w:val="16"/>
                <w:szCs w:val="16"/>
              </w:rPr>
              <w:t xml:space="preserve"> Martyna</w:t>
            </w:r>
          </w:p>
        </w:tc>
      </w:tr>
      <w:tr w:rsidR="00A9509C" w:rsidRPr="00E127E6" w:rsidTr="00A9509C">
        <w:trPr>
          <w:trHeight w:val="397"/>
          <w:jc w:val="center"/>
        </w:trPr>
        <w:tc>
          <w:tcPr>
            <w:tcW w:w="3983" w:type="dxa"/>
            <w:gridSpan w:val="10"/>
            <w:shd w:val="clear" w:color="auto" w:fill="8DB3E2"/>
            <w:vAlign w:val="center"/>
          </w:tcPr>
          <w:p w:rsidR="00A9509C" w:rsidRPr="00E127E6" w:rsidRDefault="00A9509C" w:rsidP="00A9509C">
            <w:pPr>
              <w:spacing w:after="0"/>
              <w:rPr>
                <w:rFonts w:ascii="Verdana" w:eastAsia="Calibri" w:hAnsi="Verdana"/>
                <w:sz w:val="16"/>
                <w:szCs w:val="16"/>
              </w:rPr>
            </w:pPr>
            <w:r w:rsidRPr="00E127E6">
              <w:rPr>
                <w:rFonts w:ascii="Verdana" w:eastAsia="Calibri" w:hAnsi="Verdana"/>
                <w:sz w:val="16"/>
                <w:szCs w:val="16"/>
              </w:rPr>
              <w:t>Osoby prowadzące zajęcia</w:t>
            </w:r>
          </w:p>
        </w:tc>
        <w:tc>
          <w:tcPr>
            <w:tcW w:w="5510" w:type="dxa"/>
            <w:gridSpan w:val="18"/>
            <w:shd w:val="clear" w:color="auto" w:fill="FFFFFF"/>
            <w:vAlign w:val="center"/>
          </w:tcPr>
          <w:p w:rsidR="00A9509C" w:rsidRDefault="00A9509C" w:rsidP="00A9509C">
            <w:pPr>
              <w:spacing w:after="0"/>
              <w:rPr>
                <w:rFonts w:ascii="Verdana" w:hAnsi="Verdana" w:cs="Calibri"/>
                <w:i/>
                <w:sz w:val="16"/>
                <w:szCs w:val="16"/>
              </w:rPr>
            </w:pPr>
            <w:r w:rsidRPr="002D51B0">
              <w:rPr>
                <w:rFonts w:ascii="Verdana" w:hAnsi="Verdana" w:cs="Calibri"/>
                <w:i/>
                <w:sz w:val="16"/>
                <w:szCs w:val="16"/>
              </w:rPr>
              <w:t xml:space="preserve">mgr Martyna Piwońska    mgr Katarzyna Stefańska  </w:t>
            </w:r>
          </w:p>
          <w:p w:rsidR="00A9509C" w:rsidRPr="002D51B0" w:rsidRDefault="00A9509C" w:rsidP="00A9509C">
            <w:pPr>
              <w:spacing w:after="0"/>
              <w:rPr>
                <w:rFonts w:ascii="Verdana" w:hAnsi="Verdana" w:cs="Calibri"/>
                <w:i/>
                <w:sz w:val="16"/>
                <w:szCs w:val="16"/>
              </w:rPr>
            </w:pPr>
            <w:r w:rsidRPr="002D51B0">
              <w:rPr>
                <w:rFonts w:ascii="Verdana" w:hAnsi="Verdana" w:cs="Calibri"/>
                <w:i/>
                <w:sz w:val="16"/>
                <w:szCs w:val="16"/>
              </w:rPr>
              <w:t xml:space="preserve">  mgr Anna Mikołajczyk    mgr Mariusz Trojanowski</w:t>
            </w:r>
          </w:p>
        </w:tc>
      </w:tr>
      <w:tr w:rsidR="00A9509C" w:rsidRPr="00756219" w:rsidTr="00A9509C">
        <w:tblPrEx>
          <w:jc w:val="left"/>
        </w:tblPrEx>
        <w:trPr>
          <w:trHeight w:val="288"/>
        </w:trPr>
        <w:tc>
          <w:tcPr>
            <w:tcW w:w="2939" w:type="dxa"/>
            <w:gridSpan w:val="5"/>
            <w:shd w:val="clear" w:color="auto" w:fill="C6D9F1"/>
            <w:vAlign w:val="center"/>
          </w:tcPr>
          <w:p w:rsidR="00A9509C" w:rsidRPr="00756219" w:rsidRDefault="00A9509C" w:rsidP="00A9509C">
            <w:pPr>
              <w:spacing w:after="0"/>
              <w:rPr>
                <w:rFonts w:ascii="Verdana" w:eastAsia="Calibri" w:hAnsi="Verdana"/>
                <w:sz w:val="16"/>
                <w:szCs w:val="16"/>
              </w:rPr>
            </w:pPr>
            <w:r w:rsidRPr="00756219">
              <w:rPr>
                <w:rFonts w:ascii="Verdana" w:eastAsia="Calibri" w:hAnsi="Verdana"/>
                <w:sz w:val="16"/>
                <w:szCs w:val="16"/>
              </w:rPr>
              <w:t>Forma prowadzenia zajęć</w:t>
            </w:r>
          </w:p>
        </w:tc>
        <w:tc>
          <w:tcPr>
            <w:tcW w:w="531" w:type="dxa"/>
            <w:gridSpan w:val="3"/>
            <w:shd w:val="clear" w:color="auto" w:fill="C6D9F1"/>
            <w:vAlign w:val="center"/>
          </w:tcPr>
          <w:p w:rsidR="00A9509C" w:rsidRPr="00756219" w:rsidRDefault="00A9509C" w:rsidP="00A9509C">
            <w:pPr>
              <w:spacing w:after="0"/>
              <w:jc w:val="center"/>
              <w:rPr>
                <w:rFonts w:ascii="Verdana" w:eastAsia="Calibri" w:hAnsi="Verdana"/>
                <w:sz w:val="16"/>
                <w:szCs w:val="16"/>
              </w:rPr>
            </w:pPr>
            <w:r>
              <w:rPr>
                <w:rFonts w:ascii="Verdana" w:eastAsia="Calibri" w:hAnsi="Verdana"/>
                <w:sz w:val="16"/>
                <w:szCs w:val="16"/>
              </w:rPr>
              <w:t>W</w:t>
            </w:r>
          </w:p>
        </w:tc>
        <w:tc>
          <w:tcPr>
            <w:tcW w:w="532" w:type="dxa"/>
            <w:gridSpan w:val="3"/>
            <w:shd w:val="clear" w:color="auto" w:fill="C6D9F1"/>
            <w:vAlign w:val="center"/>
          </w:tcPr>
          <w:p w:rsidR="00A9509C" w:rsidRPr="00756219" w:rsidRDefault="00A9509C" w:rsidP="00A9509C">
            <w:pPr>
              <w:spacing w:after="0"/>
              <w:jc w:val="center"/>
              <w:rPr>
                <w:rFonts w:ascii="Verdana" w:eastAsia="Calibri" w:hAnsi="Verdana"/>
                <w:sz w:val="16"/>
                <w:szCs w:val="16"/>
              </w:rPr>
            </w:pPr>
            <w:r>
              <w:rPr>
                <w:rFonts w:ascii="Verdana" w:eastAsia="Calibri" w:hAnsi="Verdana"/>
                <w:sz w:val="16"/>
                <w:szCs w:val="16"/>
              </w:rPr>
              <w:t>Ć</w:t>
            </w:r>
          </w:p>
        </w:tc>
        <w:tc>
          <w:tcPr>
            <w:tcW w:w="531" w:type="dxa"/>
            <w:shd w:val="clear" w:color="auto" w:fill="C6D9F1"/>
            <w:vAlign w:val="center"/>
          </w:tcPr>
          <w:p w:rsidR="00A9509C" w:rsidRPr="00756219" w:rsidRDefault="00A9509C" w:rsidP="00A9509C">
            <w:pPr>
              <w:spacing w:after="0"/>
              <w:jc w:val="center"/>
              <w:rPr>
                <w:rFonts w:ascii="Verdana" w:eastAsia="Calibri" w:hAnsi="Verdana"/>
                <w:sz w:val="16"/>
                <w:szCs w:val="16"/>
              </w:rPr>
            </w:pPr>
            <w:r>
              <w:rPr>
                <w:rFonts w:ascii="Verdana" w:eastAsia="Calibri" w:hAnsi="Verdana"/>
                <w:sz w:val="16"/>
                <w:szCs w:val="16"/>
              </w:rPr>
              <w:t>K</w:t>
            </w:r>
          </w:p>
        </w:tc>
        <w:tc>
          <w:tcPr>
            <w:tcW w:w="532" w:type="dxa"/>
            <w:gridSpan w:val="2"/>
            <w:shd w:val="clear" w:color="auto" w:fill="C6D9F1"/>
            <w:vAlign w:val="center"/>
          </w:tcPr>
          <w:p w:rsidR="00A9509C" w:rsidRPr="00756219" w:rsidRDefault="00A9509C" w:rsidP="00A9509C">
            <w:pPr>
              <w:spacing w:after="0"/>
              <w:jc w:val="center"/>
              <w:rPr>
                <w:rFonts w:ascii="Verdana" w:eastAsia="Calibri" w:hAnsi="Verdana"/>
                <w:sz w:val="16"/>
                <w:szCs w:val="16"/>
              </w:rPr>
            </w:pPr>
            <w:r>
              <w:rPr>
                <w:rFonts w:ascii="Verdana" w:eastAsia="Calibri" w:hAnsi="Verdana"/>
                <w:sz w:val="16"/>
                <w:szCs w:val="16"/>
              </w:rPr>
              <w:t>L</w:t>
            </w:r>
          </w:p>
        </w:tc>
        <w:tc>
          <w:tcPr>
            <w:tcW w:w="532" w:type="dxa"/>
            <w:gridSpan w:val="2"/>
            <w:shd w:val="clear" w:color="auto" w:fill="C6D9F1"/>
            <w:vAlign w:val="center"/>
          </w:tcPr>
          <w:p w:rsidR="00A9509C" w:rsidRPr="00756219" w:rsidRDefault="00A9509C" w:rsidP="00A9509C">
            <w:pPr>
              <w:spacing w:after="0"/>
              <w:jc w:val="center"/>
              <w:rPr>
                <w:rFonts w:ascii="Verdana" w:eastAsia="Calibri" w:hAnsi="Verdana"/>
                <w:sz w:val="16"/>
                <w:szCs w:val="16"/>
              </w:rPr>
            </w:pPr>
            <w:r>
              <w:rPr>
                <w:rFonts w:ascii="Verdana" w:eastAsia="Calibri" w:hAnsi="Verdana"/>
                <w:sz w:val="16"/>
                <w:szCs w:val="16"/>
              </w:rPr>
              <w:t>P</w:t>
            </w:r>
          </w:p>
        </w:tc>
        <w:tc>
          <w:tcPr>
            <w:tcW w:w="531" w:type="dxa"/>
            <w:shd w:val="clear" w:color="auto" w:fill="C6D9F1"/>
            <w:vAlign w:val="center"/>
          </w:tcPr>
          <w:p w:rsidR="00A9509C" w:rsidRPr="00756219" w:rsidRDefault="00A9509C" w:rsidP="00A9509C">
            <w:pPr>
              <w:spacing w:after="0"/>
              <w:jc w:val="center"/>
              <w:rPr>
                <w:rFonts w:ascii="Verdana" w:eastAsia="Calibri" w:hAnsi="Verdana"/>
                <w:sz w:val="16"/>
                <w:szCs w:val="16"/>
              </w:rPr>
            </w:pPr>
            <w:r>
              <w:rPr>
                <w:rFonts w:ascii="Verdana" w:eastAsia="Calibri" w:hAnsi="Verdana"/>
                <w:sz w:val="16"/>
                <w:szCs w:val="16"/>
              </w:rPr>
              <w:t>Wa</w:t>
            </w:r>
          </w:p>
        </w:tc>
        <w:tc>
          <w:tcPr>
            <w:tcW w:w="532" w:type="dxa"/>
            <w:gridSpan w:val="3"/>
            <w:shd w:val="clear" w:color="auto" w:fill="C6D9F1"/>
            <w:vAlign w:val="center"/>
          </w:tcPr>
          <w:p w:rsidR="00A9509C" w:rsidRPr="00756219" w:rsidRDefault="00A9509C" w:rsidP="00A9509C">
            <w:pPr>
              <w:spacing w:after="0"/>
              <w:jc w:val="center"/>
              <w:rPr>
                <w:rFonts w:ascii="Verdana" w:eastAsia="Calibri" w:hAnsi="Verdana"/>
                <w:sz w:val="16"/>
                <w:szCs w:val="16"/>
              </w:rPr>
            </w:pPr>
            <w:r>
              <w:rPr>
                <w:rFonts w:ascii="Verdana" w:eastAsia="Calibri" w:hAnsi="Verdana"/>
                <w:sz w:val="16"/>
                <w:szCs w:val="16"/>
              </w:rPr>
              <w:t>ZP</w:t>
            </w:r>
          </w:p>
        </w:tc>
        <w:tc>
          <w:tcPr>
            <w:tcW w:w="532" w:type="dxa"/>
            <w:gridSpan w:val="2"/>
            <w:shd w:val="clear" w:color="auto" w:fill="C6D9F1"/>
            <w:vAlign w:val="center"/>
          </w:tcPr>
          <w:p w:rsidR="00A9509C" w:rsidRPr="00756219" w:rsidRDefault="00A9509C" w:rsidP="00A9509C">
            <w:pPr>
              <w:spacing w:after="0"/>
              <w:jc w:val="center"/>
              <w:rPr>
                <w:rFonts w:ascii="Verdana" w:eastAsia="Calibri" w:hAnsi="Verdana"/>
                <w:sz w:val="16"/>
                <w:szCs w:val="16"/>
              </w:rPr>
            </w:pPr>
            <w:r>
              <w:rPr>
                <w:rFonts w:ascii="Verdana" w:eastAsia="Calibri" w:hAnsi="Verdana"/>
                <w:sz w:val="16"/>
                <w:szCs w:val="16"/>
              </w:rPr>
              <w:t>Pr</w:t>
            </w:r>
          </w:p>
        </w:tc>
        <w:tc>
          <w:tcPr>
            <w:tcW w:w="1276" w:type="dxa"/>
            <w:gridSpan w:val="4"/>
            <w:shd w:val="clear" w:color="auto" w:fill="C6D9F1"/>
            <w:vAlign w:val="center"/>
          </w:tcPr>
          <w:p w:rsidR="00A9509C" w:rsidRPr="00756219" w:rsidRDefault="00A9509C" w:rsidP="00A9509C">
            <w:pPr>
              <w:spacing w:after="0"/>
              <w:jc w:val="center"/>
              <w:rPr>
                <w:rFonts w:ascii="Verdana" w:eastAsia="Calibri" w:hAnsi="Verdana"/>
                <w:sz w:val="16"/>
                <w:szCs w:val="16"/>
              </w:rPr>
            </w:pPr>
            <w:r w:rsidRPr="00756219">
              <w:rPr>
                <w:rFonts w:ascii="Verdana" w:eastAsia="Calibri" w:hAnsi="Verdana"/>
                <w:sz w:val="16"/>
                <w:szCs w:val="16"/>
              </w:rPr>
              <w:t>Inne- jakie:</w:t>
            </w:r>
          </w:p>
        </w:tc>
        <w:tc>
          <w:tcPr>
            <w:tcW w:w="1025" w:type="dxa"/>
            <w:gridSpan w:val="2"/>
            <w:shd w:val="clear" w:color="auto" w:fill="auto"/>
            <w:vAlign w:val="center"/>
          </w:tcPr>
          <w:p w:rsidR="00A9509C" w:rsidRPr="00756219" w:rsidRDefault="00A9509C" w:rsidP="00A9509C">
            <w:pPr>
              <w:spacing w:after="0"/>
              <w:jc w:val="center"/>
              <w:rPr>
                <w:rFonts w:ascii="Verdana" w:eastAsia="Calibri" w:hAnsi="Verdana"/>
                <w:sz w:val="16"/>
                <w:szCs w:val="16"/>
              </w:rPr>
            </w:pPr>
          </w:p>
        </w:tc>
      </w:tr>
      <w:tr w:rsidR="00A9509C" w:rsidRPr="00756219" w:rsidTr="00A9509C">
        <w:tblPrEx>
          <w:jc w:val="left"/>
        </w:tblPrEx>
        <w:trPr>
          <w:trHeight w:val="361"/>
        </w:trPr>
        <w:tc>
          <w:tcPr>
            <w:tcW w:w="2939" w:type="dxa"/>
            <w:gridSpan w:val="5"/>
            <w:shd w:val="clear" w:color="auto" w:fill="C6D9F1"/>
            <w:vAlign w:val="center"/>
          </w:tcPr>
          <w:p w:rsidR="00A9509C" w:rsidRPr="00756219" w:rsidRDefault="00A9509C" w:rsidP="00A9509C">
            <w:pPr>
              <w:spacing w:after="0"/>
              <w:rPr>
                <w:rFonts w:ascii="Verdana" w:eastAsia="Calibri" w:hAnsi="Verdana"/>
                <w:sz w:val="16"/>
                <w:szCs w:val="16"/>
              </w:rPr>
            </w:pPr>
            <w:r w:rsidRPr="00756219">
              <w:rPr>
                <w:rFonts w:ascii="Verdana" w:eastAsia="Calibri" w:hAnsi="Verdana"/>
                <w:sz w:val="16"/>
                <w:szCs w:val="16"/>
              </w:rPr>
              <w:t>Liczba godzin zajęć w sem.</w:t>
            </w:r>
          </w:p>
        </w:tc>
        <w:tc>
          <w:tcPr>
            <w:tcW w:w="531" w:type="dxa"/>
            <w:gridSpan w:val="3"/>
            <w:shd w:val="clear" w:color="auto" w:fill="auto"/>
            <w:vAlign w:val="center"/>
          </w:tcPr>
          <w:p w:rsidR="00A9509C" w:rsidRPr="00756219" w:rsidRDefault="00A9509C" w:rsidP="00A9509C">
            <w:pPr>
              <w:spacing w:after="0"/>
              <w:jc w:val="center"/>
              <w:rPr>
                <w:rFonts w:ascii="Verdana" w:eastAsia="Calibri" w:hAnsi="Verdana"/>
                <w:sz w:val="16"/>
                <w:szCs w:val="16"/>
              </w:rPr>
            </w:pPr>
          </w:p>
        </w:tc>
        <w:tc>
          <w:tcPr>
            <w:tcW w:w="532" w:type="dxa"/>
            <w:gridSpan w:val="3"/>
            <w:shd w:val="clear" w:color="auto" w:fill="auto"/>
            <w:vAlign w:val="center"/>
          </w:tcPr>
          <w:p w:rsidR="00A9509C" w:rsidRPr="00756219" w:rsidRDefault="00A9509C" w:rsidP="00A9509C">
            <w:pPr>
              <w:spacing w:after="0"/>
              <w:jc w:val="center"/>
              <w:rPr>
                <w:rFonts w:ascii="Verdana" w:eastAsia="Calibri" w:hAnsi="Verdana"/>
                <w:sz w:val="16"/>
                <w:szCs w:val="16"/>
              </w:rPr>
            </w:pPr>
            <w:r>
              <w:rPr>
                <w:rFonts w:ascii="Verdana" w:eastAsia="Calibri" w:hAnsi="Verdana"/>
                <w:sz w:val="16"/>
                <w:szCs w:val="16"/>
              </w:rPr>
              <w:t>120</w:t>
            </w:r>
          </w:p>
        </w:tc>
        <w:tc>
          <w:tcPr>
            <w:tcW w:w="531" w:type="dxa"/>
            <w:shd w:val="clear" w:color="auto" w:fill="auto"/>
            <w:vAlign w:val="center"/>
          </w:tcPr>
          <w:p w:rsidR="00A9509C" w:rsidRPr="00756219" w:rsidRDefault="00A9509C" w:rsidP="00A9509C">
            <w:pPr>
              <w:spacing w:after="0"/>
              <w:jc w:val="center"/>
              <w:rPr>
                <w:rFonts w:ascii="Verdana" w:eastAsia="Calibri" w:hAnsi="Verdana"/>
                <w:sz w:val="16"/>
                <w:szCs w:val="16"/>
              </w:rPr>
            </w:pPr>
          </w:p>
        </w:tc>
        <w:tc>
          <w:tcPr>
            <w:tcW w:w="532" w:type="dxa"/>
            <w:gridSpan w:val="2"/>
            <w:shd w:val="clear" w:color="auto" w:fill="auto"/>
            <w:vAlign w:val="center"/>
          </w:tcPr>
          <w:p w:rsidR="00A9509C" w:rsidRPr="00756219" w:rsidRDefault="00A9509C" w:rsidP="00A9509C">
            <w:pPr>
              <w:spacing w:after="0"/>
              <w:jc w:val="center"/>
              <w:rPr>
                <w:rFonts w:ascii="Verdana" w:eastAsia="Calibri" w:hAnsi="Verdana"/>
                <w:sz w:val="16"/>
                <w:szCs w:val="16"/>
              </w:rPr>
            </w:pPr>
          </w:p>
        </w:tc>
        <w:tc>
          <w:tcPr>
            <w:tcW w:w="532" w:type="dxa"/>
            <w:gridSpan w:val="2"/>
            <w:shd w:val="clear" w:color="auto" w:fill="auto"/>
            <w:vAlign w:val="center"/>
          </w:tcPr>
          <w:p w:rsidR="00A9509C" w:rsidRPr="00756219" w:rsidRDefault="00A9509C" w:rsidP="00A9509C">
            <w:pPr>
              <w:spacing w:after="0"/>
              <w:jc w:val="center"/>
              <w:rPr>
                <w:rFonts w:ascii="Verdana" w:eastAsia="Calibri" w:hAnsi="Verdana"/>
                <w:sz w:val="16"/>
                <w:szCs w:val="16"/>
              </w:rPr>
            </w:pPr>
          </w:p>
        </w:tc>
        <w:tc>
          <w:tcPr>
            <w:tcW w:w="531" w:type="dxa"/>
            <w:shd w:val="clear" w:color="auto" w:fill="auto"/>
            <w:vAlign w:val="center"/>
          </w:tcPr>
          <w:p w:rsidR="00A9509C" w:rsidRPr="00756219" w:rsidRDefault="00A9509C" w:rsidP="00A9509C">
            <w:pPr>
              <w:spacing w:after="0"/>
              <w:jc w:val="center"/>
              <w:rPr>
                <w:rFonts w:ascii="Verdana" w:eastAsia="Calibri" w:hAnsi="Verdana"/>
                <w:sz w:val="16"/>
                <w:szCs w:val="16"/>
              </w:rPr>
            </w:pPr>
          </w:p>
        </w:tc>
        <w:tc>
          <w:tcPr>
            <w:tcW w:w="532" w:type="dxa"/>
            <w:gridSpan w:val="3"/>
            <w:shd w:val="clear" w:color="auto" w:fill="auto"/>
            <w:vAlign w:val="center"/>
          </w:tcPr>
          <w:p w:rsidR="00A9509C" w:rsidRPr="00756219" w:rsidRDefault="00A9509C" w:rsidP="00A9509C">
            <w:pPr>
              <w:spacing w:after="0"/>
              <w:jc w:val="center"/>
              <w:rPr>
                <w:rFonts w:ascii="Verdana" w:eastAsia="Calibri" w:hAnsi="Verdana"/>
                <w:sz w:val="16"/>
                <w:szCs w:val="16"/>
              </w:rPr>
            </w:pPr>
          </w:p>
        </w:tc>
        <w:tc>
          <w:tcPr>
            <w:tcW w:w="532" w:type="dxa"/>
            <w:gridSpan w:val="2"/>
            <w:shd w:val="clear" w:color="auto" w:fill="auto"/>
            <w:vAlign w:val="center"/>
          </w:tcPr>
          <w:p w:rsidR="00A9509C" w:rsidRPr="00756219" w:rsidRDefault="00A9509C" w:rsidP="00A9509C">
            <w:pPr>
              <w:spacing w:after="0"/>
              <w:jc w:val="center"/>
              <w:rPr>
                <w:rFonts w:ascii="Verdana" w:eastAsia="Calibri" w:hAnsi="Verdana"/>
                <w:sz w:val="16"/>
                <w:szCs w:val="16"/>
              </w:rPr>
            </w:pPr>
          </w:p>
        </w:tc>
        <w:tc>
          <w:tcPr>
            <w:tcW w:w="2301" w:type="dxa"/>
            <w:gridSpan w:val="6"/>
            <w:shd w:val="clear" w:color="auto" w:fill="auto"/>
            <w:vAlign w:val="center"/>
          </w:tcPr>
          <w:p w:rsidR="00A9509C" w:rsidRPr="00756219" w:rsidRDefault="00A9509C" w:rsidP="00A9509C">
            <w:pPr>
              <w:spacing w:after="0"/>
              <w:jc w:val="center"/>
              <w:rPr>
                <w:rFonts w:ascii="Verdana" w:eastAsia="Calibri" w:hAnsi="Verdana"/>
                <w:sz w:val="16"/>
                <w:szCs w:val="16"/>
              </w:rPr>
            </w:pPr>
          </w:p>
        </w:tc>
      </w:tr>
      <w:tr w:rsidR="00A9509C" w:rsidRPr="00756219" w:rsidTr="00A9509C">
        <w:tblPrEx>
          <w:jc w:val="left"/>
        </w:tblPrEx>
        <w:trPr>
          <w:trHeight w:val="361"/>
        </w:trPr>
        <w:tc>
          <w:tcPr>
            <w:tcW w:w="9493" w:type="dxa"/>
            <w:gridSpan w:val="28"/>
            <w:shd w:val="clear" w:color="auto" w:fill="C6D9F1"/>
            <w:vAlign w:val="center"/>
          </w:tcPr>
          <w:p w:rsidR="00A9509C" w:rsidRPr="000916AD" w:rsidRDefault="00A9509C" w:rsidP="00A9509C">
            <w:pPr>
              <w:spacing w:after="0"/>
              <w:jc w:val="center"/>
              <w:rPr>
                <w:rFonts w:ascii="Verdana" w:eastAsia="Calibri" w:hAnsi="Verdana"/>
                <w:i/>
                <w:color w:val="365F91"/>
                <w:sz w:val="16"/>
                <w:szCs w:val="16"/>
              </w:rPr>
            </w:pPr>
            <w:r w:rsidRPr="00A72867">
              <w:rPr>
                <w:rFonts w:ascii="Calibri" w:eastAsia="Calibri" w:hAnsi="Calibri"/>
                <w:sz w:val="20"/>
              </w:rPr>
              <w:t xml:space="preserve">Legenda: W – wykład, Ć – ćwiczenia, K- konwersatorium, L – laboratorium, P – projekt, Wa – warsztaty, </w:t>
            </w:r>
            <w:r>
              <w:rPr>
                <w:rFonts w:ascii="Calibri" w:eastAsia="Calibri" w:hAnsi="Calibri"/>
                <w:sz w:val="20"/>
              </w:rPr>
              <w:br/>
            </w:r>
            <w:r w:rsidRPr="00A72867">
              <w:rPr>
                <w:rFonts w:ascii="Calibri" w:eastAsia="Calibri" w:hAnsi="Calibri"/>
                <w:sz w:val="20"/>
              </w:rPr>
              <w:t xml:space="preserve">ZP – zajęcia praktyczne, Pr </w:t>
            </w:r>
            <w:r>
              <w:rPr>
                <w:rFonts w:ascii="Calibri" w:eastAsia="Calibri" w:hAnsi="Calibri"/>
                <w:sz w:val="20"/>
              </w:rPr>
              <w:t>–</w:t>
            </w:r>
            <w:r w:rsidRPr="00A72867">
              <w:rPr>
                <w:rFonts w:ascii="Calibri" w:eastAsia="Calibri" w:hAnsi="Calibri"/>
                <w:sz w:val="20"/>
              </w:rPr>
              <w:t xml:space="preserve"> praktyka</w:t>
            </w:r>
          </w:p>
        </w:tc>
      </w:tr>
      <w:tr w:rsidR="00A9509C" w:rsidRPr="00756219" w:rsidTr="00A9509C">
        <w:tblPrEx>
          <w:jc w:val="left"/>
        </w:tblPrEx>
        <w:trPr>
          <w:trHeight w:val="361"/>
        </w:trPr>
        <w:tc>
          <w:tcPr>
            <w:tcW w:w="2939" w:type="dxa"/>
            <w:gridSpan w:val="5"/>
            <w:shd w:val="clear" w:color="auto" w:fill="C6D9F1"/>
            <w:vAlign w:val="center"/>
          </w:tcPr>
          <w:p w:rsidR="00A9509C" w:rsidRPr="00756219" w:rsidRDefault="00A9509C" w:rsidP="00A9509C">
            <w:pPr>
              <w:spacing w:after="0"/>
              <w:rPr>
                <w:rFonts w:ascii="Verdana" w:eastAsia="Calibri" w:hAnsi="Verdana"/>
                <w:sz w:val="16"/>
                <w:szCs w:val="16"/>
              </w:rPr>
            </w:pPr>
            <w:r>
              <w:rPr>
                <w:rFonts w:ascii="Verdana" w:eastAsia="Calibri" w:hAnsi="Verdana"/>
                <w:sz w:val="16"/>
                <w:szCs w:val="16"/>
              </w:rPr>
              <w:t>Semestr(y) zajęć dla kierunku kształcenia</w:t>
            </w:r>
          </w:p>
        </w:tc>
        <w:tc>
          <w:tcPr>
            <w:tcW w:w="3721" w:type="dxa"/>
            <w:gridSpan w:val="15"/>
            <w:shd w:val="clear" w:color="auto" w:fill="auto"/>
            <w:vAlign w:val="center"/>
          </w:tcPr>
          <w:p w:rsidR="00A9509C" w:rsidRPr="008710D7" w:rsidRDefault="00A9509C" w:rsidP="00A9509C">
            <w:pPr>
              <w:spacing w:after="0"/>
              <w:rPr>
                <w:rFonts w:ascii="Verdana" w:eastAsia="Calibri" w:hAnsi="Verdana"/>
                <w:i/>
                <w:sz w:val="16"/>
                <w:szCs w:val="16"/>
              </w:rPr>
            </w:pPr>
            <w:r w:rsidRPr="008710D7">
              <w:rPr>
                <w:rFonts w:ascii="Verdana" w:eastAsia="Calibri" w:hAnsi="Verdana"/>
                <w:i/>
                <w:sz w:val="16"/>
                <w:szCs w:val="16"/>
              </w:rPr>
              <w:t>6 sem. I</w:t>
            </w:r>
            <w:r>
              <w:rPr>
                <w:rFonts w:ascii="Verdana" w:eastAsia="Calibri" w:hAnsi="Verdana"/>
                <w:i/>
                <w:sz w:val="16"/>
                <w:szCs w:val="16"/>
              </w:rPr>
              <w:t>-</w:t>
            </w:r>
            <w:r w:rsidRPr="008710D7">
              <w:rPr>
                <w:rFonts w:ascii="Verdana" w:eastAsia="Calibri" w:hAnsi="Verdana"/>
                <w:i/>
                <w:sz w:val="16"/>
                <w:szCs w:val="16"/>
              </w:rPr>
              <w:t xml:space="preserve"> 30, II-30, III-30, IV-30</w:t>
            </w:r>
          </w:p>
          <w:p w:rsidR="00A9509C" w:rsidRPr="00A9509C" w:rsidRDefault="00A9509C" w:rsidP="00A9509C">
            <w:pPr>
              <w:spacing w:after="0"/>
              <w:rPr>
                <w:rFonts w:ascii="Verdana" w:eastAsia="Calibri" w:hAnsi="Verdana"/>
                <w:i/>
                <w:sz w:val="16"/>
                <w:szCs w:val="16"/>
              </w:rPr>
            </w:pPr>
            <w:r w:rsidRPr="008710D7">
              <w:rPr>
                <w:rFonts w:ascii="Verdana" w:eastAsia="Calibri" w:hAnsi="Verdana"/>
                <w:i/>
                <w:sz w:val="16"/>
                <w:szCs w:val="16"/>
              </w:rPr>
              <w:t>7 sem. III-30,IV-30,V-30,VI-30</w:t>
            </w:r>
          </w:p>
        </w:tc>
        <w:tc>
          <w:tcPr>
            <w:tcW w:w="1528" w:type="dxa"/>
            <w:gridSpan w:val="5"/>
            <w:shd w:val="clear" w:color="auto" w:fill="C6D9F1"/>
            <w:vAlign w:val="center"/>
          </w:tcPr>
          <w:p w:rsidR="00A9509C" w:rsidRPr="00756219" w:rsidRDefault="00A9509C" w:rsidP="00A9509C">
            <w:pPr>
              <w:spacing w:after="0"/>
              <w:rPr>
                <w:rFonts w:ascii="Verdana" w:eastAsia="Calibri" w:hAnsi="Verdana"/>
                <w:sz w:val="16"/>
                <w:szCs w:val="16"/>
              </w:rPr>
            </w:pPr>
            <w:r>
              <w:rPr>
                <w:rFonts w:ascii="Verdana" w:eastAsia="Calibri" w:hAnsi="Verdana"/>
                <w:sz w:val="16"/>
                <w:szCs w:val="16"/>
              </w:rPr>
              <w:t>Liczba punktów ECTS za moduł</w:t>
            </w:r>
          </w:p>
        </w:tc>
        <w:tc>
          <w:tcPr>
            <w:tcW w:w="1305" w:type="dxa"/>
            <w:gridSpan w:val="3"/>
            <w:shd w:val="clear" w:color="auto" w:fill="auto"/>
            <w:vAlign w:val="center"/>
          </w:tcPr>
          <w:p w:rsidR="00A9509C" w:rsidRPr="00C473BB" w:rsidRDefault="00A9509C" w:rsidP="00A9509C">
            <w:pPr>
              <w:spacing w:after="0"/>
              <w:jc w:val="center"/>
              <w:rPr>
                <w:rFonts w:ascii="Verdana" w:eastAsia="Calibri" w:hAnsi="Verdana"/>
                <w:sz w:val="16"/>
                <w:szCs w:val="16"/>
              </w:rPr>
            </w:pPr>
            <w:r>
              <w:rPr>
                <w:rFonts w:ascii="Verdana" w:eastAsia="Calibri" w:hAnsi="Verdana"/>
                <w:sz w:val="16"/>
                <w:szCs w:val="16"/>
              </w:rPr>
              <w:t>5</w:t>
            </w:r>
          </w:p>
        </w:tc>
      </w:tr>
      <w:tr w:rsidR="00A9509C" w:rsidRPr="00756219" w:rsidTr="00A9509C">
        <w:tblPrEx>
          <w:jc w:val="left"/>
        </w:tblPrEx>
        <w:trPr>
          <w:trHeight w:val="361"/>
        </w:trPr>
        <w:tc>
          <w:tcPr>
            <w:tcW w:w="2939" w:type="dxa"/>
            <w:gridSpan w:val="5"/>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Status przedmiotu</w:t>
            </w:r>
          </w:p>
        </w:tc>
        <w:tc>
          <w:tcPr>
            <w:tcW w:w="3721" w:type="dxa"/>
            <w:gridSpan w:val="15"/>
            <w:shd w:val="clear" w:color="auto" w:fill="auto"/>
            <w:vAlign w:val="center"/>
          </w:tcPr>
          <w:p w:rsidR="00A9509C" w:rsidRPr="00C473BB" w:rsidRDefault="00A9509C" w:rsidP="00A9509C">
            <w:pPr>
              <w:spacing w:after="0"/>
              <w:jc w:val="center"/>
              <w:rPr>
                <w:rFonts w:ascii="Verdana" w:eastAsia="Calibri" w:hAnsi="Verdana"/>
                <w:sz w:val="16"/>
                <w:szCs w:val="16"/>
              </w:rPr>
            </w:pPr>
            <w:r w:rsidRPr="00C473BB">
              <w:rPr>
                <w:rFonts w:ascii="Verdana" w:eastAsia="Calibri" w:hAnsi="Verdana"/>
                <w:sz w:val="16"/>
                <w:szCs w:val="16"/>
              </w:rPr>
              <w:t xml:space="preserve">obowiązkowy </w:t>
            </w:r>
          </w:p>
        </w:tc>
        <w:tc>
          <w:tcPr>
            <w:tcW w:w="1528" w:type="dxa"/>
            <w:gridSpan w:val="5"/>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Język wykładowy</w:t>
            </w:r>
          </w:p>
        </w:tc>
        <w:tc>
          <w:tcPr>
            <w:tcW w:w="1305" w:type="dxa"/>
            <w:gridSpan w:val="3"/>
            <w:shd w:val="clear" w:color="auto" w:fill="auto"/>
            <w:vAlign w:val="center"/>
          </w:tcPr>
          <w:p w:rsidR="00A9509C" w:rsidRPr="00C473BB" w:rsidRDefault="00A9509C" w:rsidP="00A9509C">
            <w:pPr>
              <w:spacing w:after="0"/>
              <w:jc w:val="center"/>
              <w:rPr>
                <w:rFonts w:ascii="Verdana" w:eastAsia="Calibri" w:hAnsi="Verdana"/>
                <w:sz w:val="16"/>
                <w:szCs w:val="16"/>
              </w:rPr>
            </w:pPr>
            <w:r>
              <w:rPr>
                <w:rFonts w:ascii="Verdana" w:eastAsia="Calibri" w:hAnsi="Verdana"/>
                <w:sz w:val="16"/>
                <w:szCs w:val="16"/>
              </w:rPr>
              <w:t>p</w:t>
            </w:r>
            <w:r w:rsidRPr="00C473BB">
              <w:rPr>
                <w:rFonts w:ascii="Verdana" w:eastAsia="Calibri" w:hAnsi="Verdana"/>
                <w:sz w:val="16"/>
                <w:szCs w:val="16"/>
              </w:rPr>
              <w:t>olski</w:t>
            </w:r>
          </w:p>
        </w:tc>
      </w:tr>
      <w:tr w:rsidR="00A9509C" w:rsidRPr="00756219" w:rsidTr="00A9509C">
        <w:tblPrEx>
          <w:jc w:val="left"/>
        </w:tblPrEx>
        <w:trPr>
          <w:trHeight w:val="361"/>
        </w:trPr>
        <w:tc>
          <w:tcPr>
            <w:tcW w:w="2939" w:type="dxa"/>
            <w:gridSpan w:val="5"/>
            <w:shd w:val="clear" w:color="auto" w:fill="C6D9F1"/>
            <w:vAlign w:val="center"/>
          </w:tcPr>
          <w:p w:rsidR="00A9509C" w:rsidRDefault="00A9509C" w:rsidP="00A9509C">
            <w:pPr>
              <w:spacing w:after="0"/>
              <w:rPr>
                <w:rFonts w:ascii="Verdana" w:eastAsia="Calibri" w:hAnsi="Verdana"/>
                <w:sz w:val="16"/>
                <w:szCs w:val="16"/>
              </w:rPr>
            </w:pPr>
            <w:r w:rsidRPr="00EC0F63">
              <w:rPr>
                <w:rFonts w:ascii="Verdana" w:eastAsia="Calibri" w:hAnsi="Verdana"/>
                <w:sz w:val="16"/>
                <w:szCs w:val="16"/>
              </w:rPr>
              <w:t>Wymagania wstępne</w:t>
            </w:r>
          </w:p>
        </w:tc>
        <w:tc>
          <w:tcPr>
            <w:tcW w:w="6554" w:type="dxa"/>
            <w:gridSpan w:val="23"/>
            <w:shd w:val="clear" w:color="auto" w:fill="auto"/>
            <w:vAlign w:val="center"/>
          </w:tcPr>
          <w:p w:rsidR="00A9509C" w:rsidRPr="003A1BB4" w:rsidRDefault="00A9509C" w:rsidP="00A9509C">
            <w:pPr>
              <w:spacing w:after="0"/>
              <w:jc w:val="center"/>
              <w:rPr>
                <w:rFonts w:ascii="Verdana" w:eastAsia="Calibri" w:hAnsi="Verdana"/>
                <w:sz w:val="16"/>
                <w:szCs w:val="16"/>
              </w:rPr>
            </w:pPr>
            <w:r w:rsidRPr="003A1BB4">
              <w:rPr>
                <w:rFonts w:ascii="Verdana" w:eastAsia="Calibri" w:hAnsi="Verdana"/>
                <w:sz w:val="16"/>
                <w:szCs w:val="16"/>
              </w:rPr>
              <w:t>Znajomość języka angielskiego na poziomie średniozaawansowanym lub zaawansowanym</w:t>
            </w:r>
          </w:p>
        </w:tc>
      </w:tr>
      <w:tr w:rsidR="00A9509C" w:rsidRPr="00756219" w:rsidTr="00A9509C">
        <w:tblPrEx>
          <w:jc w:val="left"/>
        </w:tblPrEx>
        <w:trPr>
          <w:trHeight w:val="288"/>
        </w:trPr>
        <w:tc>
          <w:tcPr>
            <w:tcW w:w="9493" w:type="dxa"/>
            <w:gridSpan w:val="28"/>
            <w:shd w:val="clear" w:color="auto" w:fill="C6D9F1"/>
            <w:vAlign w:val="center"/>
          </w:tcPr>
          <w:p w:rsidR="00A9509C" w:rsidRPr="00756219" w:rsidRDefault="00A9509C" w:rsidP="00A9509C">
            <w:pPr>
              <w:spacing w:after="0"/>
              <w:rPr>
                <w:rFonts w:ascii="Verdana" w:eastAsia="Calibri" w:hAnsi="Verdana"/>
                <w:sz w:val="16"/>
                <w:szCs w:val="16"/>
              </w:rPr>
            </w:pPr>
            <w:r w:rsidRPr="00756219">
              <w:rPr>
                <w:rFonts w:ascii="Verdana" w:eastAsia="Calibri" w:hAnsi="Verdana"/>
                <w:sz w:val="16"/>
                <w:szCs w:val="16"/>
              </w:rPr>
              <w:t>Cele kształcenia</w:t>
            </w:r>
          </w:p>
        </w:tc>
      </w:tr>
      <w:tr w:rsidR="00A9509C" w:rsidRPr="00756219" w:rsidTr="00A9509C">
        <w:tblPrEx>
          <w:jc w:val="left"/>
        </w:tblPrEx>
        <w:trPr>
          <w:trHeight w:val="361"/>
        </w:trPr>
        <w:tc>
          <w:tcPr>
            <w:tcW w:w="9493" w:type="dxa"/>
            <w:gridSpan w:val="28"/>
            <w:shd w:val="clear" w:color="auto" w:fill="FFFFFF"/>
            <w:vAlign w:val="center"/>
          </w:tcPr>
          <w:p w:rsidR="00A9509C" w:rsidRPr="003A1BB4" w:rsidRDefault="00A9509C" w:rsidP="00A9509C">
            <w:pPr>
              <w:spacing w:after="0"/>
              <w:rPr>
                <w:rFonts w:ascii="Verdana" w:eastAsia="Calibri" w:hAnsi="Verdana"/>
                <w:sz w:val="16"/>
                <w:szCs w:val="16"/>
              </w:rPr>
            </w:pPr>
            <w:r w:rsidRPr="003A1BB4">
              <w:rPr>
                <w:rFonts w:ascii="Verdana" w:eastAsia="Calibri" w:hAnsi="Verdana"/>
                <w:sz w:val="16"/>
              </w:rPr>
              <w:t>Celem kształcenia jest zdobycie kompe</w:t>
            </w:r>
            <w:r>
              <w:rPr>
                <w:rFonts w:ascii="Verdana" w:eastAsia="Calibri" w:hAnsi="Verdana"/>
                <w:sz w:val="16"/>
              </w:rPr>
              <w:t>tencji językowych na poziomie B2</w:t>
            </w:r>
            <w:r w:rsidRPr="003A1BB4">
              <w:rPr>
                <w:rFonts w:ascii="Verdana" w:eastAsia="Calibri" w:hAnsi="Verdana"/>
                <w:sz w:val="16"/>
              </w:rPr>
              <w:t>.</w:t>
            </w:r>
          </w:p>
        </w:tc>
      </w:tr>
      <w:tr w:rsidR="00A9509C" w:rsidRPr="00E127E6" w:rsidTr="00A9509C">
        <w:trPr>
          <w:trHeight w:val="397"/>
          <w:jc w:val="center"/>
        </w:trPr>
        <w:tc>
          <w:tcPr>
            <w:tcW w:w="9493" w:type="dxa"/>
            <w:gridSpan w:val="28"/>
            <w:tcBorders>
              <w:bottom w:val="single" w:sz="4" w:space="0" w:color="auto"/>
            </w:tcBorders>
            <w:shd w:val="clear" w:color="auto" w:fill="8DB3E2"/>
            <w:vAlign w:val="center"/>
          </w:tcPr>
          <w:p w:rsidR="00A9509C" w:rsidRPr="00E127E6" w:rsidRDefault="00A9509C" w:rsidP="00A9509C">
            <w:pPr>
              <w:spacing w:after="0"/>
              <w:rPr>
                <w:rFonts w:ascii="Verdana" w:eastAsia="Calibri" w:hAnsi="Verdana"/>
                <w:b/>
                <w:sz w:val="16"/>
                <w:szCs w:val="16"/>
              </w:rPr>
            </w:pPr>
            <w:r w:rsidRPr="00E127E6">
              <w:rPr>
                <w:rFonts w:ascii="Verdana" w:eastAsia="Batang" w:hAnsi="Verdana"/>
                <w:b/>
                <w:sz w:val="16"/>
                <w:szCs w:val="16"/>
              </w:rPr>
              <w:t>Opis efektów kształcenia</w:t>
            </w:r>
            <w:r w:rsidRPr="00E127E6">
              <w:rPr>
                <w:rFonts w:ascii="Verdana" w:eastAsia="Calibri" w:hAnsi="Verdana"/>
                <w:b/>
                <w:sz w:val="16"/>
                <w:szCs w:val="16"/>
              </w:rPr>
              <w:t xml:space="preserve"> dla modułu (przedmiotu)</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019" w:type="dxa"/>
            <w:tcBorders>
              <w:top w:val="single" w:sz="6" w:space="0" w:color="auto"/>
              <w:left w:val="single" w:sz="6" w:space="0" w:color="auto"/>
              <w:bottom w:val="single" w:sz="6" w:space="0" w:color="auto"/>
            </w:tcBorders>
            <w:shd w:val="clear" w:color="auto" w:fill="C6D9F1"/>
            <w:vAlign w:val="center"/>
          </w:tcPr>
          <w:p w:rsidR="00A9509C" w:rsidRPr="00E127E6" w:rsidRDefault="00A9509C" w:rsidP="00A9509C">
            <w:pPr>
              <w:spacing w:after="0" w:line="276" w:lineRule="auto"/>
              <w:jc w:val="center"/>
              <w:rPr>
                <w:rFonts w:ascii="Verdana" w:hAnsi="Verdana"/>
                <w:sz w:val="14"/>
                <w:szCs w:val="16"/>
              </w:rPr>
            </w:pPr>
            <w:r>
              <w:rPr>
                <w:rFonts w:ascii="Verdana" w:hAnsi="Verdana"/>
                <w:sz w:val="14"/>
                <w:szCs w:val="16"/>
              </w:rPr>
              <w:t>Efekt</w:t>
            </w:r>
            <w:r w:rsidRPr="00E127E6">
              <w:rPr>
                <w:rFonts w:ascii="Verdana" w:hAnsi="Verdana"/>
                <w:sz w:val="14"/>
                <w:szCs w:val="16"/>
              </w:rPr>
              <w:t xml:space="preserve"> kształcenia </w:t>
            </w:r>
          </w:p>
        </w:tc>
        <w:tc>
          <w:tcPr>
            <w:tcW w:w="5551" w:type="dxa"/>
            <w:gridSpan w:val="18"/>
            <w:tcBorders>
              <w:top w:val="single" w:sz="6" w:space="0" w:color="auto"/>
              <w:bottom w:val="single" w:sz="6" w:space="0" w:color="auto"/>
            </w:tcBorders>
            <w:shd w:val="clear" w:color="auto" w:fill="C6D9F1"/>
            <w:vAlign w:val="center"/>
          </w:tcPr>
          <w:p w:rsidR="00A9509C" w:rsidRPr="00E127E6" w:rsidRDefault="00A9509C" w:rsidP="00A9509C">
            <w:pPr>
              <w:spacing w:after="0" w:line="276" w:lineRule="auto"/>
              <w:jc w:val="center"/>
              <w:rPr>
                <w:rFonts w:ascii="Verdana" w:hAnsi="Verdana"/>
                <w:sz w:val="14"/>
                <w:szCs w:val="16"/>
              </w:rPr>
            </w:pPr>
            <w:r w:rsidRPr="00E127E6">
              <w:rPr>
                <w:rFonts w:ascii="Verdana" w:hAnsi="Verdana"/>
                <w:sz w:val="14"/>
                <w:szCs w:val="16"/>
              </w:rPr>
              <w:t>Student, który zaliczył moduł (przedmiot)</w:t>
            </w:r>
          </w:p>
          <w:p w:rsidR="00A9509C" w:rsidRPr="00E127E6" w:rsidRDefault="00A9509C" w:rsidP="00A9509C">
            <w:pPr>
              <w:spacing w:after="0" w:line="276" w:lineRule="auto"/>
              <w:jc w:val="center"/>
              <w:rPr>
                <w:rFonts w:ascii="Verdana" w:hAnsi="Verdana"/>
                <w:sz w:val="14"/>
                <w:szCs w:val="16"/>
              </w:rPr>
            </w:pPr>
            <w:r w:rsidRPr="00E127E6">
              <w:rPr>
                <w:rFonts w:ascii="Verdana" w:hAnsi="Verdana"/>
                <w:sz w:val="14"/>
                <w:szCs w:val="16"/>
              </w:rPr>
              <w:t>wie/umie/potrafi:</w:t>
            </w:r>
          </w:p>
        </w:tc>
        <w:tc>
          <w:tcPr>
            <w:tcW w:w="1364" w:type="dxa"/>
            <w:gridSpan w:val="5"/>
            <w:tcBorders>
              <w:top w:val="single" w:sz="6" w:space="0" w:color="auto"/>
              <w:bottom w:val="single" w:sz="6" w:space="0" w:color="auto"/>
            </w:tcBorders>
            <w:shd w:val="clear" w:color="auto" w:fill="C6D9F1"/>
            <w:vAlign w:val="center"/>
          </w:tcPr>
          <w:p w:rsidR="00A9509C" w:rsidRPr="00E127E6" w:rsidRDefault="00A9509C" w:rsidP="00A9509C">
            <w:pPr>
              <w:spacing w:after="0"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kierunkowych)</w:t>
            </w:r>
          </w:p>
        </w:tc>
        <w:tc>
          <w:tcPr>
            <w:tcW w:w="1559" w:type="dxa"/>
            <w:gridSpan w:val="4"/>
            <w:tcBorders>
              <w:top w:val="single" w:sz="6" w:space="0" w:color="auto"/>
              <w:bottom w:val="single" w:sz="6" w:space="0" w:color="auto"/>
              <w:right w:val="single" w:sz="4" w:space="0" w:color="auto"/>
            </w:tcBorders>
            <w:shd w:val="clear" w:color="auto" w:fill="C6D9F1"/>
            <w:vAlign w:val="center"/>
          </w:tcPr>
          <w:p w:rsidR="00A9509C" w:rsidRPr="00E127E6" w:rsidRDefault="00A9509C" w:rsidP="00A9509C">
            <w:pPr>
              <w:spacing w:after="0"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obszarowych)</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93" w:type="dxa"/>
            <w:gridSpan w:val="28"/>
            <w:tcBorders>
              <w:top w:val="single" w:sz="6" w:space="0" w:color="auto"/>
              <w:left w:val="single" w:sz="6" w:space="0" w:color="auto"/>
              <w:bottom w:val="single" w:sz="6" w:space="0" w:color="auto"/>
              <w:right w:val="single" w:sz="4" w:space="0" w:color="auto"/>
            </w:tcBorders>
            <w:vAlign w:val="center"/>
          </w:tcPr>
          <w:p w:rsidR="00A9509C" w:rsidRPr="00E127E6" w:rsidRDefault="00A9509C" w:rsidP="00A9509C">
            <w:pPr>
              <w:spacing w:after="0" w:line="276" w:lineRule="auto"/>
              <w:jc w:val="center"/>
              <w:rPr>
                <w:rFonts w:ascii="Verdana" w:hAnsi="Verdana"/>
                <w:sz w:val="14"/>
                <w:szCs w:val="16"/>
              </w:rPr>
            </w:pPr>
            <w:r>
              <w:rPr>
                <w:rFonts w:ascii="Verdana" w:hAnsi="Verdana"/>
                <w:sz w:val="14"/>
                <w:szCs w:val="16"/>
              </w:rPr>
              <w:t>UMIEJĘTNOŚCI</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19" w:type="dxa"/>
            <w:tcBorders>
              <w:top w:val="single" w:sz="6" w:space="0" w:color="auto"/>
              <w:left w:val="single" w:sz="6" w:space="0" w:color="auto"/>
              <w:bottom w:val="single" w:sz="6" w:space="0" w:color="auto"/>
            </w:tcBorders>
            <w:vAlign w:val="center"/>
          </w:tcPr>
          <w:p w:rsidR="00A9509C" w:rsidRPr="00E127E6" w:rsidRDefault="00A9509C" w:rsidP="00A9509C">
            <w:pPr>
              <w:spacing w:after="0" w:line="276" w:lineRule="auto"/>
              <w:jc w:val="center"/>
              <w:rPr>
                <w:rFonts w:ascii="Verdana" w:hAnsi="Verdana"/>
                <w:sz w:val="14"/>
                <w:szCs w:val="16"/>
              </w:rPr>
            </w:pPr>
            <w:r w:rsidRPr="00E127E6">
              <w:rPr>
                <w:rFonts w:ascii="Verdana" w:hAnsi="Verdana"/>
                <w:sz w:val="14"/>
                <w:szCs w:val="16"/>
              </w:rPr>
              <w:t>U1</w:t>
            </w:r>
          </w:p>
        </w:tc>
        <w:tc>
          <w:tcPr>
            <w:tcW w:w="5551" w:type="dxa"/>
            <w:gridSpan w:val="18"/>
            <w:tcBorders>
              <w:top w:val="single" w:sz="6" w:space="0" w:color="auto"/>
              <w:bottom w:val="single" w:sz="6" w:space="0" w:color="auto"/>
            </w:tcBorders>
            <w:vAlign w:val="center"/>
          </w:tcPr>
          <w:p w:rsidR="00A9509C" w:rsidRPr="00FC3397" w:rsidRDefault="00A9509C" w:rsidP="00A9509C">
            <w:pPr>
              <w:spacing w:after="0" w:line="276" w:lineRule="auto"/>
              <w:rPr>
                <w:rFonts w:ascii="Verdana" w:hAnsi="Verdana"/>
                <w:sz w:val="16"/>
                <w:szCs w:val="16"/>
              </w:rPr>
            </w:pPr>
            <w:r w:rsidRPr="00FC3397">
              <w:rPr>
                <w:rFonts w:ascii="Verdana" w:hAnsi="Verdana"/>
                <w:sz w:val="16"/>
                <w:szCs w:val="16"/>
              </w:rPr>
              <w:t>analizować piśmiennictwo medyczne w języku angielskim</w:t>
            </w:r>
          </w:p>
        </w:tc>
        <w:tc>
          <w:tcPr>
            <w:tcW w:w="1364" w:type="dxa"/>
            <w:gridSpan w:val="5"/>
            <w:tcBorders>
              <w:top w:val="single" w:sz="6" w:space="0" w:color="auto"/>
              <w:bottom w:val="single" w:sz="6" w:space="0" w:color="auto"/>
            </w:tcBorders>
            <w:vAlign w:val="center"/>
          </w:tcPr>
          <w:p w:rsidR="00A9509C" w:rsidRPr="00E127E6" w:rsidRDefault="00A9509C" w:rsidP="00A9509C">
            <w:pPr>
              <w:spacing w:after="0" w:line="276" w:lineRule="auto"/>
              <w:jc w:val="center"/>
              <w:rPr>
                <w:rFonts w:ascii="Verdana" w:hAnsi="Verdana"/>
                <w:sz w:val="16"/>
                <w:szCs w:val="16"/>
              </w:rPr>
            </w:pPr>
            <w:r>
              <w:rPr>
                <w:rFonts w:ascii="Verdana" w:hAnsi="Verdana"/>
                <w:sz w:val="16"/>
                <w:szCs w:val="16"/>
              </w:rPr>
              <w:t>PIEL.1P_U27</w:t>
            </w:r>
          </w:p>
        </w:tc>
        <w:tc>
          <w:tcPr>
            <w:tcW w:w="1559" w:type="dxa"/>
            <w:gridSpan w:val="4"/>
            <w:tcBorders>
              <w:top w:val="single" w:sz="6" w:space="0" w:color="auto"/>
              <w:bottom w:val="single" w:sz="6" w:space="0" w:color="auto"/>
              <w:right w:val="single" w:sz="4" w:space="0" w:color="auto"/>
            </w:tcBorders>
            <w:vAlign w:val="center"/>
          </w:tcPr>
          <w:p w:rsidR="00A9509C" w:rsidRPr="00E127E6" w:rsidRDefault="00A9509C" w:rsidP="00A9509C">
            <w:pPr>
              <w:spacing w:after="0" w:line="276" w:lineRule="auto"/>
              <w:jc w:val="center"/>
              <w:rPr>
                <w:rFonts w:ascii="Verdana" w:hAnsi="Verdana"/>
                <w:sz w:val="14"/>
                <w:szCs w:val="16"/>
              </w:rPr>
            </w:pPr>
            <w:r>
              <w:rPr>
                <w:rFonts w:ascii="Verdana" w:hAnsi="Verdana"/>
                <w:sz w:val="14"/>
                <w:szCs w:val="16"/>
              </w:rPr>
              <w:t>B.U.16.</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19" w:type="dxa"/>
            <w:tcBorders>
              <w:top w:val="single" w:sz="6" w:space="0" w:color="auto"/>
              <w:left w:val="single" w:sz="6" w:space="0" w:color="auto"/>
              <w:bottom w:val="single" w:sz="6" w:space="0" w:color="auto"/>
            </w:tcBorders>
            <w:vAlign w:val="center"/>
          </w:tcPr>
          <w:p w:rsidR="00A9509C" w:rsidRPr="00E127E6" w:rsidRDefault="00A9509C" w:rsidP="00A9509C">
            <w:pPr>
              <w:spacing w:after="0" w:line="276" w:lineRule="auto"/>
              <w:jc w:val="center"/>
              <w:rPr>
                <w:rFonts w:ascii="Verdana" w:hAnsi="Verdana"/>
                <w:sz w:val="14"/>
                <w:szCs w:val="16"/>
              </w:rPr>
            </w:pPr>
            <w:r w:rsidRPr="00E127E6">
              <w:rPr>
                <w:rFonts w:ascii="Verdana" w:hAnsi="Verdana"/>
                <w:sz w:val="14"/>
                <w:szCs w:val="16"/>
              </w:rPr>
              <w:t>U2</w:t>
            </w:r>
          </w:p>
        </w:tc>
        <w:tc>
          <w:tcPr>
            <w:tcW w:w="5551" w:type="dxa"/>
            <w:gridSpan w:val="18"/>
            <w:tcBorders>
              <w:top w:val="single" w:sz="6" w:space="0" w:color="auto"/>
              <w:bottom w:val="single" w:sz="6" w:space="0" w:color="auto"/>
            </w:tcBorders>
            <w:vAlign w:val="center"/>
          </w:tcPr>
          <w:p w:rsidR="00A9509C" w:rsidRPr="00FC3397" w:rsidRDefault="00A9509C" w:rsidP="00A9509C">
            <w:pPr>
              <w:spacing w:after="0" w:line="276" w:lineRule="auto"/>
              <w:rPr>
                <w:rFonts w:ascii="Verdana" w:hAnsi="Verdana"/>
                <w:sz w:val="16"/>
                <w:szCs w:val="16"/>
              </w:rPr>
            </w:pPr>
            <w:r w:rsidRPr="00FC3397">
              <w:rPr>
                <w:rFonts w:ascii="Verdana" w:hAnsi="Verdana"/>
                <w:sz w:val="16"/>
                <w:szCs w:val="16"/>
              </w:rPr>
              <w:t>porozumiewać się w języku angielskim na poziomie B2 Europejskiego Systemu Opisu Kształcenia Językowego</w:t>
            </w:r>
          </w:p>
        </w:tc>
        <w:tc>
          <w:tcPr>
            <w:tcW w:w="1364" w:type="dxa"/>
            <w:gridSpan w:val="5"/>
            <w:tcBorders>
              <w:top w:val="single" w:sz="6" w:space="0" w:color="auto"/>
              <w:bottom w:val="single" w:sz="6" w:space="0" w:color="auto"/>
            </w:tcBorders>
            <w:vAlign w:val="center"/>
          </w:tcPr>
          <w:p w:rsidR="00A9509C" w:rsidRPr="00E127E6" w:rsidRDefault="00A9509C" w:rsidP="00A9509C">
            <w:pPr>
              <w:spacing w:after="0" w:line="276" w:lineRule="auto"/>
              <w:jc w:val="center"/>
              <w:rPr>
                <w:rFonts w:ascii="Verdana" w:hAnsi="Verdana"/>
                <w:sz w:val="16"/>
                <w:szCs w:val="16"/>
              </w:rPr>
            </w:pPr>
            <w:r>
              <w:rPr>
                <w:rFonts w:ascii="Verdana" w:hAnsi="Verdana"/>
                <w:sz w:val="16"/>
                <w:szCs w:val="16"/>
              </w:rPr>
              <w:t>PIEL.1P_U28</w:t>
            </w:r>
          </w:p>
        </w:tc>
        <w:tc>
          <w:tcPr>
            <w:tcW w:w="1559" w:type="dxa"/>
            <w:gridSpan w:val="4"/>
            <w:tcBorders>
              <w:top w:val="single" w:sz="6" w:space="0" w:color="auto"/>
              <w:bottom w:val="single" w:sz="6" w:space="0" w:color="auto"/>
              <w:right w:val="single" w:sz="4" w:space="0" w:color="auto"/>
            </w:tcBorders>
            <w:vAlign w:val="center"/>
          </w:tcPr>
          <w:p w:rsidR="00A9509C" w:rsidRPr="00E127E6" w:rsidRDefault="00A9509C" w:rsidP="00A9509C">
            <w:pPr>
              <w:spacing w:after="0" w:line="276" w:lineRule="auto"/>
              <w:jc w:val="center"/>
              <w:rPr>
                <w:rFonts w:ascii="Verdana" w:hAnsi="Verdana"/>
                <w:sz w:val="14"/>
                <w:szCs w:val="16"/>
              </w:rPr>
            </w:pPr>
            <w:r>
              <w:rPr>
                <w:rFonts w:ascii="Verdana" w:hAnsi="Verdana"/>
                <w:sz w:val="14"/>
                <w:szCs w:val="16"/>
              </w:rPr>
              <w:t>B.U.17.</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93" w:type="dxa"/>
            <w:gridSpan w:val="28"/>
            <w:tcBorders>
              <w:top w:val="single" w:sz="6" w:space="0" w:color="auto"/>
              <w:left w:val="single" w:sz="6" w:space="0" w:color="auto"/>
              <w:bottom w:val="single" w:sz="6" w:space="0" w:color="auto"/>
              <w:right w:val="single" w:sz="4" w:space="0" w:color="auto"/>
            </w:tcBorders>
            <w:vAlign w:val="center"/>
          </w:tcPr>
          <w:p w:rsidR="00A9509C" w:rsidRPr="00E127E6" w:rsidRDefault="00A9509C" w:rsidP="00A9509C">
            <w:pPr>
              <w:spacing w:after="0" w:line="276" w:lineRule="auto"/>
              <w:jc w:val="center"/>
              <w:rPr>
                <w:rFonts w:ascii="Verdana" w:hAnsi="Verdana"/>
                <w:sz w:val="14"/>
                <w:szCs w:val="16"/>
              </w:rPr>
            </w:pPr>
            <w:r>
              <w:rPr>
                <w:rFonts w:ascii="Verdana" w:hAnsi="Verdana"/>
                <w:sz w:val="14"/>
                <w:szCs w:val="16"/>
              </w:rPr>
              <w:t>KOMPETENCJE</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19" w:type="dxa"/>
            <w:tcBorders>
              <w:top w:val="single" w:sz="6" w:space="0" w:color="auto"/>
              <w:left w:val="single" w:sz="6" w:space="0" w:color="auto"/>
              <w:bottom w:val="single" w:sz="6" w:space="0" w:color="auto"/>
            </w:tcBorders>
            <w:vAlign w:val="center"/>
          </w:tcPr>
          <w:p w:rsidR="00A9509C" w:rsidRDefault="00A9509C" w:rsidP="00A9509C">
            <w:pPr>
              <w:spacing w:after="0" w:line="276" w:lineRule="auto"/>
              <w:jc w:val="center"/>
              <w:rPr>
                <w:rFonts w:ascii="Verdana" w:hAnsi="Verdana"/>
                <w:sz w:val="14"/>
                <w:szCs w:val="16"/>
              </w:rPr>
            </w:pPr>
            <w:r>
              <w:rPr>
                <w:rFonts w:ascii="Verdana" w:hAnsi="Verdana"/>
                <w:sz w:val="14"/>
                <w:szCs w:val="16"/>
              </w:rPr>
              <w:t>K1</w:t>
            </w:r>
          </w:p>
        </w:tc>
        <w:tc>
          <w:tcPr>
            <w:tcW w:w="5551" w:type="dxa"/>
            <w:gridSpan w:val="18"/>
            <w:tcBorders>
              <w:top w:val="single" w:sz="6" w:space="0" w:color="auto"/>
              <w:bottom w:val="single" w:sz="6" w:space="0" w:color="auto"/>
            </w:tcBorders>
            <w:vAlign w:val="center"/>
          </w:tcPr>
          <w:p w:rsidR="00A9509C" w:rsidRPr="00FC3397" w:rsidRDefault="00A9509C" w:rsidP="00A9509C">
            <w:pPr>
              <w:spacing w:after="0" w:line="276" w:lineRule="auto"/>
              <w:rPr>
                <w:rFonts w:ascii="Verdana" w:hAnsi="Verdana"/>
                <w:sz w:val="16"/>
                <w:szCs w:val="16"/>
              </w:rPr>
            </w:pPr>
            <w:r w:rsidRPr="00FC3397">
              <w:rPr>
                <w:rFonts w:ascii="Verdana" w:hAnsi="Verdana"/>
                <w:sz w:val="16"/>
                <w:szCs w:val="16"/>
              </w:rPr>
              <w:t>Ponosić odpowiedzialność za wykonywane czynności zawodowe</w:t>
            </w:r>
          </w:p>
        </w:tc>
        <w:tc>
          <w:tcPr>
            <w:tcW w:w="1364" w:type="dxa"/>
            <w:gridSpan w:val="5"/>
            <w:tcBorders>
              <w:top w:val="single" w:sz="6" w:space="0" w:color="auto"/>
              <w:bottom w:val="single" w:sz="6" w:space="0" w:color="auto"/>
            </w:tcBorders>
            <w:vAlign w:val="center"/>
          </w:tcPr>
          <w:p w:rsidR="00A9509C" w:rsidRPr="00E127E6" w:rsidRDefault="00A9509C" w:rsidP="00A9509C">
            <w:pPr>
              <w:spacing w:after="0" w:line="276" w:lineRule="auto"/>
              <w:jc w:val="center"/>
              <w:rPr>
                <w:rFonts w:ascii="Verdana" w:hAnsi="Verdana"/>
                <w:sz w:val="16"/>
                <w:szCs w:val="16"/>
              </w:rPr>
            </w:pPr>
            <w:r>
              <w:rPr>
                <w:rFonts w:ascii="Verdana" w:hAnsi="Verdana"/>
                <w:sz w:val="16"/>
                <w:szCs w:val="16"/>
              </w:rPr>
              <w:t>PIEL.1P_K4</w:t>
            </w:r>
          </w:p>
        </w:tc>
        <w:tc>
          <w:tcPr>
            <w:tcW w:w="1559" w:type="dxa"/>
            <w:gridSpan w:val="4"/>
            <w:tcBorders>
              <w:top w:val="single" w:sz="6" w:space="0" w:color="auto"/>
              <w:bottom w:val="single" w:sz="6" w:space="0" w:color="auto"/>
              <w:right w:val="single" w:sz="4" w:space="0" w:color="auto"/>
            </w:tcBorders>
            <w:vAlign w:val="center"/>
          </w:tcPr>
          <w:p w:rsidR="00A9509C" w:rsidRPr="00E127E6" w:rsidRDefault="00A9509C" w:rsidP="00A9509C">
            <w:pPr>
              <w:spacing w:after="0" w:line="276" w:lineRule="auto"/>
              <w:jc w:val="center"/>
              <w:rPr>
                <w:rFonts w:ascii="Verdana" w:hAnsi="Verdana"/>
                <w:sz w:val="14"/>
                <w:szCs w:val="16"/>
              </w:rPr>
            </w:pPr>
            <w:r>
              <w:rPr>
                <w:rFonts w:ascii="Verdana" w:hAnsi="Verdana"/>
                <w:sz w:val="14"/>
                <w:szCs w:val="16"/>
              </w:rPr>
              <w:t>K.4.</w:t>
            </w:r>
          </w:p>
        </w:tc>
      </w:tr>
      <w:tr w:rsidR="00A9509C" w:rsidRPr="00E127E6" w:rsidTr="00A9509C">
        <w:trPr>
          <w:trHeight w:val="397"/>
          <w:jc w:val="center"/>
        </w:trPr>
        <w:tc>
          <w:tcPr>
            <w:tcW w:w="9493" w:type="dxa"/>
            <w:gridSpan w:val="28"/>
            <w:tcBorders>
              <w:bottom w:val="single" w:sz="6" w:space="0" w:color="auto"/>
            </w:tcBorders>
            <w:shd w:val="clear" w:color="auto" w:fill="8DB3E2"/>
            <w:vAlign w:val="center"/>
          </w:tcPr>
          <w:p w:rsidR="00A9509C" w:rsidRPr="00E127E6" w:rsidRDefault="00A9509C" w:rsidP="00A9509C">
            <w:pPr>
              <w:autoSpaceDE w:val="0"/>
              <w:autoSpaceDN w:val="0"/>
              <w:adjustRightInd w:val="0"/>
              <w:spacing w:line="276" w:lineRule="auto"/>
              <w:rPr>
                <w:rFonts w:ascii="Verdana" w:eastAsia="Calibri" w:hAnsi="Verdana"/>
                <w:b/>
                <w:sz w:val="16"/>
                <w:szCs w:val="16"/>
              </w:rPr>
            </w:pPr>
            <w:r>
              <w:rPr>
                <w:rFonts w:ascii="Verdana" w:eastAsia="Batang" w:hAnsi="Verdana"/>
                <w:b/>
                <w:sz w:val="16"/>
                <w:szCs w:val="16"/>
              </w:rPr>
              <w:t xml:space="preserve">Metody weryfikacji </w:t>
            </w:r>
            <w:r w:rsidRPr="00E127E6">
              <w:rPr>
                <w:rFonts w:ascii="Verdana" w:eastAsia="Batang" w:hAnsi="Verdana"/>
                <w:b/>
                <w:sz w:val="16"/>
                <w:szCs w:val="16"/>
              </w:rPr>
              <w:t>efektów kształcenia</w:t>
            </w:r>
            <w:r w:rsidRPr="00E127E6">
              <w:rPr>
                <w:rFonts w:ascii="Verdana" w:eastAsia="Calibri" w:hAnsi="Verdana"/>
                <w:b/>
                <w:sz w:val="16"/>
                <w:szCs w:val="16"/>
              </w:rPr>
              <w:t xml:space="preserve"> dla modułu (przedmiotu) w odniesieniu do form zajęć</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4" w:type="dxa"/>
            <w:gridSpan w:val="3"/>
            <w:vMerge w:val="restart"/>
            <w:tcBorders>
              <w:top w:val="single" w:sz="6" w:space="0" w:color="auto"/>
              <w:left w:val="single" w:sz="6" w:space="0" w:color="auto"/>
              <w:right w:val="single" w:sz="4" w:space="0" w:color="auto"/>
            </w:tcBorders>
            <w:shd w:val="clear" w:color="auto" w:fill="C6D9F1"/>
            <w:vAlign w:val="center"/>
          </w:tcPr>
          <w:p w:rsidR="00A9509C" w:rsidRPr="00E127E6" w:rsidRDefault="00A9509C" w:rsidP="00A9509C">
            <w:pPr>
              <w:spacing w:line="276" w:lineRule="auto"/>
              <w:jc w:val="center"/>
              <w:rPr>
                <w:rFonts w:ascii="Verdana" w:hAnsi="Verdana"/>
                <w:b/>
                <w:sz w:val="16"/>
                <w:szCs w:val="16"/>
              </w:rPr>
            </w:pPr>
            <w:r>
              <w:rPr>
                <w:rFonts w:ascii="Verdana" w:hAnsi="Verdana"/>
                <w:b/>
                <w:sz w:val="16"/>
                <w:szCs w:val="16"/>
              </w:rPr>
              <w:t>Efekt kształcenia</w:t>
            </w:r>
          </w:p>
        </w:tc>
        <w:tc>
          <w:tcPr>
            <w:tcW w:w="7229" w:type="dxa"/>
            <w:gridSpan w:val="25"/>
            <w:tcBorders>
              <w:top w:val="single" w:sz="6" w:space="0" w:color="auto"/>
              <w:left w:val="single" w:sz="4" w:space="0" w:color="auto"/>
              <w:bottom w:val="single" w:sz="6" w:space="0" w:color="auto"/>
              <w:right w:val="single" w:sz="6" w:space="0" w:color="auto"/>
            </w:tcBorders>
            <w:shd w:val="clear" w:color="auto" w:fill="C6D9F1"/>
            <w:vAlign w:val="center"/>
          </w:tcPr>
          <w:p w:rsidR="00A9509C" w:rsidRPr="00E127E6" w:rsidRDefault="00A9509C" w:rsidP="00A9509C">
            <w:pPr>
              <w:spacing w:line="276" w:lineRule="auto"/>
              <w:jc w:val="center"/>
              <w:rPr>
                <w:rFonts w:ascii="Verdana" w:hAnsi="Verdana"/>
                <w:b/>
                <w:sz w:val="16"/>
                <w:szCs w:val="16"/>
              </w:rPr>
            </w:pPr>
            <w:r w:rsidRPr="00E127E6">
              <w:rPr>
                <w:rFonts w:ascii="Verdana" w:hAnsi="Verdana"/>
                <w:b/>
                <w:sz w:val="16"/>
                <w:szCs w:val="16"/>
              </w:rPr>
              <w:t>Forma zajęć dydaktycznych</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474"/>
          <w:jc w:val="center"/>
        </w:trPr>
        <w:tc>
          <w:tcPr>
            <w:tcW w:w="2264" w:type="dxa"/>
            <w:gridSpan w:val="3"/>
            <w:vMerge/>
            <w:tcBorders>
              <w:left w:val="single" w:sz="6" w:space="0" w:color="auto"/>
              <w:bottom w:val="single" w:sz="6" w:space="0" w:color="auto"/>
              <w:right w:val="single" w:sz="4" w:space="0" w:color="auto"/>
            </w:tcBorders>
            <w:shd w:val="clear" w:color="auto" w:fill="C6D9F1"/>
            <w:vAlign w:val="center"/>
          </w:tcPr>
          <w:p w:rsidR="00A9509C" w:rsidRPr="00E127E6" w:rsidRDefault="00A9509C" w:rsidP="00A9509C">
            <w:pPr>
              <w:spacing w:after="200" w:line="276" w:lineRule="auto"/>
              <w:jc w:val="center"/>
              <w:rPr>
                <w:rFonts w:ascii="Verdana" w:hAnsi="Verdana"/>
                <w:b/>
                <w:sz w:val="16"/>
                <w:szCs w:val="16"/>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9509C" w:rsidRPr="00E127E6" w:rsidRDefault="00A9509C" w:rsidP="00A9509C">
            <w:pPr>
              <w:spacing w:line="276" w:lineRule="auto"/>
              <w:ind w:left="113" w:right="113"/>
              <w:jc w:val="center"/>
              <w:rPr>
                <w:rFonts w:ascii="Verdana" w:hAnsi="Verdana"/>
                <w:sz w:val="16"/>
                <w:szCs w:val="16"/>
              </w:rPr>
            </w:pPr>
            <w:r>
              <w:rPr>
                <w:rFonts w:ascii="Verdana" w:hAnsi="Verdana"/>
                <w:sz w:val="16"/>
                <w:szCs w:val="16"/>
              </w:rPr>
              <w:t>Egzamin ustny</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9509C" w:rsidRPr="00E127E6" w:rsidRDefault="00A9509C" w:rsidP="00A9509C">
            <w:pPr>
              <w:spacing w:line="276" w:lineRule="auto"/>
              <w:ind w:left="113" w:right="113"/>
              <w:jc w:val="center"/>
              <w:rPr>
                <w:rFonts w:ascii="Verdana" w:hAnsi="Verdana"/>
                <w:sz w:val="16"/>
                <w:szCs w:val="16"/>
              </w:rPr>
            </w:pPr>
            <w:r>
              <w:rPr>
                <w:rFonts w:ascii="Verdana" w:hAnsi="Verdana"/>
                <w:sz w:val="16"/>
                <w:szCs w:val="16"/>
              </w:rPr>
              <w:t>Egzamin pisemny</w:t>
            </w:r>
          </w:p>
        </w:tc>
        <w:tc>
          <w:tcPr>
            <w:tcW w:w="788"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9509C" w:rsidRPr="00E127E6" w:rsidRDefault="00A9509C" w:rsidP="00A9509C">
            <w:pPr>
              <w:ind w:left="113" w:right="113"/>
              <w:jc w:val="center"/>
              <w:rPr>
                <w:rFonts w:ascii="Verdana" w:hAnsi="Verdana"/>
                <w:sz w:val="16"/>
                <w:szCs w:val="16"/>
              </w:rPr>
            </w:pPr>
            <w:r>
              <w:rPr>
                <w:rFonts w:ascii="Verdana" w:hAnsi="Verdana"/>
                <w:sz w:val="16"/>
                <w:szCs w:val="16"/>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9509C" w:rsidRPr="00E127E6" w:rsidRDefault="00A9509C" w:rsidP="00A9509C">
            <w:pPr>
              <w:ind w:left="113" w:right="113"/>
              <w:jc w:val="center"/>
              <w:rPr>
                <w:rFonts w:ascii="Verdana" w:eastAsia="Batang" w:hAnsi="Verdana"/>
                <w:sz w:val="16"/>
                <w:szCs w:val="16"/>
              </w:rPr>
            </w:pPr>
            <w:r>
              <w:rPr>
                <w:rFonts w:ascii="Verdana" w:hAnsi="Verdana"/>
                <w:sz w:val="16"/>
                <w:szCs w:val="16"/>
              </w:rPr>
              <w:t>Praca pisemna końcowa (np. esej)</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9509C" w:rsidRPr="00E127E6" w:rsidRDefault="00A9509C" w:rsidP="00A9509C">
            <w:pPr>
              <w:ind w:left="113" w:right="113"/>
              <w:jc w:val="center"/>
              <w:rPr>
                <w:rFonts w:ascii="Verdana" w:eastAsia="Batang" w:hAnsi="Verdana"/>
                <w:sz w:val="16"/>
                <w:szCs w:val="16"/>
              </w:rPr>
            </w:pPr>
            <w:r>
              <w:rPr>
                <w:rFonts w:ascii="Verdana" w:hAnsi="Verdana"/>
                <w:sz w:val="16"/>
                <w:szCs w:val="16"/>
              </w:rPr>
              <w:t>Kolokwium</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9509C" w:rsidRPr="00E127E6" w:rsidRDefault="00A9509C" w:rsidP="00A9509C">
            <w:pPr>
              <w:spacing w:line="276" w:lineRule="auto"/>
              <w:ind w:left="113" w:right="113"/>
              <w:jc w:val="center"/>
              <w:rPr>
                <w:rFonts w:ascii="Verdana" w:hAnsi="Verdana"/>
                <w:sz w:val="16"/>
                <w:szCs w:val="16"/>
              </w:rPr>
            </w:pPr>
            <w:r>
              <w:rPr>
                <w:rFonts w:ascii="Verdana" w:hAnsi="Verdana"/>
                <w:sz w:val="16"/>
                <w:szCs w:val="16"/>
              </w:rPr>
              <w:t>Projekt/ prezentacja</w:t>
            </w:r>
          </w:p>
        </w:tc>
        <w:tc>
          <w:tcPr>
            <w:tcW w:w="788"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9509C" w:rsidRPr="00E127E6" w:rsidRDefault="00A9509C" w:rsidP="00A9509C">
            <w:pPr>
              <w:spacing w:line="276" w:lineRule="auto"/>
              <w:ind w:left="113" w:right="113"/>
              <w:jc w:val="center"/>
              <w:rPr>
                <w:rFonts w:ascii="Verdana" w:hAnsi="Verdana"/>
                <w:sz w:val="16"/>
                <w:szCs w:val="16"/>
              </w:rPr>
            </w:pPr>
            <w:r>
              <w:rPr>
                <w:rFonts w:ascii="Verdana" w:hAnsi="Verdana"/>
                <w:sz w:val="16"/>
                <w:szCs w:val="16"/>
              </w:rPr>
              <w:t>Sprawozdanie</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9509C" w:rsidRPr="00E127E6" w:rsidRDefault="00A9509C" w:rsidP="00A9509C">
            <w:pPr>
              <w:spacing w:line="276" w:lineRule="auto"/>
              <w:ind w:left="113" w:right="113"/>
              <w:jc w:val="center"/>
              <w:rPr>
                <w:rFonts w:ascii="Verdana" w:hAnsi="Verdana"/>
                <w:sz w:val="16"/>
                <w:szCs w:val="16"/>
              </w:rPr>
            </w:pPr>
            <w:r>
              <w:rPr>
                <w:rFonts w:ascii="Verdana" w:hAnsi="Verdana"/>
                <w:sz w:val="16"/>
                <w:szCs w:val="16"/>
              </w:rPr>
              <w:t>Aktywność na zajęciach</w:t>
            </w:r>
          </w:p>
        </w:tc>
        <w:tc>
          <w:tcPr>
            <w:tcW w:w="930" w:type="dxa"/>
            <w:tcBorders>
              <w:top w:val="single" w:sz="6" w:space="0" w:color="auto"/>
              <w:left w:val="single" w:sz="4" w:space="0" w:color="auto"/>
              <w:bottom w:val="single" w:sz="6" w:space="0" w:color="auto"/>
              <w:right w:val="single" w:sz="6" w:space="0" w:color="auto"/>
            </w:tcBorders>
            <w:shd w:val="clear" w:color="auto" w:fill="C6D9F1"/>
            <w:textDirection w:val="btLr"/>
          </w:tcPr>
          <w:p w:rsidR="00A9509C" w:rsidRPr="00E127E6" w:rsidRDefault="00A9509C" w:rsidP="00A9509C">
            <w:pPr>
              <w:spacing w:line="276" w:lineRule="auto"/>
              <w:ind w:left="113" w:right="113"/>
              <w:jc w:val="center"/>
              <w:rPr>
                <w:rFonts w:ascii="Verdana" w:hAnsi="Verdana"/>
                <w:sz w:val="16"/>
                <w:szCs w:val="16"/>
              </w:rPr>
            </w:pPr>
            <w:r w:rsidRPr="00E127E6">
              <w:rPr>
                <w:rFonts w:ascii="Verdana" w:hAnsi="Verdana"/>
                <w:sz w:val="16"/>
                <w:szCs w:val="16"/>
              </w:rPr>
              <w:t>inne ...</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493"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UMIEJĘTNOŚCI</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4"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sidRPr="00E127E6">
              <w:rPr>
                <w:rFonts w:ascii="Verdana" w:hAnsi="Verdana"/>
                <w:sz w:val="14"/>
                <w:szCs w:val="18"/>
              </w:rPr>
              <w:t>U1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x</w:t>
            </w: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X</w:t>
            </w:r>
          </w:p>
        </w:tc>
        <w:tc>
          <w:tcPr>
            <w:tcW w:w="930" w:type="dxa"/>
            <w:tcBorders>
              <w:top w:val="single" w:sz="6" w:space="0" w:color="auto"/>
              <w:left w:val="single" w:sz="4" w:space="0" w:color="auto"/>
              <w:bottom w:val="single" w:sz="6" w:space="0" w:color="auto"/>
              <w:right w:val="single" w:sz="6" w:space="0" w:color="auto"/>
            </w:tcBorders>
          </w:tcPr>
          <w:p w:rsidR="00A9509C" w:rsidRPr="00E127E6" w:rsidRDefault="00A9509C" w:rsidP="00A9509C">
            <w:pPr>
              <w:spacing w:after="200" w:line="276" w:lineRule="auto"/>
              <w:jc w:val="center"/>
              <w:rPr>
                <w:rFonts w:ascii="Verdana" w:hAnsi="Verdana"/>
                <w:sz w:val="14"/>
                <w:szCs w:val="18"/>
              </w:rPr>
            </w:pP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264"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sidRPr="00E127E6">
              <w:rPr>
                <w:rFonts w:ascii="Verdana" w:hAnsi="Verdana"/>
                <w:sz w:val="14"/>
                <w:szCs w:val="18"/>
              </w:rPr>
              <w:t>U2</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x</w:t>
            </w: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X</w:t>
            </w:r>
          </w:p>
        </w:tc>
        <w:tc>
          <w:tcPr>
            <w:tcW w:w="930" w:type="dxa"/>
            <w:tcBorders>
              <w:top w:val="single" w:sz="6" w:space="0" w:color="auto"/>
              <w:left w:val="single" w:sz="4" w:space="0" w:color="auto"/>
              <w:bottom w:val="single" w:sz="6" w:space="0" w:color="auto"/>
              <w:right w:val="single" w:sz="6" w:space="0" w:color="auto"/>
            </w:tcBorders>
          </w:tcPr>
          <w:p w:rsidR="00A9509C" w:rsidRPr="00E127E6" w:rsidRDefault="00A9509C" w:rsidP="00A9509C">
            <w:pPr>
              <w:spacing w:after="200" w:line="276" w:lineRule="auto"/>
              <w:jc w:val="center"/>
              <w:rPr>
                <w:rFonts w:ascii="Verdana" w:hAnsi="Verdana"/>
                <w:sz w:val="14"/>
                <w:szCs w:val="18"/>
              </w:rPr>
            </w:pP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493"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KOMPETENCJE</w:t>
            </w:r>
          </w:p>
        </w:tc>
      </w:tr>
      <w:tr w:rsidR="00A9509C" w:rsidRPr="00E127E6" w:rsidTr="00A9509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4"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lastRenderedPageBreak/>
              <w:t>K1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X</w:t>
            </w:r>
          </w:p>
        </w:tc>
        <w:tc>
          <w:tcPr>
            <w:tcW w:w="930" w:type="dxa"/>
            <w:tcBorders>
              <w:top w:val="single" w:sz="6" w:space="0" w:color="auto"/>
              <w:left w:val="single" w:sz="4" w:space="0" w:color="auto"/>
              <w:bottom w:val="single" w:sz="6" w:space="0" w:color="auto"/>
              <w:right w:val="single" w:sz="6" w:space="0" w:color="auto"/>
            </w:tcBorders>
          </w:tcPr>
          <w:p w:rsidR="00A9509C" w:rsidRPr="00E127E6" w:rsidRDefault="00A9509C" w:rsidP="00A9509C">
            <w:pPr>
              <w:spacing w:after="200" w:line="276" w:lineRule="auto"/>
              <w:jc w:val="center"/>
              <w:rPr>
                <w:rFonts w:ascii="Verdana" w:hAnsi="Verdana"/>
                <w:sz w:val="14"/>
                <w:szCs w:val="18"/>
              </w:rPr>
            </w:pPr>
            <w:r>
              <w:rPr>
                <w:rFonts w:ascii="Verdana" w:hAnsi="Verdana"/>
                <w:sz w:val="14"/>
                <w:szCs w:val="18"/>
              </w:rPr>
              <w:t>x</w:t>
            </w:r>
          </w:p>
        </w:tc>
      </w:tr>
    </w:tbl>
    <w:p w:rsidR="00A9509C" w:rsidRDefault="00A9509C" w:rsidP="00A9509C">
      <w:pPr>
        <w:rPr>
          <w:rFonts w:ascii="Verdana" w:eastAsia="Calibri" w:hAnsi="Verdana"/>
          <w:b/>
          <w:sz w:val="16"/>
          <w:szCs w:val="16"/>
        </w:rPr>
      </w:pP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b/>
          <w:sz w:val="20"/>
          <w:u w:val="single"/>
        </w:rPr>
      </w:pPr>
      <w:r w:rsidRPr="00B300CA">
        <w:rPr>
          <w:b/>
          <w:sz w:val="20"/>
          <w:u w:val="single"/>
        </w:rPr>
        <w:t>Kryteria oceniania kompetencji studenta</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W - WIEDZA</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ab/>
        <w:t>Ocena:</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Dostateczny</w:t>
      </w:r>
      <w:r w:rsidRPr="00B300CA">
        <w:rPr>
          <w:sz w:val="20"/>
        </w:rPr>
        <w:t xml:space="preserve"> – Student zapamiętuje i odtwarza wiedzę przewidzianą do opanowania w ramach modułu</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Dobry</w:t>
      </w:r>
      <w:r w:rsidRPr="00B300CA">
        <w:rPr>
          <w:sz w:val="20"/>
        </w:rPr>
        <w:t xml:space="preserve"> – Student dodatkowo interpretuje zjawiska/problemy i potrafi rozwiązać typowy problem</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Bardzo dobry</w:t>
      </w:r>
      <w:r w:rsidRPr="00B300CA">
        <w:rPr>
          <w:sz w:val="20"/>
        </w:rPr>
        <w:t xml:space="preserve"> –Student potrafi rozwiązywać nawet złożone problemy z danej dziedziny, potrafi dokonać syntezy, przeprowadzić wszechstronną ocenę, stworzyć dzieło oryginalne, inspirujące innych.</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U - UMIEJĘTNOŚCI</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ab/>
        <w:t>Ocena:</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Dostateczny</w:t>
      </w:r>
      <w:r w:rsidRPr="00B300CA">
        <w:rPr>
          <w:sz w:val="20"/>
        </w:rPr>
        <w:t xml:space="preserve"> – Student orientuje się w charakterze czynności, potrafi pod kierunkiem nauczyciela akademickiego wykonać czynności/rozwiązać problemy dotyczące treści modułu </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Dobry</w:t>
      </w:r>
      <w:r w:rsidRPr="00B300CA">
        <w:rPr>
          <w:sz w:val="20"/>
        </w:rPr>
        <w:t xml:space="preserve"> – Student potrafi samodzielnie wykonać czynności/zadania/rozwiązać typowe problemy dotyczące treści modułu</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Bardzo dobry</w:t>
      </w:r>
      <w:r w:rsidRPr="00B300CA">
        <w:rPr>
          <w:sz w:val="20"/>
        </w:rPr>
        <w:t xml:space="preserve"> – Student posiada w pełni opanowaną umiejętność/zdolność wykonania przewidzianych w treściach modułu czynności/zadań/problemów także w bardziej złożonych przypadkach.</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K - KOMPETENCJE SPOŁECZNE</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ab/>
        <w:t>Ocena:</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Dostateczny</w:t>
      </w:r>
      <w:r w:rsidRPr="00B300CA">
        <w:rPr>
          <w:sz w:val="20"/>
        </w:rPr>
        <w:t xml:space="preserve"> – Student biernie przyswaja treści modułu z wykazaniem zdolności do koncentracji uwagi i słuchania</w:t>
      </w:r>
    </w:p>
    <w:p w:rsidR="00A9509C" w:rsidRPr="00B300CA"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Dobry</w:t>
      </w:r>
      <w:r w:rsidRPr="00B300CA">
        <w:rPr>
          <w:sz w:val="20"/>
        </w:rPr>
        <w:t xml:space="preserve"> – Student aktywnie uczestniczy w zajęciach, dokonuje ocen wartościujących według kryteriów przyjętych w danej dziedzinie, potrafi aktywnie współdziałać w obrębie grupy</w:t>
      </w:r>
    </w:p>
    <w:p w:rsidR="00A9509C" w:rsidRPr="00213CE6" w:rsidRDefault="00A9509C" w:rsidP="00A9509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Bardzo dobry</w:t>
      </w:r>
      <w:r w:rsidRPr="00B300CA">
        <w:rPr>
          <w:sz w:val="20"/>
        </w:rPr>
        <w:t xml:space="preserve"> – Student dokonuje integracji postawy zgodnie z sugerowanym wzorcem, rozwija własny system wartości zawodowych i społecznych, potrafi przyjąć odpowiedzialność za działanie grupy, </w:t>
      </w:r>
      <w:r>
        <w:rPr>
          <w:sz w:val="20"/>
        </w:rPr>
        <w:t>obejmując w niej przewodnictwo.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A9509C" w:rsidRPr="00E127E6" w:rsidTr="00A9509C">
        <w:trPr>
          <w:trHeight w:val="397"/>
          <w:jc w:val="center"/>
        </w:trPr>
        <w:tc>
          <w:tcPr>
            <w:tcW w:w="7864" w:type="dxa"/>
            <w:gridSpan w:val="4"/>
            <w:shd w:val="clear" w:color="auto" w:fill="8DB3E2"/>
            <w:vAlign w:val="center"/>
          </w:tcPr>
          <w:p w:rsidR="00A9509C" w:rsidRPr="00E127E6" w:rsidRDefault="00A9509C" w:rsidP="00A9509C">
            <w:pPr>
              <w:spacing w:after="0"/>
              <w:rPr>
                <w:rFonts w:ascii="Verdana" w:eastAsia="Calibri" w:hAnsi="Verdana"/>
                <w:b/>
                <w:sz w:val="16"/>
                <w:szCs w:val="16"/>
              </w:rPr>
            </w:pPr>
            <w:r w:rsidRPr="00E127E6">
              <w:rPr>
                <w:rFonts w:ascii="Verdana" w:eastAsia="Calibri" w:hAnsi="Verdana"/>
                <w:b/>
                <w:sz w:val="16"/>
                <w:szCs w:val="16"/>
              </w:rPr>
              <w:t>Treść modułu (przedmiotu) kształcenia (program wykładów i pozostałych zajęć)</w:t>
            </w:r>
          </w:p>
        </w:tc>
        <w:tc>
          <w:tcPr>
            <w:tcW w:w="1492" w:type="dxa"/>
            <w:shd w:val="clear" w:color="auto" w:fill="8DB3E2"/>
            <w:vAlign w:val="center"/>
          </w:tcPr>
          <w:p w:rsidR="00A9509C" w:rsidRPr="00E127E6" w:rsidRDefault="00A9509C" w:rsidP="00A9509C">
            <w:pPr>
              <w:spacing w:after="0"/>
              <w:rPr>
                <w:rFonts w:ascii="Verdana" w:eastAsia="Calibri" w:hAnsi="Verdana"/>
                <w:b/>
                <w:sz w:val="16"/>
                <w:szCs w:val="16"/>
              </w:rPr>
            </w:pPr>
            <w:r>
              <w:rPr>
                <w:rFonts w:ascii="Verdana" w:eastAsia="Calibri" w:hAnsi="Verdana"/>
                <w:b/>
                <w:sz w:val="16"/>
                <w:szCs w:val="16"/>
              </w:rPr>
              <w:t>Odniesienie do efektów kształcenia</w:t>
            </w:r>
          </w:p>
        </w:tc>
      </w:tr>
      <w:tr w:rsidR="00A9509C" w:rsidRPr="00E127E6" w:rsidTr="00A9509C">
        <w:trPr>
          <w:trHeight w:val="397"/>
          <w:jc w:val="center"/>
        </w:trPr>
        <w:tc>
          <w:tcPr>
            <w:tcW w:w="7864" w:type="dxa"/>
            <w:gridSpan w:val="4"/>
            <w:tcBorders>
              <w:bottom w:val="single" w:sz="4" w:space="0" w:color="auto"/>
            </w:tcBorders>
            <w:vAlign w:val="center"/>
          </w:tcPr>
          <w:p w:rsidR="00A9509C" w:rsidRDefault="00A9509C" w:rsidP="00A9509C">
            <w:pPr>
              <w:spacing w:after="0" w:line="360" w:lineRule="auto"/>
              <w:jc w:val="both"/>
              <w:rPr>
                <w:rFonts w:ascii="Verdana" w:hAnsi="Verdana"/>
                <w:sz w:val="16"/>
                <w:szCs w:val="16"/>
              </w:rPr>
            </w:pPr>
          </w:p>
          <w:p w:rsidR="00A9509C" w:rsidRPr="00C214F4" w:rsidRDefault="00A9509C" w:rsidP="00A9509C">
            <w:pPr>
              <w:spacing w:after="0" w:line="360" w:lineRule="auto"/>
              <w:jc w:val="both"/>
              <w:rPr>
                <w:rFonts w:ascii="Verdana" w:hAnsi="Verdana"/>
                <w:sz w:val="16"/>
                <w:szCs w:val="16"/>
              </w:rPr>
            </w:pPr>
            <w:r w:rsidRPr="00C214F4">
              <w:rPr>
                <w:rFonts w:ascii="Verdana" w:hAnsi="Verdana"/>
                <w:sz w:val="16"/>
                <w:szCs w:val="16"/>
              </w:rPr>
              <w:t>ĆWICZENIA</w:t>
            </w:r>
          </w:p>
          <w:p w:rsidR="00A9509C" w:rsidRDefault="00A9509C" w:rsidP="00A9509C">
            <w:pPr>
              <w:spacing w:after="0" w:line="360" w:lineRule="auto"/>
              <w:ind w:right="425"/>
              <w:rPr>
                <w:rFonts w:ascii="Verdana" w:eastAsia="Calibri" w:hAnsi="Verdana"/>
                <w:b/>
                <w:sz w:val="16"/>
                <w:szCs w:val="16"/>
              </w:rPr>
            </w:pPr>
            <w:r>
              <w:rPr>
                <w:rFonts w:ascii="Verdana" w:eastAsia="Calibri" w:hAnsi="Verdana"/>
                <w:b/>
                <w:sz w:val="16"/>
                <w:szCs w:val="16"/>
              </w:rPr>
              <w:t>Gramatyka</w:t>
            </w:r>
          </w:p>
          <w:p w:rsidR="00A9509C" w:rsidRDefault="00A9509C" w:rsidP="00A9509C">
            <w:pPr>
              <w:numPr>
                <w:ilvl w:val="0"/>
                <w:numId w:val="101"/>
              </w:numPr>
              <w:spacing w:after="0" w:line="360" w:lineRule="auto"/>
              <w:ind w:right="425"/>
              <w:rPr>
                <w:rFonts w:ascii="Verdana" w:eastAsia="Calibri" w:hAnsi="Verdana"/>
                <w:sz w:val="16"/>
                <w:szCs w:val="16"/>
              </w:rPr>
            </w:pPr>
            <w:r>
              <w:rPr>
                <w:rFonts w:ascii="Verdana" w:eastAsia="Calibri" w:hAnsi="Verdana"/>
                <w:sz w:val="16"/>
                <w:szCs w:val="16"/>
              </w:rPr>
              <w:t>Czasy gramatyczne</w:t>
            </w:r>
          </w:p>
          <w:p w:rsidR="00A9509C" w:rsidRDefault="00A9509C" w:rsidP="00A9509C">
            <w:pPr>
              <w:numPr>
                <w:ilvl w:val="0"/>
                <w:numId w:val="101"/>
              </w:numPr>
              <w:spacing w:after="0" w:line="360" w:lineRule="auto"/>
              <w:ind w:right="425"/>
              <w:rPr>
                <w:rFonts w:ascii="Verdana" w:eastAsia="Calibri" w:hAnsi="Verdana"/>
                <w:sz w:val="16"/>
                <w:szCs w:val="16"/>
              </w:rPr>
            </w:pPr>
            <w:r>
              <w:rPr>
                <w:rFonts w:ascii="Verdana" w:eastAsia="Calibri" w:hAnsi="Verdana"/>
                <w:sz w:val="16"/>
                <w:szCs w:val="16"/>
              </w:rPr>
              <w:t>Czasowniki modalne</w:t>
            </w:r>
          </w:p>
          <w:p w:rsidR="00A9509C" w:rsidRDefault="00A9509C" w:rsidP="00A9509C">
            <w:pPr>
              <w:numPr>
                <w:ilvl w:val="0"/>
                <w:numId w:val="101"/>
              </w:numPr>
              <w:spacing w:after="0" w:line="360" w:lineRule="auto"/>
              <w:ind w:right="425"/>
              <w:rPr>
                <w:rFonts w:ascii="Verdana" w:eastAsia="Calibri" w:hAnsi="Verdana"/>
                <w:sz w:val="16"/>
                <w:szCs w:val="16"/>
              </w:rPr>
            </w:pPr>
            <w:r>
              <w:rPr>
                <w:rFonts w:ascii="Verdana" w:eastAsia="Calibri" w:hAnsi="Verdana"/>
                <w:sz w:val="16"/>
                <w:szCs w:val="16"/>
              </w:rPr>
              <w:t>Formy czasownikowe</w:t>
            </w:r>
          </w:p>
          <w:p w:rsidR="00A9509C" w:rsidRDefault="00A9509C" w:rsidP="00A9509C">
            <w:pPr>
              <w:numPr>
                <w:ilvl w:val="0"/>
                <w:numId w:val="101"/>
              </w:numPr>
              <w:spacing w:after="0" w:line="360" w:lineRule="auto"/>
              <w:ind w:right="425"/>
              <w:rPr>
                <w:rFonts w:ascii="Verdana" w:eastAsia="Calibri" w:hAnsi="Verdana"/>
                <w:sz w:val="16"/>
                <w:szCs w:val="16"/>
              </w:rPr>
            </w:pPr>
            <w:r>
              <w:rPr>
                <w:rFonts w:ascii="Verdana" w:eastAsia="Calibri" w:hAnsi="Verdana"/>
                <w:sz w:val="16"/>
                <w:szCs w:val="16"/>
              </w:rPr>
              <w:t>Zdania złożone</w:t>
            </w:r>
          </w:p>
          <w:p w:rsidR="00A9509C" w:rsidRDefault="00A9509C" w:rsidP="00A9509C">
            <w:pPr>
              <w:numPr>
                <w:ilvl w:val="0"/>
                <w:numId w:val="101"/>
              </w:numPr>
              <w:spacing w:after="0" w:line="360" w:lineRule="auto"/>
              <w:ind w:right="425"/>
              <w:rPr>
                <w:rFonts w:ascii="Verdana" w:eastAsia="Calibri" w:hAnsi="Verdana"/>
                <w:sz w:val="16"/>
                <w:szCs w:val="16"/>
              </w:rPr>
            </w:pPr>
            <w:r>
              <w:rPr>
                <w:rFonts w:ascii="Verdana" w:eastAsia="Calibri" w:hAnsi="Verdana"/>
                <w:sz w:val="16"/>
                <w:szCs w:val="16"/>
              </w:rPr>
              <w:t>Przymiotniki i przysłówki – stopniowanie</w:t>
            </w:r>
          </w:p>
          <w:p w:rsidR="00A9509C" w:rsidRDefault="00A9509C" w:rsidP="00A9509C">
            <w:pPr>
              <w:numPr>
                <w:ilvl w:val="0"/>
                <w:numId w:val="101"/>
              </w:numPr>
              <w:spacing w:after="0" w:line="360" w:lineRule="auto"/>
              <w:ind w:right="425"/>
              <w:rPr>
                <w:rFonts w:ascii="Verdana" w:eastAsia="Calibri" w:hAnsi="Verdana"/>
                <w:sz w:val="16"/>
                <w:szCs w:val="16"/>
              </w:rPr>
            </w:pPr>
            <w:r>
              <w:rPr>
                <w:rFonts w:ascii="Verdana" w:eastAsia="Calibri" w:hAnsi="Verdana"/>
                <w:sz w:val="16"/>
                <w:szCs w:val="16"/>
              </w:rPr>
              <w:t>Strona bierna</w:t>
            </w:r>
          </w:p>
          <w:p w:rsidR="00A9509C" w:rsidRDefault="00A9509C" w:rsidP="00A9509C">
            <w:pPr>
              <w:numPr>
                <w:ilvl w:val="0"/>
                <w:numId w:val="101"/>
              </w:numPr>
              <w:spacing w:after="0" w:line="360" w:lineRule="auto"/>
              <w:ind w:right="425"/>
              <w:rPr>
                <w:rFonts w:ascii="Verdana" w:eastAsia="Calibri" w:hAnsi="Verdana"/>
                <w:sz w:val="16"/>
                <w:szCs w:val="16"/>
              </w:rPr>
            </w:pPr>
            <w:r>
              <w:rPr>
                <w:rFonts w:ascii="Verdana" w:eastAsia="Calibri" w:hAnsi="Verdana"/>
                <w:sz w:val="16"/>
                <w:szCs w:val="16"/>
              </w:rPr>
              <w:t>Mowa zależna</w:t>
            </w:r>
          </w:p>
          <w:p w:rsidR="00A9509C" w:rsidRDefault="00A9509C" w:rsidP="00A9509C">
            <w:pPr>
              <w:numPr>
                <w:ilvl w:val="0"/>
                <w:numId w:val="101"/>
              </w:numPr>
              <w:spacing w:after="0" w:line="360" w:lineRule="auto"/>
              <w:ind w:right="425"/>
              <w:rPr>
                <w:rFonts w:ascii="Verdana" w:eastAsia="Calibri" w:hAnsi="Verdana"/>
                <w:sz w:val="16"/>
                <w:szCs w:val="16"/>
              </w:rPr>
            </w:pPr>
            <w:r>
              <w:rPr>
                <w:rFonts w:ascii="Verdana" w:eastAsia="Calibri" w:hAnsi="Verdana"/>
                <w:sz w:val="16"/>
                <w:szCs w:val="16"/>
              </w:rPr>
              <w:t>Okresy warunkowe</w:t>
            </w:r>
          </w:p>
          <w:p w:rsidR="00A9509C" w:rsidRDefault="00A9509C" w:rsidP="00A9509C">
            <w:pPr>
              <w:numPr>
                <w:ilvl w:val="0"/>
                <w:numId w:val="101"/>
              </w:numPr>
              <w:spacing w:after="0" w:line="360" w:lineRule="auto"/>
              <w:ind w:right="425"/>
              <w:rPr>
                <w:rFonts w:ascii="Verdana" w:eastAsia="Calibri" w:hAnsi="Verdana"/>
                <w:sz w:val="16"/>
                <w:szCs w:val="16"/>
              </w:rPr>
            </w:pPr>
            <w:r>
              <w:rPr>
                <w:rFonts w:ascii="Verdana" w:eastAsia="Calibri" w:hAnsi="Verdana"/>
                <w:sz w:val="16"/>
                <w:szCs w:val="16"/>
              </w:rPr>
              <w:t>Rzeczowniki, przedimki, kwantyfikatory, określniki, zaimki, przyimki</w:t>
            </w:r>
          </w:p>
          <w:p w:rsidR="00A9509C" w:rsidRDefault="00A9509C" w:rsidP="00A9509C">
            <w:pPr>
              <w:spacing w:after="0" w:line="360" w:lineRule="auto"/>
              <w:ind w:right="425"/>
              <w:rPr>
                <w:rFonts w:ascii="Verdana" w:eastAsia="Calibri" w:hAnsi="Verdana"/>
                <w:b/>
                <w:sz w:val="16"/>
                <w:szCs w:val="16"/>
              </w:rPr>
            </w:pPr>
            <w:r>
              <w:rPr>
                <w:rFonts w:ascii="Verdana" w:eastAsia="Calibri" w:hAnsi="Verdana"/>
                <w:b/>
                <w:sz w:val="16"/>
                <w:szCs w:val="16"/>
              </w:rPr>
              <w:t>Słownictwo</w:t>
            </w:r>
          </w:p>
          <w:p w:rsidR="00A9509C" w:rsidRDefault="00A9509C" w:rsidP="00A9509C">
            <w:pPr>
              <w:numPr>
                <w:ilvl w:val="0"/>
                <w:numId w:val="102"/>
              </w:numPr>
              <w:spacing w:after="0" w:line="360" w:lineRule="auto"/>
              <w:ind w:right="425"/>
              <w:rPr>
                <w:rFonts w:ascii="Verdana" w:eastAsia="Calibri" w:hAnsi="Verdana"/>
                <w:sz w:val="16"/>
                <w:szCs w:val="16"/>
              </w:rPr>
            </w:pPr>
            <w:r>
              <w:rPr>
                <w:rFonts w:ascii="Verdana" w:eastAsia="Calibri" w:hAnsi="Verdana"/>
                <w:sz w:val="16"/>
                <w:szCs w:val="16"/>
              </w:rPr>
              <w:t>Części ciała, organy wewnętrzne, układ mięśniowo-szkieletowy, system nerwowy</w:t>
            </w:r>
          </w:p>
          <w:p w:rsidR="00A9509C" w:rsidRDefault="00A9509C" w:rsidP="00A9509C">
            <w:pPr>
              <w:numPr>
                <w:ilvl w:val="0"/>
                <w:numId w:val="102"/>
              </w:numPr>
              <w:spacing w:after="0" w:line="360" w:lineRule="auto"/>
              <w:ind w:right="425"/>
              <w:rPr>
                <w:rFonts w:ascii="Verdana" w:eastAsia="Calibri" w:hAnsi="Verdana"/>
                <w:sz w:val="16"/>
                <w:szCs w:val="16"/>
              </w:rPr>
            </w:pPr>
            <w:r>
              <w:rPr>
                <w:rFonts w:ascii="Verdana" w:eastAsia="Calibri" w:hAnsi="Verdana"/>
                <w:sz w:val="16"/>
                <w:szCs w:val="16"/>
              </w:rPr>
              <w:t>Układy: krwionośny, trawienny, moczowy, oddechowy, rozrodczy żeński i męski</w:t>
            </w:r>
          </w:p>
          <w:p w:rsidR="00A9509C" w:rsidRDefault="00A9509C" w:rsidP="00A9509C">
            <w:pPr>
              <w:numPr>
                <w:ilvl w:val="0"/>
                <w:numId w:val="102"/>
              </w:numPr>
              <w:spacing w:after="0" w:line="360" w:lineRule="auto"/>
              <w:ind w:right="425"/>
              <w:rPr>
                <w:rFonts w:ascii="Verdana" w:eastAsia="Calibri" w:hAnsi="Verdana"/>
                <w:sz w:val="16"/>
                <w:szCs w:val="16"/>
              </w:rPr>
            </w:pPr>
            <w:r>
              <w:rPr>
                <w:rFonts w:ascii="Verdana" w:eastAsia="Calibri" w:hAnsi="Verdana"/>
                <w:sz w:val="16"/>
                <w:szCs w:val="16"/>
              </w:rPr>
              <w:t>Specjalności lekarskie, oddziały szpitalne</w:t>
            </w:r>
          </w:p>
          <w:p w:rsidR="00A9509C" w:rsidRDefault="00A9509C" w:rsidP="00A9509C">
            <w:pPr>
              <w:numPr>
                <w:ilvl w:val="0"/>
                <w:numId w:val="102"/>
              </w:numPr>
              <w:spacing w:after="0" w:line="360" w:lineRule="auto"/>
              <w:ind w:right="425"/>
              <w:rPr>
                <w:rFonts w:ascii="Verdana" w:eastAsia="Calibri" w:hAnsi="Verdana"/>
                <w:sz w:val="16"/>
                <w:szCs w:val="16"/>
              </w:rPr>
            </w:pPr>
            <w:r>
              <w:rPr>
                <w:rFonts w:ascii="Verdana" w:eastAsia="Calibri" w:hAnsi="Verdana"/>
                <w:sz w:val="16"/>
                <w:szCs w:val="16"/>
              </w:rPr>
              <w:t>Obowiązki pielęgniarskie</w:t>
            </w:r>
          </w:p>
          <w:p w:rsidR="00A9509C" w:rsidRDefault="00A9509C" w:rsidP="00A9509C">
            <w:pPr>
              <w:numPr>
                <w:ilvl w:val="0"/>
                <w:numId w:val="102"/>
              </w:numPr>
              <w:spacing w:after="0" w:line="360" w:lineRule="auto"/>
              <w:ind w:right="425"/>
              <w:rPr>
                <w:rFonts w:ascii="Verdana" w:eastAsia="Calibri" w:hAnsi="Verdana"/>
                <w:sz w:val="16"/>
                <w:szCs w:val="16"/>
              </w:rPr>
            </w:pPr>
            <w:r>
              <w:rPr>
                <w:rFonts w:ascii="Verdana" w:eastAsia="Calibri" w:hAnsi="Verdana"/>
                <w:sz w:val="16"/>
                <w:szCs w:val="16"/>
              </w:rPr>
              <w:t>Oznaki życiowe i higiena pacjenta</w:t>
            </w:r>
          </w:p>
          <w:p w:rsidR="00A9509C" w:rsidRDefault="00A9509C" w:rsidP="00A9509C">
            <w:pPr>
              <w:numPr>
                <w:ilvl w:val="0"/>
                <w:numId w:val="102"/>
              </w:numPr>
              <w:spacing w:after="0" w:line="360" w:lineRule="auto"/>
              <w:ind w:right="425"/>
              <w:rPr>
                <w:rFonts w:ascii="Verdana" w:eastAsia="Calibri" w:hAnsi="Verdana"/>
                <w:sz w:val="16"/>
                <w:szCs w:val="16"/>
              </w:rPr>
            </w:pPr>
            <w:r>
              <w:rPr>
                <w:rFonts w:ascii="Verdana" w:eastAsia="Calibri" w:hAnsi="Verdana"/>
                <w:sz w:val="16"/>
                <w:szCs w:val="16"/>
              </w:rPr>
              <w:t>Choroby i lekarstwa</w:t>
            </w:r>
          </w:p>
          <w:p w:rsidR="00A9509C" w:rsidRDefault="00A9509C" w:rsidP="00A9509C">
            <w:pPr>
              <w:numPr>
                <w:ilvl w:val="0"/>
                <w:numId w:val="102"/>
              </w:numPr>
              <w:spacing w:after="0" w:line="360" w:lineRule="auto"/>
              <w:ind w:right="425"/>
              <w:rPr>
                <w:rFonts w:ascii="Verdana" w:eastAsia="Calibri" w:hAnsi="Verdana"/>
                <w:sz w:val="16"/>
                <w:szCs w:val="16"/>
              </w:rPr>
            </w:pPr>
            <w:r>
              <w:rPr>
                <w:rFonts w:ascii="Verdana" w:eastAsia="Calibri" w:hAnsi="Verdana"/>
                <w:sz w:val="16"/>
                <w:szCs w:val="16"/>
              </w:rPr>
              <w:lastRenderedPageBreak/>
              <w:t>Ciąża i opieka przedporodowa</w:t>
            </w:r>
          </w:p>
          <w:p w:rsidR="00A9509C" w:rsidRDefault="00A9509C" w:rsidP="00A9509C">
            <w:pPr>
              <w:numPr>
                <w:ilvl w:val="0"/>
                <w:numId w:val="102"/>
              </w:numPr>
              <w:spacing w:after="0" w:line="360" w:lineRule="auto"/>
              <w:ind w:right="425"/>
              <w:rPr>
                <w:rFonts w:ascii="Verdana" w:eastAsia="Calibri" w:hAnsi="Verdana"/>
                <w:sz w:val="16"/>
                <w:szCs w:val="16"/>
              </w:rPr>
            </w:pPr>
            <w:r>
              <w:rPr>
                <w:rFonts w:ascii="Verdana" w:eastAsia="Calibri" w:hAnsi="Verdana"/>
                <w:sz w:val="16"/>
                <w:szCs w:val="16"/>
              </w:rPr>
              <w:t>Poród i opieka poporodowa</w:t>
            </w:r>
          </w:p>
          <w:p w:rsidR="00A9509C" w:rsidRPr="00FC3397" w:rsidRDefault="00A9509C" w:rsidP="00A9509C">
            <w:pPr>
              <w:numPr>
                <w:ilvl w:val="0"/>
                <w:numId w:val="102"/>
              </w:numPr>
              <w:spacing w:after="0" w:line="240" w:lineRule="auto"/>
              <w:ind w:right="425"/>
              <w:rPr>
                <w:rFonts w:ascii="Verdana" w:eastAsia="Calibri" w:hAnsi="Verdana"/>
                <w:sz w:val="16"/>
                <w:szCs w:val="16"/>
              </w:rPr>
            </w:pPr>
            <w:r w:rsidRPr="00FC3397">
              <w:rPr>
                <w:rFonts w:ascii="Verdana" w:eastAsia="Calibri" w:hAnsi="Verdana"/>
                <w:sz w:val="16"/>
                <w:szCs w:val="16"/>
              </w:rPr>
              <w:t>Opieka pooperacyjna</w:t>
            </w:r>
          </w:p>
        </w:tc>
        <w:tc>
          <w:tcPr>
            <w:tcW w:w="1492" w:type="dxa"/>
            <w:tcBorders>
              <w:bottom w:val="single" w:sz="4" w:space="0" w:color="auto"/>
            </w:tcBorders>
            <w:vAlign w:val="center"/>
          </w:tcPr>
          <w:p w:rsidR="00A9509C" w:rsidRDefault="00A9509C" w:rsidP="00A9509C">
            <w:pPr>
              <w:spacing w:after="0"/>
              <w:jc w:val="center"/>
              <w:rPr>
                <w:rFonts w:ascii="Verdana" w:eastAsia="Calibri" w:hAnsi="Verdana"/>
                <w:sz w:val="16"/>
                <w:szCs w:val="16"/>
              </w:rPr>
            </w:pPr>
          </w:p>
          <w:p w:rsidR="00A9509C" w:rsidRDefault="00A9509C" w:rsidP="00A9509C">
            <w:pPr>
              <w:spacing w:after="0"/>
              <w:jc w:val="center"/>
              <w:rPr>
                <w:rFonts w:ascii="Verdana" w:eastAsia="Calibri" w:hAnsi="Verdana"/>
                <w:sz w:val="16"/>
                <w:szCs w:val="16"/>
              </w:rPr>
            </w:pPr>
          </w:p>
          <w:p w:rsidR="00A9509C" w:rsidRDefault="00A9509C" w:rsidP="00A9509C">
            <w:pPr>
              <w:spacing w:after="0"/>
              <w:jc w:val="center"/>
              <w:rPr>
                <w:rFonts w:ascii="Verdana" w:eastAsia="Calibri" w:hAnsi="Verdana"/>
                <w:sz w:val="16"/>
                <w:szCs w:val="16"/>
              </w:rPr>
            </w:pPr>
          </w:p>
          <w:p w:rsidR="00A9509C" w:rsidRDefault="00A9509C" w:rsidP="00A9509C">
            <w:pPr>
              <w:spacing w:after="0"/>
              <w:jc w:val="center"/>
              <w:rPr>
                <w:rFonts w:ascii="Verdana" w:eastAsia="Calibri" w:hAnsi="Verdana"/>
                <w:sz w:val="16"/>
                <w:szCs w:val="16"/>
              </w:rPr>
            </w:pPr>
          </w:p>
          <w:p w:rsidR="00A9509C" w:rsidRDefault="00A9509C" w:rsidP="00A9509C">
            <w:pPr>
              <w:spacing w:after="0"/>
              <w:jc w:val="center"/>
              <w:rPr>
                <w:rFonts w:ascii="Verdana" w:eastAsia="Calibri" w:hAnsi="Verdana"/>
                <w:sz w:val="16"/>
                <w:szCs w:val="16"/>
              </w:rPr>
            </w:pPr>
          </w:p>
          <w:p w:rsidR="00A9509C" w:rsidRDefault="00A9509C" w:rsidP="00A9509C">
            <w:pPr>
              <w:spacing w:after="0"/>
              <w:jc w:val="center"/>
              <w:rPr>
                <w:rFonts w:ascii="Verdana" w:eastAsia="Calibri" w:hAnsi="Verdana"/>
                <w:sz w:val="16"/>
                <w:szCs w:val="16"/>
              </w:rPr>
            </w:pPr>
          </w:p>
          <w:p w:rsidR="00A9509C" w:rsidRDefault="00A9509C" w:rsidP="00A9509C">
            <w:pPr>
              <w:spacing w:after="0"/>
              <w:jc w:val="center"/>
              <w:rPr>
                <w:rFonts w:ascii="Verdana" w:eastAsia="Calibri" w:hAnsi="Verdana"/>
                <w:sz w:val="16"/>
                <w:szCs w:val="16"/>
              </w:rPr>
            </w:pPr>
          </w:p>
          <w:p w:rsidR="00A9509C" w:rsidRDefault="00A9509C" w:rsidP="00A9509C">
            <w:pPr>
              <w:spacing w:after="0"/>
              <w:jc w:val="center"/>
              <w:rPr>
                <w:rFonts w:ascii="Verdana" w:eastAsia="Calibri" w:hAnsi="Verdana"/>
                <w:sz w:val="16"/>
                <w:szCs w:val="16"/>
              </w:rPr>
            </w:pPr>
          </w:p>
          <w:p w:rsidR="00A9509C" w:rsidRDefault="00A9509C" w:rsidP="00A9509C">
            <w:pPr>
              <w:spacing w:after="0"/>
              <w:jc w:val="center"/>
              <w:rPr>
                <w:rFonts w:ascii="Verdana" w:eastAsia="Calibri" w:hAnsi="Verdana"/>
                <w:sz w:val="16"/>
                <w:szCs w:val="16"/>
              </w:rPr>
            </w:pPr>
          </w:p>
          <w:p w:rsidR="00A9509C" w:rsidRDefault="00A9509C" w:rsidP="00A9509C">
            <w:pPr>
              <w:spacing w:after="0"/>
              <w:jc w:val="center"/>
              <w:rPr>
                <w:rFonts w:ascii="Verdana" w:eastAsia="Calibri" w:hAnsi="Verdana"/>
                <w:sz w:val="16"/>
                <w:szCs w:val="16"/>
              </w:rPr>
            </w:pPr>
            <w:r>
              <w:rPr>
                <w:rFonts w:ascii="Verdana" w:eastAsia="Calibri" w:hAnsi="Verdana"/>
                <w:sz w:val="16"/>
                <w:szCs w:val="16"/>
              </w:rPr>
              <w:t>U16</w:t>
            </w:r>
          </w:p>
          <w:p w:rsidR="00A9509C" w:rsidRDefault="00A9509C" w:rsidP="00A9509C">
            <w:pPr>
              <w:spacing w:after="0"/>
              <w:jc w:val="center"/>
              <w:rPr>
                <w:rFonts w:ascii="Verdana" w:eastAsia="Calibri" w:hAnsi="Verdana"/>
                <w:sz w:val="16"/>
                <w:szCs w:val="16"/>
              </w:rPr>
            </w:pPr>
            <w:r>
              <w:rPr>
                <w:rFonts w:ascii="Verdana" w:eastAsia="Calibri" w:hAnsi="Verdana"/>
                <w:sz w:val="16"/>
                <w:szCs w:val="16"/>
              </w:rPr>
              <w:t>U17</w:t>
            </w:r>
          </w:p>
          <w:p w:rsidR="00A9509C" w:rsidRDefault="00A9509C" w:rsidP="00A9509C">
            <w:pPr>
              <w:spacing w:after="0"/>
              <w:jc w:val="center"/>
              <w:rPr>
                <w:rFonts w:ascii="Verdana" w:eastAsia="Calibri" w:hAnsi="Verdana"/>
                <w:sz w:val="16"/>
                <w:szCs w:val="16"/>
              </w:rPr>
            </w:pPr>
            <w:r>
              <w:rPr>
                <w:rFonts w:ascii="Verdana" w:eastAsia="Calibri" w:hAnsi="Verdana"/>
                <w:sz w:val="16"/>
                <w:szCs w:val="16"/>
              </w:rPr>
              <w:t>K 4</w:t>
            </w:r>
          </w:p>
          <w:p w:rsidR="00A9509C" w:rsidRPr="00E127E6" w:rsidRDefault="00A9509C" w:rsidP="00A9509C">
            <w:pPr>
              <w:spacing w:after="0"/>
              <w:rPr>
                <w:rFonts w:ascii="Verdana" w:eastAsia="Calibri" w:hAnsi="Verdana"/>
                <w:sz w:val="16"/>
                <w:szCs w:val="16"/>
              </w:rPr>
            </w:pPr>
          </w:p>
        </w:tc>
      </w:tr>
      <w:tr w:rsidR="00A9509C" w:rsidRPr="00E127E6" w:rsidTr="00A9509C">
        <w:trPr>
          <w:trHeight w:val="397"/>
          <w:jc w:val="center"/>
        </w:trPr>
        <w:tc>
          <w:tcPr>
            <w:tcW w:w="9356" w:type="dxa"/>
            <w:gridSpan w:val="5"/>
            <w:shd w:val="clear" w:color="auto" w:fill="8DB3E2"/>
            <w:vAlign w:val="center"/>
          </w:tcPr>
          <w:p w:rsidR="00A9509C" w:rsidRPr="00E127E6" w:rsidRDefault="00A9509C" w:rsidP="00A9509C">
            <w:pPr>
              <w:spacing w:after="0"/>
              <w:rPr>
                <w:rFonts w:ascii="Verdana" w:eastAsia="Calibri" w:hAnsi="Verdana"/>
                <w:b/>
                <w:sz w:val="16"/>
                <w:szCs w:val="16"/>
              </w:rPr>
            </w:pPr>
            <w:r w:rsidRPr="00E127E6">
              <w:rPr>
                <w:rFonts w:ascii="Verdana" w:eastAsia="Calibri" w:hAnsi="Verdana"/>
                <w:b/>
                <w:sz w:val="16"/>
                <w:szCs w:val="16"/>
              </w:rPr>
              <w:lastRenderedPageBreak/>
              <w:t>Zalecana literatura i pomoce naukowe</w:t>
            </w:r>
          </w:p>
        </w:tc>
      </w:tr>
      <w:tr w:rsidR="00A9509C" w:rsidRPr="00E127E6" w:rsidTr="00A9509C">
        <w:trPr>
          <w:trHeight w:val="397"/>
          <w:jc w:val="center"/>
        </w:trPr>
        <w:tc>
          <w:tcPr>
            <w:tcW w:w="9356" w:type="dxa"/>
            <w:gridSpan w:val="5"/>
            <w:tcBorders>
              <w:bottom w:val="single" w:sz="4" w:space="0" w:color="auto"/>
            </w:tcBorders>
            <w:vAlign w:val="center"/>
          </w:tcPr>
          <w:p w:rsidR="00A9509C" w:rsidRDefault="00A9509C" w:rsidP="00A9509C">
            <w:pPr>
              <w:pStyle w:val="Tekstpodstawowy"/>
              <w:snapToGrid w:val="0"/>
              <w:rPr>
                <w:rFonts w:ascii="Verdana" w:eastAsia="Batang" w:hAnsi="Verdana" w:cs="NimbusRomNo9L-Regu"/>
                <w:sz w:val="16"/>
                <w:szCs w:val="16"/>
                <w:lang w:eastAsia="he-IL" w:bidi="he-IL"/>
              </w:rPr>
            </w:pPr>
          </w:p>
          <w:p w:rsidR="00A9509C" w:rsidRPr="00CF6933" w:rsidRDefault="00A9509C" w:rsidP="00A9509C">
            <w:pPr>
              <w:pStyle w:val="Tekstpodstawowy"/>
              <w:snapToGrid w:val="0"/>
              <w:rPr>
                <w:rFonts w:ascii="Verdana" w:eastAsia="Batang" w:hAnsi="Verdana" w:cs="NimbusRomNo9L-Regu"/>
                <w:sz w:val="16"/>
                <w:szCs w:val="16"/>
                <w:lang w:eastAsia="he-IL" w:bidi="he-IL"/>
              </w:rPr>
            </w:pPr>
            <w:r w:rsidRPr="00CF6933">
              <w:rPr>
                <w:rFonts w:ascii="Verdana" w:eastAsia="Batang" w:hAnsi="Verdana" w:cs="NimbusRomNo9L-Regu"/>
                <w:sz w:val="16"/>
                <w:szCs w:val="16"/>
                <w:lang w:eastAsia="he-IL" w:bidi="he-IL"/>
              </w:rPr>
              <w:t xml:space="preserve">Literatura </w:t>
            </w:r>
            <w:r>
              <w:rPr>
                <w:rFonts w:ascii="Verdana" w:eastAsia="Batang" w:hAnsi="Verdana" w:cs="NimbusRomNo9L-Regu"/>
                <w:sz w:val="16"/>
                <w:szCs w:val="16"/>
                <w:lang w:eastAsia="he-IL" w:bidi="he-IL"/>
              </w:rPr>
              <w:t>podstawowa</w:t>
            </w:r>
          </w:p>
          <w:p w:rsidR="00A9509C" w:rsidRDefault="00A9509C" w:rsidP="00A9509C">
            <w:pPr>
              <w:numPr>
                <w:ilvl w:val="0"/>
                <w:numId w:val="103"/>
              </w:numPr>
              <w:spacing w:after="0" w:line="240" w:lineRule="auto"/>
              <w:ind w:left="247" w:hanging="247"/>
              <w:rPr>
                <w:rFonts w:ascii="Verdana" w:hAnsi="Verdana"/>
                <w:sz w:val="16"/>
                <w:szCs w:val="16"/>
              </w:rPr>
            </w:pPr>
            <w:r>
              <w:rPr>
                <w:rFonts w:ascii="Verdana" w:eastAsia="Calibri" w:hAnsi="Verdana"/>
                <w:sz w:val="16"/>
                <w:szCs w:val="16"/>
              </w:rPr>
              <w:t>Govender-Kubiec C., Małko E.,</w:t>
            </w:r>
            <w:r w:rsidRPr="00CD0D24">
              <w:rPr>
                <w:rFonts w:ascii="Verdana" w:eastAsia="Calibri" w:hAnsi="Verdana"/>
                <w:sz w:val="16"/>
                <w:szCs w:val="16"/>
              </w:rPr>
              <w:t xml:space="preserve"> Język angielski dla  pielęgniarek</w:t>
            </w:r>
            <w:r>
              <w:rPr>
                <w:rFonts w:ascii="Verdana" w:eastAsia="Calibri" w:hAnsi="Verdana"/>
                <w:sz w:val="16"/>
                <w:szCs w:val="16"/>
              </w:rPr>
              <w:t>. PZWL 2020</w:t>
            </w:r>
          </w:p>
          <w:p w:rsidR="00A9509C" w:rsidRPr="00CD0D24" w:rsidRDefault="00A9509C" w:rsidP="00A9509C">
            <w:pPr>
              <w:numPr>
                <w:ilvl w:val="0"/>
                <w:numId w:val="103"/>
              </w:numPr>
              <w:spacing w:after="0" w:line="240" w:lineRule="auto"/>
              <w:ind w:left="247" w:hanging="247"/>
              <w:rPr>
                <w:rFonts w:ascii="Verdana" w:hAnsi="Verdana"/>
                <w:sz w:val="16"/>
                <w:szCs w:val="16"/>
              </w:rPr>
            </w:pPr>
            <w:r w:rsidRPr="00CD0D24">
              <w:rPr>
                <w:rFonts w:ascii="Verdana" w:eastAsia="Calibri" w:hAnsi="Verdana"/>
                <w:sz w:val="16"/>
                <w:szCs w:val="16"/>
                <w:lang w:val="en-US"/>
              </w:rPr>
              <w:t>English Grammar in Use – Intermediate, Raymond Murphy</w:t>
            </w:r>
          </w:p>
          <w:p w:rsidR="00A9509C" w:rsidRDefault="00A9509C" w:rsidP="00A9509C">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Literatura uzupełniająca</w:t>
            </w:r>
          </w:p>
          <w:p w:rsidR="00A9509C" w:rsidRPr="00C40761" w:rsidRDefault="00A9509C" w:rsidP="00A9509C">
            <w:pPr>
              <w:autoSpaceDE w:val="0"/>
              <w:autoSpaceDN w:val="0"/>
              <w:adjustRightInd w:val="0"/>
              <w:spacing w:after="0"/>
              <w:rPr>
                <w:rFonts w:ascii="Verdana" w:eastAsia="Batang" w:hAnsi="Verdana" w:cs="NimbusRomNo9L-Regu"/>
                <w:sz w:val="16"/>
                <w:szCs w:val="16"/>
                <w:lang w:val="en-US" w:eastAsia="ko-KR" w:bidi="he-IL"/>
              </w:rPr>
            </w:pPr>
            <w:r>
              <w:rPr>
                <w:rFonts w:ascii="Verdana" w:eastAsia="Batang" w:hAnsi="Verdana" w:cs="NimbusRomNo9L-Regu"/>
                <w:sz w:val="16"/>
                <w:szCs w:val="16"/>
                <w:lang w:val="en-US" w:eastAsia="ko-KR" w:bidi="he-IL"/>
              </w:rPr>
              <w:t>1.New English File Intermediate, Oxenden C., Latham-Koenig Ch.</w:t>
            </w:r>
          </w:p>
          <w:p w:rsidR="00A9509C" w:rsidRPr="00A34778" w:rsidRDefault="00A9509C" w:rsidP="00A9509C">
            <w:pPr>
              <w:spacing w:after="0"/>
              <w:rPr>
                <w:rFonts w:ascii="Verdana" w:eastAsia="Batang" w:hAnsi="Verdana" w:cs="NimbusRomNo9L-Regu"/>
                <w:sz w:val="16"/>
                <w:szCs w:val="16"/>
                <w:lang w:eastAsia="ko-KR" w:bidi="he-IL"/>
              </w:rPr>
            </w:pPr>
          </w:p>
        </w:tc>
      </w:tr>
      <w:tr w:rsidR="00A9509C" w:rsidRPr="00E127E6" w:rsidTr="00A9509C">
        <w:trPr>
          <w:trHeight w:val="397"/>
          <w:jc w:val="center"/>
        </w:trPr>
        <w:tc>
          <w:tcPr>
            <w:tcW w:w="9356" w:type="dxa"/>
            <w:gridSpan w:val="5"/>
            <w:tcBorders>
              <w:bottom w:val="single" w:sz="4" w:space="0" w:color="auto"/>
            </w:tcBorders>
            <w:shd w:val="clear" w:color="auto" w:fill="8DB3E2"/>
            <w:vAlign w:val="center"/>
          </w:tcPr>
          <w:p w:rsidR="00A9509C" w:rsidRPr="00E127E6" w:rsidRDefault="00A9509C" w:rsidP="00A9509C">
            <w:pPr>
              <w:spacing w:after="0"/>
              <w:jc w:val="center"/>
              <w:rPr>
                <w:rFonts w:ascii="Verdana" w:eastAsia="Calibri" w:hAnsi="Verdana"/>
                <w:b/>
                <w:sz w:val="16"/>
                <w:szCs w:val="16"/>
              </w:rPr>
            </w:pPr>
            <w:r>
              <w:rPr>
                <w:rFonts w:ascii="Verdana" w:eastAsia="Calibri" w:hAnsi="Verdana"/>
                <w:b/>
                <w:sz w:val="16"/>
                <w:szCs w:val="16"/>
              </w:rPr>
              <w:t>B</w:t>
            </w:r>
            <w:r w:rsidRPr="00E127E6">
              <w:rPr>
                <w:rFonts w:ascii="Verdana" w:eastAsia="Calibri" w:hAnsi="Verdana"/>
                <w:b/>
                <w:sz w:val="16"/>
                <w:szCs w:val="16"/>
              </w:rPr>
              <w:t>ilans punktów ECTS</w:t>
            </w:r>
          </w:p>
        </w:tc>
      </w:tr>
      <w:tr w:rsidR="00A9509C" w:rsidRPr="00E127E6" w:rsidTr="00A9509C">
        <w:trPr>
          <w:trHeight w:val="397"/>
          <w:jc w:val="center"/>
        </w:trPr>
        <w:tc>
          <w:tcPr>
            <w:tcW w:w="6833" w:type="dxa"/>
            <w:gridSpan w:val="3"/>
            <w:shd w:val="clear" w:color="auto" w:fill="C6D9F1"/>
            <w:vAlign w:val="center"/>
          </w:tcPr>
          <w:p w:rsidR="00A9509C" w:rsidRPr="00E127E6" w:rsidRDefault="00A9509C" w:rsidP="00A9509C">
            <w:pPr>
              <w:spacing w:after="0"/>
              <w:jc w:val="center"/>
              <w:rPr>
                <w:rFonts w:ascii="Verdana" w:eastAsia="Calibri" w:hAnsi="Verdana"/>
                <w:sz w:val="16"/>
                <w:szCs w:val="16"/>
              </w:rPr>
            </w:pPr>
            <w:r w:rsidRPr="00E127E6">
              <w:rPr>
                <w:rFonts w:ascii="Verdana" w:eastAsia="Calibri" w:hAnsi="Verdana"/>
                <w:sz w:val="16"/>
                <w:szCs w:val="16"/>
              </w:rPr>
              <w:t xml:space="preserve">Forma nakładu pracy studenta </w:t>
            </w:r>
          </w:p>
          <w:p w:rsidR="00A9509C" w:rsidRPr="00E127E6" w:rsidRDefault="00A9509C" w:rsidP="00A9509C">
            <w:pPr>
              <w:spacing w:after="0"/>
              <w:jc w:val="center"/>
              <w:rPr>
                <w:rFonts w:ascii="Verdana" w:eastAsia="Calibri" w:hAnsi="Verdana"/>
                <w:sz w:val="16"/>
                <w:szCs w:val="16"/>
              </w:rPr>
            </w:pPr>
            <w:r w:rsidRPr="00E127E6">
              <w:rPr>
                <w:rFonts w:ascii="Verdana" w:eastAsia="Calibri" w:hAnsi="Verdana"/>
                <w:sz w:val="16"/>
                <w:szCs w:val="16"/>
              </w:rPr>
              <w:t>(udział w zajęciach, aktywność, przygotowanie sprawozdania, itp.)</w:t>
            </w:r>
          </w:p>
        </w:tc>
        <w:tc>
          <w:tcPr>
            <w:tcW w:w="2523" w:type="dxa"/>
            <w:gridSpan w:val="2"/>
            <w:shd w:val="clear" w:color="auto" w:fill="C6D9F1"/>
            <w:vAlign w:val="center"/>
          </w:tcPr>
          <w:p w:rsidR="00A9509C" w:rsidRPr="00E127E6" w:rsidRDefault="00A9509C" w:rsidP="00A9509C">
            <w:pPr>
              <w:spacing w:after="0"/>
              <w:jc w:val="center"/>
              <w:rPr>
                <w:rFonts w:ascii="Verdana" w:eastAsia="Calibri" w:hAnsi="Verdana"/>
                <w:sz w:val="16"/>
                <w:szCs w:val="16"/>
              </w:rPr>
            </w:pPr>
            <w:r w:rsidRPr="00E127E6">
              <w:rPr>
                <w:rFonts w:ascii="Verdana" w:eastAsia="Calibri" w:hAnsi="Verdana"/>
                <w:sz w:val="16"/>
                <w:szCs w:val="16"/>
              </w:rPr>
              <w:t>Obciążenie studenta [h]</w:t>
            </w:r>
          </w:p>
        </w:tc>
      </w:tr>
      <w:tr w:rsidR="00A9509C" w:rsidRPr="00E127E6" w:rsidTr="00A9509C">
        <w:trPr>
          <w:trHeight w:val="397"/>
          <w:jc w:val="center"/>
        </w:trPr>
        <w:tc>
          <w:tcPr>
            <w:tcW w:w="9356" w:type="dxa"/>
            <w:gridSpan w:val="5"/>
            <w:shd w:val="clear" w:color="auto" w:fill="F2F2F2"/>
            <w:vAlign w:val="center"/>
          </w:tcPr>
          <w:p w:rsidR="00A9509C" w:rsidRPr="00E127E6" w:rsidRDefault="00A9509C" w:rsidP="00A9509C">
            <w:pPr>
              <w:spacing w:after="0"/>
              <w:jc w:val="center"/>
              <w:rPr>
                <w:rFonts w:ascii="Verdana" w:eastAsia="Calibri" w:hAnsi="Verdana"/>
                <w:sz w:val="16"/>
                <w:szCs w:val="16"/>
              </w:rPr>
            </w:pPr>
            <w:r w:rsidRPr="00A21ECC">
              <w:rPr>
                <w:rFonts w:ascii="Verdana" w:eastAsia="Calibri" w:hAnsi="Verdana"/>
                <w:b/>
                <w:sz w:val="16"/>
                <w:szCs w:val="16"/>
              </w:rPr>
              <w:t>Liczba godzin realizowanych przy bezpośrednim udziale nauczyciela akademickiego</w:t>
            </w:r>
          </w:p>
        </w:tc>
      </w:tr>
      <w:tr w:rsidR="00A9509C" w:rsidRPr="00E127E6" w:rsidTr="00A9509C">
        <w:trPr>
          <w:trHeight w:val="397"/>
          <w:jc w:val="center"/>
        </w:trPr>
        <w:tc>
          <w:tcPr>
            <w:tcW w:w="640" w:type="dxa"/>
            <w:shd w:val="clear" w:color="auto" w:fill="C6D9F1"/>
            <w:vAlign w:val="center"/>
          </w:tcPr>
          <w:p w:rsidR="00A9509C" w:rsidRPr="00E127E6" w:rsidRDefault="00A9509C" w:rsidP="00A9509C">
            <w:pPr>
              <w:spacing w:after="0"/>
              <w:rPr>
                <w:rFonts w:ascii="Verdana" w:eastAsia="Calibri" w:hAnsi="Verdana"/>
                <w:sz w:val="16"/>
                <w:szCs w:val="16"/>
              </w:rPr>
            </w:pPr>
            <w:r>
              <w:rPr>
                <w:rFonts w:ascii="Verdana" w:eastAsia="Calibri" w:hAnsi="Verdana"/>
                <w:sz w:val="16"/>
                <w:szCs w:val="16"/>
              </w:rPr>
              <w:t>1.1</w:t>
            </w:r>
          </w:p>
        </w:tc>
        <w:tc>
          <w:tcPr>
            <w:tcW w:w="6193" w:type="dxa"/>
            <w:gridSpan w:val="2"/>
            <w:vAlign w:val="center"/>
          </w:tcPr>
          <w:p w:rsidR="00A9509C" w:rsidRPr="00E127E6" w:rsidRDefault="00A9509C" w:rsidP="00A9509C">
            <w:pPr>
              <w:spacing w:after="0"/>
              <w:rPr>
                <w:rFonts w:ascii="Verdana" w:eastAsia="Calibri" w:hAnsi="Verdana"/>
                <w:sz w:val="16"/>
                <w:szCs w:val="16"/>
              </w:rPr>
            </w:pPr>
            <w:r>
              <w:rPr>
                <w:rFonts w:ascii="Verdana" w:eastAsia="Calibri" w:hAnsi="Verdana"/>
                <w:sz w:val="16"/>
                <w:szCs w:val="16"/>
              </w:rPr>
              <w:t>Udział w wykładach</w:t>
            </w:r>
          </w:p>
        </w:tc>
        <w:tc>
          <w:tcPr>
            <w:tcW w:w="2523" w:type="dxa"/>
            <w:gridSpan w:val="2"/>
            <w:vAlign w:val="center"/>
          </w:tcPr>
          <w:p w:rsidR="00A9509C" w:rsidRPr="00E127E6"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1.2</w:t>
            </w:r>
          </w:p>
        </w:tc>
        <w:tc>
          <w:tcPr>
            <w:tcW w:w="6193" w:type="dxa"/>
            <w:gridSpan w:val="2"/>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Udział w konwersatoriach</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1.3</w:t>
            </w:r>
          </w:p>
        </w:tc>
        <w:tc>
          <w:tcPr>
            <w:tcW w:w="6193" w:type="dxa"/>
            <w:gridSpan w:val="2"/>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Udział w ćwiczeniach</w:t>
            </w:r>
          </w:p>
        </w:tc>
        <w:tc>
          <w:tcPr>
            <w:tcW w:w="2523" w:type="dxa"/>
            <w:gridSpan w:val="2"/>
            <w:vAlign w:val="center"/>
          </w:tcPr>
          <w:p w:rsidR="00A9509C" w:rsidRDefault="00A9509C" w:rsidP="00A9509C">
            <w:pPr>
              <w:spacing w:after="0"/>
              <w:jc w:val="center"/>
              <w:rPr>
                <w:rFonts w:ascii="Verdana" w:eastAsia="Calibri" w:hAnsi="Verdana"/>
                <w:sz w:val="16"/>
                <w:szCs w:val="16"/>
              </w:rPr>
            </w:pPr>
            <w:r>
              <w:rPr>
                <w:rFonts w:ascii="Verdana" w:eastAsia="Calibri" w:hAnsi="Verdana"/>
                <w:sz w:val="16"/>
                <w:szCs w:val="16"/>
              </w:rPr>
              <w:t>116</w:t>
            </w:r>
          </w:p>
        </w:tc>
      </w:tr>
      <w:tr w:rsidR="00A9509C" w:rsidRPr="00E127E6" w:rsidTr="00A9509C">
        <w:trPr>
          <w:trHeight w:val="397"/>
          <w:jc w:val="center"/>
        </w:trPr>
        <w:tc>
          <w:tcPr>
            <w:tcW w:w="640" w:type="dxa"/>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1.4</w:t>
            </w:r>
          </w:p>
        </w:tc>
        <w:tc>
          <w:tcPr>
            <w:tcW w:w="6193" w:type="dxa"/>
            <w:gridSpan w:val="2"/>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Udział w zajęciach laboratoryjnych</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1.5</w:t>
            </w:r>
          </w:p>
        </w:tc>
        <w:tc>
          <w:tcPr>
            <w:tcW w:w="6193" w:type="dxa"/>
            <w:gridSpan w:val="2"/>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Udział w zajęciach projektowych</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1.6</w:t>
            </w:r>
          </w:p>
        </w:tc>
        <w:tc>
          <w:tcPr>
            <w:tcW w:w="6193" w:type="dxa"/>
            <w:gridSpan w:val="2"/>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Udział w konsultacjach (2 – 3 razy w semestrze)</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1.7</w:t>
            </w:r>
          </w:p>
        </w:tc>
        <w:tc>
          <w:tcPr>
            <w:tcW w:w="6193" w:type="dxa"/>
            <w:gridSpan w:val="2"/>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Udział w konsultacjach projektowych</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1.8</w:t>
            </w:r>
          </w:p>
        </w:tc>
        <w:tc>
          <w:tcPr>
            <w:tcW w:w="6193" w:type="dxa"/>
            <w:gridSpan w:val="2"/>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Udział w egzaminie/kolokwium zaliczeniowym przedmiotu</w:t>
            </w:r>
          </w:p>
        </w:tc>
        <w:tc>
          <w:tcPr>
            <w:tcW w:w="2523" w:type="dxa"/>
            <w:gridSpan w:val="2"/>
            <w:vAlign w:val="center"/>
          </w:tcPr>
          <w:p w:rsidR="00A9509C" w:rsidRDefault="00A9509C" w:rsidP="00A9509C">
            <w:pPr>
              <w:spacing w:after="0"/>
              <w:jc w:val="center"/>
              <w:rPr>
                <w:rFonts w:ascii="Verdana" w:eastAsia="Calibri" w:hAnsi="Verdana"/>
                <w:sz w:val="16"/>
                <w:szCs w:val="16"/>
              </w:rPr>
            </w:pPr>
            <w:r>
              <w:rPr>
                <w:rFonts w:ascii="Verdana" w:eastAsia="Calibri" w:hAnsi="Verdana"/>
                <w:sz w:val="16"/>
                <w:szCs w:val="16"/>
              </w:rPr>
              <w:t>4</w:t>
            </w:r>
          </w:p>
        </w:tc>
      </w:tr>
      <w:tr w:rsidR="00A9509C" w:rsidRPr="00E127E6" w:rsidTr="00A9509C">
        <w:trPr>
          <w:trHeight w:val="397"/>
          <w:jc w:val="center"/>
        </w:trPr>
        <w:tc>
          <w:tcPr>
            <w:tcW w:w="640" w:type="dxa"/>
            <w:shd w:val="clear" w:color="auto" w:fill="C6D9F1"/>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1.9</w:t>
            </w:r>
          </w:p>
        </w:tc>
        <w:tc>
          <w:tcPr>
            <w:tcW w:w="6193" w:type="dxa"/>
            <w:gridSpan w:val="2"/>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 xml:space="preserve">Inne – jakie? </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shd w:val="clear" w:color="auto" w:fill="C6D9F1"/>
            <w:vAlign w:val="center"/>
          </w:tcPr>
          <w:p w:rsidR="00A9509C" w:rsidRPr="00D70618" w:rsidRDefault="00A9509C" w:rsidP="00A9509C">
            <w:pPr>
              <w:spacing w:after="0"/>
              <w:rPr>
                <w:rFonts w:ascii="Verdana" w:eastAsia="Calibri" w:hAnsi="Verdana"/>
                <w:b/>
                <w:sz w:val="16"/>
                <w:szCs w:val="16"/>
              </w:rPr>
            </w:pPr>
            <w:r w:rsidRPr="00D70618">
              <w:rPr>
                <w:rFonts w:ascii="Verdana" w:eastAsia="Calibri" w:hAnsi="Verdana"/>
                <w:b/>
                <w:sz w:val="16"/>
                <w:szCs w:val="16"/>
              </w:rPr>
              <w:t>1.10</w:t>
            </w:r>
          </w:p>
        </w:tc>
        <w:tc>
          <w:tcPr>
            <w:tcW w:w="6193" w:type="dxa"/>
            <w:gridSpan w:val="2"/>
            <w:shd w:val="clear" w:color="auto" w:fill="C6D9F1"/>
            <w:vAlign w:val="center"/>
          </w:tcPr>
          <w:p w:rsidR="00A9509C" w:rsidRPr="00A21ECC" w:rsidRDefault="00A9509C" w:rsidP="00A9509C">
            <w:pPr>
              <w:spacing w:after="0"/>
              <w:rPr>
                <w:rFonts w:ascii="Verdana" w:eastAsia="Calibri" w:hAnsi="Verdana"/>
                <w:b/>
                <w:sz w:val="16"/>
                <w:szCs w:val="16"/>
              </w:rPr>
            </w:pPr>
            <w:r w:rsidRPr="00A21ECC">
              <w:rPr>
                <w:rFonts w:ascii="Verdana" w:eastAsia="Calibri" w:hAnsi="Verdana"/>
                <w:b/>
                <w:sz w:val="16"/>
                <w:szCs w:val="16"/>
              </w:rPr>
              <w:t>Liczba godzin realizowanych przy bezpośrednim udziale nauczyciela akademickiego</w:t>
            </w:r>
            <w:r>
              <w:rPr>
                <w:rFonts w:ascii="Verdana" w:eastAsia="Calibri" w:hAnsi="Verdana"/>
                <w:b/>
                <w:sz w:val="16"/>
                <w:szCs w:val="16"/>
              </w:rPr>
              <w:t xml:space="preserve"> (suma pozycji 1.1 – 1.9)</w:t>
            </w:r>
          </w:p>
        </w:tc>
        <w:tc>
          <w:tcPr>
            <w:tcW w:w="2523" w:type="dxa"/>
            <w:gridSpan w:val="2"/>
            <w:vAlign w:val="center"/>
          </w:tcPr>
          <w:p w:rsidR="00A9509C" w:rsidRDefault="00A9509C" w:rsidP="00A9509C">
            <w:pPr>
              <w:spacing w:after="0"/>
              <w:jc w:val="center"/>
              <w:rPr>
                <w:rFonts w:ascii="Verdana" w:eastAsia="Calibri" w:hAnsi="Verdana"/>
                <w:sz w:val="16"/>
                <w:szCs w:val="16"/>
              </w:rPr>
            </w:pPr>
            <w:r>
              <w:rPr>
                <w:rFonts w:ascii="Verdana" w:eastAsia="Calibri" w:hAnsi="Verdana"/>
                <w:sz w:val="16"/>
                <w:szCs w:val="16"/>
              </w:rPr>
              <w:t>120</w:t>
            </w:r>
          </w:p>
        </w:tc>
      </w:tr>
      <w:tr w:rsidR="00A9509C" w:rsidRPr="00E127E6" w:rsidTr="00A9509C">
        <w:trPr>
          <w:trHeight w:val="397"/>
          <w:jc w:val="center"/>
        </w:trPr>
        <w:tc>
          <w:tcPr>
            <w:tcW w:w="640" w:type="dxa"/>
            <w:shd w:val="clear" w:color="auto" w:fill="C6D9F1"/>
            <w:vAlign w:val="center"/>
          </w:tcPr>
          <w:p w:rsidR="00A9509C" w:rsidRPr="00D70618" w:rsidRDefault="00A9509C" w:rsidP="00A9509C">
            <w:pPr>
              <w:spacing w:after="0"/>
              <w:rPr>
                <w:rFonts w:ascii="Verdana" w:eastAsia="Calibri" w:hAnsi="Verdana"/>
                <w:b/>
                <w:sz w:val="16"/>
                <w:szCs w:val="16"/>
              </w:rPr>
            </w:pPr>
            <w:r w:rsidRPr="00D70618">
              <w:rPr>
                <w:rFonts w:ascii="Verdana" w:eastAsia="Calibri" w:hAnsi="Verdana"/>
                <w:b/>
                <w:sz w:val="16"/>
                <w:szCs w:val="16"/>
              </w:rPr>
              <w:t>1.11</w:t>
            </w:r>
          </w:p>
        </w:tc>
        <w:tc>
          <w:tcPr>
            <w:tcW w:w="6193" w:type="dxa"/>
            <w:gridSpan w:val="2"/>
            <w:shd w:val="clear" w:color="auto" w:fill="C6D9F1"/>
            <w:vAlign w:val="center"/>
          </w:tcPr>
          <w:p w:rsidR="00A9509C" w:rsidRDefault="00A9509C" w:rsidP="00A9509C">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podczas zajęć wymagających bezpośr. udziału nauczyciela akademickiego)</w:t>
            </w:r>
          </w:p>
          <w:p w:rsidR="00A9509C" w:rsidRPr="00A21ECC" w:rsidRDefault="00A9509C" w:rsidP="00A9509C">
            <w:pPr>
              <w:spacing w:after="0"/>
              <w:rPr>
                <w:rFonts w:ascii="Verdana" w:eastAsia="Calibri" w:hAnsi="Verdana"/>
                <w:i/>
                <w:sz w:val="16"/>
                <w:szCs w:val="16"/>
              </w:rPr>
            </w:pPr>
            <w:r>
              <w:rPr>
                <w:rFonts w:ascii="Verdana" w:eastAsia="Calibri" w:hAnsi="Verdana"/>
                <w:i/>
                <w:sz w:val="16"/>
                <w:szCs w:val="16"/>
              </w:rPr>
              <w:t>(1 pkt ECTS = 25 godzin obciążenia studenta, zaokrąglić do 0,1 pkt ECTS)</w:t>
            </w:r>
          </w:p>
        </w:tc>
        <w:tc>
          <w:tcPr>
            <w:tcW w:w="2523" w:type="dxa"/>
            <w:gridSpan w:val="2"/>
            <w:vAlign w:val="center"/>
          </w:tcPr>
          <w:p w:rsidR="00A9509C" w:rsidRDefault="00A9509C" w:rsidP="00A9509C">
            <w:pPr>
              <w:spacing w:after="0"/>
              <w:jc w:val="center"/>
              <w:rPr>
                <w:rFonts w:ascii="Verdana" w:eastAsia="Calibri" w:hAnsi="Verdana"/>
                <w:sz w:val="16"/>
                <w:szCs w:val="16"/>
              </w:rPr>
            </w:pPr>
            <w:r>
              <w:rPr>
                <w:rFonts w:ascii="Verdana" w:eastAsia="Calibri" w:hAnsi="Verdana"/>
                <w:sz w:val="16"/>
                <w:szCs w:val="16"/>
              </w:rPr>
              <w:t>5</w:t>
            </w:r>
          </w:p>
        </w:tc>
      </w:tr>
      <w:tr w:rsidR="00A9509C" w:rsidRPr="00E127E6" w:rsidTr="00A9509C">
        <w:trPr>
          <w:trHeight w:val="397"/>
          <w:jc w:val="center"/>
        </w:trPr>
        <w:tc>
          <w:tcPr>
            <w:tcW w:w="9356" w:type="dxa"/>
            <w:gridSpan w:val="5"/>
            <w:shd w:val="clear" w:color="auto" w:fill="F2F2F2"/>
            <w:vAlign w:val="center"/>
          </w:tcPr>
          <w:p w:rsidR="00A9509C" w:rsidRPr="00CA10D6" w:rsidRDefault="00A9509C" w:rsidP="00A9509C">
            <w:pPr>
              <w:spacing w:after="0"/>
              <w:jc w:val="center"/>
              <w:rPr>
                <w:rFonts w:ascii="Verdana" w:eastAsia="Calibri" w:hAnsi="Verdana"/>
                <w:b/>
                <w:sz w:val="16"/>
                <w:szCs w:val="16"/>
              </w:rPr>
            </w:pPr>
            <w:r w:rsidRPr="00CA10D6">
              <w:rPr>
                <w:rFonts w:ascii="Verdana" w:eastAsia="Calibri" w:hAnsi="Verdana"/>
                <w:b/>
                <w:sz w:val="16"/>
                <w:szCs w:val="16"/>
              </w:rPr>
              <w:t>Samodzielna praca studenta</w:t>
            </w:r>
          </w:p>
        </w:tc>
      </w:tr>
      <w:tr w:rsidR="00A9509C" w:rsidRPr="00E127E6" w:rsidTr="00A9509C">
        <w:trPr>
          <w:trHeight w:val="397"/>
          <w:jc w:val="center"/>
        </w:trPr>
        <w:tc>
          <w:tcPr>
            <w:tcW w:w="640" w:type="dxa"/>
            <w:vAlign w:val="center"/>
          </w:tcPr>
          <w:p w:rsidR="00A9509C" w:rsidRPr="00E127E6" w:rsidRDefault="00A9509C" w:rsidP="00A9509C">
            <w:pPr>
              <w:spacing w:after="0"/>
              <w:rPr>
                <w:rFonts w:ascii="Verdana" w:eastAsia="Calibri" w:hAnsi="Verdana"/>
                <w:sz w:val="16"/>
                <w:szCs w:val="16"/>
              </w:rPr>
            </w:pPr>
            <w:r>
              <w:rPr>
                <w:rFonts w:ascii="Verdana" w:eastAsia="Calibri" w:hAnsi="Verdana"/>
                <w:sz w:val="16"/>
                <w:szCs w:val="16"/>
              </w:rPr>
              <w:t>2.1</w:t>
            </w:r>
          </w:p>
        </w:tc>
        <w:tc>
          <w:tcPr>
            <w:tcW w:w="6193" w:type="dxa"/>
            <w:gridSpan w:val="2"/>
            <w:vAlign w:val="center"/>
          </w:tcPr>
          <w:p w:rsidR="00A9509C" w:rsidRPr="00E127E6" w:rsidRDefault="00A9509C" w:rsidP="00A9509C">
            <w:pPr>
              <w:spacing w:after="0"/>
              <w:rPr>
                <w:rFonts w:ascii="Verdana" w:eastAsia="Calibri" w:hAnsi="Verdana"/>
                <w:sz w:val="16"/>
                <w:szCs w:val="16"/>
              </w:rPr>
            </w:pPr>
            <w:r>
              <w:rPr>
                <w:rFonts w:ascii="Verdana" w:eastAsia="Calibri" w:hAnsi="Verdana"/>
                <w:sz w:val="16"/>
                <w:szCs w:val="16"/>
              </w:rPr>
              <w:t>Samodzielne studiowanie tematyki wykładów</w:t>
            </w:r>
          </w:p>
        </w:tc>
        <w:tc>
          <w:tcPr>
            <w:tcW w:w="2523" w:type="dxa"/>
            <w:gridSpan w:val="2"/>
            <w:vAlign w:val="center"/>
          </w:tcPr>
          <w:p w:rsidR="00A9509C" w:rsidRPr="00E127E6"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2.2</w:t>
            </w:r>
          </w:p>
        </w:tc>
        <w:tc>
          <w:tcPr>
            <w:tcW w:w="6193" w:type="dxa"/>
            <w:gridSpan w:val="2"/>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Samodzielne przygotowywanie się do ćwiczeń</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2.3</w:t>
            </w:r>
          </w:p>
        </w:tc>
        <w:tc>
          <w:tcPr>
            <w:tcW w:w="6193" w:type="dxa"/>
            <w:gridSpan w:val="2"/>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Samodzielne przygotowywanie się do kolokwiów</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2.4</w:t>
            </w:r>
          </w:p>
        </w:tc>
        <w:tc>
          <w:tcPr>
            <w:tcW w:w="6193" w:type="dxa"/>
            <w:gridSpan w:val="2"/>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Samodzielne przygotowywanie się do zajęć laboratoryjnych</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2.5</w:t>
            </w:r>
          </w:p>
        </w:tc>
        <w:tc>
          <w:tcPr>
            <w:tcW w:w="6193" w:type="dxa"/>
            <w:gridSpan w:val="2"/>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Wykonywanie sprawozdań</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2.6</w:t>
            </w:r>
          </w:p>
        </w:tc>
        <w:tc>
          <w:tcPr>
            <w:tcW w:w="6193" w:type="dxa"/>
            <w:gridSpan w:val="2"/>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523" w:type="dxa"/>
            <w:gridSpan w:val="2"/>
            <w:vAlign w:val="center"/>
          </w:tcPr>
          <w:p w:rsidR="00A9509C" w:rsidRPr="00E127E6"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2.7</w:t>
            </w:r>
          </w:p>
        </w:tc>
        <w:tc>
          <w:tcPr>
            <w:tcW w:w="6193" w:type="dxa"/>
            <w:gridSpan w:val="2"/>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Przygotowanie do kolokwium końcowego z ćwiczeń/laboratorium</w:t>
            </w:r>
          </w:p>
        </w:tc>
        <w:tc>
          <w:tcPr>
            <w:tcW w:w="2523" w:type="dxa"/>
            <w:gridSpan w:val="2"/>
            <w:vAlign w:val="center"/>
          </w:tcPr>
          <w:p w:rsidR="00A9509C" w:rsidRPr="00E127E6"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2.8</w:t>
            </w:r>
          </w:p>
        </w:tc>
        <w:tc>
          <w:tcPr>
            <w:tcW w:w="6193" w:type="dxa"/>
            <w:gridSpan w:val="2"/>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Przygotowanie do egzaminu/kolokwium końcowego z wykładów</w:t>
            </w:r>
          </w:p>
        </w:tc>
        <w:tc>
          <w:tcPr>
            <w:tcW w:w="2523" w:type="dxa"/>
            <w:gridSpan w:val="2"/>
            <w:vAlign w:val="center"/>
          </w:tcPr>
          <w:p w:rsidR="00A9509C" w:rsidRPr="00E127E6"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2.9</w:t>
            </w:r>
          </w:p>
        </w:tc>
        <w:tc>
          <w:tcPr>
            <w:tcW w:w="6193" w:type="dxa"/>
            <w:gridSpan w:val="2"/>
            <w:tcBorders>
              <w:bottom w:val="single" w:sz="4" w:space="0" w:color="auto"/>
            </w:tcBorders>
            <w:vAlign w:val="center"/>
          </w:tcPr>
          <w:p w:rsidR="00A9509C" w:rsidRDefault="00A9509C" w:rsidP="00A9509C">
            <w:pPr>
              <w:spacing w:after="0"/>
              <w:rPr>
                <w:rFonts w:ascii="Verdana" w:eastAsia="Calibri" w:hAnsi="Verdana"/>
                <w:sz w:val="16"/>
                <w:szCs w:val="16"/>
              </w:rPr>
            </w:pPr>
            <w:r>
              <w:rPr>
                <w:rFonts w:ascii="Verdana" w:eastAsia="Calibri" w:hAnsi="Verdana"/>
                <w:sz w:val="16"/>
                <w:szCs w:val="16"/>
              </w:rPr>
              <w:t>Inne – jakie?</w:t>
            </w:r>
          </w:p>
        </w:tc>
        <w:tc>
          <w:tcPr>
            <w:tcW w:w="2523" w:type="dxa"/>
            <w:gridSpan w:val="2"/>
            <w:vAlign w:val="center"/>
          </w:tcPr>
          <w:p w:rsidR="00A9509C" w:rsidRPr="00E127E6"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shd w:val="clear" w:color="auto" w:fill="C6D9F1"/>
            <w:vAlign w:val="center"/>
          </w:tcPr>
          <w:p w:rsidR="00A9509C" w:rsidRPr="00443611" w:rsidRDefault="00A9509C" w:rsidP="00A9509C">
            <w:pPr>
              <w:spacing w:after="0"/>
              <w:rPr>
                <w:rFonts w:ascii="Verdana" w:eastAsia="Calibri" w:hAnsi="Verdana"/>
                <w:b/>
                <w:sz w:val="16"/>
                <w:szCs w:val="16"/>
              </w:rPr>
            </w:pPr>
            <w:r>
              <w:rPr>
                <w:rFonts w:ascii="Verdana" w:eastAsia="Calibri" w:hAnsi="Verdana"/>
                <w:b/>
                <w:sz w:val="16"/>
                <w:szCs w:val="16"/>
              </w:rPr>
              <w:t>2.10</w:t>
            </w:r>
          </w:p>
        </w:tc>
        <w:tc>
          <w:tcPr>
            <w:tcW w:w="6193" w:type="dxa"/>
            <w:gridSpan w:val="2"/>
            <w:shd w:val="clear" w:color="auto" w:fill="C6D9F1"/>
            <w:vAlign w:val="center"/>
          </w:tcPr>
          <w:p w:rsidR="00A9509C" w:rsidRPr="00443611" w:rsidRDefault="00A9509C" w:rsidP="00A9509C">
            <w:pPr>
              <w:spacing w:after="0"/>
              <w:rPr>
                <w:rFonts w:ascii="Verdana" w:eastAsia="Calibri" w:hAnsi="Verdana"/>
                <w:b/>
                <w:sz w:val="16"/>
                <w:szCs w:val="16"/>
              </w:rPr>
            </w:pPr>
            <w:r w:rsidRPr="00443611">
              <w:rPr>
                <w:rFonts w:ascii="Verdana" w:eastAsia="Calibri" w:hAnsi="Verdana"/>
                <w:b/>
                <w:sz w:val="16"/>
                <w:szCs w:val="16"/>
              </w:rPr>
              <w:t>Liczba godzin samodzielnej pracy studenta</w:t>
            </w:r>
            <w:r>
              <w:rPr>
                <w:rFonts w:ascii="Verdana" w:eastAsia="Calibri" w:hAnsi="Verdana"/>
                <w:b/>
                <w:sz w:val="16"/>
                <w:szCs w:val="16"/>
              </w:rPr>
              <w:t xml:space="preserve"> (suma 2.1 – 2.9)</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40" w:type="dxa"/>
            <w:shd w:val="clear" w:color="auto" w:fill="C6D9F1"/>
            <w:vAlign w:val="center"/>
          </w:tcPr>
          <w:p w:rsidR="00A9509C" w:rsidRPr="00443611" w:rsidRDefault="00A9509C" w:rsidP="00A9509C">
            <w:pPr>
              <w:spacing w:after="0"/>
              <w:rPr>
                <w:rFonts w:ascii="Verdana" w:eastAsia="Calibri" w:hAnsi="Verdana"/>
                <w:b/>
                <w:sz w:val="16"/>
                <w:szCs w:val="16"/>
              </w:rPr>
            </w:pPr>
            <w:r>
              <w:rPr>
                <w:rFonts w:ascii="Verdana" w:eastAsia="Calibri" w:hAnsi="Verdana"/>
                <w:b/>
                <w:sz w:val="16"/>
                <w:szCs w:val="16"/>
              </w:rPr>
              <w:t>2.11</w:t>
            </w:r>
          </w:p>
        </w:tc>
        <w:tc>
          <w:tcPr>
            <w:tcW w:w="6193" w:type="dxa"/>
            <w:gridSpan w:val="2"/>
            <w:shd w:val="clear" w:color="auto" w:fill="C6D9F1"/>
            <w:vAlign w:val="center"/>
          </w:tcPr>
          <w:p w:rsidR="00A9509C" w:rsidRPr="00443611" w:rsidRDefault="00A9509C" w:rsidP="00A9509C">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 xml:space="preserve">ECTS, uzyskiwanych przez studenta w ramach samodzielnej pracy </w:t>
            </w:r>
            <w:r>
              <w:rPr>
                <w:rFonts w:ascii="Verdana" w:eastAsia="Calibri" w:hAnsi="Verdana"/>
                <w:i/>
                <w:sz w:val="16"/>
                <w:szCs w:val="16"/>
              </w:rPr>
              <w:t>(1 pkt ECTS = 25-30 godzin obciążenia studenta, zaokrąglić do 0,1 pkt ECTS)</w:t>
            </w:r>
          </w:p>
        </w:tc>
        <w:tc>
          <w:tcPr>
            <w:tcW w:w="2523" w:type="dxa"/>
            <w:gridSpan w:val="2"/>
            <w:vAlign w:val="center"/>
          </w:tcPr>
          <w:p w:rsidR="00A9509C"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833" w:type="dxa"/>
            <w:gridSpan w:val="3"/>
            <w:shd w:val="clear" w:color="auto" w:fill="C6D9F1"/>
            <w:vAlign w:val="center"/>
          </w:tcPr>
          <w:p w:rsidR="00A9509C" w:rsidRPr="00443611" w:rsidRDefault="00A9509C" w:rsidP="00A9509C">
            <w:pPr>
              <w:spacing w:after="0"/>
              <w:rPr>
                <w:rFonts w:ascii="Verdana" w:eastAsia="Calibri" w:hAnsi="Verdana"/>
                <w:b/>
                <w:sz w:val="16"/>
                <w:szCs w:val="16"/>
              </w:rPr>
            </w:pPr>
            <w:r w:rsidRPr="00443611">
              <w:rPr>
                <w:rFonts w:ascii="Verdana" w:eastAsia="Calibri" w:hAnsi="Verdana"/>
                <w:b/>
                <w:sz w:val="16"/>
                <w:szCs w:val="16"/>
              </w:rPr>
              <w:t>Sumaryczne obciążenie pracą studenta</w:t>
            </w:r>
            <w:r>
              <w:rPr>
                <w:rFonts w:ascii="Verdana" w:eastAsia="Calibri" w:hAnsi="Verdana"/>
                <w:b/>
                <w:sz w:val="16"/>
                <w:szCs w:val="16"/>
              </w:rPr>
              <w:t xml:space="preserve"> (suma 1.10+2.10)</w:t>
            </w:r>
          </w:p>
        </w:tc>
        <w:tc>
          <w:tcPr>
            <w:tcW w:w="2523" w:type="dxa"/>
            <w:gridSpan w:val="2"/>
            <w:vAlign w:val="center"/>
          </w:tcPr>
          <w:p w:rsidR="00A9509C" w:rsidRPr="00E127E6" w:rsidRDefault="00A9509C" w:rsidP="00A9509C">
            <w:pPr>
              <w:spacing w:after="0"/>
              <w:jc w:val="center"/>
              <w:rPr>
                <w:rFonts w:ascii="Verdana" w:eastAsia="Calibri" w:hAnsi="Verdana"/>
                <w:sz w:val="16"/>
                <w:szCs w:val="16"/>
              </w:rPr>
            </w:pPr>
          </w:p>
        </w:tc>
      </w:tr>
      <w:tr w:rsidR="00A9509C" w:rsidRPr="00E127E6" w:rsidTr="00A9509C">
        <w:trPr>
          <w:trHeight w:val="397"/>
          <w:jc w:val="center"/>
        </w:trPr>
        <w:tc>
          <w:tcPr>
            <w:tcW w:w="6833" w:type="dxa"/>
            <w:gridSpan w:val="3"/>
            <w:shd w:val="clear" w:color="auto" w:fill="C6D9F1"/>
            <w:vAlign w:val="center"/>
          </w:tcPr>
          <w:p w:rsidR="00A9509C" w:rsidRPr="00E127E6" w:rsidRDefault="00A9509C" w:rsidP="00A9509C">
            <w:pPr>
              <w:spacing w:after="0"/>
              <w:jc w:val="right"/>
              <w:rPr>
                <w:rFonts w:ascii="Verdana" w:eastAsia="Calibri" w:hAnsi="Verdana"/>
                <w:b/>
                <w:sz w:val="20"/>
                <w:szCs w:val="16"/>
              </w:rPr>
            </w:pPr>
            <w:r w:rsidRPr="00E127E6">
              <w:rPr>
                <w:rFonts w:ascii="Verdana" w:eastAsia="Calibri" w:hAnsi="Verdana"/>
                <w:b/>
                <w:sz w:val="20"/>
                <w:szCs w:val="16"/>
              </w:rPr>
              <w:lastRenderedPageBreak/>
              <w:t>Punkty ECTS za moduł</w:t>
            </w:r>
            <w:r>
              <w:rPr>
                <w:rFonts w:ascii="Verdana" w:eastAsia="Calibri" w:hAnsi="Verdana"/>
                <w:b/>
                <w:sz w:val="20"/>
                <w:szCs w:val="16"/>
              </w:rPr>
              <w:t xml:space="preserve"> (suma 1.11+2.11)</w:t>
            </w:r>
          </w:p>
        </w:tc>
        <w:tc>
          <w:tcPr>
            <w:tcW w:w="2523" w:type="dxa"/>
            <w:gridSpan w:val="2"/>
            <w:vAlign w:val="center"/>
          </w:tcPr>
          <w:p w:rsidR="00A9509C" w:rsidRPr="00E127E6" w:rsidRDefault="00A9509C" w:rsidP="00A9509C">
            <w:pPr>
              <w:spacing w:after="0"/>
              <w:jc w:val="center"/>
              <w:rPr>
                <w:rFonts w:ascii="Verdana" w:eastAsia="Calibri" w:hAnsi="Verdana"/>
                <w:b/>
                <w:sz w:val="16"/>
                <w:szCs w:val="16"/>
              </w:rPr>
            </w:pPr>
          </w:p>
        </w:tc>
      </w:tr>
      <w:tr w:rsidR="00A9509C" w:rsidRPr="00E127E6" w:rsidTr="00A9509C">
        <w:trPr>
          <w:trHeight w:val="397"/>
          <w:jc w:val="center"/>
        </w:trPr>
        <w:tc>
          <w:tcPr>
            <w:tcW w:w="9356" w:type="dxa"/>
            <w:gridSpan w:val="5"/>
            <w:shd w:val="clear" w:color="auto" w:fill="C6D9F1"/>
            <w:vAlign w:val="center"/>
          </w:tcPr>
          <w:p w:rsidR="00A9509C" w:rsidRDefault="00A9509C" w:rsidP="00A9509C">
            <w:pPr>
              <w:spacing w:after="0"/>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A9509C" w:rsidRPr="00E127E6" w:rsidTr="00A9509C">
        <w:trPr>
          <w:trHeight w:val="397"/>
          <w:jc w:val="center"/>
        </w:trPr>
        <w:tc>
          <w:tcPr>
            <w:tcW w:w="6833" w:type="dxa"/>
            <w:gridSpan w:val="3"/>
            <w:shd w:val="clear" w:color="auto" w:fill="C6D9F1"/>
            <w:vAlign w:val="center"/>
          </w:tcPr>
          <w:p w:rsidR="00A9509C" w:rsidRDefault="00A9509C" w:rsidP="00A9509C">
            <w:pPr>
              <w:spacing w:after="0"/>
              <w:rPr>
                <w:rFonts w:ascii="Verdana" w:eastAsia="Calibri" w:hAnsi="Verdana"/>
                <w:b/>
                <w:sz w:val="16"/>
                <w:szCs w:val="16"/>
              </w:rPr>
            </w:pPr>
            <w:r>
              <w:rPr>
                <w:rFonts w:ascii="Verdana" w:eastAsia="Calibri" w:hAnsi="Verdana"/>
                <w:b/>
                <w:sz w:val="16"/>
                <w:szCs w:val="16"/>
              </w:rPr>
              <w:t>Zajęcia praktyczne (Wydział Nauk o Zdrowiu)</w:t>
            </w:r>
          </w:p>
        </w:tc>
        <w:tc>
          <w:tcPr>
            <w:tcW w:w="2523" w:type="dxa"/>
            <w:gridSpan w:val="2"/>
            <w:vAlign w:val="center"/>
          </w:tcPr>
          <w:p w:rsidR="00A9509C" w:rsidRDefault="00A9509C" w:rsidP="00A9509C">
            <w:pPr>
              <w:spacing w:after="0"/>
              <w:jc w:val="center"/>
              <w:rPr>
                <w:rFonts w:ascii="Verdana" w:eastAsia="Calibri" w:hAnsi="Verdana"/>
                <w:b/>
                <w:sz w:val="16"/>
                <w:szCs w:val="16"/>
              </w:rPr>
            </w:pPr>
          </w:p>
        </w:tc>
      </w:tr>
      <w:tr w:rsidR="00A9509C" w:rsidRPr="00E127E6" w:rsidTr="00A9509C">
        <w:trPr>
          <w:trHeight w:val="397"/>
          <w:jc w:val="center"/>
        </w:trPr>
        <w:tc>
          <w:tcPr>
            <w:tcW w:w="6833" w:type="dxa"/>
            <w:gridSpan w:val="3"/>
            <w:shd w:val="clear" w:color="auto" w:fill="C6D9F1"/>
            <w:vAlign w:val="center"/>
          </w:tcPr>
          <w:p w:rsidR="00A9509C" w:rsidRDefault="00A9509C" w:rsidP="00A9509C">
            <w:pPr>
              <w:spacing w:after="0"/>
              <w:rPr>
                <w:rFonts w:ascii="Verdana" w:eastAsia="Calibri" w:hAnsi="Verdana"/>
                <w:b/>
                <w:sz w:val="16"/>
                <w:szCs w:val="16"/>
              </w:rPr>
            </w:pPr>
            <w:r>
              <w:rPr>
                <w:rFonts w:ascii="Verdana" w:eastAsia="Calibri" w:hAnsi="Verdana"/>
                <w:b/>
                <w:sz w:val="16"/>
                <w:szCs w:val="16"/>
              </w:rPr>
              <w:t>Zajęcia o charakterze praktycznym (1.2 – 1.8, 2.2 – 2.7, inne)</w:t>
            </w:r>
          </w:p>
        </w:tc>
        <w:tc>
          <w:tcPr>
            <w:tcW w:w="2523" w:type="dxa"/>
            <w:gridSpan w:val="2"/>
            <w:vAlign w:val="center"/>
          </w:tcPr>
          <w:p w:rsidR="00A9509C" w:rsidRDefault="00A9509C" w:rsidP="00A9509C">
            <w:pPr>
              <w:spacing w:after="0"/>
              <w:jc w:val="center"/>
              <w:rPr>
                <w:rFonts w:ascii="Verdana" w:eastAsia="Calibri" w:hAnsi="Verdana"/>
                <w:b/>
                <w:sz w:val="16"/>
                <w:szCs w:val="16"/>
              </w:rPr>
            </w:pPr>
          </w:p>
        </w:tc>
      </w:tr>
      <w:tr w:rsidR="00A9509C" w:rsidRPr="00E127E6" w:rsidTr="00A9509C">
        <w:trPr>
          <w:trHeight w:val="397"/>
          <w:jc w:val="center"/>
        </w:trPr>
        <w:tc>
          <w:tcPr>
            <w:tcW w:w="6833" w:type="dxa"/>
            <w:gridSpan w:val="3"/>
            <w:shd w:val="clear" w:color="auto" w:fill="C6D9F1"/>
            <w:vAlign w:val="center"/>
          </w:tcPr>
          <w:p w:rsidR="00A9509C" w:rsidRDefault="00A9509C" w:rsidP="00A9509C">
            <w:pPr>
              <w:spacing w:after="0"/>
              <w:rPr>
                <w:rFonts w:ascii="Verdana" w:eastAsia="Calibri" w:hAnsi="Verdana"/>
                <w:b/>
                <w:sz w:val="16"/>
                <w:szCs w:val="16"/>
              </w:rPr>
            </w:pPr>
            <w:r>
              <w:rPr>
                <w:rFonts w:ascii="Verdana" w:eastAsia="Calibri" w:hAnsi="Verdana"/>
                <w:b/>
                <w:sz w:val="16"/>
                <w:szCs w:val="16"/>
              </w:rPr>
              <w:t>Praktyka zawodowa</w:t>
            </w:r>
          </w:p>
        </w:tc>
        <w:tc>
          <w:tcPr>
            <w:tcW w:w="2523" w:type="dxa"/>
            <w:gridSpan w:val="2"/>
            <w:vAlign w:val="center"/>
          </w:tcPr>
          <w:p w:rsidR="00A9509C" w:rsidRDefault="00A9509C" w:rsidP="00A9509C">
            <w:pPr>
              <w:spacing w:after="0"/>
              <w:jc w:val="center"/>
              <w:rPr>
                <w:rFonts w:ascii="Verdana" w:eastAsia="Calibri" w:hAnsi="Verdana"/>
                <w:b/>
                <w:sz w:val="16"/>
                <w:szCs w:val="16"/>
              </w:rPr>
            </w:pPr>
          </w:p>
        </w:tc>
      </w:tr>
      <w:tr w:rsidR="00A9509C" w:rsidRPr="00E127E6" w:rsidTr="00A9509C">
        <w:trPr>
          <w:trHeight w:val="397"/>
          <w:jc w:val="center"/>
        </w:trPr>
        <w:tc>
          <w:tcPr>
            <w:tcW w:w="6833" w:type="dxa"/>
            <w:gridSpan w:val="3"/>
            <w:shd w:val="clear" w:color="auto" w:fill="C6D9F1"/>
            <w:vAlign w:val="center"/>
          </w:tcPr>
          <w:p w:rsidR="00A9509C" w:rsidRDefault="00A9509C" w:rsidP="00A9509C">
            <w:pPr>
              <w:spacing w:after="0"/>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523" w:type="dxa"/>
            <w:gridSpan w:val="2"/>
            <w:vAlign w:val="center"/>
          </w:tcPr>
          <w:p w:rsidR="00A9509C" w:rsidRDefault="00A9509C" w:rsidP="00A9509C">
            <w:pPr>
              <w:spacing w:after="0"/>
              <w:jc w:val="center"/>
              <w:rPr>
                <w:rFonts w:ascii="Verdana" w:eastAsia="Calibri" w:hAnsi="Verdana"/>
                <w:b/>
                <w:sz w:val="16"/>
                <w:szCs w:val="16"/>
              </w:rPr>
            </w:pPr>
          </w:p>
        </w:tc>
      </w:tr>
      <w:tr w:rsidR="00A9509C" w:rsidRPr="00E127E6" w:rsidTr="00A9509C">
        <w:trPr>
          <w:trHeight w:val="397"/>
          <w:jc w:val="center"/>
        </w:trPr>
        <w:tc>
          <w:tcPr>
            <w:tcW w:w="6833" w:type="dxa"/>
            <w:gridSpan w:val="3"/>
            <w:shd w:val="clear" w:color="auto" w:fill="C6D9F1"/>
            <w:vAlign w:val="center"/>
          </w:tcPr>
          <w:p w:rsidR="00A9509C" w:rsidRDefault="00A9509C" w:rsidP="00A9509C">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w ramach zajęć o charakterze praktycznym</w:t>
            </w:r>
          </w:p>
          <w:p w:rsidR="00A9509C" w:rsidRPr="00443611" w:rsidRDefault="00A9509C" w:rsidP="00A9509C">
            <w:pPr>
              <w:spacing w:after="0"/>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523" w:type="dxa"/>
            <w:gridSpan w:val="2"/>
            <w:vAlign w:val="center"/>
          </w:tcPr>
          <w:p w:rsidR="00A9509C" w:rsidRDefault="00A9509C" w:rsidP="00A9509C">
            <w:pPr>
              <w:spacing w:after="0"/>
              <w:jc w:val="center"/>
              <w:rPr>
                <w:rFonts w:ascii="Verdana" w:eastAsia="Calibri" w:hAnsi="Verdana"/>
                <w:b/>
                <w:sz w:val="16"/>
                <w:szCs w:val="16"/>
              </w:rPr>
            </w:pPr>
          </w:p>
        </w:tc>
      </w:tr>
      <w:tr w:rsidR="00A9509C" w:rsidRPr="00E127E6" w:rsidTr="00A9509C">
        <w:trPr>
          <w:trHeight w:val="397"/>
          <w:jc w:val="center"/>
        </w:trPr>
        <w:tc>
          <w:tcPr>
            <w:tcW w:w="9356" w:type="dxa"/>
            <w:gridSpan w:val="5"/>
            <w:shd w:val="clear" w:color="auto" w:fill="8DB3E2"/>
            <w:vAlign w:val="center"/>
          </w:tcPr>
          <w:p w:rsidR="00A9509C" w:rsidRPr="00E127E6" w:rsidRDefault="00A9509C" w:rsidP="00A9509C">
            <w:pPr>
              <w:spacing w:after="0"/>
              <w:rPr>
                <w:rFonts w:ascii="Verdana" w:eastAsia="Calibri" w:hAnsi="Verdana"/>
                <w:b/>
                <w:sz w:val="16"/>
                <w:szCs w:val="16"/>
              </w:rPr>
            </w:pPr>
            <w:r w:rsidRPr="00E127E6">
              <w:rPr>
                <w:rFonts w:ascii="Verdana" w:eastAsia="Calibri" w:hAnsi="Verdana"/>
                <w:b/>
                <w:sz w:val="16"/>
                <w:szCs w:val="16"/>
              </w:rPr>
              <w:t>Uwagi</w:t>
            </w:r>
          </w:p>
        </w:tc>
      </w:tr>
      <w:tr w:rsidR="00A9509C" w:rsidRPr="00E127E6" w:rsidTr="00A9509C">
        <w:trPr>
          <w:trHeight w:val="397"/>
          <w:jc w:val="center"/>
        </w:trPr>
        <w:tc>
          <w:tcPr>
            <w:tcW w:w="9356" w:type="dxa"/>
            <w:gridSpan w:val="5"/>
            <w:tcBorders>
              <w:bottom w:val="single" w:sz="4" w:space="0" w:color="auto"/>
            </w:tcBorders>
            <w:vAlign w:val="center"/>
          </w:tcPr>
          <w:p w:rsidR="00A9509C" w:rsidRPr="00E127E6" w:rsidRDefault="00A9509C" w:rsidP="00A9509C">
            <w:pPr>
              <w:spacing w:after="0"/>
              <w:rPr>
                <w:rFonts w:ascii="Verdana" w:eastAsia="Calibri" w:hAnsi="Verdana"/>
                <w:sz w:val="16"/>
                <w:szCs w:val="16"/>
              </w:rPr>
            </w:pPr>
          </w:p>
          <w:p w:rsidR="00A9509C" w:rsidRPr="00E127E6" w:rsidRDefault="00A9509C" w:rsidP="00A9509C">
            <w:pPr>
              <w:spacing w:after="0"/>
              <w:rPr>
                <w:rFonts w:ascii="Verdana" w:eastAsia="Calibri" w:hAnsi="Verdana"/>
                <w:sz w:val="16"/>
                <w:szCs w:val="16"/>
              </w:rPr>
            </w:pPr>
          </w:p>
          <w:p w:rsidR="00A9509C" w:rsidRPr="00E127E6" w:rsidRDefault="00A9509C" w:rsidP="00A9509C">
            <w:pPr>
              <w:spacing w:after="0"/>
              <w:rPr>
                <w:rFonts w:ascii="Verdana" w:eastAsia="Calibri" w:hAnsi="Verdana"/>
                <w:sz w:val="16"/>
                <w:szCs w:val="16"/>
              </w:rPr>
            </w:pPr>
          </w:p>
          <w:p w:rsidR="00A9509C" w:rsidRPr="00E127E6" w:rsidRDefault="00A9509C" w:rsidP="00A9509C">
            <w:pPr>
              <w:spacing w:after="0"/>
              <w:rPr>
                <w:rFonts w:ascii="Verdana" w:eastAsia="Calibri" w:hAnsi="Verdana"/>
                <w:sz w:val="16"/>
                <w:szCs w:val="16"/>
              </w:rPr>
            </w:pPr>
          </w:p>
          <w:p w:rsidR="00A9509C" w:rsidRPr="00E127E6" w:rsidRDefault="00A9509C" w:rsidP="00A9509C">
            <w:pPr>
              <w:spacing w:after="0"/>
              <w:rPr>
                <w:rFonts w:ascii="Verdana" w:eastAsia="Calibri" w:hAnsi="Verdana"/>
                <w:sz w:val="16"/>
                <w:szCs w:val="16"/>
              </w:rPr>
            </w:pPr>
          </w:p>
        </w:tc>
      </w:tr>
      <w:tr w:rsidR="00A9509C" w:rsidRPr="00E127E6" w:rsidTr="00A9509C">
        <w:trPr>
          <w:trHeight w:val="397"/>
          <w:jc w:val="center"/>
        </w:trPr>
        <w:tc>
          <w:tcPr>
            <w:tcW w:w="2244" w:type="dxa"/>
            <w:gridSpan w:val="2"/>
            <w:tcBorders>
              <w:bottom w:val="single" w:sz="4" w:space="0" w:color="auto"/>
            </w:tcBorders>
            <w:shd w:val="clear" w:color="auto" w:fill="8DB3E2"/>
            <w:vAlign w:val="center"/>
          </w:tcPr>
          <w:p w:rsidR="00A9509C" w:rsidRPr="00E127E6" w:rsidRDefault="00A9509C" w:rsidP="00A9509C">
            <w:pPr>
              <w:spacing w:after="0"/>
              <w:rPr>
                <w:rFonts w:ascii="Verdana" w:eastAsia="Calibri" w:hAnsi="Verdana"/>
                <w:sz w:val="16"/>
                <w:szCs w:val="16"/>
              </w:rPr>
            </w:pPr>
            <w:r w:rsidRPr="00E127E6">
              <w:rPr>
                <w:rFonts w:ascii="Verdana" w:eastAsia="Calibri" w:hAnsi="Verdana"/>
                <w:sz w:val="16"/>
                <w:szCs w:val="16"/>
              </w:rPr>
              <w:t>Strona internetowa</w:t>
            </w:r>
            <w:r>
              <w:rPr>
                <w:rFonts w:ascii="Verdana" w:eastAsia="Calibri" w:hAnsi="Verdana"/>
                <w:sz w:val="16"/>
                <w:szCs w:val="16"/>
              </w:rPr>
              <w:t xml:space="preserve"> modułu:</w:t>
            </w:r>
          </w:p>
        </w:tc>
        <w:tc>
          <w:tcPr>
            <w:tcW w:w="7112" w:type="dxa"/>
            <w:gridSpan w:val="3"/>
            <w:tcBorders>
              <w:bottom w:val="single" w:sz="4" w:space="0" w:color="auto"/>
            </w:tcBorders>
            <w:vAlign w:val="center"/>
          </w:tcPr>
          <w:p w:rsidR="00A9509C" w:rsidRPr="005077D2" w:rsidRDefault="00A9509C" w:rsidP="00A9509C">
            <w:pPr>
              <w:spacing w:after="0"/>
              <w:rPr>
                <w:rFonts w:ascii="Verdana" w:eastAsia="Calibri" w:hAnsi="Verdana"/>
                <w:i/>
                <w:sz w:val="16"/>
                <w:szCs w:val="16"/>
              </w:rPr>
            </w:pPr>
            <w:r>
              <w:rPr>
                <w:rFonts w:ascii="Verdana" w:eastAsia="Calibri" w:hAnsi="Verdana"/>
                <w:i/>
                <w:sz w:val="16"/>
                <w:szCs w:val="16"/>
              </w:rPr>
              <w:t>Wpisać adres strony www modułu</w:t>
            </w:r>
          </w:p>
        </w:tc>
      </w:tr>
    </w:tbl>
    <w:p w:rsidR="00A9509C" w:rsidRPr="00CF219B" w:rsidRDefault="00A9509C" w:rsidP="00A9509C">
      <w:pPr>
        <w:spacing w:after="0"/>
        <w:rPr>
          <w:rFonts w:ascii="Verdana" w:eastAsia="Calibri" w:hAnsi="Verdana"/>
          <w:sz w:val="16"/>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A9509C" w:rsidRDefault="00A9509C" w:rsidP="005656BD">
      <w:pPr>
        <w:spacing w:after="0" w:line="276" w:lineRule="auto"/>
        <w:jc w:val="center"/>
        <w:rPr>
          <w:rFonts w:ascii="Verdana" w:eastAsia="Calibri" w:hAnsi="Verdana" w:cs="Times New Roman"/>
          <w:b/>
          <w:spacing w:val="30"/>
          <w:kern w:val="0"/>
          <w:sz w:val="18"/>
          <w:szCs w:val="16"/>
        </w:rPr>
      </w:pPr>
    </w:p>
    <w:p w:rsidR="000038CD" w:rsidRPr="000038CD" w:rsidRDefault="000038CD" w:rsidP="000038CD">
      <w:pPr>
        <w:spacing w:after="0" w:line="276" w:lineRule="auto"/>
        <w:jc w:val="center"/>
        <w:rPr>
          <w:rFonts w:ascii="Verdana" w:eastAsia="Calibri" w:hAnsi="Verdana"/>
          <w:b/>
          <w:spacing w:val="30"/>
          <w:sz w:val="18"/>
          <w:szCs w:val="16"/>
        </w:rPr>
      </w:pPr>
      <w:r>
        <w:rPr>
          <w:rFonts w:ascii="Verdana" w:eastAsia="Calibri" w:hAnsi="Verdana"/>
          <w:b/>
          <w:spacing w:val="30"/>
          <w:sz w:val="18"/>
          <w:szCs w:val="16"/>
        </w:rPr>
        <w:lastRenderedPageBreak/>
        <w:t>SYLABUS MODUŁU (PRZEDMIOTU)</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1920"/>
        <w:gridCol w:w="487"/>
        <w:gridCol w:w="850"/>
        <w:gridCol w:w="5120"/>
      </w:tblGrid>
      <w:tr w:rsidR="000038CD" w:rsidRPr="00E127E6" w:rsidTr="00AC5ACA">
        <w:trPr>
          <w:trHeight w:val="397"/>
          <w:jc w:val="center"/>
        </w:trPr>
        <w:tc>
          <w:tcPr>
            <w:tcW w:w="871" w:type="dxa"/>
            <w:shd w:val="clear" w:color="auto" w:fill="8DB3E2"/>
            <w:vAlign w:val="center"/>
          </w:tcPr>
          <w:p w:rsidR="000038CD" w:rsidRPr="00E127E6" w:rsidRDefault="000038CD" w:rsidP="000038CD">
            <w:pPr>
              <w:spacing w:after="0"/>
              <w:rPr>
                <w:rFonts w:ascii="Verdana" w:eastAsia="Calibri" w:hAnsi="Verdana"/>
                <w:sz w:val="16"/>
                <w:szCs w:val="16"/>
              </w:rPr>
            </w:pPr>
            <w:r w:rsidRPr="00E127E6">
              <w:rPr>
                <w:rFonts w:ascii="Verdana" w:eastAsia="Calibri" w:hAnsi="Verdana"/>
                <w:sz w:val="16"/>
                <w:szCs w:val="16"/>
              </w:rPr>
              <w:t>Kod modułu</w:t>
            </w:r>
          </w:p>
        </w:tc>
        <w:tc>
          <w:tcPr>
            <w:tcW w:w="1920" w:type="dxa"/>
            <w:shd w:val="clear" w:color="auto" w:fill="FFFFFF"/>
            <w:vAlign w:val="center"/>
          </w:tcPr>
          <w:p w:rsidR="000038CD" w:rsidRPr="002A409A" w:rsidRDefault="000038CD" w:rsidP="000038CD">
            <w:pPr>
              <w:spacing w:after="0"/>
              <w:rPr>
                <w:rFonts w:ascii="Verdana" w:eastAsia="Calibri" w:hAnsi="Verdana"/>
                <w:sz w:val="16"/>
                <w:szCs w:val="16"/>
              </w:rPr>
            </w:pPr>
            <w:r>
              <w:rPr>
                <w:rFonts w:ascii="Verdana" w:eastAsia="Calibri" w:hAnsi="Verdana"/>
                <w:sz w:val="16"/>
                <w:szCs w:val="16"/>
              </w:rPr>
              <w:t>P.1.NS</w:t>
            </w:r>
            <w:r w:rsidRPr="002A409A">
              <w:rPr>
                <w:rFonts w:ascii="Verdana" w:eastAsia="Calibri" w:hAnsi="Verdana"/>
                <w:sz w:val="16"/>
                <w:szCs w:val="16"/>
              </w:rPr>
              <w:t>-</w:t>
            </w:r>
            <w:r>
              <w:rPr>
                <w:rFonts w:ascii="Verdana" w:eastAsia="Calibri" w:hAnsi="Verdana"/>
                <w:sz w:val="16"/>
                <w:szCs w:val="16"/>
              </w:rPr>
              <w:t>PS</w:t>
            </w:r>
          </w:p>
        </w:tc>
        <w:tc>
          <w:tcPr>
            <w:tcW w:w="1337" w:type="dxa"/>
            <w:gridSpan w:val="2"/>
            <w:shd w:val="clear" w:color="auto" w:fill="8DB3E2"/>
            <w:vAlign w:val="center"/>
          </w:tcPr>
          <w:p w:rsidR="000038CD" w:rsidRPr="00E127E6" w:rsidRDefault="000038CD" w:rsidP="000038CD">
            <w:pPr>
              <w:spacing w:after="0"/>
              <w:rPr>
                <w:rFonts w:ascii="Verdana" w:eastAsia="Calibri" w:hAnsi="Verdana"/>
                <w:sz w:val="16"/>
                <w:szCs w:val="16"/>
              </w:rPr>
            </w:pPr>
            <w:r w:rsidRPr="00E127E6">
              <w:rPr>
                <w:rFonts w:ascii="Verdana" w:eastAsia="Calibri" w:hAnsi="Verdana"/>
                <w:sz w:val="16"/>
                <w:szCs w:val="16"/>
              </w:rPr>
              <w:t>Nazwa modułu</w:t>
            </w:r>
          </w:p>
        </w:tc>
        <w:tc>
          <w:tcPr>
            <w:tcW w:w="5120" w:type="dxa"/>
            <w:shd w:val="clear" w:color="auto" w:fill="FFFFFF"/>
            <w:vAlign w:val="center"/>
          </w:tcPr>
          <w:p w:rsidR="000038CD" w:rsidRPr="00E17334" w:rsidRDefault="000038CD" w:rsidP="000038CD">
            <w:pPr>
              <w:spacing w:after="0"/>
              <w:rPr>
                <w:rFonts w:ascii="Verdana" w:eastAsia="Calibri" w:hAnsi="Verdana"/>
                <w:b/>
                <w:sz w:val="16"/>
                <w:szCs w:val="16"/>
              </w:rPr>
            </w:pPr>
            <w:r>
              <w:rPr>
                <w:rFonts w:ascii="Verdana" w:eastAsia="Calibri" w:hAnsi="Verdana"/>
                <w:b/>
                <w:sz w:val="16"/>
                <w:szCs w:val="16"/>
              </w:rPr>
              <w:t>Psychologia</w:t>
            </w:r>
          </w:p>
        </w:tc>
      </w:tr>
      <w:tr w:rsidR="000038CD" w:rsidRPr="00E127E6" w:rsidTr="00AC5ACA">
        <w:trPr>
          <w:trHeight w:val="397"/>
          <w:jc w:val="center"/>
        </w:trPr>
        <w:tc>
          <w:tcPr>
            <w:tcW w:w="4128" w:type="dxa"/>
            <w:gridSpan w:val="4"/>
            <w:shd w:val="clear" w:color="auto" w:fill="8DB3E2"/>
            <w:vAlign w:val="center"/>
          </w:tcPr>
          <w:p w:rsidR="000038CD" w:rsidRPr="00E127E6" w:rsidRDefault="000038CD" w:rsidP="000038CD">
            <w:pPr>
              <w:spacing w:after="0"/>
              <w:rPr>
                <w:rFonts w:ascii="Verdana" w:eastAsia="Calibri" w:hAnsi="Verdana"/>
                <w:sz w:val="16"/>
                <w:szCs w:val="16"/>
              </w:rPr>
            </w:pPr>
            <w:r>
              <w:rPr>
                <w:rFonts w:ascii="Verdana" w:eastAsia="Calibri" w:hAnsi="Verdana"/>
                <w:sz w:val="16"/>
                <w:szCs w:val="16"/>
              </w:rPr>
              <w:t>Nazwa modułu w języku angielskim</w:t>
            </w:r>
          </w:p>
        </w:tc>
        <w:tc>
          <w:tcPr>
            <w:tcW w:w="5120" w:type="dxa"/>
            <w:shd w:val="clear" w:color="auto" w:fill="FFFFFF"/>
            <w:vAlign w:val="center"/>
          </w:tcPr>
          <w:p w:rsidR="000038CD" w:rsidRPr="002A409A" w:rsidRDefault="000038CD" w:rsidP="000038CD">
            <w:pPr>
              <w:spacing w:after="0"/>
              <w:rPr>
                <w:rFonts w:ascii="Verdana" w:eastAsia="Calibri" w:hAnsi="Verdana"/>
                <w:sz w:val="16"/>
                <w:szCs w:val="16"/>
              </w:rPr>
            </w:pPr>
            <w:r>
              <w:rPr>
                <w:rFonts w:ascii="Verdana" w:eastAsia="Calibri" w:hAnsi="Verdana"/>
                <w:sz w:val="16"/>
                <w:szCs w:val="16"/>
              </w:rPr>
              <w:t>Psychology</w:t>
            </w:r>
          </w:p>
        </w:tc>
      </w:tr>
      <w:tr w:rsidR="000038CD" w:rsidRPr="00E127E6" w:rsidTr="00AC5ACA">
        <w:trPr>
          <w:trHeight w:val="397"/>
          <w:jc w:val="center"/>
        </w:trPr>
        <w:tc>
          <w:tcPr>
            <w:tcW w:w="3278" w:type="dxa"/>
            <w:gridSpan w:val="3"/>
            <w:tcBorders>
              <w:bottom w:val="single" w:sz="4" w:space="0" w:color="auto"/>
            </w:tcBorders>
            <w:shd w:val="clear" w:color="auto" w:fill="8DB3E2"/>
            <w:vAlign w:val="center"/>
          </w:tcPr>
          <w:p w:rsidR="000038CD" w:rsidRPr="00E127E6" w:rsidRDefault="000038CD" w:rsidP="000038CD">
            <w:pPr>
              <w:spacing w:after="0"/>
              <w:rPr>
                <w:rFonts w:ascii="Verdana" w:eastAsia="Calibri" w:hAnsi="Verdana"/>
                <w:sz w:val="16"/>
                <w:szCs w:val="16"/>
              </w:rPr>
            </w:pPr>
            <w:r w:rsidRPr="00E127E6">
              <w:rPr>
                <w:rFonts w:ascii="Verdana" w:eastAsia="Calibri" w:hAnsi="Verdana"/>
                <w:sz w:val="16"/>
                <w:szCs w:val="16"/>
              </w:rPr>
              <w:t>Wydział</w:t>
            </w:r>
          </w:p>
        </w:tc>
        <w:tc>
          <w:tcPr>
            <w:tcW w:w="5970" w:type="dxa"/>
            <w:gridSpan w:val="2"/>
            <w:tcBorders>
              <w:bottom w:val="single" w:sz="4" w:space="0" w:color="auto"/>
            </w:tcBorders>
            <w:shd w:val="clear" w:color="auto" w:fill="FFFFFF"/>
            <w:vAlign w:val="center"/>
          </w:tcPr>
          <w:p w:rsidR="000038CD" w:rsidRPr="00E17334" w:rsidRDefault="000038CD" w:rsidP="000038CD">
            <w:pPr>
              <w:spacing w:after="0"/>
              <w:rPr>
                <w:rFonts w:ascii="Verdana" w:eastAsia="Calibri" w:hAnsi="Verdana"/>
                <w:sz w:val="16"/>
                <w:szCs w:val="16"/>
              </w:rPr>
            </w:pPr>
            <w:r w:rsidRPr="00E17334">
              <w:rPr>
                <w:rFonts w:ascii="Verdana" w:eastAsia="Calibri" w:hAnsi="Verdana"/>
                <w:sz w:val="16"/>
                <w:szCs w:val="16"/>
              </w:rPr>
              <w:t>Nauk Medycznych</w:t>
            </w:r>
          </w:p>
        </w:tc>
      </w:tr>
      <w:tr w:rsidR="000038CD" w:rsidRPr="00E127E6" w:rsidTr="00AC5ACA">
        <w:trPr>
          <w:trHeight w:val="397"/>
          <w:jc w:val="center"/>
        </w:trPr>
        <w:tc>
          <w:tcPr>
            <w:tcW w:w="3278" w:type="dxa"/>
            <w:gridSpan w:val="3"/>
            <w:tcBorders>
              <w:bottom w:val="single" w:sz="4" w:space="0" w:color="auto"/>
            </w:tcBorders>
            <w:shd w:val="clear" w:color="auto" w:fill="8DB3E2"/>
            <w:vAlign w:val="center"/>
          </w:tcPr>
          <w:p w:rsidR="000038CD" w:rsidRPr="00E127E6" w:rsidRDefault="000038CD" w:rsidP="000038CD">
            <w:pPr>
              <w:spacing w:after="0"/>
              <w:rPr>
                <w:rFonts w:ascii="Verdana" w:eastAsia="Calibri" w:hAnsi="Verdana"/>
                <w:sz w:val="16"/>
                <w:szCs w:val="16"/>
              </w:rPr>
            </w:pPr>
            <w:r w:rsidRPr="00E127E6">
              <w:rPr>
                <w:rFonts w:ascii="Verdana" w:eastAsia="Calibri" w:hAnsi="Verdana"/>
                <w:sz w:val="16"/>
                <w:szCs w:val="16"/>
              </w:rPr>
              <w:t>Kierunek</w:t>
            </w:r>
          </w:p>
        </w:tc>
        <w:tc>
          <w:tcPr>
            <w:tcW w:w="5970" w:type="dxa"/>
            <w:gridSpan w:val="2"/>
            <w:tcBorders>
              <w:top w:val="single" w:sz="4" w:space="0" w:color="auto"/>
              <w:bottom w:val="single" w:sz="4" w:space="0" w:color="auto"/>
            </w:tcBorders>
            <w:shd w:val="clear" w:color="auto" w:fill="FFFFFF"/>
            <w:vAlign w:val="center"/>
          </w:tcPr>
          <w:p w:rsidR="000038CD" w:rsidRPr="00E17334" w:rsidRDefault="000038CD" w:rsidP="000038CD">
            <w:pPr>
              <w:spacing w:after="0"/>
              <w:rPr>
                <w:rFonts w:ascii="Verdana" w:eastAsia="Calibri" w:hAnsi="Verdana"/>
                <w:sz w:val="16"/>
                <w:szCs w:val="16"/>
              </w:rPr>
            </w:pPr>
            <w:r w:rsidRPr="00E17334">
              <w:rPr>
                <w:rFonts w:ascii="Verdana" w:eastAsia="Calibri" w:hAnsi="Verdana"/>
                <w:sz w:val="16"/>
                <w:szCs w:val="16"/>
              </w:rPr>
              <w:t>Pielęgniarstwo</w:t>
            </w:r>
          </w:p>
        </w:tc>
      </w:tr>
      <w:tr w:rsidR="000038CD" w:rsidRPr="00E127E6" w:rsidTr="00AC5ACA">
        <w:trPr>
          <w:trHeight w:val="397"/>
          <w:jc w:val="center"/>
        </w:trPr>
        <w:tc>
          <w:tcPr>
            <w:tcW w:w="3278" w:type="dxa"/>
            <w:gridSpan w:val="3"/>
            <w:tcBorders>
              <w:bottom w:val="single" w:sz="4" w:space="0" w:color="auto"/>
            </w:tcBorders>
            <w:shd w:val="clear" w:color="auto" w:fill="8DB3E2"/>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Forma studiów</w:t>
            </w:r>
          </w:p>
        </w:tc>
        <w:tc>
          <w:tcPr>
            <w:tcW w:w="5970" w:type="dxa"/>
            <w:gridSpan w:val="2"/>
            <w:tcBorders>
              <w:top w:val="single" w:sz="4" w:space="0" w:color="auto"/>
              <w:bottom w:val="single" w:sz="4" w:space="0" w:color="auto"/>
            </w:tcBorders>
            <w:shd w:val="clear" w:color="auto" w:fill="FFFFFF"/>
            <w:vAlign w:val="center"/>
          </w:tcPr>
          <w:p w:rsidR="000038CD" w:rsidRPr="00E17334" w:rsidRDefault="000038CD" w:rsidP="000038CD">
            <w:pPr>
              <w:spacing w:after="0"/>
              <w:rPr>
                <w:rFonts w:ascii="Verdana" w:eastAsia="Calibri" w:hAnsi="Verdana"/>
                <w:sz w:val="16"/>
                <w:szCs w:val="16"/>
              </w:rPr>
            </w:pPr>
            <w:r w:rsidRPr="00E17334">
              <w:rPr>
                <w:rFonts w:ascii="Verdana" w:eastAsia="Calibri" w:hAnsi="Verdana"/>
                <w:sz w:val="16"/>
                <w:szCs w:val="16"/>
              </w:rPr>
              <w:t>studia stacjonarne</w:t>
            </w:r>
          </w:p>
        </w:tc>
      </w:tr>
      <w:tr w:rsidR="000038CD" w:rsidRPr="00E127E6" w:rsidTr="00AC5ACA">
        <w:trPr>
          <w:trHeight w:val="397"/>
          <w:jc w:val="center"/>
        </w:trPr>
        <w:tc>
          <w:tcPr>
            <w:tcW w:w="3278" w:type="dxa"/>
            <w:gridSpan w:val="3"/>
            <w:tcBorders>
              <w:bottom w:val="single" w:sz="4" w:space="0" w:color="auto"/>
            </w:tcBorders>
            <w:shd w:val="clear" w:color="auto" w:fill="8DB3E2"/>
            <w:vAlign w:val="center"/>
          </w:tcPr>
          <w:p w:rsidR="000038CD" w:rsidRPr="00E127E6" w:rsidRDefault="000038CD" w:rsidP="000038CD">
            <w:pPr>
              <w:spacing w:after="0"/>
              <w:rPr>
                <w:rFonts w:ascii="Verdana" w:eastAsia="Calibri" w:hAnsi="Verdana"/>
                <w:sz w:val="16"/>
                <w:szCs w:val="16"/>
              </w:rPr>
            </w:pPr>
            <w:r>
              <w:rPr>
                <w:rFonts w:ascii="Verdana" w:eastAsia="Calibri" w:hAnsi="Verdana"/>
                <w:sz w:val="16"/>
                <w:szCs w:val="16"/>
              </w:rPr>
              <w:t>Poziom kształcenia</w:t>
            </w:r>
          </w:p>
        </w:tc>
        <w:tc>
          <w:tcPr>
            <w:tcW w:w="5970" w:type="dxa"/>
            <w:gridSpan w:val="2"/>
            <w:tcBorders>
              <w:top w:val="single" w:sz="4" w:space="0" w:color="auto"/>
              <w:bottom w:val="single" w:sz="4" w:space="0" w:color="auto"/>
            </w:tcBorders>
            <w:shd w:val="clear" w:color="auto" w:fill="FFFFFF"/>
            <w:vAlign w:val="center"/>
          </w:tcPr>
          <w:p w:rsidR="000038CD" w:rsidRPr="00E17334" w:rsidRDefault="000038CD" w:rsidP="000038CD">
            <w:pPr>
              <w:spacing w:after="0"/>
              <w:rPr>
                <w:rFonts w:ascii="Verdana" w:eastAsia="Calibri" w:hAnsi="Verdana"/>
                <w:sz w:val="16"/>
                <w:szCs w:val="16"/>
              </w:rPr>
            </w:pPr>
            <w:r w:rsidRPr="00E17334">
              <w:rPr>
                <w:rFonts w:ascii="Verdana" w:eastAsia="Calibri" w:hAnsi="Verdana"/>
                <w:sz w:val="16"/>
                <w:szCs w:val="16"/>
              </w:rPr>
              <w:t>studia pierwszego stopnia licencjackie</w:t>
            </w:r>
          </w:p>
        </w:tc>
      </w:tr>
      <w:tr w:rsidR="000038CD" w:rsidRPr="00E127E6" w:rsidTr="00AC5ACA">
        <w:trPr>
          <w:trHeight w:val="397"/>
          <w:jc w:val="center"/>
        </w:trPr>
        <w:tc>
          <w:tcPr>
            <w:tcW w:w="3278" w:type="dxa"/>
            <w:gridSpan w:val="3"/>
            <w:tcBorders>
              <w:bottom w:val="single" w:sz="4" w:space="0" w:color="auto"/>
            </w:tcBorders>
            <w:shd w:val="clear" w:color="auto" w:fill="8DB3E2"/>
            <w:vAlign w:val="center"/>
          </w:tcPr>
          <w:p w:rsidR="000038CD" w:rsidRPr="00E127E6" w:rsidRDefault="000038CD" w:rsidP="000038CD">
            <w:pPr>
              <w:spacing w:after="0"/>
              <w:rPr>
                <w:rFonts w:ascii="Verdana" w:eastAsia="Calibri" w:hAnsi="Verdana"/>
                <w:sz w:val="16"/>
                <w:szCs w:val="16"/>
              </w:rPr>
            </w:pPr>
            <w:r w:rsidRPr="00E127E6">
              <w:rPr>
                <w:rFonts w:ascii="Verdana" w:eastAsia="Calibri" w:hAnsi="Verdana"/>
                <w:sz w:val="16"/>
                <w:szCs w:val="16"/>
              </w:rPr>
              <w:t xml:space="preserve">Profil kształcenia </w:t>
            </w:r>
          </w:p>
        </w:tc>
        <w:tc>
          <w:tcPr>
            <w:tcW w:w="5970" w:type="dxa"/>
            <w:gridSpan w:val="2"/>
            <w:tcBorders>
              <w:top w:val="single" w:sz="4" w:space="0" w:color="auto"/>
              <w:bottom w:val="single" w:sz="4" w:space="0" w:color="auto"/>
            </w:tcBorders>
            <w:shd w:val="clear" w:color="auto" w:fill="FFFFFF"/>
            <w:vAlign w:val="center"/>
          </w:tcPr>
          <w:p w:rsidR="000038CD" w:rsidRPr="00E17334" w:rsidRDefault="000038CD" w:rsidP="000038CD">
            <w:pPr>
              <w:spacing w:after="0"/>
              <w:rPr>
                <w:rFonts w:ascii="Verdana" w:eastAsia="Calibri" w:hAnsi="Verdana"/>
                <w:sz w:val="16"/>
                <w:szCs w:val="16"/>
              </w:rPr>
            </w:pPr>
            <w:r>
              <w:rPr>
                <w:rFonts w:ascii="Verdana" w:eastAsia="Calibri" w:hAnsi="Verdana"/>
                <w:sz w:val="16"/>
                <w:szCs w:val="16"/>
              </w:rPr>
              <w:t>p</w:t>
            </w:r>
            <w:r w:rsidRPr="00E17334">
              <w:rPr>
                <w:rFonts w:ascii="Verdana" w:eastAsia="Calibri" w:hAnsi="Verdana"/>
                <w:sz w:val="16"/>
                <w:szCs w:val="16"/>
              </w:rPr>
              <w:t>raktyczny</w:t>
            </w:r>
          </w:p>
        </w:tc>
      </w:tr>
      <w:tr w:rsidR="000038CD" w:rsidRPr="00E127E6" w:rsidTr="00AC5ACA">
        <w:trPr>
          <w:trHeight w:val="397"/>
          <w:jc w:val="center"/>
        </w:trPr>
        <w:tc>
          <w:tcPr>
            <w:tcW w:w="3278" w:type="dxa"/>
            <w:gridSpan w:val="3"/>
            <w:tcBorders>
              <w:bottom w:val="single" w:sz="4" w:space="0" w:color="auto"/>
            </w:tcBorders>
            <w:shd w:val="clear" w:color="auto" w:fill="8DB3E2"/>
            <w:vAlign w:val="center"/>
          </w:tcPr>
          <w:p w:rsidR="000038CD" w:rsidRPr="00E127E6" w:rsidRDefault="000038CD" w:rsidP="000038CD">
            <w:pPr>
              <w:spacing w:after="0"/>
              <w:rPr>
                <w:rFonts w:ascii="Verdana" w:eastAsia="Calibri" w:hAnsi="Verdana"/>
                <w:sz w:val="16"/>
                <w:szCs w:val="16"/>
              </w:rPr>
            </w:pPr>
            <w:r>
              <w:rPr>
                <w:rFonts w:ascii="Verdana" w:eastAsia="Calibri" w:hAnsi="Verdana"/>
                <w:sz w:val="16"/>
                <w:szCs w:val="16"/>
              </w:rPr>
              <w:t>Przynależność do grupy przedmiotów</w:t>
            </w:r>
          </w:p>
        </w:tc>
        <w:tc>
          <w:tcPr>
            <w:tcW w:w="5970" w:type="dxa"/>
            <w:gridSpan w:val="2"/>
            <w:tcBorders>
              <w:top w:val="single" w:sz="4" w:space="0" w:color="auto"/>
            </w:tcBorders>
            <w:shd w:val="clear" w:color="auto" w:fill="FFFFFF"/>
            <w:vAlign w:val="center"/>
          </w:tcPr>
          <w:p w:rsidR="000038CD" w:rsidRPr="00E17334" w:rsidRDefault="000038CD" w:rsidP="000038CD">
            <w:pPr>
              <w:spacing w:after="0"/>
              <w:rPr>
                <w:rFonts w:ascii="Verdana" w:eastAsia="Calibri" w:hAnsi="Verdana"/>
                <w:sz w:val="16"/>
                <w:szCs w:val="16"/>
              </w:rPr>
            </w:pPr>
            <w:r>
              <w:rPr>
                <w:rFonts w:ascii="Verdana" w:eastAsia="Calibri" w:hAnsi="Verdana"/>
                <w:sz w:val="16"/>
                <w:szCs w:val="16"/>
              </w:rPr>
              <w:t>B</w:t>
            </w:r>
          </w:p>
        </w:tc>
      </w:tr>
      <w:tr w:rsidR="000038CD" w:rsidRPr="00E127E6" w:rsidTr="00AC5ACA">
        <w:trPr>
          <w:trHeight w:val="397"/>
          <w:jc w:val="center"/>
        </w:trPr>
        <w:tc>
          <w:tcPr>
            <w:tcW w:w="3278" w:type="dxa"/>
            <w:gridSpan w:val="3"/>
            <w:tcBorders>
              <w:bottom w:val="single" w:sz="4" w:space="0" w:color="auto"/>
            </w:tcBorders>
            <w:shd w:val="clear" w:color="auto" w:fill="8DB3E2"/>
            <w:vAlign w:val="center"/>
          </w:tcPr>
          <w:p w:rsidR="000038CD" w:rsidRPr="00E127E6" w:rsidRDefault="000038CD" w:rsidP="000038CD">
            <w:pPr>
              <w:spacing w:after="0"/>
              <w:rPr>
                <w:rFonts w:ascii="Verdana" w:eastAsia="Calibri" w:hAnsi="Verdana"/>
                <w:sz w:val="16"/>
                <w:szCs w:val="16"/>
              </w:rPr>
            </w:pPr>
            <w:r w:rsidRPr="00E127E6">
              <w:rPr>
                <w:rFonts w:ascii="Verdana" w:eastAsia="Calibri" w:hAnsi="Verdana"/>
                <w:sz w:val="16"/>
                <w:szCs w:val="16"/>
              </w:rPr>
              <w:t>Specjalność</w:t>
            </w:r>
          </w:p>
        </w:tc>
        <w:tc>
          <w:tcPr>
            <w:tcW w:w="5970" w:type="dxa"/>
            <w:gridSpan w:val="2"/>
            <w:tcBorders>
              <w:top w:val="single" w:sz="4" w:space="0" w:color="auto"/>
            </w:tcBorders>
            <w:shd w:val="clear" w:color="auto" w:fill="FFFFFF"/>
            <w:vAlign w:val="center"/>
          </w:tcPr>
          <w:p w:rsidR="000038CD" w:rsidRPr="000916AD" w:rsidRDefault="000038CD" w:rsidP="000038CD">
            <w:pPr>
              <w:spacing w:after="0"/>
              <w:rPr>
                <w:rFonts w:ascii="Verdana" w:eastAsia="Calibri" w:hAnsi="Verdana"/>
                <w:i/>
                <w:color w:val="365F91"/>
                <w:sz w:val="16"/>
                <w:szCs w:val="16"/>
              </w:rPr>
            </w:pPr>
          </w:p>
        </w:tc>
      </w:tr>
      <w:tr w:rsidR="000038CD" w:rsidRPr="00E127E6" w:rsidTr="00AC5ACA">
        <w:trPr>
          <w:trHeight w:val="397"/>
          <w:jc w:val="center"/>
        </w:trPr>
        <w:tc>
          <w:tcPr>
            <w:tcW w:w="4128" w:type="dxa"/>
            <w:gridSpan w:val="4"/>
            <w:shd w:val="clear" w:color="auto" w:fill="8DB3E2"/>
            <w:vAlign w:val="center"/>
          </w:tcPr>
          <w:p w:rsidR="000038CD" w:rsidRPr="00E127E6" w:rsidRDefault="000038CD" w:rsidP="000038CD">
            <w:pPr>
              <w:spacing w:after="0"/>
              <w:rPr>
                <w:rFonts w:ascii="Verdana" w:eastAsia="Calibri" w:hAnsi="Verdana"/>
                <w:sz w:val="16"/>
                <w:szCs w:val="16"/>
              </w:rPr>
            </w:pPr>
            <w:r w:rsidRPr="00E127E6">
              <w:rPr>
                <w:rFonts w:ascii="Verdana" w:eastAsia="Calibri" w:hAnsi="Verdana"/>
                <w:sz w:val="16"/>
                <w:szCs w:val="16"/>
              </w:rPr>
              <w:t>Osoba odpowiedzialna za moduł</w:t>
            </w:r>
          </w:p>
        </w:tc>
        <w:tc>
          <w:tcPr>
            <w:tcW w:w="5120" w:type="dxa"/>
            <w:shd w:val="clear" w:color="auto" w:fill="FFFFFF"/>
            <w:vAlign w:val="center"/>
          </w:tcPr>
          <w:p w:rsidR="000038CD" w:rsidRPr="00F3711F" w:rsidRDefault="000038CD" w:rsidP="000038CD">
            <w:pPr>
              <w:spacing w:after="0"/>
              <w:rPr>
                <w:rFonts w:ascii="Verdana" w:eastAsia="Calibri" w:hAnsi="Verdana"/>
                <w:i/>
                <w:sz w:val="16"/>
                <w:szCs w:val="16"/>
              </w:rPr>
            </w:pPr>
            <w:r w:rsidRPr="00F3711F">
              <w:rPr>
                <w:rFonts w:ascii="Verdana" w:eastAsia="Calibri" w:hAnsi="Verdana"/>
                <w:i/>
                <w:sz w:val="16"/>
                <w:szCs w:val="16"/>
              </w:rPr>
              <w:t xml:space="preserve">mgr </w:t>
            </w:r>
            <w:r w:rsidRPr="00F3711F">
              <w:rPr>
                <w:rFonts w:ascii="Verdana" w:hAnsi="Verdana" w:cs="Calibri"/>
                <w:i/>
                <w:sz w:val="16"/>
                <w:szCs w:val="16"/>
              </w:rPr>
              <w:t>Katarzyna Jarząbek</w:t>
            </w:r>
          </w:p>
        </w:tc>
      </w:tr>
      <w:tr w:rsidR="000038CD" w:rsidRPr="00E127E6" w:rsidTr="00AC5ACA">
        <w:trPr>
          <w:trHeight w:val="397"/>
          <w:jc w:val="center"/>
        </w:trPr>
        <w:tc>
          <w:tcPr>
            <w:tcW w:w="4128" w:type="dxa"/>
            <w:gridSpan w:val="4"/>
            <w:shd w:val="clear" w:color="auto" w:fill="8DB3E2"/>
            <w:vAlign w:val="center"/>
          </w:tcPr>
          <w:p w:rsidR="000038CD" w:rsidRPr="00E127E6" w:rsidRDefault="000038CD" w:rsidP="000038CD">
            <w:pPr>
              <w:spacing w:after="0"/>
              <w:rPr>
                <w:rFonts w:ascii="Verdana" w:eastAsia="Calibri" w:hAnsi="Verdana"/>
                <w:sz w:val="16"/>
                <w:szCs w:val="16"/>
              </w:rPr>
            </w:pPr>
            <w:r w:rsidRPr="00E127E6">
              <w:rPr>
                <w:rFonts w:ascii="Verdana" w:eastAsia="Calibri" w:hAnsi="Verdana"/>
                <w:sz w:val="16"/>
                <w:szCs w:val="16"/>
              </w:rPr>
              <w:t>Osoby prowadzące zajęcia</w:t>
            </w:r>
          </w:p>
        </w:tc>
        <w:tc>
          <w:tcPr>
            <w:tcW w:w="5120" w:type="dxa"/>
            <w:shd w:val="clear" w:color="auto" w:fill="FFFFFF"/>
            <w:vAlign w:val="center"/>
          </w:tcPr>
          <w:p w:rsidR="000038CD" w:rsidRPr="00F3711F" w:rsidRDefault="000038CD" w:rsidP="000038CD">
            <w:pPr>
              <w:spacing w:after="0"/>
              <w:rPr>
                <w:rFonts w:ascii="Verdana" w:hAnsi="Verdana" w:cs="Calibri"/>
                <w:i/>
                <w:sz w:val="16"/>
                <w:szCs w:val="16"/>
              </w:rPr>
            </w:pPr>
            <w:r w:rsidRPr="00F3711F">
              <w:rPr>
                <w:rFonts w:ascii="Verdana" w:hAnsi="Verdana" w:cs="Calibri"/>
                <w:i/>
                <w:sz w:val="16"/>
                <w:szCs w:val="16"/>
              </w:rPr>
              <w:t>magister Katarzyna Jarząbek</w:t>
            </w:r>
          </w:p>
          <w:p w:rsidR="000038CD" w:rsidRPr="00F3711F" w:rsidRDefault="000038CD" w:rsidP="000038CD">
            <w:pPr>
              <w:spacing w:after="0"/>
              <w:rPr>
                <w:rFonts w:ascii="Verdana" w:eastAsia="Calibri" w:hAnsi="Verdana"/>
                <w:i/>
                <w:color w:val="365F91"/>
                <w:sz w:val="16"/>
                <w:szCs w:val="16"/>
              </w:rPr>
            </w:pPr>
            <w:r w:rsidRPr="00F3711F">
              <w:rPr>
                <w:rFonts w:ascii="Verdana" w:hAnsi="Verdana" w:cs="Calibri"/>
                <w:i/>
                <w:sz w:val="16"/>
                <w:szCs w:val="16"/>
              </w:rPr>
              <w:t>magister Robert Orzeszko</w:t>
            </w:r>
          </w:p>
        </w:tc>
      </w:tr>
    </w:tbl>
    <w:p w:rsidR="000038CD" w:rsidRDefault="000038CD" w:rsidP="000038CD">
      <w:pPr>
        <w:spacing w:after="0"/>
        <w:rPr>
          <w:rFonts w:ascii="Calibri" w:eastAsia="Calibri" w:hAnsi="Calibr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0"/>
        <w:gridCol w:w="531"/>
        <w:gridCol w:w="532"/>
        <w:gridCol w:w="531"/>
        <w:gridCol w:w="532"/>
        <w:gridCol w:w="532"/>
        <w:gridCol w:w="531"/>
        <w:gridCol w:w="532"/>
        <w:gridCol w:w="532"/>
        <w:gridCol w:w="142"/>
        <w:gridCol w:w="1134"/>
        <w:gridCol w:w="595"/>
      </w:tblGrid>
      <w:tr w:rsidR="000038CD" w:rsidRPr="00756219" w:rsidTr="000038CD">
        <w:trPr>
          <w:trHeight w:val="288"/>
        </w:trPr>
        <w:tc>
          <w:tcPr>
            <w:tcW w:w="3090" w:type="dxa"/>
            <w:shd w:val="clear" w:color="auto" w:fill="C6D9F1"/>
            <w:vAlign w:val="center"/>
          </w:tcPr>
          <w:p w:rsidR="000038CD" w:rsidRPr="00756219" w:rsidRDefault="000038CD" w:rsidP="000038CD">
            <w:pPr>
              <w:spacing w:after="0"/>
              <w:rPr>
                <w:rFonts w:ascii="Verdana" w:eastAsia="Calibri" w:hAnsi="Verdana"/>
                <w:sz w:val="16"/>
                <w:szCs w:val="16"/>
              </w:rPr>
            </w:pPr>
            <w:r w:rsidRPr="00756219">
              <w:rPr>
                <w:rFonts w:ascii="Verdana" w:eastAsia="Calibri" w:hAnsi="Verdana"/>
                <w:sz w:val="16"/>
                <w:szCs w:val="16"/>
              </w:rPr>
              <w:t>Forma prowadzenia zajęć</w:t>
            </w:r>
          </w:p>
        </w:tc>
        <w:tc>
          <w:tcPr>
            <w:tcW w:w="531" w:type="dxa"/>
            <w:shd w:val="clear" w:color="auto" w:fill="C6D9F1"/>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W</w:t>
            </w:r>
          </w:p>
        </w:tc>
        <w:tc>
          <w:tcPr>
            <w:tcW w:w="532" w:type="dxa"/>
            <w:shd w:val="clear" w:color="auto" w:fill="C6D9F1"/>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Ć</w:t>
            </w:r>
          </w:p>
        </w:tc>
        <w:tc>
          <w:tcPr>
            <w:tcW w:w="531" w:type="dxa"/>
            <w:shd w:val="clear" w:color="auto" w:fill="C6D9F1"/>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K</w:t>
            </w:r>
          </w:p>
        </w:tc>
        <w:tc>
          <w:tcPr>
            <w:tcW w:w="532" w:type="dxa"/>
            <w:shd w:val="clear" w:color="auto" w:fill="C6D9F1"/>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L</w:t>
            </w:r>
          </w:p>
        </w:tc>
        <w:tc>
          <w:tcPr>
            <w:tcW w:w="532" w:type="dxa"/>
            <w:shd w:val="clear" w:color="auto" w:fill="C6D9F1"/>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P</w:t>
            </w:r>
          </w:p>
        </w:tc>
        <w:tc>
          <w:tcPr>
            <w:tcW w:w="531" w:type="dxa"/>
            <w:shd w:val="clear" w:color="auto" w:fill="C6D9F1"/>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Wa</w:t>
            </w:r>
          </w:p>
        </w:tc>
        <w:tc>
          <w:tcPr>
            <w:tcW w:w="532" w:type="dxa"/>
            <w:shd w:val="clear" w:color="auto" w:fill="C6D9F1"/>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ZP</w:t>
            </w:r>
          </w:p>
        </w:tc>
        <w:tc>
          <w:tcPr>
            <w:tcW w:w="532" w:type="dxa"/>
            <w:shd w:val="clear" w:color="auto" w:fill="C6D9F1"/>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Pr</w:t>
            </w:r>
          </w:p>
        </w:tc>
        <w:tc>
          <w:tcPr>
            <w:tcW w:w="1276" w:type="dxa"/>
            <w:gridSpan w:val="2"/>
            <w:shd w:val="clear" w:color="auto" w:fill="C6D9F1"/>
            <w:vAlign w:val="center"/>
          </w:tcPr>
          <w:p w:rsidR="000038CD" w:rsidRPr="00756219" w:rsidRDefault="000038CD" w:rsidP="000038CD">
            <w:pPr>
              <w:spacing w:after="0"/>
              <w:jc w:val="center"/>
              <w:rPr>
                <w:rFonts w:ascii="Verdana" w:eastAsia="Calibri" w:hAnsi="Verdana"/>
                <w:sz w:val="16"/>
                <w:szCs w:val="16"/>
              </w:rPr>
            </w:pPr>
            <w:r w:rsidRPr="00756219">
              <w:rPr>
                <w:rFonts w:ascii="Verdana" w:eastAsia="Calibri" w:hAnsi="Verdana"/>
                <w:sz w:val="16"/>
                <w:szCs w:val="16"/>
              </w:rPr>
              <w:t>Inne- jakie:</w:t>
            </w:r>
          </w:p>
        </w:tc>
        <w:tc>
          <w:tcPr>
            <w:tcW w:w="595" w:type="dxa"/>
            <w:shd w:val="clear" w:color="auto" w:fill="auto"/>
            <w:vAlign w:val="center"/>
          </w:tcPr>
          <w:p w:rsidR="000038CD" w:rsidRPr="00756219" w:rsidRDefault="000038CD" w:rsidP="000038CD">
            <w:pPr>
              <w:spacing w:after="0"/>
              <w:jc w:val="center"/>
              <w:rPr>
                <w:rFonts w:ascii="Verdana" w:eastAsia="Calibri" w:hAnsi="Verdana"/>
                <w:sz w:val="16"/>
                <w:szCs w:val="16"/>
              </w:rPr>
            </w:pPr>
          </w:p>
        </w:tc>
      </w:tr>
      <w:tr w:rsidR="000038CD" w:rsidRPr="00756219" w:rsidTr="000038CD">
        <w:trPr>
          <w:trHeight w:val="361"/>
        </w:trPr>
        <w:tc>
          <w:tcPr>
            <w:tcW w:w="3090" w:type="dxa"/>
            <w:shd w:val="clear" w:color="auto" w:fill="C6D9F1"/>
            <w:vAlign w:val="center"/>
          </w:tcPr>
          <w:p w:rsidR="000038CD" w:rsidRPr="00756219" w:rsidRDefault="000038CD" w:rsidP="000038CD">
            <w:pPr>
              <w:spacing w:after="0"/>
              <w:rPr>
                <w:rFonts w:ascii="Verdana" w:eastAsia="Calibri" w:hAnsi="Verdana"/>
                <w:sz w:val="16"/>
                <w:szCs w:val="16"/>
              </w:rPr>
            </w:pPr>
            <w:r w:rsidRPr="00756219">
              <w:rPr>
                <w:rFonts w:ascii="Verdana" w:eastAsia="Calibri" w:hAnsi="Verdana"/>
                <w:sz w:val="16"/>
                <w:szCs w:val="16"/>
              </w:rPr>
              <w:t>Liczba godzin zajęć w sem.</w:t>
            </w:r>
          </w:p>
        </w:tc>
        <w:tc>
          <w:tcPr>
            <w:tcW w:w="531" w:type="dxa"/>
            <w:shd w:val="clear" w:color="auto" w:fill="auto"/>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30</w:t>
            </w:r>
          </w:p>
        </w:tc>
        <w:tc>
          <w:tcPr>
            <w:tcW w:w="532" w:type="dxa"/>
            <w:shd w:val="clear" w:color="auto" w:fill="auto"/>
            <w:vAlign w:val="center"/>
          </w:tcPr>
          <w:p w:rsidR="000038CD" w:rsidRPr="00756219" w:rsidRDefault="000038CD" w:rsidP="000038CD">
            <w:pPr>
              <w:spacing w:after="0"/>
              <w:jc w:val="center"/>
              <w:rPr>
                <w:rFonts w:ascii="Verdana" w:eastAsia="Calibri" w:hAnsi="Verdana"/>
                <w:sz w:val="16"/>
                <w:szCs w:val="16"/>
              </w:rPr>
            </w:pPr>
            <w:r>
              <w:rPr>
                <w:rFonts w:ascii="Verdana" w:eastAsia="Calibri" w:hAnsi="Verdana"/>
                <w:sz w:val="16"/>
                <w:szCs w:val="16"/>
              </w:rPr>
              <w:t>30</w:t>
            </w:r>
          </w:p>
        </w:tc>
        <w:tc>
          <w:tcPr>
            <w:tcW w:w="531" w:type="dxa"/>
            <w:shd w:val="clear" w:color="auto" w:fill="auto"/>
            <w:vAlign w:val="center"/>
          </w:tcPr>
          <w:p w:rsidR="000038CD" w:rsidRPr="00756219" w:rsidRDefault="000038CD" w:rsidP="000038CD">
            <w:pPr>
              <w:spacing w:after="0"/>
              <w:jc w:val="center"/>
              <w:rPr>
                <w:rFonts w:ascii="Verdana" w:eastAsia="Calibri" w:hAnsi="Verdana"/>
                <w:sz w:val="16"/>
                <w:szCs w:val="16"/>
              </w:rPr>
            </w:pPr>
          </w:p>
        </w:tc>
        <w:tc>
          <w:tcPr>
            <w:tcW w:w="532" w:type="dxa"/>
            <w:shd w:val="clear" w:color="auto" w:fill="auto"/>
            <w:vAlign w:val="center"/>
          </w:tcPr>
          <w:p w:rsidR="000038CD" w:rsidRPr="00756219" w:rsidRDefault="000038CD" w:rsidP="000038CD">
            <w:pPr>
              <w:spacing w:after="0"/>
              <w:jc w:val="center"/>
              <w:rPr>
                <w:rFonts w:ascii="Verdana" w:eastAsia="Calibri" w:hAnsi="Verdana"/>
                <w:sz w:val="16"/>
                <w:szCs w:val="16"/>
              </w:rPr>
            </w:pPr>
          </w:p>
        </w:tc>
        <w:tc>
          <w:tcPr>
            <w:tcW w:w="532" w:type="dxa"/>
            <w:shd w:val="clear" w:color="auto" w:fill="auto"/>
            <w:vAlign w:val="center"/>
          </w:tcPr>
          <w:p w:rsidR="000038CD" w:rsidRPr="00756219" w:rsidRDefault="000038CD" w:rsidP="000038CD">
            <w:pPr>
              <w:spacing w:after="0"/>
              <w:jc w:val="center"/>
              <w:rPr>
                <w:rFonts w:ascii="Verdana" w:eastAsia="Calibri" w:hAnsi="Verdana"/>
                <w:sz w:val="16"/>
                <w:szCs w:val="16"/>
              </w:rPr>
            </w:pPr>
          </w:p>
        </w:tc>
        <w:tc>
          <w:tcPr>
            <w:tcW w:w="531" w:type="dxa"/>
            <w:shd w:val="clear" w:color="auto" w:fill="auto"/>
            <w:vAlign w:val="center"/>
          </w:tcPr>
          <w:p w:rsidR="000038CD" w:rsidRPr="00756219" w:rsidRDefault="000038CD" w:rsidP="000038CD">
            <w:pPr>
              <w:spacing w:after="0"/>
              <w:jc w:val="center"/>
              <w:rPr>
                <w:rFonts w:ascii="Verdana" w:eastAsia="Calibri" w:hAnsi="Verdana"/>
                <w:sz w:val="16"/>
                <w:szCs w:val="16"/>
              </w:rPr>
            </w:pPr>
          </w:p>
        </w:tc>
        <w:tc>
          <w:tcPr>
            <w:tcW w:w="532" w:type="dxa"/>
            <w:shd w:val="clear" w:color="auto" w:fill="auto"/>
            <w:vAlign w:val="center"/>
          </w:tcPr>
          <w:p w:rsidR="000038CD" w:rsidRPr="00756219" w:rsidRDefault="000038CD" w:rsidP="000038CD">
            <w:pPr>
              <w:spacing w:after="0"/>
              <w:jc w:val="center"/>
              <w:rPr>
                <w:rFonts w:ascii="Verdana" w:eastAsia="Calibri" w:hAnsi="Verdana"/>
                <w:sz w:val="16"/>
                <w:szCs w:val="16"/>
              </w:rPr>
            </w:pPr>
          </w:p>
        </w:tc>
        <w:tc>
          <w:tcPr>
            <w:tcW w:w="532" w:type="dxa"/>
            <w:shd w:val="clear" w:color="auto" w:fill="auto"/>
            <w:vAlign w:val="center"/>
          </w:tcPr>
          <w:p w:rsidR="000038CD" w:rsidRPr="00756219" w:rsidRDefault="000038CD" w:rsidP="000038CD">
            <w:pPr>
              <w:spacing w:after="0"/>
              <w:jc w:val="center"/>
              <w:rPr>
                <w:rFonts w:ascii="Verdana" w:eastAsia="Calibri" w:hAnsi="Verdana"/>
                <w:sz w:val="16"/>
                <w:szCs w:val="16"/>
              </w:rPr>
            </w:pPr>
          </w:p>
        </w:tc>
        <w:tc>
          <w:tcPr>
            <w:tcW w:w="1871" w:type="dxa"/>
            <w:gridSpan w:val="3"/>
            <w:shd w:val="clear" w:color="auto" w:fill="auto"/>
            <w:vAlign w:val="center"/>
          </w:tcPr>
          <w:p w:rsidR="000038CD" w:rsidRPr="00756219" w:rsidRDefault="000038CD" w:rsidP="000038CD">
            <w:pPr>
              <w:spacing w:after="0"/>
              <w:jc w:val="center"/>
              <w:rPr>
                <w:rFonts w:ascii="Verdana" w:eastAsia="Calibri" w:hAnsi="Verdana"/>
                <w:sz w:val="16"/>
                <w:szCs w:val="16"/>
              </w:rPr>
            </w:pPr>
          </w:p>
        </w:tc>
      </w:tr>
      <w:tr w:rsidR="000038CD" w:rsidRPr="00756219" w:rsidTr="000038CD">
        <w:trPr>
          <w:trHeight w:val="361"/>
        </w:trPr>
        <w:tc>
          <w:tcPr>
            <w:tcW w:w="9214" w:type="dxa"/>
            <w:gridSpan w:val="12"/>
            <w:shd w:val="clear" w:color="auto" w:fill="C6D9F1"/>
            <w:vAlign w:val="center"/>
          </w:tcPr>
          <w:p w:rsidR="000038CD" w:rsidRPr="000916AD" w:rsidRDefault="000038CD" w:rsidP="000038CD">
            <w:pPr>
              <w:spacing w:after="0"/>
              <w:jc w:val="center"/>
              <w:rPr>
                <w:rFonts w:ascii="Verdana" w:eastAsia="Calibri" w:hAnsi="Verdana"/>
                <w:i/>
                <w:color w:val="365F91"/>
                <w:sz w:val="16"/>
                <w:szCs w:val="16"/>
              </w:rPr>
            </w:pPr>
            <w:r w:rsidRPr="00A72867">
              <w:rPr>
                <w:rFonts w:ascii="Calibri" w:eastAsia="Calibri" w:hAnsi="Calibri"/>
                <w:sz w:val="20"/>
              </w:rPr>
              <w:t xml:space="preserve">Legenda: W – wykład, Ć – ćwiczenia, K- konwersatorium, L – laboratorium, P – projekt, Wa – warsztaty, </w:t>
            </w:r>
            <w:r>
              <w:rPr>
                <w:rFonts w:ascii="Calibri" w:eastAsia="Calibri" w:hAnsi="Calibri"/>
                <w:sz w:val="20"/>
              </w:rPr>
              <w:br/>
            </w:r>
            <w:r w:rsidRPr="00A72867">
              <w:rPr>
                <w:rFonts w:ascii="Calibri" w:eastAsia="Calibri" w:hAnsi="Calibri"/>
                <w:sz w:val="20"/>
              </w:rPr>
              <w:t xml:space="preserve">ZP – zajęcia praktyczne, Pr </w:t>
            </w:r>
            <w:r>
              <w:rPr>
                <w:rFonts w:ascii="Calibri" w:eastAsia="Calibri" w:hAnsi="Calibri"/>
                <w:sz w:val="20"/>
              </w:rPr>
              <w:t>–</w:t>
            </w:r>
            <w:r w:rsidRPr="00A72867">
              <w:rPr>
                <w:rFonts w:ascii="Calibri" w:eastAsia="Calibri" w:hAnsi="Calibri"/>
                <w:sz w:val="20"/>
              </w:rPr>
              <w:t xml:space="preserve"> praktyka</w:t>
            </w:r>
          </w:p>
        </w:tc>
      </w:tr>
      <w:tr w:rsidR="000038CD" w:rsidRPr="00756219" w:rsidTr="000038CD">
        <w:trPr>
          <w:trHeight w:val="361"/>
        </w:trPr>
        <w:tc>
          <w:tcPr>
            <w:tcW w:w="3090" w:type="dxa"/>
            <w:shd w:val="clear" w:color="auto" w:fill="C6D9F1"/>
            <w:vAlign w:val="center"/>
          </w:tcPr>
          <w:p w:rsidR="000038CD" w:rsidRPr="00756219" w:rsidRDefault="000038CD" w:rsidP="000038CD">
            <w:pPr>
              <w:spacing w:after="0"/>
              <w:rPr>
                <w:rFonts w:ascii="Verdana" w:eastAsia="Calibri" w:hAnsi="Verdana"/>
                <w:sz w:val="16"/>
                <w:szCs w:val="16"/>
              </w:rPr>
            </w:pPr>
            <w:r>
              <w:rPr>
                <w:rFonts w:ascii="Verdana" w:eastAsia="Calibri" w:hAnsi="Verdana"/>
                <w:sz w:val="16"/>
                <w:szCs w:val="16"/>
              </w:rPr>
              <w:t>Semestr(y) zajęć dla kierunku kształcenia</w:t>
            </w:r>
          </w:p>
        </w:tc>
        <w:tc>
          <w:tcPr>
            <w:tcW w:w="2658" w:type="dxa"/>
            <w:gridSpan w:val="5"/>
            <w:shd w:val="clear" w:color="auto" w:fill="auto"/>
            <w:vAlign w:val="center"/>
          </w:tcPr>
          <w:p w:rsidR="000038CD" w:rsidRPr="00B46B2C" w:rsidRDefault="00B46B2C" w:rsidP="000038CD">
            <w:pPr>
              <w:spacing w:after="0"/>
              <w:jc w:val="center"/>
              <w:rPr>
                <w:rFonts w:ascii="Verdana" w:eastAsia="Calibri" w:hAnsi="Verdana"/>
                <w:i/>
                <w:sz w:val="16"/>
                <w:szCs w:val="16"/>
              </w:rPr>
            </w:pPr>
            <w:r w:rsidRPr="00B46B2C">
              <w:rPr>
                <w:rFonts w:ascii="Verdana" w:eastAsia="Calibri" w:hAnsi="Verdana"/>
                <w:i/>
                <w:sz w:val="16"/>
                <w:szCs w:val="16"/>
              </w:rPr>
              <w:t>W I-30; Ć I-30</w:t>
            </w:r>
          </w:p>
        </w:tc>
        <w:tc>
          <w:tcPr>
            <w:tcW w:w="1737" w:type="dxa"/>
            <w:gridSpan w:val="4"/>
            <w:shd w:val="clear" w:color="auto" w:fill="C6D9F1"/>
            <w:vAlign w:val="center"/>
          </w:tcPr>
          <w:p w:rsidR="000038CD" w:rsidRPr="00756219" w:rsidRDefault="000038CD" w:rsidP="000038CD">
            <w:pPr>
              <w:spacing w:after="0"/>
              <w:rPr>
                <w:rFonts w:ascii="Verdana" w:eastAsia="Calibri" w:hAnsi="Verdana"/>
                <w:sz w:val="16"/>
                <w:szCs w:val="16"/>
              </w:rPr>
            </w:pPr>
            <w:r>
              <w:rPr>
                <w:rFonts w:ascii="Verdana" w:eastAsia="Calibri" w:hAnsi="Verdana"/>
                <w:sz w:val="16"/>
                <w:szCs w:val="16"/>
              </w:rPr>
              <w:t>Liczba punktów ECTS za moduł</w:t>
            </w:r>
          </w:p>
        </w:tc>
        <w:tc>
          <w:tcPr>
            <w:tcW w:w="1729" w:type="dxa"/>
            <w:gridSpan w:val="2"/>
            <w:shd w:val="clear" w:color="auto" w:fill="auto"/>
            <w:vAlign w:val="center"/>
          </w:tcPr>
          <w:p w:rsidR="000038CD" w:rsidRPr="00C473BB" w:rsidRDefault="000038CD" w:rsidP="000038CD">
            <w:pPr>
              <w:spacing w:after="0"/>
              <w:jc w:val="center"/>
              <w:rPr>
                <w:rFonts w:ascii="Verdana" w:eastAsia="Calibri" w:hAnsi="Verdana"/>
                <w:sz w:val="16"/>
                <w:szCs w:val="16"/>
              </w:rPr>
            </w:pPr>
            <w:r>
              <w:rPr>
                <w:rFonts w:ascii="Verdana" w:eastAsia="Calibri" w:hAnsi="Verdana"/>
                <w:sz w:val="16"/>
                <w:szCs w:val="16"/>
              </w:rPr>
              <w:t>4</w:t>
            </w:r>
          </w:p>
        </w:tc>
      </w:tr>
      <w:tr w:rsidR="000038CD" w:rsidRPr="00756219" w:rsidTr="000038CD">
        <w:trPr>
          <w:trHeight w:val="361"/>
        </w:trPr>
        <w:tc>
          <w:tcPr>
            <w:tcW w:w="3090" w:type="dxa"/>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Status przedmiotu</w:t>
            </w:r>
          </w:p>
        </w:tc>
        <w:tc>
          <w:tcPr>
            <w:tcW w:w="2658" w:type="dxa"/>
            <w:gridSpan w:val="5"/>
            <w:shd w:val="clear" w:color="auto" w:fill="auto"/>
            <w:vAlign w:val="center"/>
          </w:tcPr>
          <w:p w:rsidR="000038CD" w:rsidRPr="00C473BB" w:rsidRDefault="000038CD" w:rsidP="000038CD">
            <w:pPr>
              <w:spacing w:after="0"/>
              <w:jc w:val="center"/>
              <w:rPr>
                <w:rFonts w:ascii="Verdana" w:eastAsia="Calibri" w:hAnsi="Verdana"/>
                <w:sz w:val="16"/>
                <w:szCs w:val="16"/>
              </w:rPr>
            </w:pPr>
            <w:r w:rsidRPr="00C473BB">
              <w:rPr>
                <w:rFonts w:ascii="Verdana" w:eastAsia="Calibri" w:hAnsi="Verdana"/>
                <w:sz w:val="16"/>
                <w:szCs w:val="16"/>
              </w:rPr>
              <w:t xml:space="preserve">obowiązkowy </w:t>
            </w:r>
          </w:p>
        </w:tc>
        <w:tc>
          <w:tcPr>
            <w:tcW w:w="1737" w:type="dxa"/>
            <w:gridSpan w:val="4"/>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Język wykładowy</w:t>
            </w:r>
          </w:p>
        </w:tc>
        <w:tc>
          <w:tcPr>
            <w:tcW w:w="1729" w:type="dxa"/>
            <w:gridSpan w:val="2"/>
            <w:shd w:val="clear" w:color="auto" w:fill="auto"/>
            <w:vAlign w:val="center"/>
          </w:tcPr>
          <w:p w:rsidR="000038CD" w:rsidRPr="00C473BB" w:rsidRDefault="000038CD" w:rsidP="000038CD">
            <w:pPr>
              <w:spacing w:after="0"/>
              <w:jc w:val="center"/>
              <w:rPr>
                <w:rFonts w:ascii="Verdana" w:eastAsia="Calibri" w:hAnsi="Verdana"/>
                <w:sz w:val="16"/>
                <w:szCs w:val="16"/>
              </w:rPr>
            </w:pPr>
            <w:r>
              <w:rPr>
                <w:rFonts w:ascii="Verdana" w:eastAsia="Calibri" w:hAnsi="Verdana"/>
                <w:sz w:val="16"/>
                <w:szCs w:val="16"/>
              </w:rPr>
              <w:t>p</w:t>
            </w:r>
            <w:r w:rsidRPr="00C473BB">
              <w:rPr>
                <w:rFonts w:ascii="Verdana" w:eastAsia="Calibri" w:hAnsi="Verdana"/>
                <w:sz w:val="16"/>
                <w:szCs w:val="16"/>
              </w:rPr>
              <w:t>olski</w:t>
            </w:r>
          </w:p>
        </w:tc>
      </w:tr>
      <w:tr w:rsidR="000038CD" w:rsidRPr="00756219" w:rsidTr="000038CD">
        <w:trPr>
          <w:trHeight w:val="361"/>
        </w:trPr>
        <w:tc>
          <w:tcPr>
            <w:tcW w:w="3090" w:type="dxa"/>
            <w:shd w:val="clear" w:color="auto" w:fill="C6D9F1"/>
            <w:vAlign w:val="center"/>
          </w:tcPr>
          <w:p w:rsidR="000038CD" w:rsidRDefault="000038CD" w:rsidP="000038CD">
            <w:pPr>
              <w:spacing w:after="0"/>
              <w:rPr>
                <w:rFonts w:ascii="Verdana" w:eastAsia="Calibri" w:hAnsi="Verdana"/>
                <w:sz w:val="16"/>
                <w:szCs w:val="16"/>
              </w:rPr>
            </w:pPr>
            <w:r w:rsidRPr="00EC0F63">
              <w:rPr>
                <w:rFonts w:ascii="Verdana" w:eastAsia="Calibri" w:hAnsi="Verdana"/>
                <w:sz w:val="16"/>
                <w:szCs w:val="16"/>
              </w:rPr>
              <w:t>Wymagania wstępne</w:t>
            </w:r>
          </w:p>
        </w:tc>
        <w:tc>
          <w:tcPr>
            <w:tcW w:w="6124" w:type="dxa"/>
            <w:gridSpan w:val="11"/>
            <w:shd w:val="clear" w:color="auto" w:fill="auto"/>
            <w:vAlign w:val="center"/>
          </w:tcPr>
          <w:p w:rsidR="000038CD" w:rsidRPr="002A409A" w:rsidRDefault="000038CD" w:rsidP="000038CD">
            <w:pPr>
              <w:spacing w:after="0"/>
              <w:jc w:val="center"/>
              <w:rPr>
                <w:rFonts w:ascii="Verdana" w:eastAsia="Calibri" w:hAnsi="Verdana"/>
                <w:sz w:val="16"/>
                <w:szCs w:val="16"/>
              </w:rPr>
            </w:pPr>
            <w:r>
              <w:rPr>
                <w:rFonts w:ascii="Verdana" w:eastAsia="Calibri" w:hAnsi="Verdana"/>
                <w:sz w:val="16"/>
                <w:szCs w:val="16"/>
              </w:rPr>
              <w:t>Status studenta pielęgniarstwa</w:t>
            </w:r>
          </w:p>
        </w:tc>
      </w:tr>
      <w:tr w:rsidR="000038CD" w:rsidRPr="00756219" w:rsidTr="000038CD">
        <w:trPr>
          <w:trHeight w:val="288"/>
        </w:trPr>
        <w:tc>
          <w:tcPr>
            <w:tcW w:w="9214" w:type="dxa"/>
            <w:gridSpan w:val="12"/>
            <w:shd w:val="clear" w:color="auto" w:fill="C6D9F1"/>
            <w:vAlign w:val="center"/>
          </w:tcPr>
          <w:p w:rsidR="000038CD" w:rsidRPr="00756219" w:rsidRDefault="000038CD" w:rsidP="000038CD">
            <w:pPr>
              <w:spacing w:after="0"/>
              <w:rPr>
                <w:rFonts w:ascii="Verdana" w:eastAsia="Calibri" w:hAnsi="Verdana"/>
                <w:sz w:val="16"/>
                <w:szCs w:val="16"/>
              </w:rPr>
            </w:pPr>
            <w:r w:rsidRPr="00756219">
              <w:rPr>
                <w:rFonts w:ascii="Verdana" w:eastAsia="Calibri" w:hAnsi="Verdana"/>
                <w:sz w:val="16"/>
                <w:szCs w:val="16"/>
              </w:rPr>
              <w:t>Cele kształcenia</w:t>
            </w:r>
          </w:p>
        </w:tc>
      </w:tr>
      <w:tr w:rsidR="000038CD" w:rsidRPr="00756219" w:rsidTr="000038CD">
        <w:trPr>
          <w:trHeight w:val="361"/>
        </w:trPr>
        <w:tc>
          <w:tcPr>
            <w:tcW w:w="9214" w:type="dxa"/>
            <w:gridSpan w:val="12"/>
            <w:shd w:val="clear" w:color="auto" w:fill="FFFFFF"/>
            <w:vAlign w:val="center"/>
          </w:tcPr>
          <w:p w:rsidR="000038CD" w:rsidRPr="00CC3128" w:rsidRDefault="000038CD" w:rsidP="000038CD">
            <w:pPr>
              <w:spacing w:after="0"/>
              <w:rPr>
                <w:rFonts w:ascii="Verdana" w:eastAsia="Calibri" w:hAnsi="Verdana"/>
                <w:sz w:val="16"/>
                <w:szCs w:val="16"/>
              </w:rPr>
            </w:pPr>
            <w:r w:rsidRPr="00CC3128">
              <w:rPr>
                <w:rFonts w:ascii="Verdana" w:eastAsia="Calibri" w:hAnsi="Verdana"/>
                <w:sz w:val="16"/>
              </w:rPr>
              <w:t>Celem przedmiotu jest opanowanie przez studentów podstawowej wiedzy z zakresu mechanizmów dotyczących funkcjonowania człowieka w ujęciu podstawowych koncepcji psychologicznych. Studenci posiadają wiedzę dotyczącą własnych indywidualnych zdolności i umiejętności w zakresie komunikacji interpersonalnej. Znają czynniki pozytywnie oraz negatywnie wpływające na proces nawiązania i podtrzymania kontaktu werbalnego i emocjonalnego z pacjentem. Studenci opanowali podstawowe wiadomości dotyczące pozytywnych i negatywnych wyznaczników stanu stresu psychologicznego  i fizjologicznego. Wypracowują własne, indywidualne metody funkcjonowania w warunkach stresu krótko i długoterminowego.</w:t>
            </w:r>
          </w:p>
        </w:tc>
      </w:tr>
    </w:tbl>
    <w:p w:rsidR="000038CD" w:rsidRPr="00E127E6" w:rsidRDefault="000038CD" w:rsidP="000038CD">
      <w:pPr>
        <w:spacing w:after="0" w:line="276" w:lineRule="auto"/>
        <w:rPr>
          <w:rFonts w:ascii="Calibri" w:eastAsia="Calibri" w:hAnsi="Calibri"/>
        </w:rPr>
      </w:pP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5386"/>
        <w:gridCol w:w="1418"/>
        <w:gridCol w:w="1466"/>
      </w:tblGrid>
      <w:tr w:rsidR="000038CD" w:rsidRPr="00E127E6" w:rsidTr="00AC5ACA">
        <w:trPr>
          <w:trHeight w:val="397"/>
          <w:jc w:val="center"/>
        </w:trPr>
        <w:tc>
          <w:tcPr>
            <w:tcW w:w="9312" w:type="dxa"/>
            <w:gridSpan w:val="4"/>
            <w:tcBorders>
              <w:bottom w:val="single" w:sz="4" w:space="0" w:color="auto"/>
            </w:tcBorders>
            <w:shd w:val="clear" w:color="auto" w:fill="8DB3E2"/>
            <w:vAlign w:val="center"/>
          </w:tcPr>
          <w:p w:rsidR="000038CD" w:rsidRPr="00E127E6" w:rsidRDefault="000038CD" w:rsidP="00A70B19">
            <w:pPr>
              <w:spacing w:after="0" w:line="240" w:lineRule="auto"/>
              <w:rPr>
                <w:rFonts w:ascii="Verdana" w:eastAsia="Calibri" w:hAnsi="Verdana"/>
                <w:b/>
                <w:sz w:val="16"/>
                <w:szCs w:val="16"/>
              </w:rPr>
            </w:pPr>
            <w:r w:rsidRPr="00E127E6">
              <w:rPr>
                <w:rFonts w:ascii="Verdana" w:eastAsia="Batang" w:hAnsi="Verdana"/>
                <w:b/>
                <w:sz w:val="16"/>
                <w:szCs w:val="16"/>
              </w:rPr>
              <w:t>Opis efektów kształcenia</w:t>
            </w:r>
            <w:r w:rsidRPr="00E127E6">
              <w:rPr>
                <w:rFonts w:ascii="Verdana" w:eastAsia="Calibri" w:hAnsi="Verdana"/>
                <w:b/>
                <w:sz w:val="16"/>
                <w:szCs w:val="16"/>
              </w:rPr>
              <w:t xml:space="preserve"> dla modułu (przedmiotu)</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042" w:type="dxa"/>
            <w:tcBorders>
              <w:top w:val="single" w:sz="6" w:space="0" w:color="auto"/>
              <w:left w:val="single" w:sz="6" w:space="0" w:color="auto"/>
              <w:bottom w:val="single" w:sz="6" w:space="0" w:color="auto"/>
            </w:tcBorders>
            <w:shd w:val="clear" w:color="auto" w:fill="C6D9F1"/>
            <w:vAlign w:val="center"/>
          </w:tcPr>
          <w:p w:rsidR="000038CD" w:rsidRPr="00E127E6" w:rsidRDefault="000038CD" w:rsidP="00A70B19">
            <w:pPr>
              <w:spacing w:after="0" w:line="240" w:lineRule="auto"/>
              <w:jc w:val="center"/>
              <w:rPr>
                <w:rFonts w:ascii="Verdana" w:hAnsi="Verdana"/>
                <w:sz w:val="14"/>
                <w:szCs w:val="16"/>
              </w:rPr>
            </w:pPr>
            <w:r>
              <w:rPr>
                <w:rFonts w:ascii="Verdana" w:hAnsi="Verdana"/>
                <w:sz w:val="14"/>
                <w:szCs w:val="16"/>
              </w:rPr>
              <w:t>Efekt</w:t>
            </w:r>
            <w:r w:rsidRPr="00E127E6">
              <w:rPr>
                <w:rFonts w:ascii="Verdana" w:hAnsi="Verdana"/>
                <w:sz w:val="14"/>
                <w:szCs w:val="16"/>
              </w:rPr>
              <w:t xml:space="preserve"> kształcenia </w:t>
            </w:r>
          </w:p>
        </w:tc>
        <w:tc>
          <w:tcPr>
            <w:tcW w:w="5386" w:type="dxa"/>
            <w:tcBorders>
              <w:top w:val="single" w:sz="6" w:space="0" w:color="auto"/>
              <w:bottom w:val="single" w:sz="6" w:space="0" w:color="auto"/>
            </w:tcBorders>
            <w:shd w:val="clear" w:color="auto" w:fill="C6D9F1"/>
            <w:vAlign w:val="center"/>
          </w:tcPr>
          <w:p w:rsidR="000038CD" w:rsidRPr="00E127E6" w:rsidRDefault="000038CD" w:rsidP="00A70B19">
            <w:pPr>
              <w:spacing w:after="0" w:line="240" w:lineRule="auto"/>
              <w:jc w:val="center"/>
              <w:rPr>
                <w:rFonts w:ascii="Verdana" w:hAnsi="Verdana"/>
                <w:sz w:val="14"/>
                <w:szCs w:val="16"/>
              </w:rPr>
            </w:pPr>
            <w:r w:rsidRPr="00E127E6">
              <w:rPr>
                <w:rFonts w:ascii="Verdana" w:hAnsi="Verdana"/>
                <w:sz w:val="14"/>
                <w:szCs w:val="16"/>
              </w:rPr>
              <w:t>Student, który zaliczył moduł (przedmiot)</w:t>
            </w:r>
          </w:p>
          <w:p w:rsidR="000038CD" w:rsidRPr="00E127E6" w:rsidRDefault="000038CD" w:rsidP="00A70B19">
            <w:pPr>
              <w:spacing w:after="0" w:line="240" w:lineRule="auto"/>
              <w:jc w:val="center"/>
              <w:rPr>
                <w:rFonts w:ascii="Verdana" w:hAnsi="Verdana"/>
                <w:sz w:val="14"/>
                <w:szCs w:val="16"/>
              </w:rPr>
            </w:pPr>
            <w:r w:rsidRPr="00E127E6">
              <w:rPr>
                <w:rFonts w:ascii="Verdana" w:hAnsi="Verdana"/>
                <w:sz w:val="14"/>
                <w:szCs w:val="16"/>
              </w:rPr>
              <w:t>wie/umie/potrafi:</w:t>
            </w:r>
          </w:p>
        </w:tc>
        <w:tc>
          <w:tcPr>
            <w:tcW w:w="1418" w:type="dxa"/>
            <w:tcBorders>
              <w:top w:val="single" w:sz="6" w:space="0" w:color="auto"/>
              <w:bottom w:val="single" w:sz="6" w:space="0" w:color="auto"/>
            </w:tcBorders>
            <w:shd w:val="clear" w:color="auto" w:fill="C6D9F1"/>
            <w:vAlign w:val="center"/>
          </w:tcPr>
          <w:p w:rsidR="000038CD" w:rsidRPr="00E127E6" w:rsidRDefault="000038CD" w:rsidP="00A70B19">
            <w:pPr>
              <w:spacing w:after="0" w:line="240"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kierunkowych)</w:t>
            </w:r>
          </w:p>
        </w:tc>
        <w:tc>
          <w:tcPr>
            <w:tcW w:w="1466" w:type="dxa"/>
            <w:tcBorders>
              <w:top w:val="single" w:sz="6" w:space="0" w:color="auto"/>
              <w:bottom w:val="single" w:sz="6" w:space="0" w:color="auto"/>
              <w:right w:val="single" w:sz="4" w:space="0" w:color="auto"/>
            </w:tcBorders>
            <w:shd w:val="clear" w:color="auto" w:fill="C6D9F1"/>
            <w:vAlign w:val="center"/>
          </w:tcPr>
          <w:p w:rsidR="000038CD" w:rsidRPr="00E127E6" w:rsidRDefault="000038CD" w:rsidP="00A70B19">
            <w:pPr>
              <w:spacing w:after="0" w:line="240"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obszarowych)</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312" w:type="dxa"/>
            <w:gridSpan w:val="4"/>
            <w:tcBorders>
              <w:top w:val="single" w:sz="6" w:space="0" w:color="auto"/>
              <w:left w:val="single" w:sz="6" w:space="0" w:color="auto"/>
              <w:bottom w:val="single" w:sz="6" w:space="0" w:color="auto"/>
              <w:right w:val="single" w:sz="4" w:space="0" w:color="auto"/>
            </w:tcBorders>
            <w:vAlign w:val="center"/>
          </w:tcPr>
          <w:p w:rsidR="000038CD" w:rsidRPr="00E127E6" w:rsidRDefault="000038CD" w:rsidP="00A70B19">
            <w:pPr>
              <w:spacing w:after="0" w:line="240" w:lineRule="auto"/>
              <w:jc w:val="center"/>
              <w:rPr>
                <w:rFonts w:ascii="Verdana" w:hAnsi="Verdana"/>
                <w:sz w:val="14"/>
                <w:szCs w:val="16"/>
              </w:rPr>
            </w:pPr>
            <w:r>
              <w:rPr>
                <w:rFonts w:ascii="Verdana" w:hAnsi="Verdana"/>
                <w:sz w:val="14"/>
                <w:szCs w:val="16"/>
              </w:rPr>
              <w:t>WIEDZA</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4"/>
                <w:szCs w:val="16"/>
              </w:rPr>
            </w:pPr>
            <w:r w:rsidRPr="00E127E6">
              <w:rPr>
                <w:rFonts w:ascii="Verdana" w:hAnsi="Verdana"/>
                <w:sz w:val="14"/>
                <w:szCs w:val="16"/>
              </w:rPr>
              <w:t>W1</w:t>
            </w:r>
          </w:p>
        </w:tc>
        <w:tc>
          <w:tcPr>
            <w:tcW w:w="5386" w:type="dxa"/>
            <w:tcBorders>
              <w:top w:val="single" w:sz="6" w:space="0" w:color="auto"/>
              <w:bottom w:val="single" w:sz="6" w:space="0" w:color="auto"/>
            </w:tcBorders>
            <w:vAlign w:val="center"/>
          </w:tcPr>
          <w:p w:rsidR="000038CD" w:rsidRPr="00A70B19" w:rsidRDefault="000038CD" w:rsidP="00A70B19">
            <w:pPr>
              <w:widowControl w:val="0"/>
              <w:autoSpaceDE w:val="0"/>
              <w:autoSpaceDN w:val="0"/>
              <w:adjustRightInd w:val="0"/>
              <w:spacing w:after="0" w:line="240" w:lineRule="auto"/>
              <w:jc w:val="both"/>
              <w:rPr>
                <w:rFonts w:ascii="Verdana" w:hAnsi="Verdana"/>
                <w:sz w:val="16"/>
                <w:szCs w:val="16"/>
              </w:rPr>
            </w:pPr>
            <w:r>
              <w:rPr>
                <w:rFonts w:ascii="Verdana" w:hAnsi="Verdana"/>
                <w:sz w:val="16"/>
                <w:szCs w:val="16"/>
              </w:rPr>
              <w:t xml:space="preserve">zna </w:t>
            </w:r>
            <w:r w:rsidRPr="00CC3128">
              <w:rPr>
                <w:rFonts w:ascii="Verdana" w:hAnsi="Verdana"/>
                <w:sz w:val="16"/>
                <w:szCs w:val="16"/>
              </w:rPr>
              <w:t>psychologiczne podstawy rozwoju człowieka, jego zachowania prawidłowe</w:t>
            </w:r>
            <w:r>
              <w:rPr>
                <w:rFonts w:ascii="Verdana" w:hAnsi="Verdana"/>
                <w:sz w:val="16"/>
                <w:szCs w:val="16"/>
              </w:rPr>
              <w:t xml:space="preserve"> i zaburzone</w:t>
            </w:r>
          </w:p>
        </w:tc>
        <w:tc>
          <w:tcPr>
            <w:tcW w:w="1418" w:type="dxa"/>
            <w:tcBorders>
              <w:top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6"/>
                <w:szCs w:val="16"/>
              </w:rPr>
            </w:pPr>
            <w:r>
              <w:rPr>
                <w:rFonts w:ascii="Verdana" w:hAnsi="Verdana"/>
                <w:sz w:val="16"/>
                <w:szCs w:val="16"/>
              </w:rPr>
              <w:t>PIEL.1P_W27</w:t>
            </w:r>
          </w:p>
        </w:tc>
        <w:tc>
          <w:tcPr>
            <w:tcW w:w="1466" w:type="dxa"/>
            <w:tcBorders>
              <w:top w:val="single" w:sz="6" w:space="0" w:color="auto"/>
              <w:bottom w:val="single" w:sz="6" w:space="0" w:color="auto"/>
              <w:right w:val="single" w:sz="4" w:space="0" w:color="auto"/>
            </w:tcBorders>
            <w:vAlign w:val="center"/>
          </w:tcPr>
          <w:p w:rsidR="000038CD" w:rsidRPr="00E127E6" w:rsidRDefault="000038CD" w:rsidP="00A70B19">
            <w:pPr>
              <w:spacing w:after="0" w:line="240" w:lineRule="auto"/>
              <w:jc w:val="center"/>
              <w:rPr>
                <w:rFonts w:ascii="Verdana" w:hAnsi="Verdana"/>
                <w:sz w:val="14"/>
                <w:szCs w:val="16"/>
              </w:rPr>
            </w:pPr>
            <w:r>
              <w:rPr>
                <w:rFonts w:ascii="Verdana" w:hAnsi="Verdana"/>
                <w:sz w:val="14"/>
                <w:szCs w:val="16"/>
              </w:rPr>
              <w:t>B.W.1.</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1042" w:type="dxa"/>
            <w:tcBorders>
              <w:top w:val="single" w:sz="6" w:space="0" w:color="auto"/>
              <w:left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4"/>
                <w:szCs w:val="16"/>
              </w:rPr>
            </w:pPr>
            <w:r w:rsidRPr="00E127E6">
              <w:rPr>
                <w:rFonts w:ascii="Verdana" w:hAnsi="Verdana"/>
                <w:sz w:val="14"/>
                <w:szCs w:val="16"/>
              </w:rPr>
              <w:t>W2</w:t>
            </w:r>
          </w:p>
        </w:tc>
        <w:tc>
          <w:tcPr>
            <w:tcW w:w="5386" w:type="dxa"/>
            <w:tcBorders>
              <w:top w:val="single" w:sz="6" w:space="0" w:color="auto"/>
              <w:bottom w:val="single" w:sz="6" w:space="0" w:color="auto"/>
            </w:tcBorders>
            <w:vAlign w:val="center"/>
          </w:tcPr>
          <w:p w:rsidR="000038CD" w:rsidRPr="003138DE" w:rsidRDefault="000038CD" w:rsidP="00A70B19">
            <w:pPr>
              <w:widowControl w:val="0"/>
              <w:autoSpaceDE w:val="0"/>
              <w:autoSpaceDN w:val="0"/>
              <w:adjustRightInd w:val="0"/>
              <w:spacing w:after="0" w:line="240" w:lineRule="auto"/>
              <w:rPr>
                <w:rFonts w:ascii="Verdana" w:hAnsi="Verdana"/>
                <w:sz w:val="16"/>
                <w:szCs w:val="16"/>
              </w:rPr>
            </w:pPr>
            <w:r>
              <w:rPr>
                <w:rFonts w:ascii="Verdana" w:hAnsi="Verdana"/>
                <w:sz w:val="16"/>
                <w:szCs w:val="16"/>
              </w:rPr>
              <w:t>zna</w:t>
            </w:r>
            <w:r w:rsidRPr="003138DE">
              <w:rPr>
                <w:rFonts w:ascii="Verdana" w:hAnsi="Verdana"/>
                <w:sz w:val="16"/>
                <w:szCs w:val="16"/>
              </w:rPr>
              <w:t xml:space="preserve"> problematykę relacji człowiek – środowisko społeczne i mechanizmy</w:t>
            </w:r>
          </w:p>
          <w:p w:rsidR="000038CD" w:rsidRPr="003138DE" w:rsidRDefault="000038CD" w:rsidP="00A70B19">
            <w:pPr>
              <w:spacing w:after="0" w:line="240" w:lineRule="auto"/>
              <w:rPr>
                <w:rFonts w:ascii="Verdana" w:hAnsi="Verdana"/>
                <w:sz w:val="16"/>
                <w:szCs w:val="16"/>
              </w:rPr>
            </w:pPr>
            <w:r w:rsidRPr="003138DE">
              <w:rPr>
                <w:rFonts w:ascii="Verdana" w:hAnsi="Verdana"/>
                <w:sz w:val="16"/>
                <w:szCs w:val="16"/>
              </w:rPr>
              <w:t>funkcjonowania człowieka w sytuacjach trudnych</w:t>
            </w:r>
          </w:p>
        </w:tc>
        <w:tc>
          <w:tcPr>
            <w:tcW w:w="1418" w:type="dxa"/>
            <w:tcBorders>
              <w:top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6"/>
                <w:szCs w:val="16"/>
              </w:rPr>
            </w:pPr>
            <w:r>
              <w:rPr>
                <w:rFonts w:ascii="Verdana" w:hAnsi="Verdana"/>
                <w:sz w:val="16"/>
                <w:szCs w:val="16"/>
              </w:rPr>
              <w:t>PIEL.1P_W28</w:t>
            </w:r>
          </w:p>
        </w:tc>
        <w:tc>
          <w:tcPr>
            <w:tcW w:w="1466" w:type="dxa"/>
            <w:tcBorders>
              <w:top w:val="single" w:sz="6" w:space="0" w:color="auto"/>
              <w:bottom w:val="single" w:sz="6" w:space="0" w:color="auto"/>
              <w:right w:val="single" w:sz="4" w:space="0" w:color="auto"/>
            </w:tcBorders>
            <w:vAlign w:val="center"/>
          </w:tcPr>
          <w:p w:rsidR="000038CD" w:rsidRPr="00E127E6" w:rsidRDefault="000038CD" w:rsidP="00A70B19">
            <w:pPr>
              <w:spacing w:after="0" w:line="240" w:lineRule="auto"/>
              <w:jc w:val="center"/>
              <w:rPr>
                <w:rFonts w:ascii="Verdana" w:hAnsi="Verdana"/>
                <w:sz w:val="14"/>
                <w:szCs w:val="16"/>
              </w:rPr>
            </w:pPr>
            <w:r>
              <w:rPr>
                <w:rFonts w:ascii="Verdana" w:hAnsi="Verdana"/>
                <w:sz w:val="14"/>
                <w:szCs w:val="16"/>
              </w:rPr>
              <w:t>B.W.2.</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4"/>
                <w:szCs w:val="16"/>
              </w:rPr>
            </w:pPr>
            <w:r w:rsidRPr="00E127E6">
              <w:rPr>
                <w:rFonts w:ascii="Verdana" w:hAnsi="Verdana"/>
                <w:sz w:val="14"/>
                <w:szCs w:val="16"/>
              </w:rPr>
              <w:t>W</w:t>
            </w:r>
            <w:r>
              <w:rPr>
                <w:rFonts w:ascii="Verdana" w:hAnsi="Verdana"/>
                <w:sz w:val="14"/>
                <w:szCs w:val="16"/>
              </w:rPr>
              <w:t>3</w:t>
            </w:r>
          </w:p>
        </w:tc>
        <w:tc>
          <w:tcPr>
            <w:tcW w:w="5386" w:type="dxa"/>
            <w:tcBorders>
              <w:top w:val="single" w:sz="6" w:space="0" w:color="auto"/>
              <w:bottom w:val="single" w:sz="6" w:space="0" w:color="auto"/>
            </w:tcBorders>
            <w:vAlign w:val="center"/>
          </w:tcPr>
          <w:p w:rsidR="000038CD" w:rsidRPr="00A70B19" w:rsidRDefault="000038CD" w:rsidP="00A70B19">
            <w:pPr>
              <w:widowControl w:val="0"/>
              <w:autoSpaceDE w:val="0"/>
              <w:autoSpaceDN w:val="0"/>
              <w:adjustRightInd w:val="0"/>
              <w:spacing w:after="0" w:line="240" w:lineRule="auto"/>
              <w:rPr>
                <w:rFonts w:ascii="Verdana" w:hAnsi="Verdana"/>
                <w:sz w:val="16"/>
                <w:szCs w:val="16"/>
              </w:rPr>
            </w:pPr>
            <w:r>
              <w:rPr>
                <w:rFonts w:ascii="Verdana" w:hAnsi="Verdana"/>
                <w:sz w:val="16"/>
                <w:szCs w:val="16"/>
              </w:rPr>
              <w:t>zna</w:t>
            </w:r>
            <w:r w:rsidRPr="003138DE">
              <w:rPr>
                <w:rFonts w:ascii="Verdana" w:hAnsi="Verdana"/>
                <w:sz w:val="16"/>
                <w:szCs w:val="16"/>
              </w:rPr>
              <w:t xml:space="preserve"> etapy rozwoju psychicznego człowieka i występując</w:t>
            </w:r>
            <w:r>
              <w:rPr>
                <w:rFonts w:ascii="Verdana" w:hAnsi="Verdana"/>
                <w:sz w:val="16"/>
                <w:szCs w:val="16"/>
              </w:rPr>
              <w:t>e na tych etapach prawidłowości</w:t>
            </w:r>
          </w:p>
        </w:tc>
        <w:tc>
          <w:tcPr>
            <w:tcW w:w="1418" w:type="dxa"/>
            <w:tcBorders>
              <w:top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6"/>
                <w:szCs w:val="16"/>
              </w:rPr>
            </w:pPr>
            <w:r>
              <w:rPr>
                <w:rFonts w:ascii="Verdana" w:hAnsi="Verdana"/>
                <w:sz w:val="16"/>
                <w:szCs w:val="16"/>
              </w:rPr>
              <w:t>PIEL.1P_W29</w:t>
            </w:r>
          </w:p>
        </w:tc>
        <w:tc>
          <w:tcPr>
            <w:tcW w:w="1466" w:type="dxa"/>
            <w:tcBorders>
              <w:top w:val="single" w:sz="6" w:space="0" w:color="auto"/>
              <w:bottom w:val="single" w:sz="6" w:space="0" w:color="auto"/>
              <w:right w:val="single" w:sz="4" w:space="0" w:color="auto"/>
            </w:tcBorders>
            <w:vAlign w:val="center"/>
          </w:tcPr>
          <w:p w:rsidR="000038CD" w:rsidRPr="00E127E6" w:rsidRDefault="000038CD" w:rsidP="00A70B19">
            <w:pPr>
              <w:spacing w:after="0" w:line="240" w:lineRule="auto"/>
              <w:jc w:val="center"/>
              <w:rPr>
                <w:rFonts w:ascii="Verdana" w:hAnsi="Verdana"/>
                <w:sz w:val="14"/>
                <w:szCs w:val="16"/>
              </w:rPr>
            </w:pPr>
            <w:r>
              <w:rPr>
                <w:rFonts w:ascii="Verdana" w:hAnsi="Verdana"/>
                <w:sz w:val="14"/>
                <w:szCs w:val="16"/>
              </w:rPr>
              <w:t>B.W.3.</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4"/>
                <w:szCs w:val="16"/>
              </w:rPr>
            </w:pPr>
            <w:r>
              <w:rPr>
                <w:rFonts w:ascii="Verdana" w:hAnsi="Verdana"/>
                <w:sz w:val="14"/>
                <w:szCs w:val="16"/>
              </w:rPr>
              <w:t>W4</w:t>
            </w:r>
          </w:p>
        </w:tc>
        <w:tc>
          <w:tcPr>
            <w:tcW w:w="5386" w:type="dxa"/>
            <w:tcBorders>
              <w:top w:val="single" w:sz="6" w:space="0" w:color="auto"/>
              <w:bottom w:val="single" w:sz="6" w:space="0" w:color="auto"/>
            </w:tcBorders>
            <w:vAlign w:val="center"/>
          </w:tcPr>
          <w:p w:rsidR="000038CD" w:rsidRPr="003138DE" w:rsidRDefault="000038CD" w:rsidP="00A70B19">
            <w:pPr>
              <w:spacing w:after="0" w:line="240" w:lineRule="auto"/>
              <w:rPr>
                <w:rFonts w:ascii="Verdana" w:hAnsi="Verdana"/>
                <w:sz w:val="16"/>
                <w:szCs w:val="16"/>
              </w:rPr>
            </w:pPr>
            <w:r>
              <w:rPr>
                <w:rFonts w:ascii="Verdana" w:hAnsi="Verdana"/>
                <w:sz w:val="16"/>
                <w:szCs w:val="16"/>
              </w:rPr>
              <w:t>zna</w:t>
            </w:r>
            <w:r w:rsidRPr="003138DE">
              <w:rPr>
                <w:rFonts w:ascii="Verdana" w:hAnsi="Verdana"/>
                <w:sz w:val="16"/>
                <w:szCs w:val="16"/>
              </w:rPr>
              <w:t xml:space="preserve"> pojęcie emocji i motywacji oraz zaburzenia osobowościowe</w:t>
            </w:r>
          </w:p>
        </w:tc>
        <w:tc>
          <w:tcPr>
            <w:tcW w:w="1418" w:type="dxa"/>
            <w:tcBorders>
              <w:top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6"/>
                <w:szCs w:val="16"/>
              </w:rPr>
            </w:pPr>
            <w:r>
              <w:rPr>
                <w:rFonts w:ascii="Verdana" w:hAnsi="Verdana"/>
                <w:sz w:val="16"/>
                <w:szCs w:val="16"/>
              </w:rPr>
              <w:t>PIEL.1P_W30</w:t>
            </w:r>
          </w:p>
        </w:tc>
        <w:tc>
          <w:tcPr>
            <w:tcW w:w="1466" w:type="dxa"/>
            <w:tcBorders>
              <w:top w:val="single" w:sz="6" w:space="0" w:color="auto"/>
              <w:bottom w:val="single" w:sz="6" w:space="0" w:color="auto"/>
              <w:right w:val="single" w:sz="4"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B.W.4.</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W5</w:t>
            </w:r>
          </w:p>
        </w:tc>
        <w:tc>
          <w:tcPr>
            <w:tcW w:w="5386" w:type="dxa"/>
            <w:tcBorders>
              <w:top w:val="single" w:sz="6" w:space="0" w:color="auto"/>
              <w:bottom w:val="single" w:sz="6" w:space="0" w:color="auto"/>
            </w:tcBorders>
            <w:vAlign w:val="center"/>
          </w:tcPr>
          <w:p w:rsidR="000038CD" w:rsidRPr="00A70B19" w:rsidRDefault="000038CD" w:rsidP="00A70B19">
            <w:pPr>
              <w:widowControl w:val="0"/>
              <w:autoSpaceDE w:val="0"/>
              <w:autoSpaceDN w:val="0"/>
              <w:adjustRightInd w:val="0"/>
              <w:spacing w:after="0" w:line="240" w:lineRule="auto"/>
              <w:rPr>
                <w:rFonts w:ascii="Verdana" w:hAnsi="Verdana"/>
                <w:sz w:val="16"/>
                <w:szCs w:val="16"/>
              </w:rPr>
            </w:pPr>
            <w:r>
              <w:rPr>
                <w:rFonts w:ascii="Verdana" w:hAnsi="Verdana"/>
                <w:sz w:val="16"/>
                <w:szCs w:val="16"/>
              </w:rPr>
              <w:t>zna</w:t>
            </w:r>
            <w:r w:rsidRPr="003138DE">
              <w:rPr>
                <w:rFonts w:ascii="Verdana" w:hAnsi="Verdana"/>
                <w:sz w:val="16"/>
                <w:szCs w:val="16"/>
              </w:rPr>
              <w:t xml:space="preserve"> istotę, strukturę i zjawiska zachodzące w p</w:t>
            </w:r>
            <w:r>
              <w:rPr>
                <w:rFonts w:ascii="Verdana" w:hAnsi="Verdana"/>
                <w:sz w:val="16"/>
                <w:szCs w:val="16"/>
              </w:rPr>
              <w:t xml:space="preserve">rocesie przekazywania i wymiany </w:t>
            </w:r>
            <w:r w:rsidRPr="003138DE">
              <w:rPr>
                <w:rFonts w:ascii="Verdana" w:hAnsi="Verdana"/>
                <w:sz w:val="16"/>
                <w:szCs w:val="16"/>
              </w:rPr>
              <w:t>informacji oraz modele i styl</w:t>
            </w:r>
            <w:r w:rsidR="00A70B19">
              <w:rPr>
                <w:rFonts w:ascii="Verdana" w:hAnsi="Verdana"/>
                <w:sz w:val="16"/>
                <w:szCs w:val="16"/>
              </w:rPr>
              <w:t>e komunikacji interpersonalnej;</w:t>
            </w:r>
          </w:p>
        </w:tc>
        <w:tc>
          <w:tcPr>
            <w:tcW w:w="1418" w:type="dxa"/>
            <w:tcBorders>
              <w:top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6"/>
                <w:szCs w:val="16"/>
              </w:rPr>
            </w:pPr>
            <w:r>
              <w:rPr>
                <w:rFonts w:ascii="Verdana" w:hAnsi="Verdana"/>
                <w:sz w:val="16"/>
                <w:szCs w:val="16"/>
              </w:rPr>
              <w:t>PIEL.1P_W31</w:t>
            </w:r>
          </w:p>
        </w:tc>
        <w:tc>
          <w:tcPr>
            <w:tcW w:w="1466" w:type="dxa"/>
            <w:tcBorders>
              <w:top w:val="single" w:sz="6" w:space="0" w:color="auto"/>
              <w:bottom w:val="single" w:sz="6" w:space="0" w:color="auto"/>
              <w:right w:val="single" w:sz="4"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B.W.5.</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W6</w:t>
            </w:r>
          </w:p>
        </w:tc>
        <w:tc>
          <w:tcPr>
            <w:tcW w:w="5386" w:type="dxa"/>
            <w:tcBorders>
              <w:top w:val="single" w:sz="6" w:space="0" w:color="auto"/>
              <w:bottom w:val="single" w:sz="6" w:space="0" w:color="auto"/>
            </w:tcBorders>
            <w:vAlign w:val="center"/>
          </w:tcPr>
          <w:p w:rsidR="000038CD" w:rsidRPr="003138DE" w:rsidRDefault="000038CD" w:rsidP="00A70B19">
            <w:pPr>
              <w:spacing w:after="0" w:line="240" w:lineRule="auto"/>
              <w:rPr>
                <w:rFonts w:ascii="Verdana" w:hAnsi="Verdana"/>
                <w:sz w:val="16"/>
                <w:szCs w:val="16"/>
              </w:rPr>
            </w:pPr>
            <w:r>
              <w:rPr>
                <w:rFonts w:ascii="Verdana" w:hAnsi="Verdana"/>
                <w:sz w:val="16"/>
                <w:szCs w:val="16"/>
              </w:rPr>
              <w:t>zna</w:t>
            </w:r>
            <w:r w:rsidRPr="003138DE">
              <w:rPr>
                <w:rFonts w:ascii="Verdana" w:hAnsi="Verdana"/>
                <w:sz w:val="16"/>
                <w:szCs w:val="16"/>
              </w:rPr>
              <w:t xml:space="preserve"> techniki redukowania lęku, metody relaksacji oraz mechanizmy</w:t>
            </w:r>
          </w:p>
        </w:tc>
        <w:tc>
          <w:tcPr>
            <w:tcW w:w="1418" w:type="dxa"/>
            <w:tcBorders>
              <w:top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6"/>
                <w:szCs w:val="16"/>
              </w:rPr>
            </w:pPr>
            <w:r>
              <w:rPr>
                <w:rFonts w:ascii="Verdana" w:hAnsi="Verdana"/>
                <w:sz w:val="16"/>
                <w:szCs w:val="16"/>
              </w:rPr>
              <w:t>PIEL.1P_W32</w:t>
            </w:r>
          </w:p>
        </w:tc>
        <w:tc>
          <w:tcPr>
            <w:tcW w:w="1466" w:type="dxa"/>
            <w:tcBorders>
              <w:top w:val="single" w:sz="6" w:space="0" w:color="auto"/>
              <w:bottom w:val="single" w:sz="6" w:space="0" w:color="auto"/>
              <w:right w:val="single" w:sz="4"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B.W.6.</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312" w:type="dxa"/>
            <w:gridSpan w:val="4"/>
            <w:tcBorders>
              <w:top w:val="single" w:sz="6" w:space="0" w:color="auto"/>
              <w:left w:val="single" w:sz="6" w:space="0" w:color="auto"/>
              <w:bottom w:val="single" w:sz="6" w:space="0" w:color="auto"/>
              <w:right w:val="single" w:sz="4" w:space="0" w:color="auto"/>
            </w:tcBorders>
            <w:vAlign w:val="center"/>
          </w:tcPr>
          <w:p w:rsidR="000038CD" w:rsidRPr="00E127E6" w:rsidRDefault="000038CD" w:rsidP="00A70B19">
            <w:pPr>
              <w:spacing w:after="0" w:line="240" w:lineRule="auto"/>
              <w:jc w:val="center"/>
              <w:rPr>
                <w:rFonts w:ascii="Verdana" w:hAnsi="Verdana"/>
                <w:sz w:val="14"/>
                <w:szCs w:val="16"/>
              </w:rPr>
            </w:pPr>
            <w:r>
              <w:rPr>
                <w:rFonts w:ascii="Verdana" w:hAnsi="Verdana"/>
                <w:sz w:val="14"/>
                <w:szCs w:val="16"/>
              </w:rPr>
              <w:t>UMIEJĘTNOŚCI</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4"/>
                <w:szCs w:val="16"/>
              </w:rPr>
            </w:pPr>
            <w:r w:rsidRPr="00E127E6">
              <w:rPr>
                <w:rFonts w:ascii="Verdana" w:hAnsi="Verdana"/>
                <w:sz w:val="14"/>
                <w:szCs w:val="16"/>
              </w:rPr>
              <w:t>U1</w:t>
            </w:r>
          </w:p>
        </w:tc>
        <w:tc>
          <w:tcPr>
            <w:tcW w:w="5386" w:type="dxa"/>
            <w:tcBorders>
              <w:top w:val="single" w:sz="6" w:space="0" w:color="auto"/>
              <w:bottom w:val="single" w:sz="6" w:space="0" w:color="auto"/>
            </w:tcBorders>
            <w:vAlign w:val="center"/>
          </w:tcPr>
          <w:p w:rsidR="000038CD" w:rsidRPr="00D11C0D" w:rsidRDefault="000038CD" w:rsidP="00A70B19">
            <w:pPr>
              <w:spacing w:after="0" w:line="240" w:lineRule="auto"/>
              <w:rPr>
                <w:rFonts w:ascii="Verdana" w:hAnsi="Verdana"/>
                <w:sz w:val="16"/>
                <w:szCs w:val="16"/>
              </w:rPr>
            </w:pPr>
            <w:r w:rsidRPr="00D11C0D">
              <w:rPr>
                <w:rFonts w:ascii="Verdana" w:hAnsi="Verdana"/>
                <w:sz w:val="16"/>
                <w:szCs w:val="16"/>
              </w:rPr>
              <w:t>rozpoznawać zachowania prawidłowe, zaburzone i patologiczne</w:t>
            </w:r>
          </w:p>
        </w:tc>
        <w:tc>
          <w:tcPr>
            <w:tcW w:w="1418" w:type="dxa"/>
            <w:tcBorders>
              <w:top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6"/>
                <w:szCs w:val="16"/>
              </w:rPr>
            </w:pPr>
            <w:r>
              <w:rPr>
                <w:rFonts w:ascii="Verdana" w:hAnsi="Verdana"/>
                <w:sz w:val="16"/>
                <w:szCs w:val="16"/>
              </w:rPr>
              <w:t>PIEL.1P_U12</w:t>
            </w:r>
          </w:p>
        </w:tc>
        <w:tc>
          <w:tcPr>
            <w:tcW w:w="1466" w:type="dxa"/>
            <w:tcBorders>
              <w:top w:val="single" w:sz="6" w:space="0" w:color="auto"/>
              <w:bottom w:val="single" w:sz="6" w:space="0" w:color="auto"/>
              <w:right w:val="single" w:sz="4" w:space="0" w:color="auto"/>
            </w:tcBorders>
            <w:vAlign w:val="center"/>
          </w:tcPr>
          <w:p w:rsidR="000038CD" w:rsidRPr="00D11C0D" w:rsidRDefault="000038CD" w:rsidP="00A70B19">
            <w:pPr>
              <w:spacing w:after="0" w:line="240" w:lineRule="auto"/>
              <w:jc w:val="center"/>
              <w:rPr>
                <w:rFonts w:ascii="Verdana" w:hAnsi="Verdana"/>
                <w:sz w:val="16"/>
                <w:szCs w:val="16"/>
              </w:rPr>
            </w:pPr>
            <w:r w:rsidRPr="00D11C0D">
              <w:rPr>
                <w:rFonts w:ascii="Verdana" w:hAnsi="Verdana"/>
                <w:sz w:val="16"/>
                <w:szCs w:val="16"/>
              </w:rPr>
              <w:t>B.U.1.</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4"/>
                <w:szCs w:val="16"/>
              </w:rPr>
            </w:pPr>
            <w:r w:rsidRPr="00E127E6">
              <w:rPr>
                <w:rFonts w:ascii="Verdana" w:hAnsi="Verdana"/>
                <w:sz w:val="14"/>
                <w:szCs w:val="16"/>
              </w:rPr>
              <w:t>U2</w:t>
            </w:r>
          </w:p>
        </w:tc>
        <w:tc>
          <w:tcPr>
            <w:tcW w:w="5386" w:type="dxa"/>
            <w:tcBorders>
              <w:top w:val="single" w:sz="6" w:space="0" w:color="auto"/>
              <w:bottom w:val="single" w:sz="6" w:space="0" w:color="auto"/>
            </w:tcBorders>
            <w:vAlign w:val="center"/>
          </w:tcPr>
          <w:p w:rsidR="000038CD" w:rsidRPr="00D11C0D" w:rsidRDefault="000038CD" w:rsidP="00A70B19">
            <w:pPr>
              <w:widowControl w:val="0"/>
              <w:autoSpaceDE w:val="0"/>
              <w:autoSpaceDN w:val="0"/>
              <w:adjustRightInd w:val="0"/>
              <w:spacing w:after="0" w:line="240" w:lineRule="auto"/>
              <w:jc w:val="both"/>
              <w:rPr>
                <w:rFonts w:ascii="Verdana" w:hAnsi="Verdana"/>
                <w:sz w:val="16"/>
                <w:szCs w:val="16"/>
              </w:rPr>
            </w:pPr>
            <w:r w:rsidRPr="00D11C0D">
              <w:rPr>
                <w:rFonts w:ascii="Verdana" w:hAnsi="Verdana"/>
                <w:sz w:val="16"/>
                <w:szCs w:val="16"/>
              </w:rPr>
              <w:t>oceniać wpływ c</w:t>
            </w:r>
            <w:r>
              <w:rPr>
                <w:rFonts w:ascii="Verdana" w:hAnsi="Verdana"/>
                <w:sz w:val="16"/>
                <w:szCs w:val="16"/>
              </w:rPr>
              <w:t xml:space="preserve">horoby i hospitalizacji na stan fizyczny i </w:t>
            </w:r>
            <w:r>
              <w:rPr>
                <w:rFonts w:ascii="Verdana" w:hAnsi="Verdana"/>
                <w:sz w:val="16"/>
                <w:szCs w:val="16"/>
              </w:rPr>
              <w:lastRenderedPageBreak/>
              <w:t>psychiczny człowieka</w:t>
            </w:r>
          </w:p>
          <w:p w:rsidR="000038CD" w:rsidRPr="00D11C0D" w:rsidRDefault="000038CD" w:rsidP="00A70B19">
            <w:pPr>
              <w:spacing w:after="0" w:line="240" w:lineRule="auto"/>
              <w:rPr>
                <w:rFonts w:ascii="Verdana" w:hAnsi="Verdana"/>
                <w:sz w:val="16"/>
                <w:szCs w:val="16"/>
              </w:rPr>
            </w:pPr>
          </w:p>
        </w:tc>
        <w:tc>
          <w:tcPr>
            <w:tcW w:w="1418" w:type="dxa"/>
            <w:tcBorders>
              <w:top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6"/>
                <w:szCs w:val="16"/>
              </w:rPr>
            </w:pPr>
            <w:r>
              <w:rPr>
                <w:rFonts w:ascii="Verdana" w:hAnsi="Verdana"/>
                <w:sz w:val="16"/>
                <w:szCs w:val="16"/>
              </w:rPr>
              <w:lastRenderedPageBreak/>
              <w:t>PIEL.1P_U13</w:t>
            </w:r>
          </w:p>
        </w:tc>
        <w:tc>
          <w:tcPr>
            <w:tcW w:w="1466" w:type="dxa"/>
            <w:tcBorders>
              <w:top w:val="single" w:sz="6" w:space="0" w:color="auto"/>
              <w:bottom w:val="single" w:sz="6" w:space="0" w:color="auto"/>
              <w:right w:val="single" w:sz="4" w:space="0" w:color="auto"/>
            </w:tcBorders>
            <w:vAlign w:val="center"/>
          </w:tcPr>
          <w:p w:rsidR="000038CD" w:rsidRPr="00D11C0D" w:rsidRDefault="000038CD" w:rsidP="00A70B19">
            <w:pPr>
              <w:spacing w:after="0" w:line="240" w:lineRule="auto"/>
              <w:jc w:val="center"/>
              <w:rPr>
                <w:rFonts w:ascii="Verdana" w:hAnsi="Verdana"/>
                <w:sz w:val="16"/>
                <w:szCs w:val="16"/>
              </w:rPr>
            </w:pPr>
            <w:r w:rsidRPr="00D11C0D">
              <w:rPr>
                <w:rFonts w:ascii="Verdana" w:hAnsi="Verdana"/>
                <w:sz w:val="16"/>
                <w:szCs w:val="16"/>
              </w:rPr>
              <w:t>B.U.2.</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4"/>
                <w:szCs w:val="16"/>
              </w:rPr>
            </w:pPr>
            <w:r>
              <w:rPr>
                <w:rFonts w:ascii="Verdana" w:hAnsi="Verdana"/>
                <w:sz w:val="14"/>
                <w:szCs w:val="16"/>
              </w:rPr>
              <w:lastRenderedPageBreak/>
              <w:t>U3</w:t>
            </w:r>
          </w:p>
        </w:tc>
        <w:tc>
          <w:tcPr>
            <w:tcW w:w="5386" w:type="dxa"/>
            <w:tcBorders>
              <w:top w:val="single" w:sz="6" w:space="0" w:color="auto"/>
              <w:bottom w:val="single" w:sz="6" w:space="0" w:color="auto"/>
            </w:tcBorders>
            <w:vAlign w:val="center"/>
          </w:tcPr>
          <w:p w:rsidR="000038CD" w:rsidRPr="00D11C0D" w:rsidRDefault="000038CD" w:rsidP="00A70B19">
            <w:pPr>
              <w:spacing w:after="0" w:line="240" w:lineRule="auto"/>
              <w:jc w:val="both"/>
              <w:rPr>
                <w:rFonts w:ascii="Verdana" w:hAnsi="Verdana"/>
                <w:sz w:val="16"/>
                <w:szCs w:val="16"/>
              </w:rPr>
            </w:pPr>
            <w:r w:rsidRPr="00D11C0D">
              <w:rPr>
                <w:rFonts w:ascii="Verdana" w:hAnsi="Verdana"/>
                <w:sz w:val="16"/>
                <w:szCs w:val="16"/>
              </w:rPr>
              <w:t>oceniać funkcjonowanie człowieka w sytuacjach trudnych (stres, frustracja, konflikt, trauma, żałoba) oraz przedstawiać elementarne formy pomocy psychologicznej</w:t>
            </w:r>
          </w:p>
        </w:tc>
        <w:tc>
          <w:tcPr>
            <w:tcW w:w="1418" w:type="dxa"/>
            <w:tcBorders>
              <w:top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6"/>
                <w:szCs w:val="16"/>
              </w:rPr>
            </w:pPr>
            <w:r>
              <w:rPr>
                <w:rFonts w:ascii="Verdana" w:hAnsi="Verdana"/>
                <w:sz w:val="16"/>
                <w:szCs w:val="16"/>
              </w:rPr>
              <w:t>PIEL.1P_U14</w:t>
            </w:r>
          </w:p>
        </w:tc>
        <w:tc>
          <w:tcPr>
            <w:tcW w:w="1466" w:type="dxa"/>
            <w:tcBorders>
              <w:top w:val="single" w:sz="6" w:space="0" w:color="auto"/>
              <w:bottom w:val="single" w:sz="6" w:space="0" w:color="auto"/>
              <w:right w:val="single" w:sz="4" w:space="0" w:color="auto"/>
            </w:tcBorders>
            <w:vAlign w:val="center"/>
          </w:tcPr>
          <w:p w:rsidR="000038CD" w:rsidRPr="00D11C0D" w:rsidRDefault="000038CD" w:rsidP="00A70B19">
            <w:pPr>
              <w:spacing w:after="0" w:line="240" w:lineRule="auto"/>
              <w:jc w:val="center"/>
              <w:rPr>
                <w:rFonts w:ascii="Verdana" w:hAnsi="Verdana"/>
                <w:sz w:val="16"/>
                <w:szCs w:val="16"/>
              </w:rPr>
            </w:pPr>
            <w:r w:rsidRPr="00D11C0D">
              <w:rPr>
                <w:rFonts w:ascii="Verdana" w:hAnsi="Verdana"/>
                <w:sz w:val="16"/>
                <w:szCs w:val="16"/>
              </w:rPr>
              <w:t>B.U.3.</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U4</w:t>
            </w:r>
          </w:p>
        </w:tc>
        <w:tc>
          <w:tcPr>
            <w:tcW w:w="5386" w:type="dxa"/>
            <w:tcBorders>
              <w:top w:val="single" w:sz="6" w:space="0" w:color="auto"/>
              <w:bottom w:val="single" w:sz="6" w:space="0" w:color="auto"/>
            </w:tcBorders>
            <w:vAlign w:val="center"/>
          </w:tcPr>
          <w:p w:rsidR="000038CD" w:rsidRPr="00D11C0D" w:rsidRDefault="000038CD" w:rsidP="00A70B19">
            <w:pPr>
              <w:spacing w:after="0" w:line="240" w:lineRule="auto"/>
              <w:jc w:val="both"/>
              <w:rPr>
                <w:rFonts w:ascii="Verdana" w:hAnsi="Verdana"/>
                <w:sz w:val="16"/>
                <w:szCs w:val="16"/>
              </w:rPr>
            </w:pPr>
            <w:r w:rsidRPr="00D11C0D">
              <w:rPr>
                <w:rFonts w:ascii="Verdana" w:hAnsi="Verdana"/>
                <w:sz w:val="16"/>
                <w:szCs w:val="16"/>
              </w:rPr>
              <w:t>identyfikować błędy i bariery w procesie komunikowania się</w:t>
            </w:r>
          </w:p>
        </w:tc>
        <w:tc>
          <w:tcPr>
            <w:tcW w:w="1418" w:type="dxa"/>
            <w:tcBorders>
              <w:top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6"/>
                <w:szCs w:val="16"/>
              </w:rPr>
            </w:pPr>
            <w:r>
              <w:rPr>
                <w:rFonts w:ascii="Verdana" w:hAnsi="Verdana"/>
                <w:sz w:val="16"/>
                <w:szCs w:val="16"/>
              </w:rPr>
              <w:t>PIEL.1P_U15</w:t>
            </w:r>
          </w:p>
        </w:tc>
        <w:tc>
          <w:tcPr>
            <w:tcW w:w="1466" w:type="dxa"/>
            <w:tcBorders>
              <w:top w:val="single" w:sz="6" w:space="0" w:color="auto"/>
              <w:bottom w:val="single" w:sz="6" w:space="0" w:color="auto"/>
              <w:right w:val="single" w:sz="4" w:space="0" w:color="auto"/>
            </w:tcBorders>
            <w:vAlign w:val="center"/>
          </w:tcPr>
          <w:p w:rsidR="000038CD" w:rsidRPr="00D11C0D" w:rsidRDefault="000038CD" w:rsidP="00A70B19">
            <w:pPr>
              <w:spacing w:after="0" w:line="240" w:lineRule="auto"/>
              <w:jc w:val="center"/>
              <w:rPr>
                <w:rFonts w:ascii="Verdana" w:hAnsi="Verdana"/>
                <w:sz w:val="16"/>
                <w:szCs w:val="16"/>
              </w:rPr>
            </w:pPr>
            <w:r w:rsidRPr="00D11C0D">
              <w:rPr>
                <w:rFonts w:ascii="Verdana" w:hAnsi="Verdana"/>
                <w:sz w:val="16"/>
                <w:szCs w:val="16"/>
              </w:rPr>
              <w:t>B.U.4.</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U5</w:t>
            </w:r>
          </w:p>
        </w:tc>
        <w:tc>
          <w:tcPr>
            <w:tcW w:w="5386" w:type="dxa"/>
            <w:tcBorders>
              <w:top w:val="single" w:sz="6" w:space="0" w:color="auto"/>
              <w:bottom w:val="single" w:sz="6" w:space="0" w:color="auto"/>
            </w:tcBorders>
            <w:vAlign w:val="center"/>
          </w:tcPr>
          <w:p w:rsidR="000038CD" w:rsidRPr="00D11C0D" w:rsidRDefault="000038CD" w:rsidP="00A70B19">
            <w:pPr>
              <w:widowControl w:val="0"/>
              <w:autoSpaceDE w:val="0"/>
              <w:autoSpaceDN w:val="0"/>
              <w:adjustRightInd w:val="0"/>
              <w:spacing w:after="0" w:line="240" w:lineRule="auto"/>
              <w:jc w:val="both"/>
              <w:rPr>
                <w:rFonts w:ascii="Verdana" w:hAnsi="Verdana"/>
                <w:sz w:val="16"/>
                <w:szCs w:val="16"/>
              </w:rPr>
            </w:pPr>
            <w:r w:rsidRPr="00D11C0D">
              <w:rPr>
                <w:rFonts w:ascii="Verdana" w:hAnsi="Verdana"/>
                <w:sz w:val="16"/>
                <w:szCs w:val="16"/>
              </w:rPr>
              <w:t>wykorzystywać techniki komunikacji wer</w:t>
            </w:r>
            <w:r>
              <w:rPr>
                <w:rFonts w:ascii="Verdana" w:hAnsi="Verdana"/>
                <w:sz w:val="16"/>
                <w:szCs w:val="16"/>
              </w:rPr>
              <w:t>balnej i pozawerbalnej w opiece pielęgniarskiej</w:t>
            </w:r>
          </w:p>
          <w:p w:rsidR="000038CD" w:rsidRPr="00D11C0D" w:rsidRDefault="000038CD" w:rsidP="00A70B19">
            <w:pPr>
              <w:spacing w:after="0" w:line="240" w:lineRule="auto"/>
              <w:rPr>
                <w:rFonts w:ascii="Verdana" w:hAnsi="Verdana"/>
                <w:sz w:val="16"/>
                <w:szCs w:val="16"/>
              </w:rPr>
            </w:pPr>
          </w:p>
        </w:tc>
        <w:tc>
          <w:tcPr>
            <w:tcW w:w="1418" w:type="dxa"/>
            <w:tcBorders>
              <w:top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6"/>
                <w:szCs w:val="16"/>
              </w:rPr>
            </w:pPr>
            <w:r>
              <w:rPr>
                <w:rFonts w:ascii="Verdana" w:hAnsi="Verdana"/>
                <w:sz w:val="16"/>
                <w:szCs w:val="16"/>
              </w:rPr>
              <w:t>PIEL.1P_U16</w:t>
            </w:r>
          </w:p>
        </w:tc>
        <w:tc>
          <w:tcPr>
            <w:tcW w:w="1466" w:type="dxa"/>
            <w:tcBorders>
              <w:top w:val="single" w:sz="6" w:space="0" w:color="auto"/>
              <w:bottom w:val="single" w:sz="6" w:space="0" w:color="auto"/>
              <w:right w:val="single" w:sz="4" w:space="0" w:color="auto"/>
            </w:tcBorders>
            <w:vAlign w:val="center"/>
          </w:tcPr>
          <w:p w:rsidR="000038CD" w:rsidRPr="00D11C0D" w:rsidRDefault="000038CD" w:rsidP="00A70B19">
            <w:pPr>
              <w:spacing w:after="0" w:line="240" w:lineRule="auto"/>
              <w:jc w:val="center"/>
              <w:rPr>
                <w:rFonts w:ascii="Verdana" w:hAnsi="Verdana"/>
                <w:sz w:val="16"/>
                <w:szCs w:val="16"/>
              </w:rPr>
            </w:pPr>
            <w:r w:rsidRPr="00D11C0D">
              <w:rPr>
                <w:rFonts w:ascii="Verdana" w:hAnsi="Verdana"/>
                <w:sz w:val="16"/>
                <w:szCs w:val="16"/>
              </w:rPr>
              <w:t>B.U.5.</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U6</w:t>
            </w:r>
          </w:p>
        </w:tc>
        <w:tc>
          <w:tcPr>
            <w:tcW w:w="5386" w:type="dxa"/>
            <w:tcBorders>
              <w:top w:val="single" w:sz="6" w:space="0" w:color="auto"/>
              <w:bottom w:val="single" w:sz="6" w:space="0" w:color="auto"/>
            </w:tcBorders>
            <w:vAlign w:val="center"/>
          </w:tcPr>
          <w:p w:rsidR="000038CD" w:rsidRPr="00D11C0D" w:rsidRDefault="000038CD" w:rsidP="00A70B19">
            <w:pPr>
              <w:widowControl w:val="0"/>
              <w:autoSpaceDE w:val="0"/>
              <w:autoSpaceDN w:val="0"/>
              <w:adjustRightInd w:val="0"/>
              <w:spacing w:after="0" w:line="240" w:lineRule="auto"/>
              <w:jc w:val="both"/>
              <w:rPr>
                <w:rFonts w:ascii="Verdana" w:hAnsi="Verdana"/>
                <w:sz w:val="16"/>
                <w:szCs w:val="16"/>
              </w:rPr>
            </w:pPr>
            <w:r w:rsidRPr="00D11C0D">
              <w:rPr>
                <w:rFonts w:ascii="Verdana" w:hAnsi="Verdana"/>
                <w:sz w:val="16"/>
                <w:szCs w:val="16"/>
              </w:rPr>
              <w:t>tworzyć warunki do prawidłowej komunikacji z pacje</w:t>
            </w:r>
            <w:r>
              <w:rPr>
                <w:rFonts w:ascii="Verdana" w:hAnsi="Verdana"/>
                <w:sz w:val="16"/>
                <w:szCs w:val="16"/>
              </w:rPr>
              <w:t>ntem i członkami zespołu opieki</w:t>
            </w:r>
          </w:p>
          <w:p w:rsidR="000038CD" w:rsidRPr="00D11C0D" w:rsidRDefault="000038CD" w:rsidP="00A70B19">
            <w:pPr>
              <w:spacing w:after="0" w:line="240" w:lineRule="auto"/>
              <w:rPr>
                <w:rFonts w:ascii="Verdana" w:hAnsi="Verdana"/>
                <w:sz w:val="16"/>
                <w:szCs w:val="16"/>
              </w:rPr>
            </w:pPr>
          </w:p>
        </w:tc>
        <w:tc>
          <w:tcPr>
            <w:tcW w:w="1418" w:type="dxa"/>
            <w:tcBorders>
              <w:top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6"/>
                <w:szCs w:val="16"/>
              </w:rPr>
            </w:pPr>
            <w:r>
              <w:rPr>
                <w:rFonts w:ascii="Verdana" w:hAnsi="Verdana"/>
                <w:sz w:val="16"/>
                <w:szCs w:val="16"/>
              </w:rPr>
              <w:t>PIEL.1P_U17</w:t>
            </w:r>
          </w:p>
        </w:tc>
        <w:tc>
          <w:tcPr>
            <w:tcW w:w="1466" w:type="dxa"/>
            <w:tcBorders>
              <w:top w:val="single" w:sz="6" w:space="0" w:color="auto"/>
              <w:bottom w:val="single" w:sz="6" w:space="0" w:color="auto"/>
              <w:right w:val="single" w:sz="4" w:space="0" w:color="auto"/>
            </w:tcBorders>
            <w:vAlign w:val="center"/>
          </w:tcPr>
          <w:p w:rsidR="000038CD" w:rsidRPr="00D11C0D" w:rsidRDefault="000038CD" w:rsidP="00A70B19">
            <w:pPr>
              <w:spacing w:after="0" w:line="240" w:lineRule="auto"/>
              <w:jc w:val="center"/>
              <w:rPr>
                <w:rFonts w:ascii="Verdana" w:hAnsi="Verdana"/>
                <w:sz w:val="16"/>
                <w:szCs w:val="16"/>
              </w:rPr>
            </w:pPr>
            <w:r w:rsidRPr="00D11C0D">
              <w:rPr>
                <w:rFonts w:ascii="Verdana" w:hAnsi="Verdana"/>
                <w:sz w:val="16"/>
                <w:szCs w:val="16"/>
              </w:rPr>
              <w:t>B.U.6.</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U7</w:t>
            </w:r>
          </w:p>
        </w:tc>
        <w:tc>
          <w:tcPr>
            <w:tcW w:w="5386" w:type="dxa"/>
            <w:tcBorders>
              <w:top w:val="single" w:sz="6" w:space="0" w:color="auto"/>
              <w:bottom w:val="single" w:sz="6" w:space="0" w:color="auto"/>
            </w:tcBorders>
            <w:vAlign w:val="center"/>
          </w:tcPr>
          <w:p w:rsidR="000038CD" w:rsidRPr="000C15D6" w:rsidRDefault="000038CD" w:rsidP="00A70B19">
            <w:pPr>
              <w:widowControl w:val="0"/>
              <w:autoSpaceDE w:val="0"/>
              <w:autoSpaceDN w:val="0"/>
              <w:adjustRightInd w:val="0"/>
              <w:spacing w:after="0" w:line="240" w:lineRule="auto"/>
              <w:jc w:val="both"/>
              <w:rPr>
                <w:rFonts w:ascii="Verdana" w:hAnsi="Verdana"/>
                <w:sz w:val="16"/>
                <w:szCs w:val="16"/>
              </w:rPr>
            </w:pPr>
            <w:r w:rsidRPr="000C15D6">
              <w:rPr>
                <w:rFonts w:ascii="Verdana" w:hAnsi="Verdana"/>
                <w:sz w:val="16"/>
                <w:szCs w:val="16"/>
              </w:rPr>
              <w:t>wskazywać i stosować właściwe techniki redukowania lęku i metody relaksacy</w:t>
            </w:r>
            <w:r>
              <w:rPr>
                <w:rFonts w:ascii="Verdana" w:hAnsi="Verdana"/>
                <w:sz w:val="16"/>
                <w:szCs w:val="16"/>
              </w:rPr>
              <w:t>jne</w:t>
            </w:r>
          </w:p>
          <w:p w:rsidR="000038CD" w:rsidRPr="000C15D6" w:rsidRDefault="000038CD" w:rsidP="00A70B19">
            <w:pPr>
              <w:spacing w:after="0" w:line="240" w:lineRule="auto"/>
              <w:rPr>
                <w:rFonts w:ascii="Verdana" w:hAnsi="Verdana"/>
                <w:sz w:val="16"/>
                <w:szCs w:val="16"/>
              </w:rPr>
            </w:pPr>
          </w:p>
        </w:tc>
        <w:tc>
          <w:tcPr>
            <w:tcW w:w="1418" w:type="dxa"/>
            <w:tcBorders>
              <w:top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6"/>
                <w:szCs w:val="16"/>
              </w:rPr>
            </w:pPr>
            <w:r>
              <w:rPr>
                <w:rFonts w:ascii="Verdana" w:hAnsi="Verdana"/>
                <w:sz w:val="16"/>
                <w:szCs w:val="16"/>
              </w:rPr>
              <w:t>PIEL.1P_U18</w:t>
            </w:r>
          </w:p>
        </w:tc>
        <w:tc>
          <w:tcPr>
            <w:tcW w:w="1466" w:type="dxa"/>
            <w:tcBorders>
              <w:top w:val="single" w:sz="6" w:space="0" w:color="auto"/>
              <w:bottom w:val="single" w:sz="6" w:space="0" w:color="auto"/>
              <w:right w:val="single" w:sz="4" w:space="0" w:color="auto"/>
            </w:tcBorders>
            <w:vAlign w:val="center"/>
          </w:tcPr>
          <w:p w:rsidR="000038CD" w:rsidRPr="00D11C0D" w:rsidRDefault="000038CD" w:rsidP="00A70B19">
            <w:pPr>
              <w:spacing w:after="0" w:line="240" w:lineRule="auto"/>
              <w:jc w:val="center"/>
              <w:rPr>
                <w:rFonts w:ascii="Verdana" w:hAnsi="Verdana"/>
                <w:sz w:val="16"/>
                <w:szCs w:val="16"/>
              </w:rPr>
            </w:pPr>
            <w:r w:rsidRPr="00D11C0D">
              <w:rPr>
                <w:rFonts w:ascii="Verdana" w:hAnsi="Verdana"/>
                <w:sz w:val="16"/>
                <w:szCs w:val="16"/>
              </w:rPr>
              <w:t>B.U.7.</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U8</w:t>
            </w:r>
          </w:p>
        </w:tc>
        <w:tc>
          <w:tcPr>
            <w:tcW w:w="5386" w:type="dxa"/>
            <w:tcBorders>
              <w:top w:val="single" w:sz="6" w:space="0" w:color="auto"/>
              <w:bottom w:val="single" w:sz="6" w:space="0" w:color="auto"/>
            </w:tcBorders>
            <w:vAlign w:val="center"/>
          </w:tcPr>
          <w:p w:rsidR="000038CD" w:rsidRPr="000C15D6" w:rsidRDefault="000038CD" w:rsidP="00A70B19">
            <w:pPr>
              <w:spacing w:after="0" w:line="240" w:lineRule="auto"/>
              <w:jc w:val="both"/>
              <w:rPr>
                <w:rFonts w:ascii="Verdana" w:hAnsi="Verdana"/>
                <w:sz w:val="16"/>
                <w:szCs w:val="16"/>
              </w:rPr>
            </w:pPr>
            <w:r w:rsidRPr="000C15D6">
              <w:rPr>
                <w:rFonts w:ascii="Verdana" w:hAnsi="Verdana"/>
                <w:sz w:val="16"/>
                <w:szCs w:val="16"/>
              </w:rPr>
              <w:t>stosować mechanizmy zapobiegania zespołowi wypalenia zawodowego</w:t>
            </w:r>
          </w:p>
        </w:tc>
        <w:tc>
          <w:tcPr>
            <w:tcW w:w="1418" w:type="dxa"/>
            <w:tcBorders>
              <w:top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6"/>
                <w:szCs w:val="16"/>
              </w:rPr>
            </w:pPr>
            <w:r>
              <w:rPr>
                <w:rFonts w:ascii="Verdana" w:hAnsi="Verdana"/>
                <w:sz w:val="16"/>
                <w:szCs w:val="16"/>
              </w:rPr>
              <w:t>PIEL.1P_U19</w:t>
            </w:r>
          </w:p>
        </w:tc>
        <w:tc>
          <w:tcPr>
            <w:tcW w:w="1466" w:type="dxa"/>
            <w:tcBorders>
              <w:top w:val="single" w:sz="6" w:space="0" w:color="auto"/>
              <w:bottom w:val="single" w:sz="6" w:space="0" w:color="auto"/>
              <w:right w:val="single" w:sz="4" w:space="0" w:color="auto"/>
            </w:tcBorders>
            <w:vAlign w:val="center"/>
          </w:tcPr>
          <w:p w:rsidR="000038CD" w:rsidRPr="00D11C0D" w:rsidRDefault="000038CD" w:rsidP="00A70B19">
            <w:pPr>
              <w:spacing w:after="0" w:line="240" w:lineRule="auto"/>
              <w:jc w:val="center"/>
              <w:rPr>
                <w:rFonts w:ascii="Verdana" w:hAnsi="Verdana"/>
                <w:sz w:val="16"/>
                <w:szCs w:val="16"/>
              </w:rPr>
            </w:pPr>
            <w:r w:rsidRPr="00D11C0D">
              <w:rPr>
                <w:rFonts w:ascii="Verdana" w:hAnsi="Verdana"/>
                <w:sz w:val="16"/>
                <w:szCs w:val="16"/>
              </w:rPr>
              <w:t>B.U.8.</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312" w:type="dxa"/>
            <w:gridSpan w:val="4"/>
            <w:tcBorders>
              <w:top w:val="single" w:sz="6" w:space="0" w:color="auto"/>
              <w:left w:val="single" w:sz="6" w:space="0" w:color="auto"/>
              <w:bottom w:val="single" w:sz="6" w:space="0" w:color="auto"/>
              <w:right w:val="single" w:sz="4" w:space="0" w:color="auto"/>
            </w:tcBorders>
            <w:vAlign w:val="center"/>
          </w:tcPr>
          <w:p w:rsidR="000038CD" w:rsidRPr="000C15D6" w:rsidRDefault="000038CD" w:rsidP="00A70B19">
            <w:pPr>
              <w:spacing w:after="0" w:line="240" w:lineRule="auto"/>
              <w:jc w:val="center"/>
              <w:rPr>
                <w:rFonts w:ascii="Verdana" w:hAnsi="Verdana"/>
                <w:sz w:val="16"/>
                <w:szCs w:val="16"/>
              </w:rPr>
            </w:pPr>
            <w:r w:rsidRPr="000C15D6">
              <w:rPr>
                <w:rFonts w:ascii="Verdana" w:hAnsi="Verdana"/>
                <w:sz w:val="16"/>
                <w:szCs w:val="16"/>
              </w:rPr>
              <w:t>KOMPETENCJE</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K1</w:t>
            </w:r>
          </w:p>
        </w:tc>
        <w:tc>
          <w:tcPr>
            <w:tcW w:w="5386" w:type="dxa"/>
            <w:tcBorders>
              <w:top w:val="single" w:sz="6" w:space="0" w:color="auto"/>
              <w:bottom w:val="single" w:sz="6" w:space="0" w:color="auto"/>
            </w:tcBorders>
            <w:vAlign w:val="center"/>
          </w:tcPr>
          <w:p w:rsidR="000038CD" w:rsidRPr="000C15D6" w:rsidRDefault="000038CD" w:rsidP="00A70B19">
            <w:pPr>
              <w:spacing w:after="0" w:line="240" w:lineRule="auto"/>
              <w:rPr>
                <w:rFonts w:ascii="Verdana" w:hAnsi="Verdana"/>
                <w:sz w:val="16"/>
                <w:szCs w:val="16"/>
              </w:rPr>
            </w:pPr>
            <w:r w:rsidRPr="000C15D6">
              <w:rPr>
                <w:rFonts w:ascii="Verdana" w:hAnsi="Verdana"/>
                <w:sz w:val="16"/>
                <w:szCs w:val="16"/>
              </w:rPr>
              <w:t>przestrzegać praw pacjenta</w:t>
            </w:r>
          </w:p>
        </w:tc>
        <w:tc>
          <w:tcPr>
            <w:tcW w:w="1418" w:type="dxa"/>
            <w:tcBorders>
              <w:top w:val="single" w:sz="6" w:space="0" w:color="auto"/>
              <w:bottom w:val="single" w:sz="6" w:space="0" w:color="auto"/>
            </w:tcBorders>
            <w:vAlign w:val="center"/>
          </w:tcPr>
          <w:p w:rsidR="000038CD" w:rsidRPr="00E127E6" w:rsidRDefault="000038CD" w:rsidP="00A70B19">
            <w:pPr>
              <w:spacing w:after="0" w:line="240" w:lineRule="auto"/>
              <w:jc w:val="center"/>
              <w:rPr>
                <w:rFonts w:ascii="Verdana" w:hAnsi="Verdana"/>
                <w:sz w:val="16"/>
                <w:szCs w:val="16"/>
              </w:rPr>
            </w:pPr>
            <w:r>
              <w:rPr>
                <w:rFonts w:ascii="Verdana" w:hAnsi="Verdana"/>
                <w:sz w:val="16"/>
                <w:szCs w:val="16"/>
              </w:rPr>
              <w:t>PIEL.1P_K2</w:t>
            </w:r>
          </w:p>
        </w:tc>
        <w:tc>
          <w:tcPr>
            <w:tcW w:w="1466" w:type="dxa"/>
            <w:tcBorders>
              <w:top w:val="single" w:sz="6" w:space="0" w:color="auto"/>
              <w:bottom w:val="single" w:sz="6" w:space="0" w:color="auto"/>
              <w:right w:val="single" w:sz="4" w:space="0" w:color="auto"/>
            </w:tcBorders>
            <w:vAlign w:val="center"/>
          </w:tcPr>
          <w:p w:rsidR="000038CD" w:rsidRPr="00E127E6" w:rsidRDefault="000038CD" w:rsidP="00A70B19">
            <w:pPr>
              <w:spacing w:after="0" w:line="240" w:lineRule="auto"/>
              <w:jc w:val="center"/>
              <w:rPr>
                <w:rFonts w:ascii="Verdana" w:hAnsi="Verdana"/>
                <w:sz w:val="14"/>
                <w:szCs w:val="16"/>
              </w:rPr>
            </w:pPr>
            <w:r>
              <w:rPr>
                <w:rFonts w:ascii="Verdana" w:hAnsi="Verdana"/>
                <w:sz w:val="14"/>
                <w:szCs w:val="16"/>
              </w:rPr>
              <w:t>K.2.</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2" w:type="dxa"/>
            <w:tcBorders>
              <w:top w:val="single" w:sz="6" w:space="0" w:color="auto"/>
              <w:left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K2</w:t>
            </w:r>
          </w:p>
        </w:tc>
        <w:tc>
          <w:tcPr>
            <w:tcW w:w="5386" w:type="dxa"/>
            <w:tcBorders>
              <w:top w:val="single" w:sz="6" w:space="0" w:color="auto"/>
              <w:bottom w:val="single" w:sz="6" w:space="0" w:color="auto"/>
            </w:tcBorders>
            <w:vAlign w:val="center"/>
          </w:tcPr>
          <w:p w:rsidR="000038CD" w:rsidRPr="000C15D6" w:rsidRDefault="000038CD" w:rsidP="00A70B19">
            <w:pPr>
              <w:spacing w:after="0" w:line="240" w:lineRule="auto"/>
              <w:rPr>
                <w:rFonts w:ascii="Verdana" w:hAnsi="Verdana"/>
                <w:sz w:val="16"/>
                <w:szCs w:val="16"/>
              </w:rPr>
            </w:pPr>
            <w:r w:rsidRPr="000C15D6">
              <w:rPr>
                <w:rFonts w:ascii="Verdana" w:hAnsi="Verdana"/>
                <w:sz w:val="16"/>
                <w:szCs w:val="16"/>
              </w:rPr>
              <w:t>przewidywać i uwzględniać czynniki wpływające na reakcje własne i pacjenta</w:t>
            </w:r>
          </w:p>
        </w:tc>
        <w:tc>
          <w:tcPr>
            <w:tcW w:w="1418" w:type="dxa"/>
            <w:tcBorders>
              <w:top w:val="single" w:sz="6" w:space="0" w:color="auto"/>
              <w:bottom w:val="single" w:sz="6" w:space="0" w:color="auto"/>
            </w:tcBorders>
            <w:vAlign w:val="center"/>
          </w:tcPr>
          <w:p w:rsidR="000038CD" w:rsidRDefault="000038CD" w:rsidP="00A70B19">
            <w:pPr>
              <w:spacing w:after="0" w:line="240" w:lineRule="auto"/>
              <w:jc w:val="center"/>
              <w:rPr>
                <w:rFonts w:ascii="Verdana" w:hAnsi="Verdana"/>
                <w:sz w:val="16"/>
                <w:szCs w:val="16"/>
              </w:rPr>
            </w:pPr>
            <w:r>
              <w:rPr>
                <w:rFonts w:ascii="Verdana" w:hAnsi="Verdana"/>
                <w:sz w:val="16"/>
                <w:szCs w:val="16"/>
              </w:rPr>
              <w:t>PIEL.1P_K6</w:t>
            </w:r>
          </w:p>
        </w:tc>
        <w:tc>
          <w:tcPr>
            <w:tcW w:w="1466" w:type="dxa"/>
            <w:tcBorders>
              <w:top w:val="single" w:sz="6" w:space="0" w:color="auto"/>
              <w:bottom w:val="single" w:sz="6" w:space="0" w:color="auto"/>
              <w:right w:val="single" w:sz="4" w:space="0" w:color="auto"/>
            </w:tcBorders>
            <w:vAlign w:val="center"/>
          </w:tcPr>
          <w:p w:rsidR="000038CD" w:rsidRDefault="000038CD" w:rsidP="00A70B19">
            <w:pPr>
              <w:spacing w:after="0" w:line="240" w:lineRule="auto"/>
              <w:jc w:val="center"/>
              <w:rPr>
                <w:rFonts w:ascii="Verdana" w:hAnsi="Verdana"/>
                <w:sz w:val="14"/>
                <w:szCs w:val="16"/>
              </w:rPr>
            </w:pPr>
            <w:r>
              <w:rPr>
                <w:rFonts w:ascii="Verdana" w:hAnsi="Verdana"/>
                <w:sz w:val="14"/>
                <w:szCs w:val="16"/>
              </w:rPr>
              <w:t>K.6.</w:t>
            </w:r>
          </w:p>
        </w:tc>
      </w:tr>
    </w:tbl>
    <w:p w:rsidR="000038CD" w:rsidRPr="00E127E6" w:rsidRDefault="000038CD" w:rsidP="000038CD">
      <w:pPr>
        <w:autoSpaceDE w:val="0"/>
        <w:autoSpaceDN w:val="0"/>
        <w:adjustRightInd w:val="0"/>
        <w:spacing w:after="0" w:line="276" w:lineRule="auto"/>
        <w:rPr>
          <w:rFonts w:ascii="Verdana" w:eastAsia="Batang" w:hAnsi="Verdana"/>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87"/>
        <w:gridCol w:w="787"/>
        <w:gridCol w:w="788"/>
        <w:gridCol w:w="787"/>
        <w:gridCol w:w="788"/>
        <w:gridCol w:w="787"/>
        <w:gridCol w:w="788"/>
        <w:gridCol w:w="787"/>
        <w:gridCol w:w="788"/>
        <w:gridCol w:w="34"/>
      </w:tblGrid>
      <w:tr w:rsidR="000038CD" w:rsidRPr="00E127E6" w:rsidTr="00AC5ACA">
        <w:trPr>
          <w:trHeight w:val="397"/>
          <w:jc w:val="center"/>
        </w:trPr>
        <w:tc>
          <w:tcPr>
            <w:tcW w:w="9389" w:type="dxa"/>
            <w:gridSpan w:val="11"/>
            <w:tcBorders>
              <w:bottom w:val="single" w:sz="6" w:space="0" w:color="auto"/>
            </w:tcBorders>
            <w:shd w:val="clear" w:color="auto" w:fill="8DB3E2"/>
            <w:vAlign w:val="center"/>
          </w:tcPr>
          <w:p w:rsidR="000038CD" w:rsidRPr="00E127E6" w:rsidRDefault="000038CD" w:rsidP="000038CD">
            <w:pPr>
              <w:autoSpaceDE w:val="0"/>
              <w:autoSpaceDN w:val="0"/>
              <w:adjustRightInd w:val="0"/>
              <w:spacing w:after="0" w:line="276" w:lineRule="auto"/>
              <w:rPr>
                <w:rFonts w:ascii="Verdana" w:eastAsia="Calibri" w:hAnsi="Verdana"/>
                <w:b/>
                <w:sz w:val="16"/>
                <w:szCs w:val="16"/>
              </w:rPr>
            </w:pPr>
            <w:r>
              <w:rPr>
                <w:rFonts w:ascii="Verdana" w:eastAsia="Batang" w:hAnsi="Verdana"/>
                <w:b/>
                <w:sz w:val="16"/>
                <w:szCs w:val="16"/>
              </w:rPr>
              <w:t xml:space="preserve">Metody weryfikacji </w:t>
            </w:r>
            <w:r w:rsidRPr="00E127E6">
              <w:rPr>
                <w:rFonts w:ascii="Verdana" w:eastAsia="Batang" w:hAnsi="Verdana"/>
                <w:b/>
                <w:sz w:val="16"/>
                <w:szCs w:val="16"/>
              </w:rPr>
              <w:t>efektów kształcenia</w:t>
            </w:r>
            <w:r w:rsidRPr="00E127E6">
              <w:rPr>
                <w:rFonts w:ascii="Verdana" w:eastAsia="Calibri" w:hAnsi="Verdana"/>
                <w:b/>
                <w:sz w:val="16"/>
                <w:szCs w:val="16"/>
              </w:rPr>
              <w:t xml:space="preserve"> dla modułu (przedmiotu) w odniesieniu do form zajęć</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vMerge w:val="restart"/>
            <w:tcBorders>
              <w:top w:val="single" w:sz="6" w:space="0" w:color="auto"/>
              <w:left w:val="single" w:sz="6" w:space="0" w:color="auto"/>
              <w:right w:val="single" w:sz="4" w:space="0" w:color="auto"/>
            </w:tcBorders>
            <w:shd w:val="clear" w:color="auto" w:fill="C6D9F1"/>
            <w:vAlign w:val="center"/>
          </w:tcPr>
          <w:p w:rsidR="000038CD" w:rsidRPr="00E127E6" w:rsidRDefault="000038CD" w:rsidP="000038CD">
            <w:pPr>
              <w:spacing w:after="0" w:line="276" w:lineRule="auto"/>
              <w:jc w:val="center"/>
              <w:rPr>
                <w:rFonts w:ascii="Verdana" w:hAnsi="Verdana"/>
                <w:b/>
                <w:sz w:val="16"/>
                <w:szCs w:val="16"/>
              </w:rPr>
            </w:pPr>
            <w:r>
              <w:rPr>
                <w:rFonts w:ascii="Verdana" w:hAnsi="Verdana"/>
                <w:b/>
                <w:sz w:val="16"/>
                <w:szCs w:val="16"/>
              </w:rPr>
              <w:t>Efekt kształcenia</w:t>
            </w:r>
          </w:p>
        </w:tc>
        <w:tc>
          <w:tcPr>
            <w:tcW w:w="7121" w:type="dxa"/>
            <w:gridSpan w:val="10"/>
            <w:tcBorders>
              <w:top w:val="single" w:sz="6" w:space="0" w:color="auto"/>
              <w:left w:val="single" w:sz="4" w:space="0" w:color="auto"/>
              <w:bottom w:val="single" w:sz="6" w:space="0" w:color="auto"/>
              <w:right w:val="single" w:sz="6" w:space="0" w:color="auto"/>
            </w:tcBorders>
            <w:shd w:val="clear" w:color="auto" w:fill="C6D9F1"/>
            <w:vAlign w:val="center"/>
          </w:tcPr>
          <w:p w:rsidR="000038CD" w:rsidRPr="00E127E6" w:rsidRDefault="000038CD" w:rsidP="000038CD">
            <w:pPr>
              <w:spacing w:after="0" w:line="276" w:lineRule="auto"/>
              <w:jc w:val="center"/>
              <w:rPr>
                <w:rFonts w:ascii="Verdana" w:hAnsi="Verdana"/>
                <w:b/>
                <w:sz w:val="16"/>
                <w:szCs w:val="16"/>
              </w:rPr>
            </w:pPr>
            <w:r w:rsidRPr="00E127E6">
              <w:rPr>
                <w:rFonts w:ascii="Verdana" w:hAnsi="Verdana"/>
                <w:b/>
                <w:sz w:val="16"/>
                <w:szCs w:val="16"/>
              </w:rPr>
              <w:t>Forma zajęć dydaktycznych</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cantSplit/>
          <w:trHeight w:val="1784"/>
          <w:jc w:val="center"/>
        </w:trPr>
        <w:tc>
          <w:tcPr>
            <w:tcW w:w="2268" w:type="dxa"/>
            <w:vMerge/>
            <w:tcBorders>
              <w:left w:val="single" w:sz="6" w:space="0" w:color="auto"/>
              <w:bottom w:val="single" w:sz="6" w:space="0" w:color="auto"/>
              <w:right w:val="single" w:sz="4" w:space="0" w:color="auto"/>
            </w:tcBorders>
            <w:shd w:val="clear" w:color="auto" w:fill="C6D9F1"/>
            <w:vAlign w:val="center"/>
          </w:tcPr>
          <w:p w:rsidR="000038CD" w:rsidRPr="00E127E6" w:rsidRDefault="000038CD" w:rsidP="000038CD">
            <w:pPr>
              <w:spacing w:after="0" w:line="276" w:lineRule="auto"/>
              <w:jc w:val="center"/>
              <w:rPr>
                <w:rFonts w:ascii="Verdana" w:hAnsi="Verdana"/>
                <w:b/>
                <w:sz w:val="16"/>
                <w:szCs w:val="16"/>
              </w:rPr>
            </w:pP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038CD" w:rsidRPr="00E127E6" w:rsidRDefault="000038CD" w:rsidP="000038CD">
            <w:pPr>
              <w:spacing w:after="0" w:line="276" w:lineRule="auto"/>
              <w:ind w:left="113" w:right="113"/>
              <w:jc w:val="center"/>
              <w:rPr>
                <w:rFonts w:ascii="Verdana" w:hAnsi="Verdana"/>
                <w:sz w:val="16"/>
                <w:szCs w:val="16"/>
              </w:rPr>
            </w:pPr>
            <w:r>
              <w:rPr>
                <w:rFonts w:ascii="Verdana" w:hAnsi="Verdana"/>
                <w:sz w:val="16"/>
                <w:szCs w:val="16"/>
              </w:rPr>
              <w:t>Egzamin ustny</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038CD" w:rsidRPr="00E127E6" w:rsidRDefault="000038CD" w:rsidP="000038CD">
            <w:pPr>
              <w:spacing w:after="0" w:line="276" w:lineRule="auto"/>
              <w:ind w:left="113" w:right="113"/>
              <w:jc w:val="center"/>
              <w:rPr>
                <w:rFonts w:ascii="Verdana" w:hAnsi="Verdana"/>
                <w:sz w:val="16"/>
                <w:szCs w:val="16"/>
              </w:rPr>
            </w:pPr>
            <w:r>
              <w:rPr>
                <w:rFonts w:ascii="Verdana" w:hAnsi="Verdana"/>
                <w:sz w:val="16"/>
                <w:szCs w:val="16"/>
              </w:rPr>
              <w:t>Egzamin pisemny</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038CD" w:rsidRPr="00E127E6" w:rsidRDefault="000038CD" w:rsidP="000038CD">
            <w:pPr>
              <w:spacing w:after="0"/>
              <w:ind w:left="113" w:right="113"/>
              <w:jc w:val="center"/>
              <w:rPr>
                <w:rFonts w:ascii="Verdana" w:hAnsi="Verdana"/>
                <w:sz w:val="16"/>
                <w:szCs w:val="16"/>
              </w:rPr>
            </w:pPr>
            <w:r>
              <w:rPr>
                <w:rFonts w:ascii="Verdana" w:hAnsi="Verdana"/>
                <w:sz w:val="16"/>
                <w:szCs w:val="16"/>
              </w:rPr>
              <w:t>Cząstkowa praca pisemna</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038CD" w:rsidRPr="00E127E6" w:rsidRDefault="000038CD" w:rsidP="000038CD">
            <w:pPr>
              <w:spacing w:after="0"/>
              <w:ind w:left="113" w:right="113"/>
              <w:jc w:val="center"/>
              <w:rPr>
                <w:rFonts w:ascii="Verdana" w:eastAsia="Batang" w:hAnsi="Verdana"/>
                <w:sz w:val="16"/>
                <w:szCs w:val="16"/>
              </w:rPr>
            </w:pPr>
            <w:r>
              <w:rPr>
                <w:rFonts w:ascii="Verdana" w:hAnsi="Verdana"/>
                <w:sz w:val="16"/>
                <w:szCs w:val="16"/>
              </w:rPr>
              <w:t>Praca pisemna końcowa (np. esej)</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038CD" w:rsidRPr="00E127E6" w:rsidRDefault="000038CD" w:rsidP="000038CD">
            <w:pPr>
              <w:spacing w:after="0"/>
              <w:ind w:left="113" w:right="113"/>
              <w:jc w:val="center"/>
              <w:rPr>
                <w:rFonts w:ascii="Verdana" w:eastAsia="Batang" w:hAnsi="Verdana"/>
                <w:sz w:val="16"/>
                <w:szCs w:val="16"/>
              </w:rPr>
            </w:pPr>
            <w:r>
              <w:rPr>
                <w:rFonts w:ascii="Verdana" w:hAnsi="Verdana"/>
                <w:sz w:val="16"/>
                <w:szCs w:val="16"/>
              </w:rPr>
              <w:t>Kolokwium</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038CD" w:rsidRPr="00E127E6" w:rsidRDefault="000038CD" w:rsidP="000038CD">
            <w:pPr>
              <w:spacing w:after="0" w:line="276" w:lineRule="auto"/>
              <w:ind w:left="113" w:right="113"/>
              <w:jc w:val="center"/>
              <w:rPr>
                <w:rFonts w:ascii="Verdana" w:hAnsi="Verdana"/>
                <w:sz w:val="16"/>
                <w:szCs w:val="16"/>
              </w:rPr>
            </w:pPr>
            <w:r>
              <w:rPr>
                <w:rFonts w:ascii="Verdana" w:hAnsi="Verdana"/>
                <w:sz w:val="16"/>
                <w:szCs w:val="16"/>
              </w:rPr>
              <w:t>Projekt/ prezentacja</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038CD" w:rsidRPr="00E127E6" w:rsidRDefault="000038CD" w:rsidP="000038CD">
            <w:pPr>
              <w:spacing w:after="0" w:line="276" w:lineRule="auto"/>
              <w:ind w:left="113" w:right="113"/>
              <w:jc w:val="center"/>
              <w:rPr>
                <w:rFonts w:ascii="Verdana" w:hAnsi="Verdana"/>
                <w:sz w:val="16"/>
                <w:szCs w:val="16"/>
              </w:rPr>
            </w:pPr>
            <w:r>
              <w:rPr>
                <w:rFonts w:ascii="Verdana" w:hAnsi="Verdana"/>
                <w:sz w:val="16"/>
                <w:szCs w:val="16"/>
              </w:rPr>
              <w:t>Sprawozdanie</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038CD" w:rsidRPr="00E127E6" w:rsidRDefault="000038CD" w:rsidP="000038CD">
            <w:pPr>
              <w:spacing w:after="0" w:line="276" w:lineRule="auto"/>
              <w:ind w:left="113" w:right="113"/>
              <w:jc w:val="center"/>
              <w:rPr>
                <w:rFonts w:ascii="Verdana" w:hAnsi="Verdana"/>
                <w:sz w:val="16"/>
                <w:szCs w:val="16"/>
              </w:rPr>
            </w:pPr>
            <w:r>
              <w:rPr>
                <w:rFonts w:ascii="Verdana" w:hAnsi="Verdana"/>
                <w:sz w:val="16"/>
                <w:szCs w:val="16"/>
              </w:rPr>
              <w:t>Aktywność na zajęciach</w:t>
            </w:r>
          </w:p>
        </w:tc>
        <w:tc>
          <w:tcPr>
            <w:tcW w:w="788" w:type="dxa"/>
            <w:tcBorders>
              <w:top w:val="single" w:sz="6" w:space="0" w:color="auto"/>
              <w:left w:val="single" w:sz="4" w:space="0" w:color="auto"/>
              <w:bottom w:val="single" w:sz="6" w:space="0" w:color="auto"/>
              <w:right w:val="single" w:sz="6" w:space="0" w:color="auto"/>
            </w:tcBorders>
            <w:shd w:val="clear" w:color="auto" w:fill="C6D9F1"/>
            <w:textDirection w:val="btLr"/>
          </w:tcPr>
          <w:p w:rsidR="000038CD" w:rsidRPr="00E127E6" w:rsidRDefault="000038CD" w:rsidP="000038CD">
            <w:pPr>
              <w:spacing w:after="0" w:line="276" w:lineRule="auto"/>
              <w:ind w:left="113" w:right="113"/>
              <w:jc w:val="center"/>
              <w:rPr>
                <w:rFonts w:ascii="Verdana" w:hAnsi="Verdana"/>
                <w:sz w:val="16"/>
                <w:szCs w:val="16"/>
              </w:rPr>
            </w:pPr>
            <w:r w:rsidRPr="00E127E6">
              <w:rPr>
                <w:rFonts w:ascii="Verdana" w:hAnsi="Verdana"/>
                <w:sz w:val="16"/>
                <w:szCs w:val="16"/>
              </w:rPr>
              <w:t>inne ...</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WIEDZA</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sidRPr="00E127E6">
              <w:rPr>
                <w:rFonts w:ascii="Verdana" w:hAnsi="Verdana"/>
                <w:sz w:val="14"/>
                <w:szCs w:val="18"/>
              </w:rPr>
              <w:t>W1</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6"/>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sidRPr="00E127E6">
              <w:rPr>
                <w:rFonts w:ascii="Verdana" w:hAnsi="Verdana"/>
                <w:sz w:val="14"/>
                <w:szCs w:val="18"/>
              </w:rPr>
              <w:t>W2</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1"/>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W3</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1"/>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W4</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1"/>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W5</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1"/>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W6</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UMIEJĘTNOŚCI</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sidRPr="00E127E6">
              <w:rPr>
                <w:rFonts w:ascii="Verdana" w:hAnsi="Verdana"/>
                <w:sz w:val="14"/>
                <w:szCs w:val="18"/>
              </w:rPr>
              <w:t>U1</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06"/>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sidRPr="00E127E6">
              <w:rPr>
                <w:rFonts w:ascii="Verdana" w:hAnsi="Verdana"/>
                <w:sz w:val="14"/>
                <w:szCs w:val="18"/>
              </w:rPr>
              <w:t>U2</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3"/>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U3</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3"/>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U4</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3"/>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U5</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3"/>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U6</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3"/>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U7</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3"/>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U8</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3"/>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KOMPETENCJE</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6"/>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K1</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r>
      <w:tr w:rsidR="000038CD"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5"/>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K2</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0038CD" w:rsidRPr="00E127E6" w:rsidRDefault="000038CD" w:rsidP="000038CD">
            <w:pPr>
              <w:spacing w:after="0" w:line="276" w:lineRule="auto"/>
              <w:jc w:val="center"/>
              <w:rPr>
                <w:rFonts w:ascii="Verdana" w:hAnsi="Verdana"/>
                <w:sz w:val="14"/>
                <w:szCs w:val="18"/>
              </w:rPr>
            </w:pPr>
            <w:r>
              <w:rPr>
                <w:rFonts w:ascii="Verdana" w:hAnsi="Verdana"/>
                <w:sz w:val="14"/>
                <w:szCs w:val="18"/>
              </w:rPr>
              <w:t>x</w:t>
            </w:r>
          </w:p>
        </w:tc>
      </w:tr>
    </w:tbl>
    <w:p w:rsidR="000038CD" w:rsidRDefault="000038CD" w:rsidP="000038CD">
      <w:pPr>
        <w:spacing w:after="0"/>
        <w:rPr>
          <w:rFonts w:ascii="Verdana" w:eastAsia="Calibri" w:hAnsi="Verdana"/>
          <w:b/>
          <w:sz w:val="16"/>
          <w:szCs w:val="16"/>
        </w:rPr>
      </w:pP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b/>
          <w:sz w:val="20"/>
          <w:u w:val="single"/>
        </w:rPr>
      </w:pPr>
      <w:r w:rsidRPr="00B300CA">
        <w:rPr>
          <w:b/>
          <w:sz w:val="20"/>
          <w:u w:val="single"/>
        </w:rPr>
        <w:t>Kryteria oceniania kompetencji studenta</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lastRenderedPageBreak/>
        <w:t>W - WIEDZA</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ab/>
        <w:t>Ocena:</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Dostateczny</w:t>
      </w:r>
      <w:r w:rsidRPr="00B300CA">
        <w:rPr>
          <w:sz w:val="20"/>
        </w:rPr>
        <w:t xml:space="preserve"> – Student zapamiętuje i odtwarza wiedzę przewidzianą do opanowania w ramach modułu</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Dobry</w:t>
      </w:r>
      <w:r w:rsidRPr="00B300CA">
        <w:rPr>
          <w:sz w:val="20"/>
        </w:rPr>
        <w:t xml:space="preserve"> – Student dodatkowo interpretuje zjawiska/problemy i potrafi rozwiązać typowy problem</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Bardzo dobry</w:t>
      </w:r>
      <w:r w:rsidRPr="00B300CA">
        <w:rPr>
          <w:sz w:val="20"/>
        </w:rPr>
        <w:t xml:space="preserve"> –Student potrafi rozwiązywać nawet złożone problemy z danej dziedziny, potrafi dokonać syntezy, przeprowadzić wszechstronną ocenę, stworzyć dzieło oryginalne, inspirujące innych.</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U - UMIEJĘTNOŚCI</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ab/>
        <w:t>Ocena:</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Dostateczny</w:t>
      </w:r>
      <w:r w:rsidRPr="00B300CA">
        <w:rPr>
          <w:sz w:val="20"/>
        </w:rPr>
        <w:t xml:space="preserve"> – Student orientuje się w charakterze czynności, potrafi pod kierunkiem nauczyciela akademickiego wykonać czynności/rozwiązać problemy dotyczące treści modułu </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Dobry</w:t>
      </w:r>
      <w:r w:rsidRPr="00B300CA">
        <w:rPr>
          <w:sz w:val="20"/>
        </w:rPr>
        <w:t xml:space="preserve"> – Student potrafi samodzielnie wykonać czynności/zadania/rozwiązać typowe problemy dotyczące treści modułu</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Bardzo dobry</w:t>
      </w:r>
      <w:r w:rsidRPr="00B300CA">
        <w:rPr>
          <w:sz w:val="20"/>
        </w:rPr>
        <w:t xml:space="preserve"> – Student posiada w pełni opanowaną umiejętność/zdolność wykonania przewidzianych w treściach modułu czynności/zadań/problemów także w bardziej złożonych przypadkach.</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K - KOMPETENCJE SPOŁECZNE</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ab/>
        <w:t>Ocena:</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Dostateczny</w:t>
      </w:r>
      <w:r w:rsidRPr="00B300CA">
        <w:rPr>
          <w:sz w:val="20"/>
        </w:rPr>
        <w:t xml:space="preserve"> – Student biernie przyswaja treści modułu z wykazaniem zdolności do koncentracji uwagi i słuchania</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Dobry</w:t>
      </w:r>
      <w:r w:rsidRPr="00B300CA">
        <w:rPr>
          <w:sz w:val="20"/>
        </w:rPr>
        <w:t xml:space="preserve"> – Student aktywnie uczestniczy w zajęciach, dokonuje ocen wartościujących według kryteriów przyjętych w danej dziedzinie, potrafi aktywnie współdziałać w obrębie grupy</w:t>
      </w:r>
    </w:p>
    <w:p w:rsidR="000038CD" w:rsidRPr="00B300CA" w:rsidRDefault="000038CD" w:rsidP="000038CD">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Bardzo dobry</w:t>
      </w:r>
      <w:r w:rsidRPr="00B300CA">
        <w:rPr>
          <w:sz w:val="20"/>
        </w:rPr>
        <w:t xml:space="preserve"> – Student dokonuje integracji postawy zgodnie z sugerowanym wzorcem, rozwija własny system wartości zawodowych i społecznych, potrafi przyjąć odpowiedzialność za działanie grupy, obejmując w niej przewodnictwo.</w:t>
      </w:r>
    </w:p>
    <w:p w:rsidR="000038CD" w:rsidRDefault="000038CD" w:rsidP="000038CD">
      <w:pPr>
        <w:spacing w:after="0"/>
        <w:rPr>
          <w:rFonts w:ascii="Verdana" w:eastAsia="Calibri" w:hAnsi="Verdana"/>
          <w:b/>
          <w:sz w:val="16"/>
          <w:szCs w:val="16"/>
        </w:rPr>
      </w:pPr>
    </w:p>
    <w:p w:rsidR="000038CD" w:rsidRPr="00E127E6" w:rsidRDefault="000038CD" w:rsidP="000038CD">
      <w:pPr>
        <w:spacing w:after="0"/>
        <w:rPr>
          <w:rFonts w:ascii="Verdana" w:eastAsia="Calibri" w:hAnsi="Verdana"/>
          <w:b/>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0038CD" w:rsidRPr="00E127E6" w:rsidTr="00AC5ACA">
        <w:trPr>
          <w:trHeight w:val="397"/>
          <w:jc w:val="center"/>
        </w:trPr>
        <w:tc>
          <w:tcPr>
            <w:tcW w:w="7864" w:type="dxa"/>
            <w:gridSpan w:val="4"/>
            <w:shd w:val="clear" w:color="auto" w:fill="8DB3E2"/>
            <w:vAlign w:val="center"/>
          </w:tcPr>
          <w:p w:rsidR="000038CD" w:rsidRPr="00E127E6" w:rsidRDefault="000038CD" w:rsidP="000038CD">
            <w:pPr>
              <w:spacing w:after="0"/>
              <w:rPr>
                <w:rFonts w:ascii="Verdana" w:eastAsia="Calibri" w:hAnsi="Verdana"/>
                <w:b/>
                <w:sz w:val="16"/>
                <w:szCs w:val="16"/>
              </w:rPr>
            </w:pPr>
            <w:r w:rsidRPr="00E127E6">
              <w:rPr>
                <w:rFonts w:ascii="Verdana" w:eastAsia="Calibri" w:hAnsi="Verdana"/>
                <w:b/>
                <w:sz w:val="16"/>
                <w:szCs w:val="16"/>
              </w:rPr>
              <w:t>Treść modułu (przedmiotu) kształcenia (program wykładów i pozostałych zajęć)</w:t>
            </w:r>
          </w:p>
        </w:tc>
        <w:tc>
          <w:tcPr>
            <w:tcW w:w="1492" w:type="dxa"/>
            <w:shd w:val="clear" w:color="auto" w:fill="8DB3E2"/>
            <w:vAlign w:val="center"/>
          </w:tcPr>
          <w:p w:rsidR="000038CD" w:rsidRPr="00E127E6" w:rsidRDefault="000038CD" w:rsidP="000038CD">
            <w:pPr>
              <w:spacing w:after="0"/>
              <w:rPr>
                <w:rFonts w:ascii="Verdana" w:eastAsia="Calibri" w:hAnsi="Verdana"/>
                <w:b/>
                <w:sz w:val="16"/>
                <w:szCs w:val="16"/>
              </w:rPr>
            </w:pPr>
            <w:r>
              <w:rPr>
                <w:rFonts w:ascii="Verdana" w:eastAsia="Calibri" w:hAnsi="Verdana"/>
                <w:b/>
                <w:sz w:val="16"/>
                <w:szCs w:val="16"/>
              </w:rPr>
              <w:t>Odniesienie do efektów kształcenia</w:t>
            </w:r>
          </w:p>
        </w:tc>
      </w:tr>
      <w:tr w:rsidR="000038CD" w:rsidRPr="00E127E6" w:rsidTr="00AC5ACA">
        <w:trPr>
          <w:trHeight w:val="397"/>
          <w:jc w:val="center"/>
        </w:trPr>
        <w:tc>
          <w:tcPr>
            <w:tcW w:w="7864" w:type="dxa"/>
            <w:gridSpan w:val="4"/>
            <w:tcBorders>
              <w:bottom w:val="single" w:sz="4" w:space="0" w:color="auto"/>
            </w:tcBorders>
            <w:vAlign w:val="center"/>
          </w:tcPr>
          <w:p w:rsidR="000038CD" w:rsidRPr="00C214F4" w:rsidRDefault="000038CD" w:rsidP="000038CD">
            <w:pPr>
              <w:spacing w:after="0" w:line="276" w:lineRule="auto"/>
              <w:ind w:right="425"/>
              <w:rPr>
                <w:rFonts w:ascii="Verdana" w:eastAsia="Calibri" w:hAnsi="Verdana"/>
                <w:sz w:val="16"/>
                <w:szCs w:val="16"/>
              </w:rPr>
            </w:pPr>
            <w:r w:rsidRPr="00C214F4">
              <w:rPr>
                <w:rFonts w:ascii="Verdana" w:eastAsia="Calibri" w:hAnsi="Verdana"/>
                <w:sz w:val="16"/>
                <w:szCs w:val="16"/>
              </w:rPr>
              <w:t>WYKŁADY</w:t>
            </w:r>
          </w:p>
          <w:p w:rsidR="000038CD" w:rsidRPr="006E61BA" w:rsidRDefault="000038CD" w:rsidP="0077749B">
            <w:pPr>
              <w:numPr>
                <w:ilvl w:val="0"/>
                <w:numId w:val="94"/>
              </w:numPr>
              <w:spacing w:after="0" w:line="240" w:lineRule="auto"/>
              <w:jc w:val="both"/>
              <w:rPr>
                <w:rFonts w:ascii="Verdana" w:eastAsia="Calibri" w:hAnsi="Verdana"/>
                <w:sz w:val="16"/>
                <w:szCs w:val="16"/>
              </w:rPr>
            </w:pPr>
            <w:r w:rsidRPr="006E61BA">
              <w:rPr>
                <w:rFonts w:ascii="Verdana" w:eastAsia="Calibri" w:hAnsi="Verdana"/>
                <w:sz w:val="16"/>
                <w:szCs w:val="16"/>
              </w:rPr>
              <w:t xml:space="preserve">Psychologia w systemie nauk humanistycznych, filozoficzne podstawy psychologii. Rozwój psychologii jako nauki, podstawowe teorie i prądy w psychologii współczesnej. </w:t>
            </w:r>
          </w:p>
          <w:p w:rsidR="000038CD" w:rsidRDefault="000038CD" w:rsidP="0077749B">
            <w:pPr>
              <w:numPr>
                <w:ilvl w:val="0"/>
                <w:numId w:val="94"/>
              </w:numPr>
              <w:spacing w:after="0" w:line="240" w:lineRule="auto"/>
              <w:jc w:val="both"/>
              <w:rPr>
                <w:rFonts w:ascii="Verdana" w:eastAsia="Calibri" w:hAnsi="Verdana"/>
                <w:sz w:val="16"/>
                <w:szCs w:val="16"/>
              </w:rPr>
            </w:pPr>
            <w:r>
              <w:rPr>
                <w:rFonts w:ascii="Verdana" w:eastAsia="Calibri" w:hAnsi="Verdana"/>
                <w:sz w:val="16"/>
                <w:szCs w:val="16"/>
              </w:rPr>
              <w:t>4</w:t>
            </w:r>
            <w:r w:rsidRPr="006E61BA">
              <w:rPr>
                <w:rFonts w:ascii="Verdana" w:eastAsia="Calibri" w:hAnsi="Verdana"/>
                <w:sz w:val="16"/>
                <w:szCs w:val="16"/>
              </w:rPr>
              <w:t xml:space="preserve"> Procesy kierunkowe, teorie wyjaśniające powstawanie  emocji, mechanizmy leżące u podstaw motywacji. Wewnętrzne i zewnętrzne czynniki pojawienia się motywu. Związki pomiędzy procesami emocjonalnymi, motywacyjnymi a działaniem. Czynniki pozytywnie i negatywnie wpływające na procesy motywacyjne. </w:t>
            </w:r>
          </w:p>
          <w:p w:rsidR="000038CD" w:rsidRDefault="000038CD" w:rsidP="0077749B">
            <w:pPr>
              <w:numPr>
                <w:ilvl w:val="0"/>
                <w:numId w:val="94"/>
              </w:numPr>
              <w:spacing w:after="0" w:line="240" w:lineRule="auto"/>
              <w:jc w:val="both"/>
              <w:rPr>
                <w:rFonts w:ascii="Verdana" w:eastAsia="Calibri" w:hAnsi="Verdana"/>
                <w:sz w:val="16"/>
                <w:szCs w:val="16"/>
              </w:rPr>
            </w:pPr>
            <w:r w:rsidRPr="006E61BA">
              <w:rPr>
                <w:rFonts w:ascii="Verdana" w:eastAsia="Calibri" w:hAnsi="Verdana"/>
                <w:sz w:val="16"/>
                <w:szCs w:val="16"/>
              </w:rPr>
              <w:t xml:space="preserve">Procesy poznawcze, spostrzeganie jako mechanizm tworzenia doświadczenia za pomocą zmysłów. Uwaga, pamięć, uczenie się, język, jako narzędzia niezbędne w procesie nabywania, tworzenia i przechowywania doświadczeń. </w:t>
            </w:r>
          </w:p>
          <w:p w:rsidR="000038CD" w:rsidRDefault="000038CD" w:rsidP="0077749B">
            <w:pPr>
              <w:numPr>
                <w:ilvl w:val="0"/>
                <w:numId w:val="94"/>
              </w:numPr>
              <w:spacing w:after="0" w:line="240" w:lineRule="auto"/>
              <w:jc w:val="both"/>
              <w:rPr>
                <w:rFonts w:ascii="Verdana" w:eastAsia="Calibri" w:hAnsi="Verdana"/>
                <w:sz w:val="16"/>
                <w:szCs w:val="16"/>
              </w:rPr>
            </w:pPr>
            <w:r w:rsidRPr="006E61BA">
              <w:rPr>
                <w:rFonts w:ascii="Verdana" w:eastAsia="Calibri" w:hAnsi="Verdana"/>
                <w:sz w:val="16"/>
                <w:szCs w:val="16"/>
              </w:rPr>
              <w:t>Myślenie i język, jako procesy umożliwiające rozwiązywanie problemów. Typy myślenia, procedury rozwiązywania problemów. Myślenie twórcze, odtwórcze, kreatywność.</w:t>
            </w:r>
          </w:p>
          <w:p w:rsidR="000038CD" w:rsidRDefault="000038CD" w:rsidP="0077749B">
            <w:pPr>
              <w:numPr>
                <w:ilvl w:val="0"/>
                <w:numId w:val="94"/>
              </w:numPr>
              <w:spacing w:after="0" w:line="240" w:lineRule="auto"/>
              <w:jc w:val="both"/>
              <w:rPr>
                <w:rFonts w:ascii="Verdana" w:eastAsia="Calibri" w:hAnsi="Verdana"/>
                <w:sz w:val="16"/>
                <w:szCs w:val="16"/>
              </w:rPr>
            </w:pPr>
            <w:r w:rsidRPr="006E61BA">
              <w:rPr>
                <w:rFonts w:ascii="Verdana" w:eastAsia="Calibri" w:hAnsi="Verdana"/>
                <w:sz w:val="16"/>
                <w:szCs w:val="16"/>
              </w:rPr>
              <w:t xml:space="preserve"> Etapy i prawidłowości rozwoju człowieka na przestrzeni całego życia. </w:t>
            </w:r>
          </w:p>
          <w:p w:rsidR="000038CD" w:rsidRDefault="000038CD" w:rsidP="0077749B">
            <w:pPr>
              <w:numPr>
                <w:ilvl w:val="0"/>
                <w:numId w:val="94"/>
              </w:numPr>
              <w:spacing w:after="0" w:line="240" w:lineRule="auto"/>
              <w:jc w:val="both"/>
              <w:rPr>
                <w:rFonts w:ascii="Verdana" w:eastAsia="Calibri" w:hAnsi="Verdana"/>
                <w:sz w:val="16"/>
                <w:szCs w:val="16"/>
              </w:rPr>
            </w:pPr>
            <w:r w:rsidRPr="006E61BA">
              <w:rPr>
                <w:rFonts w:ascii="Verdana" w:eastAsia="Calibri" w:hAnsi="Verdana"/>
                <w:sz w:val="16"/>
                <w:szCs w:val="16"/>
              </w:rPr>
              <w:t>Psychospołeczne uwarunkowania zdrowia psychicznego. Wpływ choroby somatycznej na zdrowie psychiczne człowieka (na poszczególnych etapach jego rozwoju od okresu noworodkowego po późna dorosłość).</w:t>
            </w:r>
          </w:p>
          <w:p w:rsidR="000038CD" w:rsidRPr="00D035EC" w:rsidRDefault="000038CD" w:rsidP="0077749B">
            <w:pPr>
              <w:numPr>
                <w:ilvl w:val="0"/>
                <w:numId w:val="94"/>
              </w:numPr>
              <w:spacing w:after="0" w:line="240" w:lineRule="auto"/>
              <w:jc w:val="both"/>
              <w:rPr>
                <w:rFonts w:ascii="Verdana" w:eastAsia="Calibri" w:hAnsi="Verdana"/>
                <w:sz w:val="16"/>
                <w:szCs w:val="16"/>
              </w:rPr>
            </w:pPr>
            <w:r w:rsidRPr="006E61BA">
              <w:rPr>
                <w:rFonts w:ascii="Verdana" w:eastAsia="Calibri" w:hAnsi="Verdana"/>
                <w:sz w:val="16"/>
                <w:szCs w:val="16"/>
              </w:rPr>
              <w:t xml:space="preserve"> Definicja i funkcje komunikowania się, modele i style komunikacji społecznej, mechanizm pozytywnego i negatywnego sprzężenia zwrotnego w relacjach interpersonalnych.</w:t>
            </w:r>
          </w:p>
          <w:p w:rsidR="000038CD" w:rsidRPr="00154E44" w:rsidRDefault="000038CD" w:rsidP="0077749B">
            <w:pPr>
              <w:numPr>
                <w:ilvl w:val="0"/>
                <w:numId w:val="94"/>
              </w:numPr>
              <w:spacing w:after="0" w:line="240" w:lineRule="auto"/>
              <w:jc w:val="both"/>
              <w:rPr>
                <w:rFonts w:ascii="Verdana" w:eastAsia="Calibri" w:hAnsi="Verdana"/>
                <w:sz w:val="16"/>
                <w:szCs w:val="16"/>
              </w:rPr>
            </w:pPr>
            <w:r w:rsidRPr="00154E44">
              <w:rPr>
                <w:rFonts w:ascii="Verdana" w:eastAsia="Calibri" w:hAnsi="Verdana"/>
                <w:sz w:val="16"/>
                <w:szCs w:val="16"/>
              </w:rPr>
              <w:t xml:space="preserve">Rola komunikatu wspierającego, znacznie empatii, otwartości, aktywnego słuchania w komunikowaniu się z osobą chorą somatycznie. </w:t>
            </w:r>
          </w:p>
          <w:p w:rsidR="000038CD" w:rsidRPr="00C214F4" w:rsidRDefault="000038CD" w:rsidP="000038CD">
            <w:pPr>
              <w:spacing w:after="0"/>
              <w:jc w:val="both"/>
              <w:rPr>
                <w:rFonts w:ascii="Verdana" w:hAnsi="Verdana"/>
                <w:sz w:val="16"/>
                <w:szCs w:val="16"/>
              </w:rPr>
            </w:pPr>
          </w:p>
          <w:p w:rsidR="000038CD" w:rsidRPr="00C214F4" w:rsidRDefault="000038CD" w:rsidP="000038CD">
            <w:pPr>
              <w:spacing w:after="0"/>
              <w:jc w:val="both"/>
              <w:rPr>
                <w:rFonts w:ascii="Verdana" w:hAnsi="Verdana"/>
                <w:sz w:val="16"/>
                <w:szCs w:val="16"/>
              </w:rPr>
            </w:pPr>
            <w:r w:rsidRPr="00C214F4">
              <w:rPr>
                <w:rFonts w:ascii="Verdana" w:hAnsi="Verdana"/>
                <w:sz w:val="16"/>
                <w:szCs w:val="16"/>
              </w:rPr>
              <w:t>ĆWICZENIA</w:t>
            </w:r>
          </w:p>
          <w:p w:rsidR="000038CD" w:rsidRDefault="000038CD" w:rsidP="0077749B">
            <w:pPr>
              <w:numPr>
                <w:ilvl w:val="0"/>
                <w:numId w:val="95"/>
              </w:numPr>
              <w:spacing w:after="0" w:line="240" w:lineRule="auto"/>
              <w:rPr>
                <w:rFonts w:ascii="Verdana" w:eastAsia="Calibri" w:hAnsi="Verdana"/>
                <w:sz w:val="16"/>
                <w:szCs w:val="16"/>
              </w:rPr>
            </w:pPr>
            <w:r w:rsidRPr="006E61BA">
              <w:rPr>
                <w:rFonts w:ascii="Verdana" w:eastAsia="Calibri" w:hAnsi="Verdana"/>
                <w:sz w:val="16"/>
                <w:szCs w:val="16"/>
              </w:rPr>
              <w:t xml:space="preserve">Funkcjonowanie człowieka w warunkach stresu fizjologicznego i psychologicznego </w:t>
            </w:r>
          </w:p>
          <w:p w:rsidR="000038CD" w:rsidRDefault="000038CD" w:rsidP="0077749B">
            <w:pPr>
              <w:numPr>
                <w:ilvl w:val="0"/>
                <w:numId w:val="95"/>
              </w:numPr>
              <w:spacing w:after="0" w:line="240" w:lineRule="auto"/>
              <w:rPr>
                <w:rFonts w:ascii="Verdana" w:eastAsia="Calibri" w:hAnsi="Verdana"/>
                <w:sz w:val="16"/>
                <w:szCs w:val="16"/>
              </w:rPr>
            </w:pPr>
            <w:r w:rsidRPr="006E61BA">
              <w:rPr>
                <w:rFonts w:ascii="Verdana" w:eastAsia="Calibri" w:hAnsi="Verdana"/>
                <w:sz w:val="16"/>
                <w:szCs w:val="16"/>
              </w:rPr>
              <w:t xml:space="preserve">Wpływ stresu sytuacyjnego i długotrwałego na funkcjonowanie człowieka (somatyczne, psychiczne i społeczne) </w:t>
            </w:r>
          </w:p>
          <w:p w:rsidR="000038CD" w:rsidRDefault="000038CD" w:rsidP="0077749B">
            <w:pPr>
              <w:numPr>
                <w:ilvl w:val="0"/>
                <w:numId w:val="95"/>
              </w:numPr>
              <w:spacing w:after="0" w:line="240" w:lineRule="auto"/>
              <w:rPr>
                <w:rFonts w:ascii="Verdana" w:eastAsia="Calibri" w:hAnsi="Verdana"/>
                <w:sz w:val="16"/>
                <w:szCs w:val="16"/>
              </w:rPr>
            </w:pPr>
            <w:r w:rsidRPr="006E61BA">
              <w:rPr>
                <w:rFonts w:ascii="Verdana" w:eastAsia="Calibri" w:hAnsi="Verdana"/>
                <w:sz w:val="16"/>
                <w:szCs w:val="16"/>
              </w:rPr>
              <w:t xml:space="preserve">Związek pomiędzy poziomem stresu (pobudzenia) a skutecznością działania, analiza Prawa Yerkesa – Dodsona </w:t>
            </w:r>
          </w:p>
          <w:p w:rsidR="000038CD" w:rsidRDefault="000038CD" w:rsidP="0077749B">
            <w:pPr>
              <w:numPr>
                <w:ilvl w:val="0"/>
                <w:numId w:val="95"/>
              </w:numPr>
              <w:spacing w:after="0" w:line="240" w:lineRule="auto"/>
              <w:rPr>
                <w:rFonts w:ascii="Verdana" w:eastAsia="Calibri" w:hAnsi="Verdana"/>
                <w:sz w:val="16"/>
                <w:szCs w:val="16"/>
              </w:rPr>
            </w:pPr>
            <w:r w:rsidRPr="006E61BA">
              <w:rPr>
                <w:rFonts w:ascii="Verdana" w:eastAsia="Calibri" w:hAnsi="Verdana"/>
                <w:sz w:val="16"/>
                <w:szCs w:val="16"/>
              </w:rPr>
              <w:t xml:space="preserve">Metody radzenia sobie ze stresem (wizualizacja, relaksacja, rekreacja, sztuka) </w:t>
            </w:r>
          </w:p>
          <w:p w:rsidR="000038CD" w:rsidRDefault="000038CD" w:rsidP="000038CD">
            <w:pPr>
              <w:spacing w:after="0"/>
              <w:ind w:left="720"/>
              <w:jc w:val="both"/>
              <w:rPr>
                <w:rFonts w:ascii="Verdana" w:eastAsia="Calibri" w:hAnsi="Verdana"/>
                <w:sz w:val="16"/>
                <w:szCs w:val="16"/>
              </w:rPr>
            </w:pPr>
            <w:r w:rsidRPr="006E61BA">
              <w:rPr>
                <w:rFonts w:ascii="Verdana" w:eastAsia="Calibri" w:hAnsi="Verdana"/>
                <w:sz w:val="16"/>
                <w:szCs w:val="16"/>
              </w:rPr>
              <w:t>Indywidualne metody radzenia sobie ze stresem związanym z funkcjonowaniem w sytuacjach zawodowych oraz z syndromem wypalenia zawodowego</w:t>
            </w:r>
          </w:p>
          <w:p w:rsidR="000038CD" w:rsidRDefault="000038CD" w:rsidP="0077749B">
            <w:pPr>
              <w:numPr>
                <w:ilvl w:val="0"/>
                <w:numId w:val="95"/>
              </w:numPr>
              <w:spacing w:after="0" w:line="240" w:lineRule="auto"/>
              <w:jc w:val="both"/>
              <w:rPr>
                <w:rFonts w:ascii="Verdana" w:eastAsia="Calibri" w:hAnsi="Verdana"/>
                <w:sz w:val="16"/>
                <w:szCs w:val="16"/>
              </w:rPr>
            </w:pPr>
            <w:r w:rsidRPr="006E61BA">
              <w:rPr>
                <w:rFonts w:ascii="Verdana" w:eastAsia="Calibri" w:hAnsi="Verdana"/>
                <w:sz w:val="16"/>
                <w:szCs w:val="16"/>
              </w:rPr>
              <w:t xml:space="preserve">Komunikacja pozawerbalna, znacznie „mowy ciała” w procesie porozumiewania się. </w:t>
            </w:r>
            <w:r w:rsidRPr="006E61BA">
              <w:rPr>
                <w:rFonts w:ascii="Verdana" w:eastAsia="Calibri" w:hAnsi="Verdana"/>
                <w:sz w:val="16"/>
                <w:szCs w:val="16"/>
              </w:rPr>
              <w:lastRenderedPageBreak/>
              <w:t xml:space="preserve">Dotyk jako specyficzny rodzaj komunikacji w relacji pielęgniarka/pielęgniarz – pacjent. Ustalanie granic intymności, teoria „dystansu społecznego”. </w:t>
            </w:r>
          </w:p>
          <w:p w:rsidR="000038CD" w:rsidRPr="000038CD" w:rsidRDefault="000038CD" w:rsidP="0077749B">
            <w:pPr>
              <w:numPr>
                <w:ilvl w:val="0"/>
                <w:numId w:val="95"/>
              </w:numPr>
              <w:spacing w:after="0" w:line="240" w:lineRule="auto"/>
              <w:jc w:val="both"/>
              <w:rPr>
                <w:rFonts w:ascii="Verdana" w:eastAsia="Calibri" w:hAnsi="Verdana"/>
                <w:sz w:val="16"/>
                <w:szCs w:val="16"/>
              </w:rPr>
            </w:pPr>
            <w:r w:rsidRPr="006E61BA">
              <w:rPr>
                <w:rFonts w:ascii="Verdana" w:eastAsia="Calibri" w:hAnsi="Verdana"/>
                <w:sz w:val="16"/>
                <w:szCs w:val="16"/>
              </w:rPr>
              <w:t xml:space="preserve">Komunikacja słowna, indywidualne (pozytywne i negatywne) wyznaczniki porozumiewania się werbalnego. Bariery w procesie porozumiewania się. Formułowanie skutecznego  komunikatu nastawionego na kształtowanie postaw prozdrowotnych.  Czynniki decydujące o skuteczności komunikatu perswazyjnego. </w:t>
            </w:r>
          </w:p>
        </w:tc>
        <w:tc>
          <w:tcPr>
            <w:tcW w:w="1492" w:type="dxa"/>
            <w:tcBorders>
              <w:bottom w:val="single" w:sz="4" w:space="0" w:color="auto"/>
            </w:tcBorders>
            <w:vAlign w:val="center"/>
          </w:tcPr>
          <w:p w:rsidR="000038CD" w:rsidRDefault="000038CD" w:rsidP="000038CD">
            <w:pPr>
              <w:spacing w:after="0"/>
              <w:rPr>
                <w:rFonts w:ascii="Verdana" w:eastAsia="Calibri" w:hAnsi="Verdana"/>
                <w:sz w:val="16"/>
                <w:szCs w:val="16"/>
              </w:rPr>
            </w:pPr>
          </w:p>
          <w:p w:rsidR="000038CD" w:rsidRDefault="000038CD" w:rsidP="000038CD">
            <w:pPr>
              <w:spacing w:after="0"/>
              <w:rPr>
                <w:rFonts w:ascii="Verdana" w:eastAsia="Calibri" w:hAnsi="Verdana"/>
                <w:sz w:val="16"/>
                <w:szCs w:val="16"/>
              </w:rPr>
            </w:pPr>
          </w:p>
          <w:p w:rsidR="000038CD" w:rsidRDefault="000038CD" w:rsidP="000038CD">
            <w:pPr>
              <w:spacing w:after="0"/>
              <w:rPr>
                <w:rFonts w:ascii="Verdana" w:eastAsia="Calibri" w:hAnsi="Verdana"/>
                <w:sz w:val="16"/>
                <w:szCs w:val="16"/>
              </w:rPr>
            </w:pPr>
          </w:p>
          <w:p w:rsidR="000038CD" w:rsidRDefault="000038CD" w:rsidP="000038CD">
            <w:pPr>
              <w:spacing w:after="0"/>
              <w:rPr>
                <w:rFonts w:ascii="Verdana" w:eastAsia="Calibri" w:hAnsi="Verdana"/>
                <w:sz w:val="16"/>
                <w:szCs w:val="16"/>
              </w:rPr>
            </w:pPr>
            <w:r>
              <w:rPr>
                <w:rFonts w:ascii="Verdana" w:eastAsia="Calibri" w:hAnsi="Verdana"/>
                <w:sz w:val="16"/>
                <w:szCs w:val="16"/>
              </w:rPr>
              <w:t>W1-W6</w:t>
            </w:r>
          </w:p>
          <w:p w:rsidR="000038CD" w:rsidRDefault="000038CD" w:rsidP="000038CD">
            <w:pPr>
              <w:spacing w:after="0"/>
              <w:rPr>
                <w:rFonts w:ascii="Verdana" w:eastAsia="Calibri" w:hAnsi="Verdana"/>
                <w:sz w:val="16"/>
                <w:szCs w:val="16"/>
              </w:rPr>
            </w:pPr>
          </w:p>
          <w:p w:rsidR="000038CD" w:rsidRDefault="000038CD" w:rsidP="000038CD">
            <w:pPr>
              <w:spacing w:after="0"/>
              <w:rPr>
                <w:rFonts w:ascii="Verdana" w:eastAsia="Calibri" w:hAnsi="Verdana"/>
                <w:sz w:val="16"/>
                <w:szCs w:val="16"/>
              </w:rPr>
            </w:pPr>
          </w:p>
          <w:p w:rsidR="000038CD" w:rsidRDefault="000038CD" w:rsidP="000038CD">
            <w:pPr>
              <w:spacing w:after="0"/>
              <w:rPr>
                <w:rFonts w:ascii="Verdana" w:eastAsia="Calibri" w:hAnsi="Verdana"/>
                <w:sz w:val="16"/>
                <w:szCs w:val="16"/>
              </w:rPr>
            </w:pPr>
          </w:p>
          <w:p w:rsidR="000038CD" w:rsidRDefault="000038CD" w:rsidP="000038CD">
            <w:pPr>
              <w:spacing w:after="0"/>
              <w:rPr>
                <w:rFonts w:ascii="Verdana" w:eastAsia="Calibri" w:hAnsi="Verdana"/>
                <w:sz w:val="16"/>
                <w:szCs w:val="16"/>
              </w:rPr>
            </w:pPr>
          </w:p>
          <w:p w:rsidR="000038CD" w:rsidRDefault="000038CD" w:rsidP="000038CD">
            <w:pPr>
              <w:spacing w:after="0"/>
              <w:rPr>
                <w:rFonts w:ascii="Verdana" w:eastAsia="Calibri" w:hAnsi="Verdana"/>
                <w:sz w:val="16"/>
                <w:szCs w:val="16"/>
              </w:rPr>
            </w:pPr>
            <w:r>
              <w:rPr>
                <w:rFonts w:ascii="Verdana" w:eastAsia="Calibri" w:hAnsi="Verdana"/>
                <w:sz w:val="16"/>
                <w:szCs w:val="16"/>
              </w:rPr>
              <w:t>U1-U8</w:t>
            </w:r>
          </w:p>
          <w:p w:rsidR="000038CD" w:rsidRDefault="000038CD" w:rsidP="000038CD">
            <w:pPr>
              <w:spacing w:after="0"/>
              <w:rPr>
                <w:rFonts w:ascii="Verdana" w:eastAsia="Calibri" w:hAnsi="Verdana"/>
                <w:sz w:val="16"/>
                <w:szCs w:val="16"/>
              </w:rPr>
            </w:pPr>
          </w:p>
          <w:p w:rsidR="000038CD" w:rsidRDefault="000038CD" w:rsidP="000038CD">
            <w:pPr>
              <w:spacing w:after="0"/>
              <w:rPr>
                <w:rFonts w:ascii="Verdana" w:eastAsia="Calibri" w:hAnsi="Verdana"/>
                <w:sz w:val="16"/>
                <w:szCs w:val="16"/>
              </w:rPr>
            </w:pPr>
          </w:p>
          <w:p w:rsidR="000038CD" w:rsidRPr="00E127E6" w:rsidRDefault="000038CD" w:rsidP="000038CD">
            <w:pPr>
              <w:spacing w:after="0"/>
              <w:rPr>
                <w:rFonts w:ascii="Verdana" w:eastAsia="Calibri" w:hAnsi="Verdana"/>
                <w:sz w:val="16"/>
                <w:szCs w:val="16"/>
              </w:rPr>
            </w:pPr>
            <w:r>
              <w:rPr>
                <w:rFonts w:ascii="Verdana" w:eastAsia="Calibri" w:hAnsi="Verdana"/>
                <w:sz w:val="16"/>
                <w:szCs w:val="16"/>
              </w:rPr>
              <w:t>K1-K2</w:t>
            </w:r>
          </w:p>
        </w:tc>
      </w:tr>
      <w:tr w:rsidR="000038CD" w:rsidRPr="00E127E6" w:rsidTr="00AC5ACA">
        <w:trPr>
          <w:trHeight w:val="397"/>
          <w:jc w:val="center"/>
        </w:trPr>
        <w:tc>
          <w:tcPr>
            <w:tcW w:w="9356" w:type="dxa"/>
            <w:gridSpan w:val="5"/>
            <w:shd w:val="clear" w:color="auto" w:fill="8DB3E2"/>
            <w:vAlign w:val="center"/>
          </w:tcPr>
          <w:p w:rsidR="000038CD" w:rsidRPr="00E127E6" w:rsidRDefault="000038CD" w:rsidP="000038CD">
            <w:pPr>
              <w:spacing w:after="0"/>
              <w:rPr>
                <w:rFonts w:ascii="Verdana" w:eastAsia="Calibri" w:hAnsi="Verdana"/>
                <w:b/>
                <w:sz w:val="16"/>
                <w:szCs w:val="16"/>
              </w:rPr>
            </w:pPr>
            <w:r w:rsidRPr="00E127E6">
              <w:rPr>
                <w:rFonts w:ascii="Verdana" w:eastAsia="Calibri" w:hAnsi="Verdana"/>
                <w:b/>
                <w:sz w:val="16"/>
                <w:szCs w:val="16"/>
              </w:rPr>
              <w:lastRenderedPageBreak/>
              <w:t>Zalecana literatura i pomoce naukowe</w:t>
            </w:r>
          </w:p>
        </w:tc>
      </w:tr>
      <w:tr w:rsidR="000038CD" w:rsidRPr="00E127E6" w:rsidTr="00AC5ACA">
        <w:trPr>
          <w:trHeight w:val="397"/>
          <w:jc w:val="center"/>
        </w:trPr>
        <w:tc>
          <w:tcPr>
            <w:tcW w:w="9356" w:type="dxa"/>
            <w:gridSpan w:val="5"/>
            <w:tcBorders>
              <w:bottom w:val="single" w:sz="4" w:space="0" w:color="auto"/>
            </w:tcBorders>
            <w:vAlign w:val="center"/>
          </w:tcPr>
          <w:p w:rsidR="000038CD" w:rsidRDefault="000038CD" w:rsidP="000038CD">
            <w:pPr>
              <w:pStyle w:val="Tekstpodstawowy"/>
              <w:snapToGrid w:val="0"/>
              <w:rPr>
                <w:rFonts w:ascii="Verdana" w:eastAsia="Batang" w:hAnsi="Verdana" w:cs="NimbusRomNo9L-Regu"/>
                <w:sz w:val="16"/>
                <w:szCs w:val="16"/>
                <w:lang w:eastAsia="he-IL" w:bidi="he-IL"/>
              </w:rPr>
            </w:pPr>
          </w:p>
          <w:p w:rsidR="000038CD" w:rsidRPr="00CF6933" w:rsidRDefault="000038CD" w:rsidP="000038CD">
            <w:pPr>
              <w:pStyle w:val="Tekstpodstawowy"/>
              <w:snapToGrid w:val="0"/>
              <w:rPr>
                <w:rFonts w:ascii="Verdana" w:eastAsia="Batang" w:hAnsi="Verdana" w:cs="NimbusRomNo9L-Regu"/>
                <w:sz w:val="16"/>
                <w:szCs w:val="16"/>
                <w:lang w:eastAsia="he-IL" w:bidi="he-IL"/>
              </w:rPr>
            </w:pPr>
            <w:r w:rsidRPr="00CF6933">
              <w:rPr>
                <w:rFonts w:ascii="Verdana" w:eastAsia="Batang" w:hAnsi="Verdana" w:cs="NimbusRomNo9L-Regu"/>
                <w:sz w:val="16"/>
                <w:szCs w:val="16"/>
                <w:lang w:eastAsia="he-IL" w:bidi="he-IL"/>
              </w:rPr>
              <w:t xml:space="preserve">Literatura </w:t>
            </w:r>
            <w:r>
              <w:rPr>
                <w:rFonts w:ascii="Verdana" w:eastAsia="Batang" w:hAnsi="Verdana" w:cs="NimbusRomNo9L-Regu"/>
                <w:sz w:val="16"/>
                <w:szCs w:val="16"/>
                <w:lang w:eastAsia="he-IL" w:bidi="he-IL"/>
              </w:rPr>
              <w:t>podstawowa</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sidRPr="006B4ED9">
              <w:rPr>
                <w:rFonts w:ascii="Verdana" w:eastAsia="Batang" w:hAnsi="Verdana" w:cs="NimbusRomNo9L-Regu"/>
                <w:sz w:val="16"/>
                <w:szCs w:val="16"/>
                <w:lang w:eastAsia="ko-KR" w:bidi="he-IL"/>
              </w:rPr>
              <w:t>1. Kwiatkowska</w:t>
            </w:r>
            <w:r>
              <w:rPr>
                <w:rFonts w:ascii="Verdana" w:eastAsia="Batang" w:hAnsi="Verdana" w:cs="NimbusRomNo9L-Regu"/>
                <w:sz w:val="16"/>
                <w:szCs w:val="16"/>
                <w:lang w:eastAsia="ko-KR" w:bidi="he-IL"/>
              </w:rPr>
              <w:t xml:space="preserve"> A</w:t>
            </w:r>
            <w:r w:rsidRPr="006B4ED9">
              <w:rPr>
                <w:rFonts w:ascii="Verdana" w:eastAsia="Batang" w:hAnsi="Verdana" w:cs="NimbusRomNo9L-Regu"/>
                <w:sz w:val="16"/>
                <w:szCs w:val="16"/>
                <w:lang w:eastAsia="ko-KR" w:bidi="he-IL"/>
              </w:rPr>
              <w:t>, Krajewska-Kułak</w:t>
            </w:r>
            <w:r>
              <w:rPr>
                <w:rFonts w:ascii="Verdana" w:eastAsia="Batang" w:hAnsi="Verdana" w:cs="NimbusRomNo9L-Regu"/>
                <w:sz w:val="16"/>
                <w:szCs w:val="16"/>
                <w:lang w:eastAsia="ko-KR" w:bidi="he-IL"/>
              </w:rPr>
              <w:t xml:space="preserve"> E</w:t>
            </w:r>
            <w:r w:rsidRPr="006B4ED9">
              <w:rPr>
                <w:rFonts w:ascii="Verdana" w:eastAsia="Batang" w:hAnsi="Verdana" w:cs="NimbusRomNo9L-Regu"/>
                <w:sz w:val="16"/>
                <w:szCs w:val="16"/>
                <w:lang w:eastAsia="ko-KR" w:bidi="he-IL"/>
              </w:rPr>
              <w:t xml:space="preserve">, </w:t>
            </w:r>
            <w:r>
              <w:rPr>
                <w:rFonts w:ascii="Verdana" w:eastAsia="Batang" w:hAnsi="Verdana" w:cs="NimbusRomNo9L-Regu"/>
                <w:sz w:val="16"/>
                <w:szCs w:val="16"/>
                <w:lang w:eastAsia="ko-KR" w:bidi="he-IL"/>
              </w:rPr>
              <w:t>Panek W (red.),</w:t>
            </w:r>
            <w:r w:rsidRPr="006B4ED9">
              <w:rPr>
                <w:rFonts w:ascii="Verdana" w:eastAsia="Batang" w:hAnsi="Verdana" w:cs="NimbusRomNo9L-Regu"/>
                <w:sz w:val="16"/>
                <w:szCs w:val="16"/>
                <w:lang w:eastAsia="ko-KR" w:bidi="he-IL"/>
              </w:rPr>
              <w:t xml:space="preserve"> Komunikowanie interpersonalne w pielęgniarstwie</w:t>
            </w:r>
            <w:r>
              <w:rPr>
                <w:rFonts w:ascii="Verdana" w:eastAsia="Batang" w:hAnsi="Verdana" w:cs="NimbusRomNo9L-Regu"/>
                <w:sz w:val="16"/>
                <w:szCs w:val="16"/>
                <w:lang w:eastAsia="ko-KR" w:bidi="he-IL"/>
              </w:rPr>
              <w:t xml:space="preserve"> Lublin Wyd Czelej , 201</w:t>
            </w:r>
            <w:r w:rsidRPr="006B4ED9">
              <w:rPr>
                <w:rFonts w:ascii="Verdana" w:eastAsia="Batang" w:hAnsi="Verdana" w:cs="NimbusRomNo9L-Regu"/>
                <w:sz w:val="16"/>
                <w:szCs w:val="16"/>
                <w:lang w:eastAsia="ko-KR" w:bidi="he-IL"/>
              </w:rPr>
              <w:t xml:space="preserve">3.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 xml:space="preserve">2. </w:t>
            </w:r>
            <w:r w:rsidRPr="006B4ED9">
              <w:rPr>
                <w:rFonts w:ascii="Verdana" w:eastAsia="Batang" w:hAnsi="Verdana" w:cs="NimbusRomNo9L-Regu"/>
                <w:sz w:val="16"/>
                <w:szCs w:val="16"/>
                <w:lang w:eastAsia="ko-KR" w:bidi="he-IL"/>
              </w:rPr>
              <w:t>Har</w:t>
            </w:r>
            <w:r>
              <w:rPr>
                <w:rFonts w:ascii="Verdana" w:eastAsia="Batang" w:hAnsi="Verdana" w:cs="NimbusRomNo9L-Regu"/>
                <w:sz w:val="16"/>
                <w:szCs w:val="16"/>
                <w:lang w:eastAsia="ko-KR" w:bidi="he-IL"/>
              </w:rPr>
              <w:t>was-Napierała B, TrempałaJ (red.).</w:t>
            </w:r>
            <w:r w:rsidRPr="006B4ED9">
              <w:rPr>
                <w:rFonts w:ascii="Verdana" w:eastAsia="Batang" w:hAnsi="Verdana" w:cs="NimbusRomNo9L-Regu"/>
                <w:sz w:val="16"/>
                <w:szCs w:val="16"/>
                <w:lang w:eastAsia="ko-KR" w:bidi="he-IL"/>
              </w:rPr>
              <w:t xml:space="preserve"> Psychologia rozwoju człowieka.</w:t>
            </w:r>
            <w:r>
              <w:rPr>
                <w:rFonts w:ascii="Verdana" w:eastAsia="Batang" w:hAnsi="Verdana" w:cs="NimbusRomNo9L-Regu"/>
                <w:sz w:val="16"/>
                <w:szCs w:val="16"/>
                <w:lang w:eastAsia="ko-KR" w:bidi="he-IL"/>
              </w:rPr>
              <w:t xml:space="preserve"> Tom 2 i 3. </w:t>
            </w:r>
            <w:r w:rsidRPr="006B4ED9">
              <w:rPr>
                <w:rFonts w:ascii="Verdana" w:eastAsia="Batang" w:hAnsi="Verdana" w:cs="NimbusRomNo9L-Regu"/>
                <w:sz w:val="16"/>
                <w:szCs w:val="16"/>
                <w:lang w:eastAsia="ko-KR" w:bidi="he-IL"/>
              </w:rPr>
              <w:t xml:space="preserve"> Wydaw</w:t>
            </w:r>
            <w:r>
              <w:rPr>
                <w:rFonts w:ascii="Verdana" w:eastAsia="Batang" w:hAnsi="Verdana" w:cs="NimbusRomNo9L-Regu"/>
                <w:sz w:val="16"/>
                <w:szCs w:val="16"/>
                <w:lang w:eastAsia="ko-KR" w:bidi="he-IL"/>
              </w:rPr>
              <w:t>nictwo Naukowe PWN, Warszawa 2023</w:t>
            </w:r>
            <w:r w:rsidRPr="006B4ED9">
              <w:rPr>
                <w:rFonts w:ascii="Verdana" w:eastAsia="Batang" w:hAnsi="Verdana" w:cs="NimbusRomNo9L-Regu"/>
                <w:sz w:val="16"/>
                <w:szCs w:val="16"/>
                <w:lang w:eastAsia="ko-KR" w:bidi="he-IL"/>
              </w:rPr>
              <w:t xml:space="preserve"> (wybrane rozdziały).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sidRPr="006B4ED9">
              <w:rPr>
                <w:rFonts w:ascii="Verdana" w:eastAsia="Batang" w:hAnsi="Verdana" w:cs="NimbusRomNo9L-Regu"/>
                <w:sz w:val="16"/>
                <w:szCs w:val="16"/>
                <w:lang w:eastAsia="ko-KR" w:bidi="he-IL"/>
              </w:rPr>
              <w:t>4. Bee</w:t>
            </w:r>
            <w:r>
              <w:rPr>
                <w:rFonts w:ascii="Verdana" w:eastAsia="Batang" w:hAnsi="Verdana" w:cs="NimbusRomNo9L-Regu"/>
                <w:sz w:val="16"/>
                <w:szCs w:val="16"/>
                <w:lang w:eastAsia="ko-KR" w:bidi="he-IL"/>
              </w:rPr>
              <w:t xml:space="preserve"> H, Boyd D. </w:t>
            </w:r>
            <w:r w:rsidRPr="006B4ED9">
              <w:rPr>
                <w:rFonts w:ascii="Verdana" w:eastAsia="Batang" w:hAnsi="Verdana" w:cs="NimbusRomNo9L-Regu"/>
                <w:sz w:val="16"/>
                <w:szCs w:val="16"/>
                <w:lang w:eastAsia="ko-KR" w:bidi="he-IL"/>
              </w:rPr>
              <w:t>Psychologia rozwoju człowi</w:t>
            </w:r>
            <w:r>
              <w:rPr>
                <w:rFonts w:ascii="Verdana" w:eastAsia="Batang" w:hAnsi="Verdana" w:cs="NimbusRomNo9L-Regu"/>
                <w:sz w:val="16"/>
                <w:szCs w:val="16"/>
                <w:lang w:eastAsia="ko-KR" w:bidi="he-IL"/>
              </w:rPr>
              <w:t xml:space="preserve">eka. </w:t>
            </w:r>
            <w:r w:rsidRPr="006B4ED9">
              <w:rPr>
                <w:rFonts w:ascii="Verdana" w:eastAsia="Batang" w:hAnsi="Verdana" w:cs="NimbusRomNo9L-Regu"/>
                <w:sz w:val="16"/>
                <w:szCs w:val="16"/>
                <w:lang w:eastAsia="ko-KR" w:bidi="he-IL"/>
              </w:rPr>
              <w:t>W</w:t>
            </w:r>
            <w:r>
              <w:rPr>
                <w:rFonts w:ascii="Verdana" w:eastAsia="Batang" w:hAnsi="Verdana" w:cs="NimbusRomNo9L-Regu"/>
                <w:sz w:val="16"/>
                <w:szCs w:val="16"/>
                <w:lang w:eastAsia="ko-KR" w:bidi="he-IL"/>
              </w:rPr>
              <w:t>yd Zysk i Sk-a, Poznań 201</w:t>
            </w:r>
            <w:r w:rsidRPr="006B4ED9">
              <w:rPr>
                <w:rFonts w:ascii="Verdana" w:eastAsia="Batang" w:hAnsi="Verdana" w:cs="NimbusRomNo9L-Regu"/>
                <w:sz w:val="16"/>
                <w:szCs w:val="16"/>
                <w:lang w:eastAsia="ko-KR" w:bidi="he-IL"/>
              </w:rPr>
              <w:t xml:space="preserve">4.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sidRPr="006B4ED9">
              <w:rPr>
                <w:rFonts w:ascii="Verdana" w:eastAsia="Batang" w:hAnsi="Verdana" w:cs="NimbusRomNo9L-Regu"/>
                <w:sz w:val="16"/>
                <w:szCs w:val="16"/>
                <w:lang w:eastAsia="ko-KR" w:bidi="he-IL"/>
              </w:rPr>
              <w:t>5. Napierała</w:t>
            </w:r>
            <w:r>
              <w:rPr>
                <w:rFonts w:ascii="Verdana" w:eastAsia="Batang" w:hAnsi="Verdana" w:cs="NimbusRomNo9L-Regu"/>
                <w:sz w:val="16"/>
                <w:szCs w:val="16"/>
                <w:lang w:eastAsia="ko-KR" w:bidi="he-IL"/>
              </w:rPr>
              <w:t xml:space="preserve"> B. </w:t>
            </w:r>
            <w:r w:rsidRPr="006B4ED9">
              <w:rPr>
                <w:rFonts w:ascii="Verdana" w:eastAsia="Batang" w:hAnsi="Verdana" w:cs="NimbusRomNo9L-Regu"/>
                <w:sz w:val="16"/>
                <w:szCs w:val="16"/>
                <w:lang w:eastAsia="ko-KR" w:bidi="he-IL"/>
              </w:rPr>
              <w:t>Komunikac</w:t>
            </w:r>
            <w:r>
              <w:rPr>
                <w:rFonts w:ascii="Verdana" w:eastAsia="Batang" w:hAnsi="Verdana" w:cs="NimbusRomNo9L-Regu"/>
                <w:sz w:val="16"/>
                <w:szCs w:val="16"/>
                <w:lang w:eastAsia="ko-KR" w:bidi="he-IL"/>
              </w:rPr>
              <w:t xml:space="preserve">ja interpersonalna w rodzinie. </w:t>
            </w:r>
            <w:r w:rsidRPr="006B4ED9">
              <w:rPr>
                <w:rFonts w:ascii="Verdana" w:eastAsia="Batang" w:hAnsi="Verdana" w:cs="NimbusRomNo9L-Regu"/>
                <w:sz w:val="16"/>
                <w:szCs w:val="16"/>
                <w:lang w:eastAsia="ko-KR" w:bidi="he-IL"/>
              </w:rPr>
              <w:t>Wyd</w:t>
            </w:r>
            <w:r>
              <w:rPr>
                <w:rFonts w:ascii="Verdana" w:eastAsia="Batang" w:hAnsi="Verdana" w:cs="NimbusRomNo9L-Regu"/>
                <w:sz w:val="16"/>
                <w:szCs w:val="16"/>
                <w:lang w:eastAsia="ko-KR" w:bidi="he-IL"/>
              </w:rPr>
              <w:t xml:space="preserve"> Naukowe UAM, Poznań 2016.</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sidRPr="006B4ED9">
              <w:rPr>
                <w:rFonts w:ascii="Verdana" w:eastAsia="Batang" w:hAnsi="Verdana" w:cs="NimbusRomNo9L-Regu"/>
                <w:sz w:val="16"/>
                <w:szCs w:val="16"/>
                <w:lang w:eastAsia="ko-KR" w:bidi="he-IL"/>
              </w:rPr>
              <w:t>6. McKay</w:t>
            </w:r>
            <w:r>
              <w:rPr>
                <w:rFonts w:ascii="Verdana" w:eastAsia="Batang" w:hAnsi="Verdana" w:cs="NimbusRomNo9L-Regu"/>
                <w:sz w:val="16"/>
                <w:szCs w:val="16"/>
                <w:lang w:eastAsia="ko-KR" w:bidi="he-IL"/>
              </w:rPr>
              <w:t xml:space="preserve"> M</w:t>
            </w:r>
            <w:r w:rsidRPr="006B4ED9">
              <w:rPr>
                <w:rFonts w:ascii="Verdana" w:eastAsia="Batang" w:hAnsi="Verdana" w:cs="NimbusRomNo9L-Regu"/>
                <w:sz w:val="16"/>
                <w:szCs w:val="16"/>
                <w:lang w:eastAsia="ko-KR" w:bidi="he-IL"/>
              </w:rPr>
              <w:t>, Davis</w:t>
            </w:r>
            <w:r>
              <w:rPr>
                <w:rFonts w:ascii="Verdana" w:eastAsia="Batang" w:hAnsi="Verdana" w:cs="NimbusRomNo9L-Regu"/>
                <w:sz w:val="16"/>
                <w:szCs w:val="16"/>
                <w:lang w:eastAsia="ko-KR" w:bidi="he-IL"/>
              </w:rPr>
              <w:t xml:space="preserve"> M, </w:t>
            </w:r>
            <w:r w:rsidRPr="006B4ED9">
              <w:rPr>
                <w:rFonts w:ascii="Verdana" w:eastAsia="Batang" w:hAnsi="Verdana" w:cs="NimbusRomNo9L-Regu"/>
                <w:sz w:val="16"/>
                <w:szCs w:val="16"/>
                <w:lang w:eastAsia="ko-KR" w:bidi="he-IL"/>
              </w:rPr>
              <w:t xml:space="preserve"> Fanning</w:t>
            </w:r>
            <w:r>
              <w:rPr>
                <w:rFonts w:ascii="Verdana" w:eastAsia="Batang" w:hAnsi="Verdana" w:cs="NimbusRomNo9L-Regu"/>
                <w:sz w:val="16"/>
                <w:szCs w:val="16"/>
                <w:lang w:eastAsia="ko-KR" w:bidi="he-IL"/>
              </w:rPr>
              <w:t xml:space="preserve"> P. </w:t>
            </w:r>
            <w:r w:rsidRPr="006B4ED9">
              <w:rPr>
                <w:rFonts w:ascii="Verdana" w:eastAsia="Batang" w:hAnsi="Verdana" w:cs="NimbusRomNo9L-Regu"/>
                <w:sz w:val="16"/>
                <w:szCs w:val="16"/>
                <w:lang w:eastAsia="ko-KR" w:bidi="he-IL"/>
              </w:rPr>
              <w:t>Sztuka skutecznego porozumiewa</w:t>
            </w:r>
            <w:r>
              <w:rPr>
                <w:rFonts w:ascii="Verdana" w:eastAsia="Batang" w:hAnsi="Verdana" w:cs="NimbusRomNo9L-Regu"/>
                <w:sz w:val="16"/>
                <w:szCs w:val="16"/>
                <w:lang w:eastAsia="ko-KR" w:bidi="he-IL"/>
              </w:rPr>
              <w:t xml:space="preserve">nia się. </w:t>
            </w:r>
            <w:r w:rsidRPr="006B4ED9">
              <w:rPr>
                <w:rFonts w:ascii="Verdana" w:eastAsia="Batang" w:hAnsi="Verdana" w:cs="NimbusRomNo9L-Regu"/>
                <w:sz w:val="16"/>
                <w:szCs w:val="16"/>
                <w:lang w:eastAsia="ko-KR" w:bidi="he-IL"/>
              </w:rPr>
              <w:t>Gdańskie Wydawn</w:t>
            </w:r>
            <w:r>
              <w:rPr>
                <w:rFonts w:ascii="Verdana" w:eastAsia="Batang" w:hAnsi="Verdana" w:cs="NimbusRomNo9L-Regu"/>
                <w:sz w:val="16"/>
                <w:szCs w:val="16"/>
                <w:lang w:eastAsia="ko-KR" w:bidi="he-IL"/>
              </w:rPr>
              <w:t>ictwo Psychologiczne, Gdańsk 201</w:t>
            </w:r>
            <w:r w:rsidRPr="006B4ED9">
              <w:rPr>
                <w:rFonts w:ascii="Verdana" w:eastAsia="Batang" w:hAnsi="Verdana" w:cs="NimbusRomNo9L-Regu"/>
                <w:sz w:val="16"/>
                <w:szCs w:val="16"/>
                <w:lang w:eastAsia="ko-KR" w:bidi="he-IL"/>
              </w:rPr>
              <w:t xml:space="preserve">4.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 xml:space="preserve">7. Oleś P.K. </w:t>
            </w:r>
            <w:r w:rsidRPr="006B4ED9">
              <w:rPr>
                <w:rFonts w:ascii="Verdana" w:eastAsia="Batang" w:hAnsi="Verdana" w:cs="NimbusRomNo9L-Regu"/>
                <w:sz w:val="16"/>
                <w:szCs w:val="16"/>
                <w:lang w:eastAsia="ko-KR" w:bidi="he-IL"/>
              </w:rPr>
              <w:t>P</w:t>
            </w:r>
            <w:r>
              <w:rPr>
                <w:rFonts w:ascii="Verdana" w:eastAsia="Batang" w:hAnsi="Verdana" w:cs="NimbusRomNo9L-Regu"/>
                <w:sz w:val="16"/>
                <w:szCs w:val="16"/>
                <w:lang w:eastAsia="ko-KR" w:bidi="he-IL"/>
              </w:rPr>
              <w:t>sychologia człowieka dorosłego.</w:t>
            </w:r>
            <w:r w:rsidRPr="006B4ED9">
              <w:rPr>
                <w:rFonts w:ascii="Verdana" w:eastAsia="Batang" w:hAnsi="Verdana" w:cs="NimbusRomNo9L-Regu"/>
                <w:sz w:val="16"/>
                <w:szCs w:val="16"/>
                <w:lang w:eastAsia="ko-KR" w:bidi="he-IL"/>
              </w:rPr>
              <w:t xml:space="preserve"> WydNaukowe PWN, Warszawa 2011.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p>
          <w:p w:rsidR="000038CD" w:rsidRDefault="000038CD" w:rsidP="000038CD">
            <w:pPr>
              <w:spacing w:after="0" w:line="360" w:lineRule="auto"/>
              <w:rPr>
                <w:rFonts w:ascii="Verdana" w:hAnsi="Verdana"/>
                <w:sz w:val="16"/>
                <w:szCs w:val="16"/>
              </w:rPr>
            </w:pPr>
            <w:r w:rsidRPr="00EA590B">
              <w:rPr>
                <w:rFonts w:ascii="Verdana" w:hAnsi="Verdana"/>
                <w:sz w:val="16"/>
                <w:szCs w:val="16"/>
              </w:rPr>
              <w:t>Literatura uzupełniająca:</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1. Winnicott D.W. Dziecko, jego rodzina i świat.</w:t>
            </w:r>
            <w:r w:rsidRPr="006B4ED9">
              <w:rPr>
                <w:rFonts w:ascii="Verdana" w:eastAsia="Batang" w:hAnsi="Verdana" w:cs="NimbusRomNo9L-Regu"/>
                <w:sz w:val="16"/>
                <w:szCs w:val="16"/>
                <w:lang w:eastAsia="ko-KR" w:bidi="he-IL"/>
              </w:rPr>
              <w:t xml:space="preserve">  Oficyna Ingenium, Warszawa 2010.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 xml:space="preserve">2. </w:t>
            </w:r>
            <w:r w:rsidRPr="006B4ED9">
              <w:rPr>
                <w:rFonts w:ascii="Verdana" w:eastAsia="Batang" w:hAnsi="Verdana" w:cs="NimbusRomNo9L-Regu"/>
                <w:sz w:val="16"/>
                <w:szCs w:val="16"/>
                <w:lang w:eastAsia="ko-KR" w:bidi="he-IL"/>
              </w:rPr>
              <w:t>Winnicott</w:t>
            </w:r>
            <w:r>
              <w:rPr>
                <w:rFonts w:ascii="Verdana" w:eastAsia="Batang" w:hAnsi="Verdana" w:cs="NimbusRomNo9L-Regu"/>
                <w:sz w:val="16"/>
                <w:szCs w:val="16"/>
                <w:lang w:eastAsia="ko-KR" w:bidi="he-IL"/>
              </w:rPr>
              <w:t xml:space="preserve"> D.W. </w:t>
            </w:r>
            <w:r w:rsidRPr="006B4ED9">
              <w:rPr>
                <w:rFonts w:ascii="Verdana" w:eastAsia="Batang" w:hAnsi="Verdana" w:cs="NimbusRomNo9L-Regu"/>
                <w:sz w:val="16"/>
                <w:szCs w:val="16"/>
                <w:lang w:eastAsia="ko-KR" w:bidi="he-IL"/>
              </w:rPr>
              <w:t>Dom jest punktem wyj</w:t>
            </w:r>
            <w:r>
              <w:rPr>
                <w:rFonts w:ascii="Verdana" w:eastAsia="Batang" w:hAnsi="Verdana" w:cs="NimbusRomNo9L-Regu"/>
                <w:sz w:val="16"/>
                <w:szCs w:val="16"/>
                <w:lang w:eastAsia="ko-KR" w:bidi="he-IL"/>
              </w:rPr>
              <w:t>ścia – eseje psychoanalityczne. W</w:t>
            </w:r>
            <w:r w:rsidRPr="006B4ED9">
              <w:rPr>
                <w:rFonts w:ascii="Verdana" w:eastAsia="Batang" w:hAnsi="Verdana" w:cs="NimbusRomNo9L-Regu"/>
                <w:sz w:val="16"/>
                <w:szCs w:val="16"/>
                <w:lang w:eastAsia="ko-KR" w:bidi="he-IL"/>
              </w:rPr>
              <w:t xml:space="preserve">ydawnictwo „Imago” Gdańsk 2010. (wybrane rozdziały).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 xml:space="preserve">3. </w:t>
            </w:r>
            <w:r w:rsidRPr="006B4ED9">
              <w:rPr>
                <w:rFonts w:ascii="Verdana" w:eastAsia="Batang" w:hAnsi="Verdana" w:cs="NimbusRomNo9L-Regu"/>
                <w:sz w:val="16"/>
                <w:szCs w:val="16"/>
                <w:lang w:eastAsia="ko-KR" w:bidi="he-IL"/>
              </w:rPr>
              <w:t>Samson</w:t>
            </w:r>
            <w:r>
              <w:rPr>
                <w:rFonts w:ascii="Verdana" w:eastAsia="Batang" w:hAnsi="Verdana" w:cs="NimbusRomNo9L-Regu"/>
                <w:sz w:val="16"/>
                <w:szCs w:val="16"/>
                <w:lang w:eastAsia="ko-KR" w:bidi="he-IL"/>
              </w:rPr>
              <w:t xml:space="preserve"> A. Mit szczęśliwego dzieciństwa. </w:t>
            </w:r>
            <w:r w:rsidRPr="006B4ED9">
              <w:rPr>
                <w:rFonts w:ascii="Verdana" w:eastAsia="Batang" w:hAnsi="Verdana" w:cs="NimbusRomNo9L-Regu"/>
                <w:sz w:val="16"/>
                <w:szCs w:val="16"/>
                <w:lang w:eastAsia="ko-KR" w:bidi="he-IL"/>
              </w:rPr>
              <w:t>Wyd Ksi</w:t>
            </w:r>
            <w:r>
              <w:rPr>
                <w:rFonts w:ascii="Verdana" w:eastAsia="Batang" w:hAnsi="Verdana" w:cs="NimbusRomNo9L-Regu"/>
                <w:sz w:val="16"/>
                <w:szCs w:val="16"/>
                <w:lang w:eastAsia="ko-KR" w:bidi="he-IL"/>
              </w:rPr>
              <w:t>ążkowe Twój Styl. Warszawa 201</w:t>
            </w:r>
            <w:r w:rsidRPr="006B4ED9">
              <w:rPr>
                <w:rFonts w:ascii="Verdana" w:eastAsia="Batang" w:hAnsi="Verdana" w:cs="NimbusRomNo9L-Regu"/>
                <w:sz w:val="16"/>
                <w:szCs w:val="16"/>
                <w:lang w:eastAsia="ko-KR" w:bidi="he-IL"/>
              </w:rPr>
              <w:t xml:space="preserve">0.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 xml:space="preserve">4. </w:t>
            </w:r>
            <w:r w:rsidRPr="006B4ED9">
              <w:rPr>
                <w:rFonts w:ascii="Verdana" w:eastAsia="Batang" w:hAnsi="Verdana" w:cs="NimbusRomNo9L-Regu"/>
                <w:sz w:val="16"/>
                <w:szCs w:val="16"/>
                <w:lang w:eastAsia="ko-KR" w:bidi="he-IL"/>
              </w:rPr>
              <w:t>Yalom</w:t>
            </w:r>
            <w:r>
              <w:rPr>
                <w:rFonts w:ascii="Verdana" w:eastAsia="Batang" w:hAnsi="Verdana" w:cs="NimbusRomNo9L-Regu"/>
                <w:sz w:val="16"/>
                <w:szCs w:val="16"/>
                <w:lang w:eastAsia="ko-KR" w:bidi="he-IL"/>
              </w:rPr>
              <w:t xml:space="preserve"> I. Mama i sens życia. Wyd</w:t>
            </w:r>
            <w:r w:rsidRPr="006B4ED9">
              <w:rPr>
                <w:rFonts w:ascii="Verdana" w:eastAsia="Batang" w:hAnsi="Verdana" w:cs="NimbusRomNo9L-Regu"/>
                <w:sz w:val="16"/>
                <w:szCs w:val="16"/>
                <w:lang w:eastAsia="ko-KR" w:bidi="he-IL"/>
              </w:rPr>
              <w:t xml:space="preserve"> „Czarna Owca”, Warszawa 2014.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5.Yalom I.Kat miłości. Wyd</w:t>
            </w:r>
            <w:r w:rsidRPr="006B4ED9">
              <w:rPr>
                <w:rFonts w:ascii="Verdana" w:eastAsia="Batang" w:hAnsi="Verdana" w:cs="NimbusRomNo9L-Regu"/>
                <w:sz w:val="16"/>
                <w:szCs w:val="16"/>
                <w:lang w:eastAsia="ko-KR" w:bidi="he-IL"/>
              </w:rPr>
              <w:t xml:space="preserve"> „Czarna Owca”, Warszawa 2014.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 xml:space="preserve">6.Strelau J, Doliński D. </w:t>
            </w:r>
            <w:r w:rsidRPr="006B4ED9">
              <w:rPr>
                <w:rFonts w:ascii="Verdana" w:eastAsia="Batang" w:hAnsi="Verdana" w:cs="NimbusRomNo9L-Regu"/>
                <w:sz w:val="16"/>
                <w:szCs w:val="16"/>
                <w:lang w:eastAsia="ko-KR" w:bidi="he-IL"/>
              </w:rPr>
              <w:t>Psychologia . p</w:t>
            </w:r>
            <w:r>
              <w:rPr>
                <w:rFonts w:ascii="Verdana" w:eastAsia="Batang" w:hAnsi="Verdana" w:cs="NimbusRomNo9L-Regu"/>
                <w:sz w:val="16"/>
                <w:szCs w:val="16"/>
                <w:lang w:eastAsia="ko-KR" w:bidi="he-IL"/>
              </w:rPr>
              <w:t>odręcznik akademicki. Gdańsk 201</w:t>
            </w:r>
            <w:r w:rsidRPr="006B4ED9">
              <w:rPr>
                <w:rFonts w:ascii="Verdana" w:eastAsia="Batang" w:hAnsi="Verdana" w:cs="NimbusRomNo9L-Regu"/>
                <w:sz w:val="16"/>
                <w:szCs w:val="16"/>
                <w:lang w:eastAsia="ko-KR" w:bidi="he-IL"/>
              </w:rPr>
              <w:t xml:space="preserve">9 r. ( wybrane rozdziały). </w:t>
            </w:r>
          </w:p>
          <w:p w:rsid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7. Zimbardo P, Ruch F. Psychologia i życie. Gdańsk 201</w:t>
            </w:r>
            <w:r w:rsidRPr="006B4ED9">
              <w:rPr>
                <w:rFonts w:ascii="Verdana" w:eastAsia="Batang" w:hAnsi="Verdana" w:cs="NimbusRomNo9L-Regu"/>
                <w:sz w:val="16"/>
                <w:szCs w:val="16"/>
                <w:lang w:eastAsia="ko-KR" w:bidi="he-IL"/>
              </w:rPr>
              <w:t xml:space="preserve">8 r. ( wybrane rozdziały). </w:t>
            </w:r>
          </w:p>
          <w:p w:rsidR="000038CD" w:rsidRPr="000038CD" w:rsidRDefault="000038CD" w:rsidP="000038CD">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8.</w:t>
            </w:r>
            <w:r w:rsidRPr="006B4ED9">
              <w:rPr>
                <w:rFonts w:ascii="Verdana" w:eastAsia="Batang" w:hAnsi="Verdana" w:cs="NimbusRomNo9L-Regu"/>
                <w:sz w:val="16"/>
                <w:szCs w:val="16"/>
                <w:lang w:eastAsia="ko-KR" w:bidi="he-IL"/>
              </w:rPr>
              <w:t xml:space="preserve"> McWilliams</w:t>
            </w:r>
            <w:r>
              <w:rPr>
                <w:rFonts w:ascii="Verdana" w:eastAsia="Batang" w:hAnsi="Verdana" w:cs="NimbusRomNo9L-Regu"/>
                <w:sz w:val="16"/>
                <w:szCs w:val="16"/>
                <w:lang w:eastAsia="ko-KR" w:bidi="he-IL"/>
              </w:rPr>
              <w:t xml:space="preserve"> N. Diagnoza psychoanalityczna. </w:t>
            </w:r>
            <w:r w:rsidRPr="006B4ED9">
              <w:rPr>
                <w:rFonts w:ascii="Verdana" w:eastAsia="Batang" w:hAnsi="Verdana" w:cs="NimbusRomNo9L-Regu"/>
                <w:sz w:val="16"/>
                <w:szCs w:val="16"/>
                <w:lang w:eastAsia="ko-KR" w:bidi="he-IL"/>
              </w:rPr>
              <w:t>Gdańskie Wydawn</w:t>
            </w:r>
            <w:r>
              <w:rPr>
                <w:rFonts w:ascii="Verdana" w:eastAsia="Batang" w:hAnsi="Verdana" w:cs="NimbusRomNo9L-Regu"/>
                <w:sz w:val="16"/>
                <w:szCs w:val="16"/>
                <w:lang w:eastAsia="ko-KR" w:bidi="he-IL"/>
              </w:rPr>
              <w:t>ictwo Psychologiczne, Gdańsk 2019.</w:t>
            </w:r>
          </w:p>
          <w:p w:rsidR="000038CD" w:rsidRPr="00A34778" w:rsidRDefault="000038CD" w:rsidP="000038CD">
            <w:pPr>
              <w:pStyle w:val="Bezodstpw"/>
              <w:rPr>
                <w:rFonts w:ascii="Verdana" w:eastAsia="Batang" w:hAnsi="Verdana" w:cs="NimbusRomNo9L-Regu"/>
                <w:sz w:val="16"/>
                <w:szCs w:val="16"/>
                <w:lang w:eastAsia="ko-KR" w:bidi="he-IL"/>
              </w:rPr>
            </w:pPr>
          </w:p>
        </w:tc>
      </w:tr>
      <w:tr w:rsidR="000038CD" w:rsidRPr="00E127E6" w:rsidTr="00AC5ACA">
        <w:trPr>
          <w:trHeight w:val="397"/>
          <w:jc w:val="center"/>
        </w:trPr>
        <w:tc>
          <w:tcPr>
            <w:tcW w:w="9356" w:type="dxa"/>
            <w:gridSpan w:val="5"/>
            <w:tcBorders>
              <w:bottom w:val="single" w:sz="4" w:space="0" w:color="auto"/>
            </w:tcBorders>
            <w:shd w:val="clear" w:color="auto" w:fill="8DB3E2"/>
            <w:vAlign w:val="center"/>
          </w:tcPr>
          <w:p w:rsidR="000038CD" w:rsidRPr="00E127E6" w:rsidRDefault="000038CD" w:rsidP="000038CD">
            <w:pPr>
              <w:spacing w:after="0"/>
              <w:jc w:val="center"/>
              <w:rPr>
                <w:rFonts w:ascii="Verdana" w:eastAsia="Calibri" w:hAnsi="Verdana"/>
                <w:b/>
                <w:sz w:val="16"/>
                <w:szCs w:val="16"/>
              </w:rPr>
            </w:pPr>
            <w:r>
              <w:rPr>
                <w:rFonts w:ascii="Verdana" w:eastAsia="Calibri" w:hAnsi="Verdana"/>
                <w:b/>
                <w:sz w:val="16"/>
                <w:szCs w:val="16"/>
              </w:rPr>
              <w:t>B</w:t>
            </w:r>
            <w:r w:rsidRPr="00E127E6">
              <w:rPr>
                <w:rFonts w:ascii="Verdana" w:eastAsia="Calibri" w:hAnsi="Verdana"/>
                <w:b/>
                <w:sz w:val="16"/>
                <w:szCs w:val="16"/>
              </w:rPr>
              <w:t>ilans punktów ECTS</w:t>
            </w:r>
          </w:p>
        </w:tc>
      </w:tr>
      <w:tr w:rsidR="000038CD" w:rsidRPr="00E127E6" w:rsidTr="00AC5ACA">
        <w:trPr>
          <w:trHeight w:val="397"/>
          <w:jc w:val="center"/>
        </w:trPr>
        <w:tc>
          <w:tcPr>
            <w:tcW w:w="6833" w:type="dxa"/>
            <w:gridSpan w:val="3"/>
            <w:shd w:val="clear" w:color="auto" w:fill="C6D9F1"/>
            <w:vAlign w:val="center"/>
          </w:tcPr>
          <w:p w:rsidR="000038CD" w:rsidRPr="00E127E6" w:rsidRDefault="000038CD" w:rsidP="000038CD">
            <w:pPr>
              <w:spacing w:after="0"/>
              <w:jc w:val="center"/>
              <w:rPr>
                <w:rFonts w:ascii="Verdana" w:eastAsia="Calibri" w:hAnsi="Verdana"/>
                <w:sz w:val="16"/>
                <w:szCs w:val="16"/>
              </w:rPr>
            </w:pPr>
            <w:r w:rsidRPr="00E127E6">
              <w:rPr>
                <w:rFonts w:ascii="Verdana" w:eastAsia="Calibri" w:hAnsi="Verdana"/>
                <w:sz w:val="16"/>
                <w:szCs w:val="16"/>
              </w:rPr>
              <w:t xml:space="preserve">Forma nakładu pracy studenta </w:t>
            </w:r>
          </w:p>
          <w:p w:rsidR="000038CD" w:rsidRPr="00E127E6" w:rsidRDefault="000038CD" w:rsidP="000038CD">
            <w:pPr>
              <w:spacing w:after="0"/>
              <w:jc w:val="center"/>
              <w:rPr>
                <w:rFonts w:ascii="Verdana" w:eastAsia="Calibri" w:hAnsi="Verdana"/>
                <w:sz w:val="16"/>
                <w:szCs w:val="16"/>
              </w:rPr>
            </w:pPr>
            <w:r w:rsidRPr="00E127E6">
              <w:rPr>
                <w:rFonts w:ascii="Verdana" w:eastAsia="Calibri" w:hAnsi="Verdana"/>
                <w:sz w:val="16"/>
                <w:szCs w:val="16"/>
              </w:rPr>
              <w:t>(udział w zajęciach, aktywność, przygotowanie sprawozdania, itp.)</w:t>
            </w:r>
          </w:p>
        </w:tc>
        <w:tc>
          <w:tcPr>
            <w:tcW w:w="2523" w:type="dxa"/>
            <w:gridSpan w:val="2"/>
            <w:shd w:val="clear" w:color="auto" w:fill="C6D9F1"/>
            <w:vAlign w:val="center"/>
          </w:tcPr>
          <w:p w:rsidR="000038CD" w:rsidRPr="00E127E6" w:rsidRDefault="000038CD" w:rsidP="000038CD">
            <w:pPr>
              <w:spacing w:after="0"/>
              <w:jc w:val="center"/>
              <w:rPr>
                <w:rFonts w:ascii="Verdana" w:eastAsia="Calibri" w:hAnsi="Verdana"/>
                <w:sz w:val="16"/>
                <w:szCs w:val="16"/>
              </w:rPr>
            </w:pPr>
            <w:r w:rsidRPr="00E127E6">
              <w:rPr>
                <w:rFonts w:ascii="Verdana" w:eastAsia="Calibri" w:hAnsi="Verdana"/>
                <w:sz w:val="16"/>
                <w:szCs w:val="16"/>
              </w:rPr>
              <w:t>Obciążenie studenta [h]</w:t>
            </w:r>
          </w:p>
        </w:tc>
      </w:tr>
      <w:tr w:rsidR="000038CD" w:rsidRPr="00E127E6" w:rsidTr="00AC5ACA">
        <w:trPr>
          <w:trHeight w:val="397"/>
          <w:jc w:val="center"/>
        </w:trPr>
        <w:tc>
          <w:tcPr>
            <w:tcW w:w="9356" w:type="dxa"/>
            <w:gridSpan w:val="5"/>
            <w:shd w:val="clear" w:color="auto" w:fill="F2F2F2"/>
            <w:vAlign w:val="center"/>
          </w:tcPr>
          <w:p w:rsidR="000038CD" w:rsidRPr="00E127E6" w:rsidRDefault="000038CD" w:rsidP="000038CD">
            <w:pPr>
              <w:spacing w:after="0"/>
              <w:jc w:val="center"/>
              <w:rPr>
                <w:rFonts w:ascii="Verdana" w:eastAsia="Calibri" w:hAnsi="Verdana"/>
                <w:sz w:val="16"/>
                <w:szCs w:val="16"/>
              </w:rPr>
            </w:pPr>
            <w:r w:rsidRPr="00A21ECC">
              <w:rPr>
                <w:rFonts w:ascii="Verdana" w:eastAsia="Calibri" w:hAnsi="Verdana"/>
                <w:b/>
                <w:sz w:val="16"/>
                <w:szCs w:val="16"/>
              </w:rPr>
              <w:t>Liczba godzin realizowanych przy bezpośrednim udziale nauczyciela akademickiego</w:t>
            </w:r>
          </w:p>
        </w:tc>
      </w:tr>
      <w:tr w:rsidR="000038CD" w:rsidRPr="00E127E6" w:rsidTr="00AC5ACA">
        <w:trPr>
          <w:trHeight w:val="397"/>
          <w:jc w:val="center"/>
        </w:trPr>
        <w:tc>
          <w:tcPr>
            <w:tcW w:w="640" w:type="dxa"/>
            <w:shd w:val="clear" w:color="auto" w:fill="C6D9F1"/>
            <w:vAlign w:val="center"/>
          </w:tcPr>
          <w:p w:rsidR="000038CD" w:rsidRPr="00E127E6" w:rsidRDefault="000038CD" w:rsidP="000038CD">
            <w:pPr>
              <w:spacing w:after="0"/>
              <w:rPr>
                <w:rFonts w:ascii="Verdana" w:eastAsia="Calibri" w:hAnsi="Verdana"/>
                <w:sz w:val="16"/>
                <w:szCs w:val="16"/>
              </w:rPr>
            </w:pPr>
            <w:r>
              <w:rPr>
                <w:rFonts w:ascii="Verdana" w:eastAsia="Calibri" w:hAnsi="Verdana"/>
                <w:sz w:val="16"/>
                <w:szCs w:val="16"/>
              </w:rPr>
              <w:t>1.1</w:t>
            </w:r>
          </w:p>
        </w:tc>
        <w:tc>
          <w:tcPr>
            <w:tcW w:w="6193" w:type="dxa"/>
            <w:gridSpan w:val="2"/>
            <w:vAlign w:val="center"/>
          </w:tcPr>
          <w:p w:rsidR="000038CD" w:rsidRPr="00E127E6" w:rsidRDefault="000038CD" w:rsidP="000038CD">
            <w:pPr>
              <w:spacing w:after="0"/>
              <w:rPr>
                <w:rFonts w:ascii="Verdana" w:eastAsia="Calibri" w:hAnsi="Verdana"/>
                <w:sz w:val="16"/>
                <w:szCs w:val="16"/>
              </w:rPr>
            </w:pPr>
            <w:r>
              <w:rPr>
                <w:rFonts w:ascii="Verdana" w:eastAsia="Calibri" w:hAnsi="Verdana"/>
                <w:sz w:val="16"/>
                <w:szCs w:val="16"/>
              </w:rPr>
              <w:t>Udział w wykładach</w:t>
            </w:r>
          </w:p>
        </w:tc>
        <w:tc>
          <w:tcPr>
            <w:tcW w:w="2523" w:type="dxa"/>
            <w:gridSpan w:val="2"/>
            <w:vAlign w:val="center"/>
          </w:tcPr>
          <w:p w:rsidR="000038CD" w:rsidRPr="00E127E6" w:rsidRDefault="000038CD" w:rsidP="000038CD">
            <w:pPr>
              <w:spacing w:after="0"/>
              <w:jc w:val="center"/>
              <w:rPr>
                <w:rFonts w:ascii="Verdana" w:eastAsia="Calibri" w:hAnsi="Verdana"/>
                <w:sz w:val="16"/>
                <w:szCs w:val="16"/>
              </w:rPr>
            </w:pPr>
            <w:r>
              <w:rPr>
                <w:rFonts w:ascii="Verdana" w:eastAsia="Calibri" w:hAnsi="Verdana"/>
                <w:sz w:val="16"/>
                <w:szCs w:val="16"/>
              </w:rPr>
              <w:t>29</w:t>
            </w:r>
          </w:p>
        </w:tc>
      </w:tr>
      <w:tr w:rsidR="000038CD" w:rsidRPr="00E127E6" w:rsidTr="00AC5ACA">
        <w:trPr>
          <w:trHeight w:val="397"/>
          <w:jc w:val="center"/>
        </w:trPr>
        <w:tc>
          <w:tcPr>
            <w:tcW w:w="640" w:type="dxa"/>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1.2</w:t>
            </w:r>
          </w:p>
        </w:tc>
        <w:tc>
          <w:tcPr>
            <w:tcW w:w="6193" w:type="dxa"/>
            <w:gridSpan w:val="2"/>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Udział w konwersatoriach</w:t>
            </w:r>
          </w:p>
        </w:tc>
        <w:tc>
          <w:tcPr>
            <w:tcW w:w="2523" w:type="dxa"/>
            <w:gridSpan w:val="2"/>
            <w:vAlign w:val="center"/>
          </w:tcPr>
          <w:p w:rsidR="000038CD"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1.3</w:t>
            </w:r>
          </w:p>
        </w:tc>
        <w:tc>
          <w:tcPr>
            <w:tcW w:w="6193" w:type="dxa"/>
            <w:gridSpan w:val="2"/>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Udział w ćwiczeniach</w:t>
            </w:r>
          </w:p>
        </w:tc>
        <w:tc>
          <w:tcPr>
            <w:tcW w:w="2523" w:type="dxa"/>
            <w:gridSpan w:val="2"/>
            <w:vAlign w:val="center"/>
          </w:tcPr>
          <w:p w:rsidR="000038CD" w:rsidRDefault="000038CD" w:rsidP="000038CD">
            <w:pPr>
              <w:spacing w:after="0"/>
              <w:jc w:val="center"/>
              <w:rPr>
                <w:rFonts w:ascii="Verdana" w:eastAsia="Calibri" w:hAnsi="Verdana"/>
                <w:sz w:val="16"/>
                <w:szCs w:val="16"/>
              </w:rPr>
            </w:pPr>
            <w:r>
              <w:rPr>
                <w:rFonts w:ascii="Verdana" w:eastAsia="Calibri" w:hAnsi="Verdana"/>
                <w:sz w:val="16"/>
                <w:szCs w:val="16"/>
              </w:rPr>
              <w:t>29</w:t>
            </w:r>
          </w:p>
        </w:tc>
      </w:tr>
      <w:tr w:rsidR="000038CD" w:rsidRPr="00E127E6" w:rsidTr="00AC5ACA">
        <w:trPr>
          <w:trHeight w:val="397"/>
          <w:jc w:val="center"/>
        </w:trPr>
        <w:tc>
          <w:tcPr>
            <w:tcW w:w="640" w:type="dxa"/>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1.4</w:t>
            </w:r>
          </w:p>
        </w:tc>
        <w:tc>
          <w:tcPr>
            <w:tcW w:w="6193" w:type="dxa"/>
            <w:gridSpan w:val="2"/>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Udział w zajęciach laboratoryjnych</w:t>
            </w:r>
          </w:p>
        </w:tc>
        <w:tc>
          <w:tcPr>
            <w:tcW w:w="2523" w:type="dxa"/>
            <w:gridSpan w:val="2"/>
            <w:vAlign w:val="center"/>
          </w:tcPr>
          <w:p w:rsidR="000038CD"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1.5</w:t>
            </w:r>
          </w:p>
        </w:tc>
        <w:tc>
          <w:tcPr>
            <w:tcW w:w="6193" w:type="dxa"/>
            <w:gridSpan w:val="2"/>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Udział w zajęciach projektowych</w:t>
            </w:r>
          </w:p>
        </w:tc>
        <w:tc>
          <w:tcPr>
            <w:tcW w:w="2523" w:type="dxa"/>
            <w:gridSpan w:val="2"/>
            <w:vAlign w:val="center"/>
          </w:tcPr>
          <w:p w:rsidR="000038CD"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1.6</w:t>
            </w:r>
          </w:p>
        </w:tc>
        <w:tc>
          <w:tcPr>
            <w:tcW w:w="6193" w:type="dxa"/>
            <w:gridSpan w:val="2"/>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Udział w konsultacjach (2 – 3 razy w semestrze)</w:t>
            </w:r>
          </w:p>
        </w:tc>
        <w:tc>
          <w:tcPr>
            <w:tcW w:w="2523" w:type="dxa"/>
            <w:gridSpan w:val="2"/>
            <w:vAlign w:val="center"/>
          </w:tcPr>
          <w:p w:rsidR="000038CD"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1.7</w:t>
            </w:r>
          </w:p>
        </w:tc>
        <w:tc>
          <w:tcPr>
            <w:tcW w:w="6193" w:type="dxa"/>
            <w:gridSpan w:val="2"/>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Udział w konsultacjach projektowych</w:t>
            </w:r>
          </w:p>
        </w:tc>
        <w:tc>
          <w:tcPr>
            <w:tcW w:w="2523" w:type="dxa"/>
            <w:gridSpan w:val="2"/>
            <w:vAlign w:val="center"/>
          </w:tcPr>
          <w:p w:rsidR="000038CD"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1.8</w:t>
            </w:r>
          </w:p>
        </w:tc>
        <w:tc>
          <w:tcPr>
            <w:tcW w:w="6193" w:type="dxa"/>
            <w:gridSpan w:val="2"/>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Udział w egzaminie/kolokwium zaliczeniowym przedmiotu</w:t>
            </w:r>
          </w:p>
        </w:tc>
        <w:tc>
          <w:tcPr>
            <w:tcW w:w="2523" w:type="dxa"/>
            <w:gridSpan w:val="2"/>
            <w:vAlign w:val="center"/>
          </w:tcPr>
          <w:p w:rsidR="000038CD" w:rsidRDefault="000038CD" w:rsidP="000038CD">
            <w:pPr>
              <w:spacing w:after="0"/>
              <w:jc w:val="center"/>
              <w:rPr>
                <w:rFonts w:ascii="Verdana" w:eastAsia="Calibri" w:hAnsi="Verdana"/>
                <w:sz w:val="16"/>
                <w:szCs w:val="16"/>
              </w:rPr>
            </w:pPr>
            <w:r>
              <w:rPr>
                <w:rFonts w:ascii="Verdana" w:eastAsia="Calibri" w:hAnsi="Verdana"/>
                <w:sz w:val="16"/>
                <w:szCs w:val="16"/>
              </w:rPr>
              <w:t>2</w:t>
            </w:r>
          </w:p>
        </w:tc>
      </w:tr>
      <w:tr w:rsidR="000038CD" w:rsidRPr="00E127E6" w:rsidTr="00AC5ACA">
        <w:trPr>
          <w:trHeight w:val="397"/>
          <w:jc w:val="center"/>
        </w:trPr>
        <w:tc>
          <w:tcPr>
            <w:tcW w:w="640" w:type="dxa"/>
            <w:shd w:val="clear" w:color="auto" w:fill="C6D9F1"/>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1.9</w:t>
            </w:r>
          </w:p>
        </w:tc>
        <w:tc>
          <w:tcPr>
            <w:tcW w:w="6193" w:type="dxa"/>
            <w:gridSpan w:val="2"/>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 xml:space="preserve">Inne – jakie? </w:t>
            </w:r>
          </w:p>
        </w:tc>
        <w:tc>
          <w:tcPr>
            <w:tcW w:w="2523" w:type="dxa"/>
            <w:gridSpan w:val="2"/>
            <w:vAlign w:val="center"/>
          </w:tcPr>
          <w:p w:rsidR="000038CD"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shd w:val="clear" w:color="auto" w:fill="C6D9F1"/>
            <w:vAlign w:val="center"/>
          </w:tcPr>
          <w:p w:rsidR="000038CD" w:rsidRPr="00D70618" w:rsidRDefault="000038CD" w:rsidP="000038CD">
            <w:pPr>
              <w:spacing w:after="0"/>
              <w:rPr>
                <w:rFonts w:ascii="Verdana" w:eastAsia="Calibri" w:hAnsi="Verdana"/>
                <w:b/>
                <w:sz w:val="16"/>
                <w:szCs w:val="16"/>
              </w:rPr>
            </w:pPr>
            <w:r w:rsidRPr="00D70618">
              <w:rPr>
                <w:rFonts w:ascii="Verdana" w:eastAsia="Calibri" w:hAnsi="Verdana"/>
                <w:b/>
                <w:sz w:val="16"/>
                <w:szCs w:val="16"/>
              </w:rPr>
              <w:t>1.10</w:t>
            </w:r>
          </w:p>
        </w:tc>
        <w:tc>
          <w:tcPr>
            <w:tcW w:w="6193" w:type="dxa"/>
            <w:gridSpan w:val="2"/>
            <w:shd w:val="clear" w:color="auto" w:fill="C6D9F1"/>
            <w:vAlign w:val="center"/>
          </w:tcPr>
          <w:p w:rsidR="000038CD" w:rsidRPr="00A21ECC" w:rsidRDefault="000038CD" w:rsidP="000038CD">
            <w:pPr>
              <w:spacing w:after="0"/>
              <w:rPr>
                <w:rFonts w:ascii="Verdana" w:eastAsia="Calibri" w:hAnsi="Verdana"/>
                <w:b/>
                <w:sz w:val="16"/>
                <w:szCs w:val="16"/>
              </w:rPr>
            </w:pPr>
            <w:r w:rsidRPr="00A21ECC">
              <w:rPr>
                <w:rFonts w:ascii="Verdana" w:eastAsia="Calibri" w:hAnsi="Verdana"/>
                <w:b/>
                <w:sz w:val="16"/>
                <w:szCs w:val="16"/>
              </w:rPr>
              <w:t>Liczba godzin realizowanych przy bezpośrednim udziale nauczyciela akademickiego</w:t>
            </w:r>
            <w:r>
              <w:rPr>
                <w:rFonts w:ascii="Verdana" w:eastAsia="Calibri" w:hAnsi="Verdana"/>
                <w:b/>
                <w:sz w:val="16"/>
                <w:szCs w:val="16"/>
              </w:rPr>
              <w:t xml:space="preserve"> (suma pozycji 1.1 – 1.9)</w:t>
            </w:r>
          </w:p>
        </w:tc>
        <w:tc>
          <w:tcPr>
            <w:tcW w:w="2523" w:type="dxa"/>
            <w:gridSpan w:val="2"/>
            <w:vAlign w:val="center"/>
          </w:tcPr>
          <w:p w:rsidR="000038CD" w:rsidRDefault="000038CD" w:rsidP="000038CD">
            <w:pPr>
              <w:spacing w:after="0"/>
              <w:jc w:val="center"/>
              <w:rPr>
                <w:rFonts w:ascii="Verdana" w:eastAsia="Calibri" w:hAnsi="Verdana"/>
                <w:sz w:val="16"/>
                <w:szCs w:val="16"/>
              </w:rPr>
            </w:pPr>
            <w:r>
              <w:rPr>
                <w:rFonts w:ascii="Verdana" w:eastAsia="Calibri" w:hAnsi="Verdana"/>
                <w:sz w:val="16"/>
                <w:szCs w:val="16"/>
              </w:rPr>
              <w:t>60</w:t>
            </w:r>
          </w:p>
        </w:tc>
      </w:tr>
      <w:tr w:rsidR="000038CD" w:rsidRPr="00E127E6" w:rsidTr="00AC5ACA">
        <w:trPr>
          <w:trHeight w:val="397"/>
          <w:jc w:val="center"/>
        </w:trPr>
        <w:tc>
          <w:tcPr>
            <w:tcW w:w="640" w:type="dxa"/>
            <w:shd w:val="clear" w:color="auto" w:fill="C6D9F1"/>
            <w:vAlign w:val="center"/>
          </w:tcPr>
          <w:p w:rsidR="000038CD" w:rsidRPr="00D70618" w:rsidRDefault="000038CD" w:rsidP="000038CD">
            <w:pPr>
              <w:spacing w:after="0"/>
              <w:rPr>
                <w:rFonts w:ascii="Verdana" w:eastAsia="Calibri" w:hAnsi="Verdana"/>
                <w:b/>
                <w:sz w:val="16"/>
                <w:szCs w:val="16"/>
              </w:rPr>
            </w:pPr>
            <w:r w:rsidRPr="00D70618">
              <w:rPr>
                <w:rFonts w:ascii="Verdana" w:eastAsia="Calibri" w:hAnsi="Verdana"/>
                <w:b/>
                <w:sz w:val="16"/>
                <w:szCs w:val="16"/>
              </w:rPr>
              <w:t>1.11</w:t>
            </w:r>
          </w:p>
        </w:tc>
        <w:tc>
          <w:tcPr>
            <w:tcW w:w="6193" w:type="dxa"/>
            <w:gridSpan w:val="2"/>
            <w:shd w:val="clear" w:color="auto" w:fill="C6D9F1"/>
            <w:vAlign w:val="center"/>
          </w:tcPr>
          <w:p w:rsidR="000038CD" w:rsidRDefault="000038CD" w:rsidP="000038CD">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podczas zajęć wymagających bezpośr. udziału nauczyciela akademickiego)</w:t>
            </w:r>
          </w:p>
          <w:p w:rsidR="000038CD" w:rsidRPr="00A21ECC" w:rsidRDefault="000038CD" w:rsidP="000038CD">
            <w:pPr>
              <w:spacing w:after="0"/>
              <w:rPr>
                <w:rFonts w:ascii="Verdana" w:eastAsia="Calibri" w:hAnsi="Verdana"/>
                <w:i/>
                <w:sz w:val="16"/>
                <w:szCs w:val="16"/>
              </w:rPr>
            </w:pPr>
            <w:r>
              <w:rPr>
                <w:rFonts w:ascii="Verdana" w:eastAsia="Calibri" w:hAnsi="Verdana"/>
                <w:i/>
                <w:sz w:val="16"/>
                <w:szCs w:val="16"/>
              </w:rPr>
              <w:t>(1 pkt ECTS = 25 godzin obciążenia studenta, zaokrąglić do 0,1 pkt ECTS)</w:t>
            </w:r>
          </w:p>
        </w:tc>
        <w:tc>
          <w:tcPr>
            <w:tcW w:w="2523" w:type="dxa"/>
            <w:gridSpan w:val="2"/>
            <w:vAlign w:val="center"/>
          </w:tcPr>
          <w:p w:rsidR="000038CD" w:rsidRDefault="000038CD" w:rsidP="000038CD">
            <w:pPr>
              <w:spacing w:after="0"/>
              <w:jc w:val="center"/>
              <w:rPr>
                <w:rFonts w:ascii="Verdana" w:eastAsia="Calibri" w:hAnsi="Verdana"/>
                <w:sz w:val="16"/>
                <w:szCs w:val="16"/>
              </w:rPr>
            </w:pPr>
            <w:r>
              <w:rPr>
                <w:rFonts w:ascii="Verdana" w:eastAsia="Calibri" w:hAnsi="Verdana"/>
                <w:sz w:val="16"/>
                <w:szCs w:val="16"/>
              </w:rPr>
              <w:t>3</w:t>
            </w:r>
          </w:p>
        </w:tc>
      </w:tr>
      <w:tr w:rsidR="000038CD" w:rsidRPr="00E127E6" w:rsidTr="00AC5ACA">
        <w:trPr>
          <w:trHeight w:val="397"/>
          <w:jc w:val="center"/>
        </w:trPr>
        <w:tc>
          <w:tcPr>
            <w:tcW w:w="9356" w:type="dxa"/>
            <w:gridSpan w:val="5"/>
            <w:shd w:val="clear" w:color="auto" w:fill="F2F2F2"/>
            <w:vAlign w:val="center"/>
          </w:tcPr>
          <w:p w:rsidR="000038CD" w:rsidRPr="00CA10D6" w:rsidRDefault="000038CD" w:rsidP="000038CD">
            <w:pPr>
              <w:spacing w:after="0"/>
              <w:jc w:val="center"/>
              <w:rPr>
                <w:rFonts w:ascii="Verdana" w:eastAsia="Calibri" w:hAnsi="Verdana"/>
                <w:b/>
                <w:sz w:val="16"/>
                <w:szCs w:val="16"/>
              </w:rPr>
            </w:pPr>
            <w:r w:rsidRPr="00CA10D6">
              <w:rPr>
                <w:rFonts w:ascii="Verdana" w:eastAsia="Calibri" w:hAnsi="Verdana"/>
                <w:b/>
                <w:sz w:val="16"/>
                <w:szCs w:val="16"/>
              </w:rPr>
              <w:t>Samodzielna praca studenta</w:t>
            </w:r>
          </w:p>
        </w:tc>
      </w:tr>
      <w:tr w:rsidR="000038CD" w:rsidRPr="00E127E6" w:rsidTr="00AC5ACA">
        <w:trPr>
          <w:trHeight w:val="397"/>
          <w:jc w:val="center"/>
        </w:trPr>
        <w:tc>
          <w:tcPr>
            <w:tcW w:w="640" w:type="dxa"/>
            <w:vAlign w:val="center"/>
          </w:tcPr>
          <w:p w:rsidR="000038CD" w:rsidRPr="00E127E6" w:rsidRDefault="000038CD" w:rsidP="000038CD">
            <w:pPr>
              <w:spacing w:after="0"/>
              <w:rPr>
                <w:rFonts w:ascii="Verdana" w:eastAsia="Calibri" w:hAnsi="Verdana"/>
                <w:sz w:val="16"/>
                <w:szCs w:val="16"/>
              </w:rPr>
            </w:pPr>
            <w:r>
              <w:rPr>
                <w:rFonts w:ascii="Verdana" w:eastAsia="Calibri" w:hAnsi="Verdana"/>
                <w:sz w:val="16"/>
                <w:szCs w:val="16"/>
              </w:rPr>
              <w:t>2.1</w:t>
            </w:r>
          </w:p>
        </w:tc>
        <w:tc>
          <w:tcPr>
            <w:tcW w:w="6193" w:type="dxa"/>
            <w:gridSpan w:val="2"/>
            <w:vAlign w:val="center"/>
          </w:tcPr>
          <w:p w:rsidR="000038CD" w:rsidRPr="00E127E6" w:rsidRDefault="000038CD" w:rsidP="000038CD">
            <w:pPr>
              <w:spacing w:after="0"/>
              <w:rPr>
                <w:rFonts w:ascii="Verdana" w:eastAsia="Calibri" w:hAnsi="Verdana"/>
                <w:sz w:val="16"/>
                <w:szCs w:val="16"/>
              </w:rPr>
            </w:pPr>
            <w:r>
              <w:rPr>
                <w:rFonts w:ascii="Verdana" w:eastAsia="Calibri" w:hAnsi="Verdana"/>
                <w:sz w:val="16"/>
                <w:szCs w:val="16"/>
              </w:rPr>
              <w:t>Samodzielne studiowanie tematyki wykładów</w:t>
            </w:r>
          </w:p>
        </w:tc>
        <w:tc>
          <w:tcPr>
            <w:tcW w:w="2523" w:type="dxa"/>
            <w:gridSpan w:val="2"/>
            <w:vAlign w:val="center"/>
          </w:tcPr>
          <w:p w:rsidR="000038CD" w:rsidRPr="00E127E6" w:rsidRDefault="000038CD" w:rsidP="000038CD">
            <w:pPr>
              <w:spacing w:after="0"/>
              <w:jc w:val="center"/>
              <w:rPr>
                <w:rFonts w:ascii="Verdana" w:eastAsia="Calibri" w:hAnsi="Verdana"/>
                <w:sz w:val="16"/>
                <w:szCs w:val="16"/>
              </w:rPr>
            </w:pPr>
            <w:r>
              <w:rPr>
                <w:rFonts w:ascii="Verdana" w:eastAsia="Calibri" w:hAnsi="Verdana"/>
                <w:sz w:val="16"/>
                <w:szCs w:val="16"/>
              </w:rPr>
              <w:t>5</w:t>
            </w:r>
          </w:p>
        </w:tc>
      </w:tr>
      <w:tr w:rsidR="000038CD" w:rsidRPr="00E127E6" w:rsidTr="00AC5ACA">
        <w:trPr>
          <w:trHeight w:val="397"/>
          <w:jc w:val="center"/>
        </w:trPr>
        <w:tc>
          <w:tcPr>
            <w:tcW w:w="640" w:type="dxa"/>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2.2</w:t>
            </w:r>
          </w:p>
        </w:tc>
        <w:tc>
          <w:tcPr>
            <w:tcW w:w="6193" w:type="dxa"/>
            <w:gridSpan w:val="2"/>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Samodzielne przygotowywanie się do ćwiczeń</w:t>
            </w:r>
          </w:p>
        </w:tc>
        <w:tc>
          <w:tcPr>
            <w:tcW w:w="2523" w:type="dxa"/>
            <w:gridSpan w:val="2"/>
            <w:vAlign w:val="center"/>
          </w:tcPr>
          <w:p w:rsidR="000038CD" w:rsidRDefault="000038CD" w:rsidP="000038CD">
            <w:pPr>
              <w:spacing w:after="0"/>
              <w:jc w:val="center"/>
              <w:rPr>
                <w:rFonts w:ascii="Verdana" w:eastAsia="Calibri" w:hAnsi="Verdana"/>
                <w:sz w:val="16"/>
                <w:szCs w:val="16"/>
              </w:rPr>
            </w:pPr>
            <w:r>
              <w:rPr>
                <w:rFonts w:ascii="Verdana" w:eastAsia="Calibri" w:hAnsi="Verdana"/>
                <w:sz w:val="16"/>
                <w:szCs w:val="16"/>
              </w:rPr>
              <w:t>5</w:t>
            </w:r>
          </w:p>
        </w:tc>
      </w:tr>
      <w:tr w:rsidR="000038CD" w:rsidRPr="00E127E6" w:rsidTr="00AC5ACA">
        <w:trPr>
          <w:trHeight w:val="397"/>
          <w:jc w:val="center"/>
        </w:trPr>
        <w:tc>
          <w:tcPr>
            <w:tcW w:w="640" w:type="dxa"/>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2.3</w:t>
            </w:r>
          </w:p>
        </w:tc>
        <w:tc>
          <w:tcPr>
            <w:tcW w:w="6193" w:type="dxa"/>
            <w:gridSpan w:val="2"/>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Samodzielne przygotowywanie się do kolokwiów</w:t>
            </w:r>
          </w:p>
        </w:tc>
        <w:tc>
          <w:tcPr>
            <w:tcW w:w="2523" w:type="dxa"/>
            <w:gridSpan w:val="2"/>
            <w:vAlign w:val="center"/>
          </w:tcPr>
          <w:p w:rsidR="000038CD"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lastRenderedPageBreak/>
              <w:t>2.4</w:t>
            </w:r>
          </w:p>
        </w:tc>
        <w:tc>
          <w:tcPr>
            <w:tcW w:w="6193" w:type="dxa"/>
            <w:gridSpan w:val="2"/>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Samodzielne przygotowywanie się do zajęć laboratoryjnych</w:t>
            </w:r>
          </w:p>
        </w:tc>
        <w:tc>
          <w:tcPr>
            <w:tcW w:w="2523" w:type="dxa"/>
            <w:gridSpan w:val="2"/>
            <w:vAlign w:val="center"/>
          </w:tcPr>
          <w:p w:rsidR="000038CD"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2.5</w:t>
            </w:r>
          </w:p>
        </w:tc>
        <w:tc>
          <w:tcPr>
            <w:tcW w:w="6193" w:type="dxa"/>
            <w:gridSpan w:val="2"/>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Wykonywanie sprawozdań</w:t>
            </w:r>
          </w:p>
        </w:tc>
        <w:tc>
          <w:tcPr>
            <w:tcW w:w="2523" w:type="dxa"/>
            <w:gridSpan w:val="2"/>
            <w:vAlign w:val="center"/>
          </w:tcPr>
          <w:p w:rsidR="000038CD"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2.6</w:t>
            </w:r>
          </w:p>
        </w:tc>
        <w:tc>
          <w:tcPr>
            <w:tcW w:w="6193" w:type="dxa"/>
            <w:gridSpan w:val="2"/>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523" w:type="dxa"/>
            <w:gridSpan w:val="2"/>
            <w:vAlign w:val="center"/>
          </w:tcPr>
          <w:p w:rsidR="000038CD" w:rsidRPr="00E127E6"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2.7</w:t>
            </w:r>
          </w:p>
        </w:tc>
        <w:tc>
          <w:tcPr>
            <w:tcW w:w="6193" w:type="dxa"/>
            <w:gridSpan w:val="2"/>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Przygotowanie do kolokwium końcowego z ćwiczeń/laboratorium</w:t>
            </w:r>
          </w:p>
        </w:tc>
        <w:tc>
          <w:tcPr>
            <w:tcW w:w="2523" w:type="dxa"/>
            <w:gridSpan w:val="2"/>
            <w:vAlign w:val="center"/>
          </w:tcPr>
          <w:p w:rsidR="000038CD" w:rsidRPr="00E127E6"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2.8</w:t>
            </w:r>
          </w:p>
        </w:tc>
        <w:tc>
          <w:tcPr>
            <w:tcW w:w="6193" w:type="dxa"/>
            <w:gridSpan w:val="2"/>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Przygotowanie do egzaminu/kolokwium końcowego z wykładów</w:t>
            </w:r>
          </w:p>
        </w:tc>
        <w:tc>
          <w:tcPr>
            <w:tcW w:w="2523" w:type="dxa"/>
            <w:gridSpan w:val="2"/>
            <w:vAlign w:val="center"/>
          </w:tcPr>
          <w:p w:rsidR="000038CD" w:rsidRPr="00E127E6" w:rsidRDefault="000038CD" w:rsidP="000038CD">
            <w:pPr>
              <w:spacing w:after="0"/>
              <w:jc w:val="center"/>
              <w:rPr>
                <w:rFonts w:ascii="Verdana" w:eastAsia="Calibri" w:hAnsi="Verdana"/>
                <w:sz w:val="16"/>
                <w:szCs w:val="16"/>
              </w:rPr>
            </w:pPr>
            <w:r>
              <w:rPr>
                <w:rFonts w:ascii="Verdana" w:eastAsia="Calibri" w:hAnsi="Verdana"/>
                <w:sz w:val="16"/>
                <w:szCs w:val="16"/>
              </w:rPr>
              <w:t>10</w:t>
            </w:r>
          </w:p>
        </w:tc>
      </w:tr>
      <w:tr w:rsidR="000038CD" w:rsidRPr="00E127E6" w:rsidTr="00AC5ACA">
        <w:trPr>
          <w:trHeight w:val="397"/>
          <w:jc w:val="center"/>
        </w:trPr>
        <w:tc>
          <w:tcPr>
            <w:tcW w:w="640" w:type="dxa"/>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2.9</w:t>
            </w:r>
          </w:p>
        </w:tc>
        <w:tc>
          <w:tcPr>
            <w:tcW w:w="6193" w:type="dxa"/>
            <w:gridSpan w:val="2"/>
            <w:tcBorders>
              <w:bottom w:val="single" w:sz="4" w:space="0" w:color="auto"/>
            </w:tcBorders>
            <w:vAlign w:val="center"/>
          </w:tcPr>
          <w:p w:rsidR="000038CD" w:rsidRDefault="000038CD" w:rsidP="000038CD">
            <w:pPr>
              <w:spacing w:after="0"/>
              <w:rPr>
                <w:rFonts w:ascii="Verdana" w:eastAsia="Calibri" w:hAnsi="Verdana"/>
                <w:sz w:val="16"/>
                <w:szCs w:val="16"/>
              </w:rPr>
            </w:pPr>
            <w:r>
              <w:rPr>
                <w:rFonts w:ascii="Verdana" w:eastAsia="Calibri" w:hAnsi="Verdana"/>
                <w:sz w:val="16"/>
                <w:szCs w:val="16"/>
              </w:rPr>
              <w:t>Inne – jakie?</w:t>
            </w:r>
          </w:p>
        </w:tc>
        <w:tc>
          <w:tcPr>
            <w:tcW w:w="2523" w:type="dxa"/>
            <w:gridSpan w:val="2"/>
            <w:vAlign w:val="center"/>
          </w:tcPr>
          <w:p w:rsidR="000038CD" w:rsidRPr="00E127E6" w:rsidRDefault="000038CD" w:rsidP="000038CD">
            <w:pPr>
              <w:spacing w:after="0"/>
              <w:jc w:val="center"/>
              <w:rPr>
                <w:rFonts w:ascii="Verdana" w:eastAsia="Calibri" w:hAnsi="Verdana"/>
                <w:sz w:val="16"/>
                <w:szCs w:val="16"/>
              </w:rPr>
            </w:pPr>
          </w:p>
        </w:tc>
      </w:tr>
      <w:tr w:rsidR="000038CD" w:rsidRPr="00E127E6" w:rsidTr="00AC5ACA">
        <w:trPr>
          <w:trHeight w:val="397"/>
          <w:jc w:val="center"/>
        </w:trPr>
        <w:tc>
          <w:tcPr>
            <w:tcW w:w="640" w:type="dxa"/>
            <w:shd w:val="clear" w:color="auto" w:fill="C6D9F1"/>
            <w:vAlign w:val="center"/>
          </w:tcPr>
          <w:p w:rsidR="000038CD" w:rsidRPr="00443611" w:rsidRDefault="000038CD" w:rsidP="000038CD">
            <w:pPr>
              <w:spacing w:after="0"/>
              <w:rPr>
                <w:rFonts w:ascii="Verdana" w:eastAsia="Calibri" w:hAnsi="Verdana"/>
                <w:b/>
                <w:sz w:val="16"/>
                <w:szCs w:val="16"/>
              </w:rPr>
            </w:pPr>
            <w:r>
              <w:rPr>
                <w:rFonts w:ascii="Verdana" w:eastAsia="Calibri" w:hAnsi="Verdana"/>
                <w:b/>
                <w:sz w:val="16"/>
                <w:szCs w:val="16"/>
              </w:rPr>
              <w:t>2.10</w:t>
            </w:r>
          </w:p>
        </w:tc>
        <w:tc>
          <w:tcPr>
            <w:tcW w:w="6193" w:type="dxa"/>
            <w:gridSpan w:val="2"/>
            <w:shd w:val="clear" w:color="auto" w:fill="C6D9F1"/>
            <w:vAlign w:val="center"/>
          </w:tcPr>
          <w:p w:rsidR="000038CD" w:rsidRPr="00443611" w:rsidRDefault="000038CD" w:rsidP="000038CD">
            <w:pPr>
              <w:spacing w:after="0"/>
              <w:rPr>
                <w:rFonts w:ascii="Verdana" w:eastAsia="Calibri" w:hAnsi="Verdana"/>
                <w:b/>
                <w:sz w:val="16"/>
                <w:szCs w:val="16"/>
              </w:rPr>
            </w:pPr>
            <w:r w:rsidRPr="00443611">
              <w:rPr>
                <w:rFonts w:ascii="Verdana" w:eastAsia="Calibri" w:hAnsi="Verdana"/>
                <w:b/>
                <w:sz w:val="16"/>
                <w:szCs w:val="16"/>
              </w:rPr>
              <w:t>Liczba godzin samodzielnej pracy studenta</w:t>
            </w:r>
            <w:r>
              <w:rPr>
                <w:rFonts w:ascii="Verdana" w:eastAsia="Calibri" w:hAnsi="Verdana"/>
                <w:b/>
                <w:sz w:val="16"/>
                <w:szCs w:val="16"/>
              </w:rPr>
              <w:t xml:space="preserve"> (suma 2.1 – 2.9)</w:t>
            </w:r>
          </w:p>
        </w:tc>
        <w:tc>
          <w:tcPr>
            <w:tcW w:w="2523" w:type="dxa"/>
            <w:gridSpan w:val="2"/>
            <w:vAlign w:val="center"/>
          </w:tcPr>
          <w:p w:rsidR="000038CD" w:rsidRDefault="000038CD" w:rsidP="000038CD">
            <w:pPr>
              <w:spacing w:after="0"/>
              <w:jc w:val="center"/>
              <w:rPr>
                <w:rFonts w:ascii="Verdana" w:eastAsia="Calibri" w:hAnsi="Verdana"/>
                <w:sz w:val="16"/>
                <w:szCs w:val="16"/>
              </w:rPr>
            </w:pPr>
            <w:r>
              <w:rPr>
                <w:rFonts w:ascii="Verdana" w:eastAsia="Calibri" w:hAnsi="Verdana"/>
                <w:sz w:val="16"/>
                <w:szCs w:val="16"/>
              </w:rPr>
              <w:t>20</w:t>
            </w:r>
          </w:p>
        </w:tc>
      </w:tr>
      <w:tr w:rsidR="000038CD" w:rsidRPr="00E127E6" w:rsidTr="00AC5ACA">
        <w:trPr>
          <w:trHeight w:val="397"/>
          <w:jc w:val="center"/>
        </w:trPr>
        <w:tc>
          <w:tcPr>
            <w:tcW w:w="640" w:type="dxa"/>
            <w:shd w:val="clear" w:color="auto" w:fill="C6D9F1"/>
            <w:vAlign w:val="center"/>
          </w:tcPr>
          <w:p w:rsidR="000038CD" w:rsidRPr="00443611" w:rsidRDefault="000038CD" w:rsidP="000038CD">
            <w:pPr>
              <w:spacing w:after="0"/>
              <w:rPr>
                <w:rFonts w:ascii="Verdana" w:eastAsia="Calibri" w:hAnsi="Verdana"/>
                <w:b/>
                <w:sz w:val="16"/>
                <w:szCs w:val="16"/>
              </w:rPr>
            </w:pPr>
            <w:r>
              <w:rPr>
                <w:rFonts w:ascii="Verdana" w:eastAsia="Calibri" w:hAnsi="Verdana"/>
                <w:b/>
                <w:sz w:val="16"/>
                <w:szCs w:val="16"/>
              </w:rPr>
              <w:t>2.11</w:t>
            </w:r>
          </w:p>
        </w:tc>
        <w:tc>
          <w:tcPr>
            <w:tcW w:w="6193" w:type="dxa"/>
            <w:gridSpan w:val="2"/>
            <w:shd w:val="clear" w:color="auto" w:fill="C6D9F1"/>
            <w:vAlign w:val="center"/>
          </w:tcPr>
          <w:p w:rsidR="000038CD" w:rsidRPr="00443611" w:rsidRDefault="000038CD" w:rsidP="000038CD">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 xml:space="preserve">ECTS, uzyskiwanych przez studenta w ramach samodzielnej pracy </w:t>
            </w:r>
            <w:r>
              <w:rPr>
                <w:rFonts w:ascii="Verdana" w:eastAsia="Calibri" w:hAnsi="Verdana"/>
                <w:i/>
                <w:sz w:val="16"/>
                <w:szCs w:val="16"/>
              </w:rPr>
              <w:t>(1 pkt ECTS = 25-30 godzin obciążenia studenta, zaokrąglić do 0,1 pkt ECTS)</w:t>
            </w:r>
          </w:p>
        </w:tc>
        <w:tc>
          <w:tcPr>
            <w:tcW w:w="2523" w:type="dxa"/>
            <w:gridSpan w:val="2"/>
            <w:vAlign w:val="center"/>
          </w:tcPr>
          <w:p w:rsidR="000038CD" w:rsidRDefault="000038CD" w:rsidP="000038CD">
            <w:pPr>
              <w:spacing w:after="0"/>
              <w:jc w:val="center"/>
              <w:rPr>
                <w:rFonts w:ascii="Verdana" w:eastAsia="Calibri" w:hAnsi="Verdana"/>
                <w:sz w:val="16"/>
                <w:szCs w:val="16"/>
              </w:rPr>
            </w:pPr>
            <w:r>
              <w:rPr>
                <w:rFonts w:ascii="Verdana" w:eastAsia="Calibri" w:hAnsi="Verdana"/>
                <w:sz w:val="16"/>
                <w:szCs w:val="16"/>
              </w:rPr>
              <w:t>1</w:t>
            </w:r>
          </w:p>
        </w:tc>
      </w:tr>
      <w:tr w:rsidR="000038CD" w:rsidRPr="00E127E6" w:rsidTr="00AC5ACA">
        <w:trPr>
          <w:trHeight w:val="397"/>
          <w:jc w:val="center"/>
        </w:trPr>
        <w:tc>
          <w:tcPr>
            <w:tcW w:w="6833" w:type="dxa"/>
            <w:gridSpan w:val="3"/>
            <w:shd w:val="clear" w:color="auto" w:fill="C6D9F1"/>
            <w:vAlign w:val="center"/>
          </w:tcPr>
          <w:p w:rsidR="000038CD" w:rsidRPr="00443611" w:rsidRDefault="000038CD" w:rsidP="000038CD">
            <w:pPr>
              <w:spacing w:after="0"/>
              <w:rPr>
                <w:rFonts w:ascii="Verdana" w:eastAsia="Calibri" w:hAnsi="Verdana"/>
                <w:b/>
                <w:sz w:val="16"/>
                <w:szCs w:val="16"/>
              </w:rPr>
            </w:pPr>
            <w:r w:rsidRPr="00443611">
              <w:rPr>
                <w:rFonts w:ascii="Verdana" w:eastAsia="Calibri" w:hAnsi="Verdana"/>
                <w:b/>
                <w:sz w:val="16"/>
                <w:szCs w:val="16"/>
              </w:rPr>
              <w:t>Sumaryczne obciążenie pracą studenta</w:t>
            </w:r>
            <w:r>
              <w:rPr>
                <w:rFonts w:ascii="Verdana" w:eastAsia="Calibri" w:hAnsi="Verdana"/>
                <w:b/>
                <w:sz w:val="16"/>
                <w:szCs w:val="16"/>
              </w:rPr>
              <w:t xml:space="preserve"> (suma 1.10+2.10)</w:t>
            </w:r>
          </w:p>
        </w:tc>
        <w:tc>
          <w:tcPr>
            <w:tcW w:w="2523" w:type="dxa"/>
            <w:gridSpan w:val="2"/>
            <w:vAlign w:val="center"/>
          </w:tcPr>
          <w:p w:rsidR="000038CD" w:rsidRPr="00E127E6" w:rsidRDefault="000038CD" w:rsidP="000038CD">
            <w:pPr>
              <w:spacing w:after="0"/>
              <w:jc w:val="center"/>
              <w:rPr>
                <w:rFonts w:ascii="Verdana" w:eastAsia="Calibri" w:hAnsi="Verdana"/>
                <w:sz w:val="16"/>
                <w:szCs w:val="16"/>
              </w:rPr>
            </w:pPr>
            <w:r>
              <w:rPr>
                <w:rFonts w:ascii="Verdana" w:eastAsia="Calibri" w:hAnsi="Verdana"/>
                <w:sz w:val="16"/>
                <w:szCs w:val="16"/>
              </w:rPr>
              <w:t>80</w:t>
            </w:r>
          </w:p>
        </w:tc>
      </w:tr>
      <w:tr w:rsidR="000038CD" w:rsidRPr="00E127E6" w:rsidTr="00AC5ACA">
        <w:trPr>
          <w:trHeight w:val="397"/>
          <w:jc w:val="center"/>
        </w:trPr>
        <w:tc>
          <w:tcPr>
            <w:tcW w:w="6833" w:type="dxa"/>
            <w:gridSpan w:val="3"/>
            <w:shd w:val="clear" w:color="auto" w:fill="C6D9F1"/>
            <w:vAlign w:val="center"/>
          </w:tcPr>
          <w:p w:rsidR="000038CD" w:rsidRPr="00E127E6" w:rsidRDefault="000038CD" w:rsidP="000038CD">
            <w:pPr>
              <w:spacing w:after="0"/>
              <w:jc w:val="right"/>
              <w:rPr>
                <w:rFonts w:ascii="Verdana" w:eastAsia="Calibri" w:hAnsi="Verdana"/>
                <w:b/>
                <w:sz w:val="20"/>
                <w:szCs w:val="16"/>
              </w:rPr>
            </w:pPr>
            <w:r w:rsidRPr="00E127E6">
              <w:rPr>
                <w:rFonts w:ascii="Verdana" w:eastAsia="Calibri" w:hAnsi="Verdana"/>
                <w:b/>
                <w:sz w:val="20"/>
                <w:szCs w:val="16"/>
              </w:rPr>
              <w:t>Punkty ECTS za moduł</w:t>
            </w:r>
            <w:r>
              <w:rPr>
                <w:rFonts w:ascii="Verdana" w:eastAsia="Calibri" w:hAnsi="Verdana"/>
                <w:b/>
                <w:sz w:val="20"/>
                <w:szCs w:val="16"/>
              </w:rPr>
              <w:t xml:space="preserve"> (suma 1.11+2.11)</w:t>
            </w:r>
          </w:p>
        </w:tc>
        <w:tc>
          <w:tcPr>
            <w:tcW w:w="2523" w:type="dxa"/>
            <w:gridSpan w:val="2"/>
            <w:vAlign w:val="center"/>
          </w:tcPr>
          <w:p w:rsidR="000038CD" w:rsidRPr="00E127E6" w:rsidRDefault="000038CD" w:rsidP="000038CD">
            <w:pPr>
              <w:spacing w:after="0"/>
              <w:jc w:val="center"/>
              <w:rPr>
                <w:rFonts w:ascii="Verdana" w:eastAsia="Calibri" w:hAnsi="Verdana"/>
                <w:b/>
                <w:sz w:val="16"/>
                <w:szCs w:val="16"/>
              </w:rPr>
            </w:pPr>
            <w:r>
              <w:rPr>
                <w:rFonts w:ascii="Verdana" w:eastAsia="Calibri" w:hAnsi="Verdana"/>
                <w:b/>
                <w:sz w:val="16"/>
                <w:szCs w:val="16"/>
              </w:rPr>
              <w:t>4</w:t>
            </w:r>
          </w:p>
        </w:tc>
      </w:tr>
      <w:tr w:rsidR="000038CD" w:rsidRPr="00E127E6" w:rsidTr="00AC5ACA">
        <w:trPr>
          <w:trHeight w:val="397"/>
          <w:jc w:val="center"/>
        </w:trPr>
        <w:tc>
          <w:tcPr>
            <w:tcW w:w="9356" w:type="dxa"/>
            <w:gridSpan w:val="5"/>
            <w:shd w:val="clear" w:color="auto" w:fill="C6D9F1"/>
            <w:vAlign w:val="center"/>
          </w:tcPr>
          <w:p w:rsidR="000038CD" w:rsidRDefault="000038CD" w:rsidP="000038CD">
            <w:pPr>
              <w:spacing w:after="0"/>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0038CD" w:rsidRPr="00E127E6" w:rsidTr="00AC5ACA">
        <w:trPr>
          <w:trHeight w:val="397"/>
          <w:jc w:val="center"/>
        </w:trPr>
        <w:tc>
          <w:tcPr>
            <w:tcW w:w="6833" w:type="dxa"/>
            <w:gridSpan w:val="3"/>
            <w:shd w:val="clear" w:color="auto" w:fill="C6D9F1"/>
            <w:vAlign w:val="center"/>
          </w:tcPr>
          <w:p w:rsidR="000038CD" w:rsidRDefault="000038CD" w:rsidP="000038CD">
            <w:pPr>
              <w:spacing w:after="0"/>
              <w:rPr>
                <w:rFonts w:ascii="Verdana" w:eastAsia="Calibri" w:hAnsi="Verdana"/>
                <w:b/>
                <w:sz w:val="16"/>
                <w:szCs w:val="16"/>
              </w:rPr>
            </w:pPr>
            <w:r>
              <w:rPr>
                <w:rFonts w:ascii="Verdana" w:eastAsia="Calibri" w:hAnsi="Verdana"/>
                <w:b/>
                <w:sz w:val="16"/>
                <w:szCs w:val="16"/>
              </w:rPr>
              <w:t>Zajęcia praktyczne (Wydział Nauk o Zdrowiu)</w:t>
            </w:r>
          </w:p>
        </w:tc>
        <w:tc>
          <w:tcPr>
            <w:tcW w:w="2523" w:type="dxa"/>
            <w:gridSpan w:val="2"/>
            <w:vAlign w:val="center"/>
          </w:tcPr>
          <w:p w:rsidR="000038CD" w:rsidRDefault="000038CD" w:rsidP="000038CD">
            <w:pPr>
              <w:spacing w:after="0"/>
              <w:jc w:val="center"/>
              <w:rPr>
                <w:rFonts w:ascii="Verdana" w:eastAsia="Calibri" w:hAnsi="Verdana"/>
                <w:b/>
                <w:sz w:val="16"/>
                <w:szCs w:val="16"/>
              </w:rPr>
            </w:pPr>
          </w:p>
        </w:tc>
      </w:tr>
      <w:tr w:rsidR="000038CD" w:rsidRPr="00E127E6" w:rsidTr="00AC5ACA">
        <w:trPr>
          <w:trHeight w:val="397"/>
          <w:jc w:val="center"/>
        </w:trPr>
        <w:tc>
          <w:tcPr>
            <w:tcW w:w="6833" w:type="dxa"/>
            <w:gridSpan w:val="3"/>
            <w:shd w:val="clear" w:color="auto" w:fill="C6D9F1"/>
            <w:vAlign w:val="center"/>
          </w:tcPr>
          <w:p w:rsidR="000038CD" w:rsidRDefault="000038CD" w:rsidP="000038CD">
            <w:pPr>
              <w:spacing w:after="0"/>
              <w:rPr>
                <w:rFonts w:ascii="Verdana" w:eastAsia="Calibri" w:hAnsi="Verdana"/>
                <w:b/>
                <w:sz w:val="16"/>
                <w:szCs w:val="16"/>
              </w:rPr>
            </w:pPr>
            <w:r>
              <w:rPr>
                <w:rFonts w:ascii="Verdana" w:eastAsia="Calibri" w:hAnsi="Verdana"/>
                <w:b/>
                <w:sz w:val="16"/>
                <w:szCs w:val="16"/>
              </w:rPr>
              <w:t>Zajęcia o charakterze praktycznym (1.2 – 1.8, 2.2 – 2.7, inne)</w:t>
            </w:r>
          </w:p>
        </w:tc>
        <w:tc>
          <w:tcPr>
            <w:tcW w:w="2523" w:type="dxa"/>
            <w:gridSpan w:val="2"/>
            <w:vAlign w:val="center"/>
          </w:tcPr>
          <w:p w:rsidR="000038CD" w:rsidRDefault="000038CD" w:rsidP="000038CD">
            <w:pPr>
              <w:spacing w:after="0"/>
              <w:jc w:val="center"/>
              <w:rPr>
                <w:rFonts w:ascii="Verdana" w:eastAsia="Calibri" w:hAnsi="Verdana"/>
                <w:b/>
                <w:sz w:val="16"/>
                <w:szCs w:val="16"/>
              </w:rPr>
            </w:pPr>
          </w:p>
        </w:tc>
      </w:tr>
      <w:tr w:rsidR="000038CD" w:rsidRPr="00E127E6" w:rsidTr="00AC5ACA">
        <w:trPr>
          <w:trHeight w:val="397"/>
          <w:jc w:val="center"/>
        </w:trPr>
        <w:tc>
          <w:tcPr>
            <w:tcW w:w="6833" w:type="dxa"/>
            <w:gridSpan w:val="3"/>
            <w:shd w:val="clear" w:color="auto" w:fill="C6D9F1"/>
            <w:vAlign w:val="center"/>
          </w:tcPr>
          <w:p w:rsidR="000038CD" w:rsidRDefault="000038CD" w:rsidP="000038CD">
            <w:pPr>
              <w:spacing w:after="0"/>
              <w:rPr>
                <w:rFonts w:ascii="Verdana" w:eastAsia="Calibri" w:hAnsi="Verdana"/>
                <w:b/>
                <w:sz w:val="16"/>
                <w:szCs w:val="16"/>
              </w:rPr>
            </w:pPr>
            <w:r>
              <w:rPr>
                <w:rFonts w:ascii="Verdana" w:eastAsia="Calibri" w:hAnsi="Verdana"/>
                <w:b/>
                <w:sz w:val="16"/>
                <w:szCs w:val="16"/>
              </w:rPr>
              <w:t>Praktyka zawodowa</w:t>
            </w:r>
          </w:p>
        </w:tc>
        <w:tc>
          <w:tcPr>
            <w:tcW w:w="2523" w:type="dxa"/>
            <w:gridSpan w:val="2"/>
            <w:vAlign w:val="center"/>
          </w:tcPr>
          <w:p w:rsidR="000038CD" w:rsidRDefault="000038CD" w:rsidP="000038CD">
            <w:pPr>
              <w:spacing w:after="0"/>
              <w:jc w:val="center"/>
              <w:rPr>
                <w:rFonts w:ascii="Verdana" w:eastAsia="Calibri" w:hAnsi="Verdana"/>
                <w:b/>
                <w:sz w:val="16"/>
                <w:szCs w:val="16"/>
              </w:rPr>
            </w:pPr>
          </w:p>
        </w:tc>
      </w:tr>
      <w:tr w:rsidR="000038CD" w:rsidRPr="00E127E6" w:rsidTr="00AC5ACA">
        <w:trPr>
          <w:trHeight w:val="397"/>
          <w:jc w:val="center"/>
        </w:trPr>
        <w:tc>
          <w:tcPr>
            <w:tcW w:w="6833" w:type="dxa"/>
            <w:gridSpan w:val="3"/>
            <w:shd w:val="clear" w:color="auto" w:fill="C6D9F1"/>
            <w:vAlign w:val="center"/>
          </w:tcPr>
          <w:p w:rsidR="000038CD" w:rsidRDefault="000038CD" w:rsidP="000038CD">
            <w:pPr>
              <w:spacing w:after="0"/>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523" w:type="dxa"/>
            <w:gridSpan w:val="2"/>
            <w:vAlign w:val="center"/>
          </w:tcPr>
          <w:p w:rsidR="000038CD" w:rsidRDefault="000038CD" w:rsidP="000038CD">
            <w:pPr>
              <w:spacing w:after="0"/>
              <w:jc w:val="center"/>
              <w:rPr>
                <w:rFonts w:ascii="Verdana" w:eastAsia="Calibri" w:hAnsi="Verdana"/>
                <w:b/>
                <w:sz w:val="16"/>
                <w:szCs w:val="16"/>
              </w:rPr>
            </w:pPr>
          </w:p>
        </w:tc>
      </w:tr>
      <w:tr w:rsidR="000038CD" w:rsidRPr="00E127E6" w:rsidTr="00AC5ACA">
        <w:trPr>
          <w:trHeight w:val="397"/>
          <w:jc w:val="center"/>
        </w:trPr>
        <w:tc>
          <w:tcPr>
            <w:tcW w:w="6833" w:type="dxa"/>
            <w:gridSpan w:val="3"/>
            <w:shd w:val="clear" w:color="auto" w:fill="C6D9F1"/>
            <w:vAlign w:val="center"/>
          </w:tcPr>
          <w:p w:rsidR="000038CD" w:rsidRDefault="000038CD" w:rsidP="000038CD">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w ramach zajęć o charakterze praktycznym</w:t>
            </w:r>
          </w:p>
          <w:p w:rsidR="000038CD" w:rsidRPr="00443611" w:rsidRDefault="000038CD" w:rsidP="000038CD">
            <w:pPr>
              <w:spacing w:after="0"/>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523" w:type="dxa"/>
            <w:gridSpan w:val="2"/>
            <w:vAlign w:val="center"/>
          </w:tcPr>
          <w:p w:rsidR="000038CD" w:rsidRDefault="000038CD" w:rsidP="000038CD">
            <w:pPr>
              <w:spacing w:after="0"/>
              <w:jc w:val="center"/>
              <w:rPr>
                <w:rFonts w:ascii="Verdana" w:eastAsia="Calibri" w:hAnsi="Verdana"/>
                <w:b/>
                <w:sz w:val="16"/>
                <w:szCs w:val="16"/>
              </w:rPr>
            </w:pPr>
          </w:p>
        </w:tc>
      </w:tr>
      <w:tr w:rsidR="000038CD" w:rsidRPr="00E127E6" w:rsidTr="00AC5ACA">
        <w:trPr>
          <w:trHeight w:val="397"/>
          <w:jc w:val="center"/>
        </w:trPr>
        <w:tc>
          <w:tcPr>
            <w:tcW w:w="9356" w:type="dxa"/>
            <w:gridSpan w:val="5"/>
            <w:shd w:val="clear" w:color="auto" w:fill="8DB3E2"/>
            <w:vAlign w:val="center"/>
          </w:tcPr>
          <w:p w:rsidR="000038CD" w:rsidRPr="00E127E6" w:rsidRDefault="000038CD" w:rsidP="000038CD">
            <w:pPr>
              <w:spacing w:after="0"/>
              <w:rPr>
                <w:rFonts w:ascii="Verdana" w:eastAsia="Calibri" w:hAnsi="Verdana"/>
                <w:b/>
                <w:sz w:val="16"/>
                <w:szCs w:val="16"/>
              </w:rPr>
            </w:pPr>
            <w:r w:rsidRPr="00E127E6">
              <w:rPr>
                <w:rFonts w:ascii="Verdana" w:eastAsia="Calibri" w:hAnsi="Verdana"/>
                <w:b/>
                <w:sz w:val="16"/>
                <w:szCs w:val="16"/>
              </w:rPr>
              <w:t>Uwagi</w:t>
            </w:r>
          </w:p>
        </w:tc>
      </w:tr>
      <w:tr w:rsidR="000038CD" w:rsidRPr="00E127E6" w:rsidTr="00AC5ACA">
        <w:trPr>
          <w:trHeight w:val="397"/>
          <w:jc w:val="center"/>
        </w:trPr>
        <w:tc>
          <w:tcPr>
            <w:tcW w:w="9356" w:type="dxa"/>
            <w:gridSpan w:val="5"/>
            <w:tcBorders>
              <w:bottom w:val="single" w:sz="4" w:space="0" w:color="auto"/>
            </w:tcBorders>
            <w:vAlign w:val="center"/>
          </w:tcPr>
          <w:p w:rsidR="000038CD" w:rsidRPr="00E127E6" w:rsidRDefault="000038CD" w:rsidP="000038CD">
            <w:pPr>
              <w:spacing w:after="0"/>
              <w:rPr>
                <w:rFonts w:ascii="Verdana" w:eastAsia="Calibri" w:hAnsi="Verdana"/>
                <w:sz w:val="16"/>
                <w:szCs w:val="16"/>
              </w:rPr>
            </w:pPr>
          </w:p>
          <w:p w:rsidR="000038CD" w:rsidRPr="00E127E6" w:rsidRDefault="000038CD" w:rsidP="000038CD">
            <w:pPr>
              <w:spacing w:after="0"/>
              <w:rPr>
                <w:rFonts w:ascii="Verdana" w:eastAsia="Calibri" w:hAnsi="Verdana"/>
                <w:sz w:val="16"/>
                <w:szCs w:val="16"/>
              </w:rPr>
            </w:pPr>
          </w:p>
          <w:p w:rsidR="000038CD" w:rsidRPr="00E127E6" w:rsidRDefault="000038CD" w:rsidP="000038CD">
            <w:pPr>
              <w:spacing w:after="0"/>
              <w:rPr>
                <w:rFonts w:ascii="Verdana" w:eastAsia="Calibri" w:hAnsi="Verdana"/>
                <w:sz w:val="16"/>
                <w:szCs w:val="16"/>
              </w:rPr>
            </w:pPr>
          </w:p>
          <w:p w:rsidR="000038CD" w:rsidRPr="00E127E6" w:rsidRDefault="000038CD" w:rsidP="000038CD">
            <w:pPr>
              <w:spacing w:after="0"/>
              <w:rPr>
                <w:rFonts w:ascii="Verdana" w:eastAsia="Calibri" w:hAnsi="Verdana"/>
                <w:sz w:val="16"/>
                <w:szCs w:val="16"/>
              </w:rPr>
            </w:pPr>
          </w:p>
          <w:p w:rsidR="000038CD" w:rsidRPr="00E127E6" w:rsidRDefault="000038CD" w:rsidP="000038CD">
            <w:pPr>
              <w:spacing w:after="0"/>
              <w:rPr>
                <w:rFonts w:ascii="Verdana" w:eastAsia="Calibri" w:hAnsi="Verdana"/>
                <w:sz w:val="16"/>
                <w:szCs w:val="16"/>
              </w:rPr>
            </w:pPr>
          </w:p>
        </w:tc>
      </w:tr>
      <w:tr w:rsidR="000038CD" w:rsidRPr="00E127E6" w:rsidTr="00AC5ACA">
        <w:trPr>
          <w:trHeight w:val="397"/>
          <w:jc w:val="center"/>
        </w:trPr>
        <w:tc>
          <w:tcPr>
            <w:tcW w:w="2244" w:type="dxa"/>
            <w:gridSpan w:val="2"/>
            <w:tcBorders>
              <w:bottom w:val="single" w:sz="4" w:space="0" w:color="auto"/>
            </w:tcBorders>
            <w:shd w:val="clear" w:color="auto" w:fill="8DB3E2"/>
            <w:vAlign w:val="center"/>
          </w:tcPr>
          <w:p w:rsidR="000038CD" w:rsidRPr="00E127E6" w:rsidRDefault="000038CD" w:rsidP="000038CD">
            <w:pPr>
              <w:spacing w:after="0"/>
              <w:rPr>
                <w:rFonts w:ascii="Verdana" w:eastAsia="Calibri" w:hAnsi="Verdana"/>
                <w:sz w:val="16"/>
                <w:szCs w:val="16"/>
              </w:rPr>
            </w:pPr>
            <w:r w:rsidRPr="00E127E6">
              <w:rPr>
                <w:rFonts w:ascii="Verdana" w:eastAsia="Calibri" w:hAnsi="Verdana"/>
                <w:sz w:val="16"/>
                <w:szCs w:val="16"/>
              </w:rPr>
              <w:t>Strona internetowa</w:t>
            </w:r>
            <w:r>
              <w:rPr>
                <w:rFonts w:ascii="Verdana" w:eastAsia="Calibri" w:hAnsi="Verdana"/>
                <w:sz w:val="16"/>
                <w:szCs w:val="16"/>
              </w:rPr>
              <w:t xml:space="preserve"> modułu:</w:t>
            </w:r>
          </w:p>
        </w:tc>
        <w:tc>
          <w:tcPr>
            <w:tcW w:w="7112" w:type="dxa"/>
            <w:gridSpan w:val="3"/>
            <w:tcBorders>
              <w:bottom w:val="single" w:sz="4" w:space="0" w:color="auto"/>
            </w:tcBorders>
            <w:vAlign w:val="center"/>
          </w:tcPr>
          <w:p w:rsidR="000038CD" w:rsidRPr="005077D2" w:rsidRDefault="000038CD" w:rsidP="000038CD">
            <w:pPr>
              <w:spacing w:after="0"/>
              <w:rPr>
                <w:rFonts w:ascii="Verdana" w:eastAsia="Calibri" w:hAnsi="Verdana"/>
                <w:i/>
                <w:sz w:val="16"/>
                <w:szCs w:val="16"/>
              </w:rPr>
            </w:pPr>
            <w:r>
              <w:rPr>
                <w:rFonts w:ascii="Verdana" w:eastAsia="Calibri" w:hAnsi="Verdana"/>
                <w:i/>
                <w:sz w:val="16"/>
                <w:szCs w:val="16"/>
              </w:rPr>
              <w:t>Wpisać adres strony www modułu</w:t>
            </w:r>
          </w:p>
        </w:tc>
      </w:tr>
    </w:tbl>
    <w:p w:rsidR="000038CD" w:rsidRPr="00CF219B" w:rsidRDefault="000038CD" w:rsidP="000038CD">
      <w:pPr>
        <w:spacing w:after="0"/>
        <w:rPr>
          <w:rFonts w:ascii="Verdana" w:eastAsia="Calibri" w:hAnsi="Verdana"/>
          <w:sz w:val="16"/>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A70B19" w:rsidRDefault="00A70B19" w:rsidP="005656BD">
      <w:pPr>
        <w:spacing w:after="0" w:line="276" w:lineRule="auto"/>
        <w:jc w:val="center"/>
        <w:rPr>
          <w:rFonts w:ascii="Verdana" w:eastAsia="Calibri" w:hAnsi="Verdana" w:cs="Times New Roman"/>
          <w:b/>
          <w:spacing w:val="30"/>
          <w:kern w:val="0"/>
          <w:sz w:val="18"/>
          <w:szCs w:val="16"/>
        </w:rPr>
      </w:pPr>
    </w:p>
    <w:p w:rsidR="00A70B19" w:rsidRDefault="00A70B19" w:rsidP="005656BD">
      <w:pPr>
        <w:spacing w:after="0" w:line="276" w:lineRule="auto"/>
        <w:jc w:val="center"/>
        <w:rPr>
          <w:rFonts w:ascii="Verdana" w:eastAsia="Calibri" w:hAnsi="Verdana" w:cs="Times New Roman"/>
          <w:b/>
          <w:spacing w:val="30"/>
          <w:kern w:val="0"/>
          <w:sz w:val="18"/>
          <w:szCs w:val="16"/>
        </w:rPr>
      </w:pPr>
    </w:p>
    <w:p w:rsidR="00A70B19" w:rsidRDefault="00A70B19" w:rsidP="005656BD">
      <w:pPr>
        <w:spacing w:after="0" w:line="276" w:lineRule="auto"/>
        <w:jc w:val="center"/>
        <w:rPr>
          <w:rFonts w:ascii="Verdana" w:eastAsia="Calibri" w:hAnsi="Verdana" w:cs="Times New Roman"/>
          <w:b/>
          <w:spacing w:val="30"/>
          <w:kern w:val="0"/>
          <w:sz w:val="18"/>
          <w:szCs w:val="16"/>
        </w:rPr>
      </w:pPr>
    </w:p>
    <w:p w:rsidR="00A70B19" w:rsidRDefault="00A70B19" w:rsidP="005656BD">
      <w:pPr>
        <w:spacing w:after="0" w:line="276" w:lineRule="auto"/>
        <w:jc w:val="center"/>
        <w:rPr>
          <w:rFonts w:ascii="Verdana" w:eastAsia="Calibri" w:hAnsi="Verdana" w:cs="Times New Roman"/>
          <w:b/>
          <w:spacing w:val="30"/>
          <w:kern w:val="0"/>
          <w:sz w:val="18"/>
          <w:szCs w:val="16"/>
        </w:rPr>
      </w:pPr>
    </w:p>
    <w:p w:rsidR="00A70B19" w:rsidRDefault="00A70B19"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A70B19" w:rsidRDefault="00A70B19" w:rsidP="005656BD">
      <w:pPr>
        <w:spacing w:after="0" w:line="276" w:lineRule="auto"/>
        <w:jc w:val="center"/>
        <w:rPr>
          <w:rFonts w:ascii="Verdana" w:eastAsia="Calibri" w:hAnsi="Verdana" w:cs="Times New Roman"/>
          <w:b/>
          <w:spacing w:val="30"/>
          <w:kern w:val="0"/>
          <w:sz w:val="18"/>
          <w:szCs w:val="16"/>
        </w:rPr>
      </w:pPr>
    </w:p>
    <w:p w:rsidR="00A70B19" w:rsidRDefault="00A70B19" w:rsidP="005656BD">
      <w:pPr>
        <w:spacing w:after="0" w:line="276" w:lineRule="auto"/>
        <w:jc w:val="center"/>
        <w:rPr>
          <w:rFonts w:ascii="Verdana" w:eastAsia="Calibri" w:hAnsi="Verdana" w:cs="Times New Roman"/>
          <w:b/>
          <w:spacing w:val="30"/>
          <w:kern w:val="0"/>
          <w:sz w:val="18"/>
          <w:szCs w:val="16"/>
        </w:rPr>
      </w:pPr>
    </w:p>
    <w:p w:rsidR="001A13D2" w:rsidRPr="00E127E6" w:rsidRDefault="001A13D2" w:rsidP="001A13D2">
      <w:pPr>
        <w:spacing w:after="0" w:line="276" w:lineRule="auto"/>
        <w:jc w:val="center"/>
        <w:rPr>
          <w:rFonts w:ascii="Verdana" w:eastAsia="Calibri" w:hAnsi="Verdana"/>
          <w:b/>
          <w:spacing w:val="30"/>
          <w:sz w:val="18"/>
          <w:szCs w:val="16"/>
        </w:rPr>
      </w:pPr>
      <w:r w:rsidRPr="00E127E6">
        <w:rPr>
          <w:rFonts w:ascii="Verdana" w:eastAsia="Calibri" w:hAnsi="Verdana"/>
          <w:b/>
          <w:spacing w:val="30"/>
          <w:sz w:val="18"/>
          <w:szCs w:val="16"/>
        </w:rPr>
        <w:lastRenderedPageBreak/>
        <w:t>SYLABUS MODUŁU (PRZEDMIOTU)</w:t>
      </w:r>
    </w:p>
    <w:p w:rsidR="001A13D2" w:rsidRPr="00E127E6" w:rsidRDefault="001A13D2" w:rsidP="001A13D2">
      <w:pPr>
        <w:spacing w:after="0" w:line="276" w:lineRule="auto"/>
        <w:jc w:val="center"/>
        <w:rPr>
          <w:rFonts w:ascii="Verdana" w:eastAsia="Calibri" w:hAnsi="Verdana"/>
          <w:b/>
          <w:sz w:val="16"/>
          <w:szCs w:val="16"/>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1920"/>
        <w:gridCol w:w="152"/>
        <w:gridCol w:w="294"/>
        <w:gridCol w:w="237"/>
        <w:gridCol w:w="134"/>
        <w:gridCol w:w="398"/>
        <w:gridCol w:w="531"/>
        <w:gridCol w:w="532"/>
        <w:gridCol w:w="532"/>
        <w:gridCol w:w="531"/>
        <w:gridCol w:w="409"/>
        <w:gridCol w:w="123"/>
        <w:gridCol w:w="532"/>
        <w:gridCol w:w="142"/>
        <w:gridCol w:w="479"/>
        <w:gridCol w:w="655"/>
        <w:gridCol w:w="776"/>
      </w:tblGrid>
      <w:tr w:rsidR="001A13D2" w:rsidRPr="00E127E6" w:rsidTr="00CC6C5B">
        <w:trPr>
          <w:trHeight w:val="397"/>
          <w:jc w:val="center"/>
        </w:trPr>
        <w:tc>
          <w:tcPr>
            <w:tcW w:w="1018" w:type="dxa"/>
            <w:shd w:val="clear" w:color="auto" w:fill="8DB3E2"/>
            <w:vAlign w:val="center"/>
          </w:tcPr>
          <w:p w:rsidR="001A13D2" w:rsidRPr="00E127E6" w:rsidRDefault="001A13D2" w:rsidP="001A13D2">
            <w:pPr>
              <w:spacing w:after="0"/>
              <w:rPr>
                <w:rFonts w:ascii="Verdana" w:eastAsia="Calibri" w:hAnsi="Verdana"/>
                <w:sz w:val="16"/>
                <w:szCs w:val="16"/>
              </w:rPr>
            </w:pPr>
            <w:r w:rsidRPr="00E127E6">
              <w:rPr>
                <w:rFonts w:ascii="Verdana" w:eastAsia="Calibri" w:hAnsi="Verdana"/>
                <w:sz w:val="16"/>
                <w:szCs w:val="16"/>
              </w:rPr>
              <w:t>Kod modułu</w:t>
            </w:r>
          </w:p>
        </w:tc>
        <w:tc>
          <w:tcPr>
            <w:tcW w:w="1920" w:type="dxa"/>
            <w:shd w:val="clear" w:color="auto" w:fill="FFFFFF"/>
            <w:vAlign w:val="center"/>
          </w:tcPr>
          <w:p w:rsidR="001A13D2" w:rsidRPr="002A409A" w:rsidRDefault="001A13D2" w:rsidP="001A13D2">
            <w:pPr>
              <w:spacing w:after="0"/>
              <w:rPr>
                <w:rFonts w:ascii="Verdana" w:eastAsia="Calibri" w:hAnsi="Verdana"/>
                <w:sz w:val="16"/>
                <w:szCs w:val="16"/>
              </w:rPr>
            </w:pPr>
            <w:r>
              <w:rPr>
                <w:rFonts w:ascii="Verdana" w:eastAsia="Calibri" w:hAnsi="Verdana"/>
                <w:sz w:val="16"/>
                <w:szCs w:val="16"/>
              </w:rPr>
              <w:t>P.1.NS</w:t>
            </w:r>
            <w:r w:rsidRPr="002A409A">
              <w:rPr>
                <w:rFonts w:ascii="Verdana" w:eastAsia="Calibri" w:hAnsi="Verdana"/>
                <w:sz w:val="16"/>
                <w:szCs w:val="16"/>
              </w:rPr>
              <w:t>-</w:t>
            </w:r>
            <w:r>
              <w:rPr>
                <w:rFonts w:ascii="Verdana" w:eastAsia="Calibri" w:hAnsi="Verdana"/>
                <w:sz w:val="16"/>
                <w:szCs w:val="16"/>
              </w:rPr>
              <w:t>SO</w:t>
            </w:r>
          </w:p>
        </w:tc>
        <w:tc>
          <w:tcPr>
            <w:tcW w:w="817" w:type="dxa"/>
            <w:gridSpan w:val="4"/>
            <w:shd w:val="clear" w:color="auto" w:fill="8DB3E2"/>
            <w:vAlign w:val="center"/>
          </w:tcPr>
          <w:p w:rsidR="001A13D2" w:rsidRPr="00E127E6" w:rsidRDefault="001A13D2" w:rsidP="001A13D2">
            <w:pPr>
              <w:spacing w:after="0"/>
              <w:rPr>
                <w:rFonts w:ascii="Verdana" w:eastAsia="Calibri" w:hAnsi="Verdana"/>
                <w:sz w:val="16"/>
                <w:szCs w:val="16"/>
              </w:rPr>
            </w:pPr>
            <w:r w:rsidRPr="00E127E6">
              <w:rPr>
                <w:rFonts w:ascii="Verdana" w:eastAsia="Calibri" w:hAnsi="Verdana"/>
                <w:sz w:val="16"/>
                <w:szCs w:val="16"/>
              </w:rPr>
              <w:t>Nazwa modułu</w:t>
            </w:r>
          </w:p>
        </w:tc>
        <w:tc>
          <w:tcPr>
            <w:tcW w:w="5640" w:type="dxa"/>
            <w:gridSpan w:val="12"/>
            <w:shd w:val="clear" w:color="auto" w:fill="FFFFFF"/>
            <w:vAlign w:val="center"/>
          </w:tcPr>
          <w:p w:rsidR="001A13D2" w:rsidRPr="00E17334" w:rsidRDefault="001A13D2" w:rsidP="001A13D2">
            <w:pPr>
              <w:spacing w:after="0"/>
              <w:rPr>
                <w:rFonts w:ascii="Verdana" w:eastAsia="Calibri" w:hAnsi="Verdana"/>
                <w:b/>
                <w:sz w:val="16"/>
                <w:szCs w:val="16"/>
              </w:rPr>
            </w:pPr>
            <w:r>
              <w:rPr>
                <w:rFonts w:ascii="Verdana" w:eastAsia="Calibri" w:hAnsi="Verdana"/>
                <w:b/>
                <w:sz w:val="16"/>
                <w:szCs w:val="16"/>
              </w:rPr>
              <w:t>Socjologia</w:t>
            </w:r>
          </w:p>
        </w:tc>
      </w:tr>
      <w:tr w:rsidR="001A13D2" w:rsidRPr="00E127E6" w:rsidTr="00CC6C5B">
        <w:trPr>
          <w:trHeight w:val="397"/>
          <w:jc w:val="center"/>
        </w:trPr>
        <w:tc>
          <w:tcPr>
            <w:tcW w:w="3755" w:type="dxa"/>
            <w:gridSpan w:val="6"/>
            <w:shd w:val="clear" w:color="auto" w:fill="8DB3E2"/>
            <w:vAlign w:val="center"/>
          </w:tcPr>
          <w:p w:rsidR="001A13D2" w:rsidRPr="00E127E6" w:rsidRDefault="001A13D2" w:rsidP="001A13D2">
            <w:pPr>
              <w:spacing w:after="0"/>
              <w:rPr>
                <w:rFonts w:ascii="Verdana" w:eastAsia="Calibri" w:hAnsi="Verdana"/>
                <w:sz w:val="16"/>
                <w:szCs w:val="16"/>
              </w:rPr>
            </w:pPr>
            <w:r>
              <w:rPr>
                <w:rFonts w:ascii="Verdana" w:eastAsia="Calibri" w:hAnsi="Verdana"/>
                <w:sz w:val="16"/>
                <w:szCs w:val="16"/>
              </w:rPr>
              <w:t>Nazwa modułu w języku angielskim</w:t>
            </w:r>
          </w:p>
        </w:tc>
        <w:tc>
          <w:tcPr>
            <w:tcW w:w="5640" w:type="dxa"/>
            <w:gridSpan w:val="12"/>
            <w:shd w:val="clear" w:color="auto" w:fill="FFFFFF"/>
            <w:vAlign w:val="center"/>
          </w:tcPr>
          <w:p w:rsidR="001A13D2" w:rsidRPr="002A409A" w:rsidRDefault="001A13D2" w:rsidP="001A13D2">
            <w:pPr>
              <w:spacing w:after="0"/>
              <w:rPr>
                <w:rFonts w:ascii="Verdana" w:eastAsia="Calibri" w:hAnsi="Verdana"/>
                <w:sz w:val="16"/>
                <w:szCs w:val="16"/>
              </w:rPr>
            </w:pPr>
            <w:r w:rsidRPr="00705EA5">
              <w:rPr>
                <w:rFonts w:ascii="Verdana" w:hAnsi="Verdana"/>
                <w:sz w:val="16"/>
                <w:szCs w:val="16"/>
              </w:rPr>
              <w:t>Sociology</w:t>
            </w:r>
          </w:p>
        </w:tc>
      </w:tr>
      <w:tr w:rsidR="001A13D2" w:rsidRPr="00E127E6" w:rsidTr="00CC6C5B">
        <w:trPr>
          <w:trHeight w:val="397"/>
          <w:jc w:val="center"/>
        </w:trPr>
        <w:tc>
          <w:tcPr>
            <w:tcW w:w="3384" w:type="dxa"/>
            <w:gridSpan w:val="4"/>
            <w:tcBorders>
              <w:bottom w:val="single" w:sz="4" w:space="0" w:color="auto"/>
            </w:tcBorders>
            <w:shd w:val="clear" w:color="auto" w:fill="8DB3E2"/>
            <w:vAlign w:val="center"/>
          </w:tcPr>
          <w:p w:rsidR="001A13D2" w:rsidRPr="00E127E6" w:rsidRDefault="001A13D2" w:rsidP="001A13D2">
            <w:pPr>
              <w:spacing w:after="0"/>
              <w:rPr>
                <w:rFonts w:ascii="Verdana" w:eastAsia="Calibri" w:hAnsi="Verdana"/>
                <w:sz w:val="16"/>
                <w:szCs w:val="16"/>
              </w:rPr>
            </w:pPr>
            <w:r w:rsidRPr="00E127E6">
              <w:rPr>
                <w:rFonts w:ascii="Verdana" w:eastAsia="Calibri" w:hAnsi="Verdana"/>
                <w:sz w:val="16"/>
                <w:szCs w:val="16"/>
              </w:rPr>
              <w:t>Wydział</w:t>
            </w:r>
          </w:p>
        </w:tc>
        <w:tc>
          <w:tcPr>
            <w:tcW w:w="6011" w:type="dxa"/>
            <w:gridSpan w:val="14"/>
            <w:tcBorders>
              <w:bottom w:val="single" w:sz="4" w:space="0" w:color="auto"/>
            </w:tcBorders>
            <w:shd w:val="clear" w:color="auto" w:fill="FFFFFF"/>
            <w:vAlign w:val="center"/>
          </w:tcPr>
          <w:p w:rsidR="001A13D2" w:rsidRPr="00E17334" w:rsidRDefault="001A13D2" w:rsidP="001A13D2">
            <w:pPr>
              <w:spacing w:after="0"/>
              <w:rPr>
                <w:rFonts w:ascii="Verdana" w:eastAsia="Calibri" w:hAnsi="Verdana"/>
                <w:sz w:val="16"/>
                <w:szCs w:val="16"/>
              </w:rPr>
            </w:pPr>
            <w:r w:rsidRPr="00E17334">
              <w:rPr>
                <w:rFonts w:ascii="Verdana" w:eastAsia="Calibri" w:hAnsi="Verdana"/>
                <w:sz w:val="16"/>
                <w:szCs w:val="16"/>
              </w:rPr>
              <w:t>Nauk Medycznych</w:t>
            </w:r>
          </w:p>
        </w:tc>
      </w:tr>
      <w:tr w:rsidR="001A13D2" w:rsidRPr="00E127E6" w:rsidTr="00CC6C5B">
        <w:trPr>
          <w:trHeight w:val="397"/>
          <w:jc w:val="center"/>
        </w:trPr>
        <w:tc>
          <w:tcPr>
            <w:tcW w:w="3384" w:type="dxa"/>
            <w:gridSpan w:val="4"/>
            <w:tcBorders>
              <w:bottom w:val="single" w:sz="4" w:space="0" w:color="auto"/>
            </w:tcBorders>
            <w:shd w:val="clear" w:color="auto" w:fill="8DB3E2"/>
            <w:vAlign w:val="center"/>
          </w:tcPr>
          <w:p w:rsidR="001A13D2" w:rsidRPr="00E127E6" w:rsidRDefault="001A13D2" w:rsidP="001A13D2">
            <w:pPr>
              <w:spacing w:after="0"/>
              <w:rPr>
                <w:rFonts w:ascii="Verdana" w:eastAsia="Calibri" w:hAnsi="Verdana"/>
                <w:sz w:val="16"/>
                <w:szCs w:val="16"/>
              </w:rPr>
            </w:pPr>
            <w:r w:rsidRPr="00E127E6">
              <w:rPr>
                <w:rFonts w:ascii="Verdana" w:eastAsia="Calibri" w:hAnsi="Verdana"/>
                <w:sz w:val="16"/>
                <w:szCs w:val="16"/>
              </w:rPr>
              <w:t>Kierunek</w:t>
            </w:r>
          </w:p>
        </w:tc>
        <w:tc>
          <w:tcPr>
            <w:tcW w:w="6011" w:type="dxa"/>
            <w:gridSpan w:val="14"/>
            <w:tcBorders>
              <w:top w:val="single" w:sz="4" w:space="0" w:color="auto"/>
              <w:bottom w:val="single" w:sz="4" w:space="0" w:color="auto"/>
            </w:tcBorders>
            <w:shd w:val="clear" w:color="auto" w:fill="FFFFFF"/>
            <w:vAlign w:val="center"/>
          </w:tcPr>
          <w:p w:rsidR="001A13D2" w:rsidRPr="00E17334" w:rsidRDefault="001A13D2" w:rsidP="001A13D2">
            <w:pPr>
              <w:spacing w:after="0"/>
              <w:rPr>
                <w:rFonts w:ascii="Verdana" w:eastAsia="Calibri" w:hAnsi="Verdana"/>
                <w:sz w:val="16"/>
                <w:szCs w:val="16"/>
              </w:rPr>
            </w:pPr>
            <w:r w:rsidRPr="00E17334">
              <w:rPr>
                <w:rFonts w:ascii="Verdana" w:eastAsia="Calibri" w:hAnsi="Verdana"/>
                <w:sz w:val="16"/>
                <w:szCs w:val="16"/>
              </w:rPr>
              <w:t>Pielęgniarstwo</w:t>
            </w:r>
          </w:p>
        </w:tc>
      </w:tr>
      <w:tr w:rsidR="001A13D2" w:rsidRPr="00E127E6" w:rsidTr="00CC6C5B">
        <w:trPr>
          <w:trHeight w:val="397"/>
          <w:jc w:val="center"/>
        </w:trPr>
        <w:tc>
          <w:tcPr>
            <w:tcW w:w="3384" w:type="dxa"/>
            <w:gridSpan w:val="4"/>
            <w:tcBorders>
              <w:bottom w:val="single" w:sz="4" w:space="0" w:color="auto"/>
            </w:tcBorders>
            <w:shd w:val="clear" w:color="auto" w:fill="8DB3E2"/>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Forma studiów</w:t>
            </w:r>
          </w:p>
        </w:tc>
        <w:tc>
          <w:tcPr>
            <w:tcW w:w="6011" w:type="dxa"/>
            <w:gridSpan w:val="14"/>
            <w:tcBorders>
              <w:top w:val="single" w:sz="4" w:space="0" w:color="auto"/>
              <w:bottom w:val="single" w:sz="4" w:space="0" w:color="auto"/>
            </w:tcBorders>
            <w:shd w:val="clear" w:color="auto" w:fill="FFFFFF"/>
            <w:vAlign w:val="center"/>
          </w:tcPr>
          <w:p w:rsidR="001A13D2" w:rsidRPr="00E17334" w:rsidRDefault="001A13D2" w:rsidP="001A13D2">
            <w:pPr>
              <w:spacing w:after="0"/>
              <w:rPr>
                <w:rFonts w:ascii="Verdana" w:eastAsia="Calibri" w:hAnsi="Verdana"/>
                <w:sz w:val="16"/>
                <w:szCs w:val="16"/>
              </w:rPr>
            </w:pPr>
            <w:r w:rsidRPr="00E17334">
              <w:rPr>
                <w:rFonts w:ascii="Verdana" w:eastAsia="Calibri" w:hAnsi="Verdana"/>
                <w:sz w:val="16"/>
                <w:szCs w:val="16"/>
              </w:rPr>
              <w:t>studia stacjonarne</w:t>
            </w:r>
          </w:p>
        </w:tc>
      </w:tr>
      <w:tr w:rsidR="001A13D2" w:rsidRPr="00E127E6" w:rsidTr="00CC6C5B">
        <w:trPr>
          <w:trHeight w:val="397"/>
          <w:jc w:val="center"/>
        </w:trPr>
        <w:tc>
          <w:tcPr>
            <w:tcW w:w="3384" w:type="dxa"/>
            <w:gridSpan w:val="4"/>
            <w:tcBorders>
              <w:bottom w:val="single" w:sz="4" w:space="0" w:color="auto"/>
            </w:tcBorders>
            <w:shd w:val="clear" w:color="auto" w:fill="8DB3E2"/>
            <w:vAlign w:val="center"/>
          </w:tcPr>
          <w:p w:rsidR="001A13D2" w:rsidRPr="00E127E6" w:rsidRDefault="001A13D2" w:rsidP="001A13D2">
            <w:pPr>
              <w:spacing w:after="0"/>
              <w:rPr>
                <w:rFonts w:ascii="Verdana" w:eastAsia="Calibri" w:hAnsi="Verdana"/>
                <w:sz w:val="16"/>
                <w:szCs w:val="16"/>
              </w:rPr>
            </w:pPr>
            <w:r>
              <w:rPr>
                <w:rFonts w:ascii="Verdana" w:eastAsia="Calibri" w:hAnsi="Verdana"/>
                <w:sz w:val="16"/>
                <w:szCs w:val="16"/>
              </w:rPr>
              <w:t>Poziom kształcenia</w:t>
            </w:r>
          </w:p>
        </w:tc>
        <w:tc>
          <w:tcPr>
            <w:tcW w:w="6011" w:type="dxa"/>
            <w:gridSpan w:val="14"/>
            <w:tcBorders>
              <w:top w:val="single" w:sz="4" w:space="0" w:color="auto"/>
              <w:bottom w:val="single" w:sz="4" w:space="0" w:color="auto"/>
            </w:tcBorders>
            <w:shd w:val="clear" w:color="auto" w:fill="FFFFFF"/>
            <w:vAlign w:val="center"/>
          </w:tcPr>
          <w:p w:rsidR="001A13D2" w:rsidRPr="00E17334" w:rsidRDefault="001A13D2" w:rsidP="001A13D2">
            <w:pPr>
              <w:spacing w:after="0"/>
              <w:rPr>
                <w:rFonts w:ascii="Verdana" w:eastAsia="Calibri" w:hAnsi="Verdana"/>
                <w:sz w:val="16"/>
                <w:szCs w:val="16"/>
              </w:rPr>
            </w:pPr>
            <w:r w:rsidRPr="00E17334">
              <w:rPr>
                <w:rFonts w:ascii="Verdana" w:eastAsia="Calibri" w:hAnsi="Verdana"/>
                <w:sz w:val="16"/>
                <w:szCs w:val="16"/>
              </w:rPr>
              <w:t>studia pierwszego stopnia licencjackie</w:t>
            </w:r>
          </w:p>
        </w:tc>
      </w:tr>
      <w:tr w:rsidR="001A13D2" w:rsidRPr="00E127E6" w:rsidTr="00CC6C5B">
        <w:trPr>
          <w:trHeight w:val="397"/>
          <w:jc w:val="center"/>
        </w:trPr>
        <w:tc>
          <w:tcPr>
            <w:tcW w:w="3384" w:type="dxa"/>
            <w:gridSpan w:val="4"/>
            <w:tcBorders>
              <w:bottom w:val="single" w:sz="4" w:space="0" w:color="auto"/>
            </w:tcBorders>
            <w:shd w:val="clear" w:color="auto" w:fill="8DB3E2"/>
            <w:vAlign w:val="center"/>
          </w:tcPr>
          <w:p w:rsidR="001A13D2" w:rsidRPr="00E127E6" w:rsidRDefault="001A13D2" w:rsidP="001A13D2">
            <w:pPr>
              <w:spacing w:after="0"/>
              <w:rPr>
                <w:rFonts w:ascii="Verdana" w:eastAsia="Calibri" w:hAnsi="Verdana"/>
                <w:sz w:val="16"/>
                <w:szCs w:val="16"/>
              </w:rPr>
            </w:pPr>
            <w:r w:rsidRPr="00E127E6">
              <w:rPr>
                <w:rFonts w:ascii="Verdana" w:eastAsia="Calibri" w:hAnsi="Verdana"/>
                <w:sz w:val="16"/>
                <w:szCs w:val="16"/>
              </w:rPr>
              <w:t xml:space="preserve">Profil kształcenia </w:t>
            </w:r>
          </w:p>
        </w:tc>
        <w:tc>
          <w:tcPr>
            <w:tcW w:w="6011" w:type="dxa"/>
            <w:gridSpan w:val="14"/>
            <w:tcBorders>
              <w:top w:val="single" w:sz="4" w:space="0" w:color="auto"/>
              <w:bottom w:val="single" w:sz="4" w:space="0" w:color="auto"/>
            </w:tcBorders>
            <w:shd w:val="clear" w:color="auto" w:fill="FFFFFF"/>
            <w:vAlign w:val="center"/>
          </w:tcPr>
          <w:p w:rsidR="001A13D2" w:rsidRPr="00E17334" w:rsidRDefault="001A13D2" w:rsidP="001A13D2">
            <w:pPr>
              <w:spacing w:after="0"/>
              <w:rPr>
                <w:rFonts w:ascii="Verdana" w:eastAsia="Calibri" w:hAnsi="Verdana"/>
                <w:sz w:val="16"/>
                <w:szCs w:val="16"/>
              </w:rPr>
            </w:pPr>
            <w:r>
              <w:rPr>
                <w:rFonts w:ascii="Verdana" w:eastAsia="Calibri" w:hAnsi="Verdana"/>
                <w:sz w:val="16"/>
                <w:szCs w:val="16"/>
              </w:rPr>
              <w:t>p</w:t>
            </w:r>
            <w:r w:rsidRPr="00E17334">
              <w:rPr>
                <w:rFonts w:ascii="Verdana" w:eastAsia="Calibri" w:hAnsi="Verdana"/>
                <w:sz w:val="16"/>
                <w:szCs w:val="16"/>
              </w:rPr>
              <w:t>raktyczny</w:t>
            </w:r>
          </w:p>
        </w:tc>
      </w:tr>
      <w:tr w:rsidR="001A13D2" w:rsidRPr="00E127E6" w:rsidTr="00CC6C5B">
        <w:trPr>
          <w:trHeight w:val="397"/>
          <w:jc w:val="center"/>
        </w:trPr>
        <w:tc>
          <w:tcPr>
            <w:tcW w:w="3384" w:type="dxa"/>
            <w:gridSpan w:val="4"/>
            <w:tcBorders>
              <w:bottom w:val="single" w:sz="4" w:space="0" w:color="auto"/>
            </w:tcBorders>
            <w:shd w:val="clear" w:color="auto" w:fill="8DB3E2"/>
            <w:vAlign w:val="center"/>
          </w:tcPr>
          <w:p w:rsidR="001A13D2" w:rsidRPr="00E127E6" w:rsidRDefault="001A13D2" w:rsidP="001A13D2">
            <w:pPr>
              <w:spacing w:after="0"/>
              <w:rPr>
                <w:rFonts w:ascii="Verdana" w:eastAsia="Calibri" w:hAnsi="Verdana"/>
                <w:sz w:val="16"/>
                <w:szCs w:val="16"/>
              </w:rPr>
            </w:pPr>
            <w:r>
              <w:rPr>
                <w:rFonts w:ascii="Verdana" w:eastAsia="Calibri" w:hAnsi="Verdana"/>
                <w:sz w:val="16"/>
                <w:szCs w:val="16"/>
              </w:rPr>
              <w:t>Przynależność do grupy przedmiotów</w:t>
            </w:r>
          </w:p>
        </w:tc>
        <w:tc>
          <w:tcPr>
            <w:tcW w:w="6011" w:type="dxa"/>
            <w:gridSpan w:val="14"/>
            <w:tcBorders>
              <w:top w:val="single" w:sz="4" w:space="0" w:color="auto"/>
            </w:tcBorders>
            <w:shd w:val="clear" w:color="auto" w:fill="FFFFFF"/>
            <w:vAlign w:val="center"/>
          </w:tcPr>
          <w:p w:rsidR="001A13D2" w:rsidRPr="00E17334" w:rsidRDefault="001A13D2" w:rsidP="001A13D2">
            <w:pPr>
              <w:spacing w:after="0"/>
              <w:rPr>
                <w:rFonts w:ascii="Verdana" w:eastAsia="Calibri" w:hAnsi="Verdana"/>
                <w:sz w:val="16"/>
                <w:szCs w:val="16"/>
              </w:rPr>
            </w:pPr>
            <w:r>
              <w:rPr>
                <w:rFonts w:ascii="Verdana" w:eastAsia="Calibri" w:hAnsi="Verdana"/>
                <w:sz w:val="16"/>
                <w:szCs w:val="16"/>
              </w:rPr>
              <w:t>B</w:t>
            </w:r>
          </w:p>
        </w:tc>
      </w:tr>
      <w:tr w:rsidR="001A13D2" w:rsidRPr="00E127E6" w:rsidTr="00CC6C5B">
        <w:trPr>
          <w:trHeight w:val="397"/>
          <w:jc w:val="center"/>
        </w:trPr>
        <w:tc>
          <w:tcPr>
            <w:tcW w:w="3384" w:type="dxa"/>
            <w:gridSpan w:val="4"/>
            <w:tcBorders>
              <w:bottom w:val="single" w:sz="4" w:space="0" w:color="auto"/>
            </w:tcBorders>
            <w:shd w:val="clear" w:color="auto" w:fill="8DB3E2"/>
            <w:vAlign w:val="center"/>
          </w:tcPr>
          <w:p w:rsidR="001A13D2" w:rsidRPr="00E127E6" w:rsidRDefault="001A13D2" w:rsidP="001A13D2">
            <w:pPr>
              <w:spacing w:after="0"/>
              <w:rPr>
                <w:rFonts w:ascii="Verdana" w:eastAsia="Calibri" w:hAnsi="Verdana"/>
                <w:sz w:val="16"/>
                <w:szCs w:val="16"/>
              </w:rPr>
            </w:pPr>
            <w:r w:rsidRPr="00E127E6">
              <w:rPr>
                <w:rFonts w:ascii="Verdana" w:eastAsia="Calibri" w:hAnsi="Verdana"/>
                <w:sz w:val="16"/>
                <w:szCs w:val="16"/>
              </w:rPr>
              <w:t>Specjalność</w:t>
            </w:r>
          </w:p>
        </w:tc>
        <w:tc>
          <w:tcPr>
            <w:tcW w:w="6011" w:type="dxa"/>
            <w:gridSpan w:val="14"/>
            <w:tcBorders>
              <w:top w:val="single" w:sz="4" w:space="0" w:color="auto"/>
            </w:tcBorders>
            <w:shd w:val="clear" w:color="auto" w:fill="FFFFFF"/>
            <w:vAlign w:val="center"/>
          </w:tcPr>
          <w:p w:rsidR="001A13D2" w:rsidRPr="000916AD" w:rsidRDefault="001A13D2" w:rsidP="001A13D2">
            <w:pPr>
              <w:spacing w:after="0"/>
              <w:rPr>
                <w:rFonts w:ascii="Verdana" w:eastAsia="Calibri" w:hAnsi="Verdana"/>
                <w:i/>
                <w:color w:val="365F91"/>
                <w:sz w:val="16"/>
                <w:szCs w:val="16"/>
              </w:rPr>
            </w:pPr>
          </w:p>
        </w:tc>
      </w:tr>
      <w:tr w:rsidR="001A13D2" w:rsidRPr="00E127E6" w:rsidTr="00CC6C5B">
        <w:trPr>
          <w:trHeight w:val="397"/>
          <w:jc w:val="center"/>
        </w:trPr>
        <w:tc>
          <w:tcPr>
            <w:tcW w:w="3755" w:type="dxa"/>
            <w:gridSpan w:val="6"/>
            <w:shd w:val="clear" w:color="auto" w:fill="8DB3E2"/>
            <w:vAlign w:val="center"/>
          </w:tcPr>
          <w:p w:rsidR="001A13D2" w:rsidRPr="00E127E6" w:rsidRDefault="001A13D2" w:rsidP="001A13D2">
            <w:pPr>
              <w:spacing w:after="0"/>
              <w:rPr>
                <w:rFonts w:ascii="Verdana" w:eastAsia="Calibri" w:hAnsi="Verdana"/>
                <w:sz w:val="16"/>
                <w:szCs w:val="16"/>
              </w:rPr>
            </w:pPr>
            <w:r w:rsidRPr="00E127E6">
              <w:rPr>
                <w:rFonts w:ascii="Verdana" w:eastAsia="Calibri" w:hAnsi="Verdana"/>
                <w:sz w:val="16"/>
                <w:szCs w:val="16"/>
              </w:rPr>
              <w:t>Osoba odpowiedzialna za moduł</w:t>
            </w:r>
          </w:p>
        </w:tc>
        <w:tc>
          <w:tcPr>
            <w:tcW w:w="5640" w:type="dxa"/>
            <w:gridSpan w:val="12"/>
            <w:shd w:val="clear" w:color="auto" w:fill="FFFFFF"/>
            <w:vAlign w:val="center"/>
          </w:tcPr>
          <w:p w:rsidR="001A13D2" w:rsidRPr="007F7876" w:rsidRDefault="001A13D2" w:rsidP="001A13D2">
            <w:pPr>
              <w:spacing w:after="0"/>
              <w:rPr>
                <w:rFonts w:ascii="Verdana" w:eastAsia="Calibri" w:hAnsi="Verdana"/>
                <w:sz w:val="16"/>
                <w:szCs w:val="16"/>
              </w:rPr>
            </w:pPr>
            <w:r w:rsidRPr="007F7876">
              <w:rPr>
                <w:rFonts w:ascii="Verdana" w:eastAsia="Calibri" w:hAnsi="Verdana"/>
                <w:sz w:val="16"/>
                <w:szCs w:val="16"/>
              </w:rPr>
              <w:t>dr Juszczyk Maciej</w:t>
            </w:r>
          </w:p>
        </w:tc>
      </w:tr>
      <w:tr w:rsidR="001A13D2" w:rsidRPr="00E127E6" w:rsidTr="00CC6C5B">
        <w:trPr>
          <w:trHeight w:val="397"/>
          <w:jc w:val="center"/>
        </w:trPr>
        <w:tc>
          <w:tcPr>
            <w:tcW w:w="3755" w:type="dxa"/>
            <w:gridSpan w:val="6"/>
            <w:shd w:val="clear" w:color="auto" w:fill="8DB3E2"/>
            <w:vAlign w:val="center"/>
          </w:tcPr>
          <w:p w:rsidR="001A13D2" w:rsidRPr="00E127E6" w:rsidRDefault="001A13D2" w:rsidP="001A13D2">
            <w:pPr>
              <w:spacing w:after="0"/>
              <w:rPr>
                <w:rFonts w:ascii="Verdana" w:eastAsia="Calibri" w:hAnsi="Verdana"/>
                <w:sz w:val="16"/>
                <w:szCs w:val="16"/>
              </w:rPr>
            </w:pPr>
            <w:r w:rsidRPr="00E127E6">
              <w:rPr>
                <w:rFonts w:ascii="Verdana" w:eastAsia="Calibri" w:hAnsi="Verdana"/>
                <w:sz w:val="16"/>
                <w:szCs w:val="16"/>
              </w:rPr>
              <w:t>Osoby prowadzące zajęcia</w:t>
            </w:r>
          </w:p>
        </w:tc>
        <w:tc>
          <w:tcPr>
            <w:tcW w:w="5640" w:type="dxa"/>
            <w:gridSpan w:val="12"/>
            <w:shd w:val="clear" w:color="auto" w:fill="FFFFFF"/>
            <w:vAlign w:val="center"/>
          </w:tcPr>
          <w:p w:rsidR="001A13D2" w:rsidRPr="000916AD" w:rsidRDefault="001A13D2" w:rsidP="001A13D2">
            <w:pPr>
              <w:spacing w:after="0"/>
              <w:rPr>
                <w:rFonts w:ascii="Verdana" w:eastAsia="Calibri" w:hAnsi="Verdana"/>
                <w:i/>
                <w:color w:val="365F91"/>
                <w:sz w:val="16"/>
                <w:szCs w:val="16"/>
              </w:rPr>
            </w:pPr>
            <w:r w:rsidRPr="007F7876">
              <w:rPr>
                <w:rFonts w:ascii="Verdana" w:eastAsia="Calibri" w:hAnsi="Verdana"/>
                <w:sz w:val="16"/>
                <w:szCs w:val="16"/>
              </w:rPr>
              <w:t>dr Juszczyk Maciej</w:t>
            </w:r>
            <w:r w:rsidRPr="00BF4408">
              <w:rPr>
                <w:rFonts w:ascii="Verdana" w:hAnsi="Verdana" w:cs="Calibri"/>
                <w:i/>
                <w:sz w:val="16"/>
                <w:szCs w:val="16"/>
              </w:rPr>
              <w:t>dr Mateusz Papucki</w:t>
            </w:r>
          </w:p>
        </w:tc>
      </w:tr>
      <w:tr w:rsidR="001A13D2" w:rsidRPr="00756219" w:rsidTr="00CC6C5B">
        <w:tblPrEx>
          <w:jc w:val="left"/>
        </w:tblPrEx>
        <w:trPr>
          <w:trHeight w:val="288"/>
        </w:trPr>
        <w:tc>
          <w:tcPr>
            <w:tcW w:w="3090" w:type="dxa"/>
            <w:gridSpan w:val="3"/>
            <w:shd w:val="clear" w:color="auto" w:fill="C6D9F1"/>
            <w:vAlign w:val="center"/>
          </w:tcPr>
          <w:p w:rsidR="001A13D2" w:rsidRPr="00756219" w:rsidRDefault="001A13D2" w:rsidP="001A13D2">
            <w:pPr>
              <w:spacing w:after="0"/>
              <w:rPr>
                <w:rFonts w:ascii="Verdana" w:eastAsia="Calibri" w:hAnsi="Verdana"/>
                <w:sz w:val="16"/>
                <w:szCs w:val="16"/>
              </w:rPr>
            </w:pPr>
            <w:r w:rsidRPr="00756219">
              <w:rPr>
                <w:rFonts w:ascii="Verdana" w:eastAsia="Calibri" w:hAnsi="Verdana"/>
                <w:sz w:val="16"/>
                <w:szCs w:val="16"/>
              </w:rPr>
              <w:t>Forma prowadzenia zajęć</w:t>
            </w:r>
          </w:p>
        </w:tc>
        <w:tc>
          <w:tcPr>
            <w:tcW w:w="531" w:type="dxa"/>
            <w:gridSpan w:val="2"/>
            <w:shd w:val="clear" w:color="auto" w:fill="C6D9F1"/>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W</w:t>
            </w:r>
          </w:p>
        </w:tc>
        <w:tc>
          <w:tcPr>
            <w:tcW w:w="532" w:type="dxa"/>
            <w:gridSpan w:val="2"/>
            <w:shd w:val="clear" w:color="auto" w:fill="C6D9F1"/>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Ć</w:t>
            </w:r>
          </w:p>
        </w:tc>
        <w:tc>
          <w:tcPr>
            <w:tcW w:w="531" w:type="dxa"/>
            <w:shd w:val="clear" w:color="auto" w:fill="C6D9F1"/>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K</w:t>
            </w:r>
          </w:p>
        </w:tc>
        <w:tc>
          <w:tcPr>
            <w:tcW w:w="532" w:type="dxa"/>
            <w:shd w:val="clear" w:color="auto" w:fill="C6D9F1"/>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L</w:t>
            </w:r>
          </w:p>
        </w:tc>
        <w:tc>
          <w:tcPr>
            <w:tcW w:w="532" w:type="dxa"/>
            <w:shd w:val="clear" w:color="auto" w:fill="C6D9F1"/>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P</w:t>
            </w:r>
          </w:p>
        </w:tc>
        <w:tc>
          <w:tcPr>
            <w:tcW w:w="531" w:type="dxa"/>
            <w:shd w:val="clear" w:color="auto" w:fill="C6D9F1"/>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Wa</w:t>
            </w:r>
          </w:p>
        </w:tc>
        <w:tc>
          <w:tcPr>
            <w:tcW w:w="532" w:type="dxa"/>
            <w:gridSpan w:val="2"/>
            <w:shd w:val="clear" w:color="auto" w:fill="C6D9F1"/>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ZP</w:t>
            </w:r>
          </w:p>
        </w:tc>
        <w:tc>
          <w:tcPr>
            <w:tcW w:w="532" w:type="dxa"/>
            <w:shd w:val="clear" w:color="auto" w:fill="C6D9F1"/>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Pr</w:t>
            </w:r>
          </w:p>
        </w:tc>
        <w:tc>
          <w:tcPr>
            <w:tcW w:w="1276" w:type="dxa"/>
            <w:gridSpan w:val="3"/>
            <w:shd w:val="clear" w:color="auto" w:fill="C6D9F1"/>
            <w:vAlign w:val="center"/>
          </w:tcPr>
          <w:p w:rsidR="001A13D2" w:rsidRPr="00756219" w:rsidRDefault="001A13D2" w:rsidP="001A13D2">
            <w:pPr>
              <w:spacing w:after="0"/>
              <w:jc w:val="center"/>
              <w:rPr>
                <w:rFonts w:ascii="Verdana" w:eastAsia="Calibri" w:hAnsi="Verdana"/>
                <w:sz w:val="16"/>
                <w:szCs w:val="16"/>
              </w:rPr>
            </w:pPr>
            <w:r w:rsidRPr="00756219">
              <w:rPr>
                <w:rFonts w:ascii="Verdana" w:eastAsia="Calibri" w:hAnsi="Verdana"/>
                <w:sz w:val="16"/>
                <w:szCs w:val="16"/>
              </w:rPr>
              <w:t>Inne- jakie:</w:t>
            </w:r>
          </w:p>
        </w:tc>
        <w:tc>
          <w:tcPr>
            <w:tcW w:w="776" w:type="dxa"/>
            <w:shd w:val="clear" w:color="auto" w:fill="auto"/>
            <w:vAlign w:val="center"/>
          </w:tcPr>
          <w:p w:rsidR="001A13D2" w:rsidRPr="00756219" w:rsidRDefault="001A13D2" w:rsidP="001A13D2">
            <w:pPr>
              <w:spacing w:after="0"/>
              <w:jc w:val="center"/>
              <w:rPr>
                <w:rFonts w:ascii="Verdana" w:eastAsia="Calibri" w:hAnsi="Verdana"/>
                <w:sz w:val="16"/>
                <w:szCs w:val="16"/>
              </w:rPr>
            </w:pPr>
          </w:p>
        </w:tc>
      </w:tr>
      <w:tr w:rsidR="001A13D2" w:rsidRPr="00756219" w:rsidTr="00CC6C5B">
        <w:tblPrEx>
          <w:jc w:val="left"/>
        </w:tblPrEx>
        <w:trPr>
          <w:trHeight w:val="361"/>
        </w:trPr>
        <w:tc>
          <w:tcPr>
            <w:tcW w:w="3090" w:type="dxa"/>
            <w:gridSpan w:val="3"/>
            <w:shd w:val="clear" w:color="auto" w:fill="C6D9F1"/>
            <w:vAlign w:val="center"/>
          </w:tcPr>
          <w:p w:rsidR="001A13D2" w:rsidRPr="00756219" w:rsidRDefault="001A13D2" w:rsidP="001A13D2">
            <w:pPr>
              <w:spacing w:after="0"/>
              <w:rPr>
                <w:rFonts w:ascii="Verdana" w:eastAsia="Calibri" w:hAnsi="Verdana"/>
                <w:sz w:val="16"/>
                <w:szCs w:val="16"/>
              </w:rPr>
            </w:pPr>
            <w:r w:rsidRPr="00756219">
              <w:rPr>
                <w:rFonts w:ascii="Verdana" w:eastAsia="Calibri" w:hAnsi="Verdana"/>
                <w:sz w:val="16"/>
                <w:szCs w:val="16"/>
              </w:rPr>
              <w:t>Liczba godzin zajęć w sem.</w:t>
            </w:r>
          </w:p>
        </w:tc>
        <w:tc>
          <w:tcPr>
            <w:tcW w:w="531" w:type="dxa"/>
            <w:gridSpan w:val="2"/>
            <w:shd w:val="clear" w:color="auto" w:fill="auto"/>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10</w:t>
            </w:r>
          </w:p>
        </w:tc>
        <w:tc>
          <w:tcPr>
            <w:tcW w:w="532" w:type="dxa"/>
            <w:gridSpan w:val="2"/>
            <w:shd w:val="clear" w:color="auto" w:fill="auto"/>
            <w:vAlign w:val="center"/>
          </w:tcPr>
          <w:p w:rsidR="001A13D2" w:rsidRPr="00756219" w:rsidRDefault="001A13D2" w:rsidP="001A13D2">
            <w:pPr>
              <w:spacing w:after="0"/>
              <w:jc w:val="center"/>
              <w:rPr>
                <w:rFonts w:ascii="Verdana" w:eastAsia="Calibri" w:hAnsi="Verdana"/>
                <w:sz w:val="16"/>
                <w:szCs w:val="16"/>
              </w:rPr>
            </w:pPr>
            <w:r>
              <w:rPr>
                <w:rFonts w:ascii="Verdana" w:eastAsia="Calibri" w:hAnsi="Verdana"/>
                <w:sz w:val="16"/>
                <w:szCs w:val="16"/>
              </w:rPr>
              <w:t>10</w:t>
            </w:r>
          </w:p>
        </w:tc>
        <w:tc>
          <w:tcPr>
            <w:tcW w:w="531" w:type="dxa"/>
            <w:shd w:val="clear" w:color="auto" w:fill="auto"/>
            <w:vAlign w:val="center"/>
          </w:tcPr>
          <w:p w:rsidR="001A13D2" w:rsidRPr="00756219" w:rsidRDefault="001A13D2" w:rsidP="001A13D2">
            <w:pPr>
              <w:spacing w:after="0"/>
              <w:jc w:val="center"/>
              <w:rPr>
                <w:rFonts w:ascii="Verdana" w:eastAsia="Calibri" w:hAnsi="Verdana"/>
                <w:sz w:val="16"/>
                <w:szCs w:val="16"/>
              </w:rPr>
            </w:pPr>
          </w:p>
        </w:tc>
        <w:tc>
          <w:tcPr>
            <w:tcW w:w="532" w:type="dxa"/>
            <w:shd w:val="clear" w:color="auto" w:fill="auto"/>
            <w:vAlign w:val="center"/>
          </w:tcPr>
          <w:p w:rsidR="001A13D2" w:rsidRPr="00756219" w:rsidRDefault="001A13D2" w:rsidP="001A13D2">
            <w:pPr>
              <w:spacing w:after="0"/>
              <w:jc w:val="center"/>
              <w:rPr>
                <w:rFonts w:ascii="Verdana" w:eastAsia="Calibri" w:hAnsi="Verdana"/>
                <w:sz w:val="16"/>
                <w:szCs w:val="16"/>
              </w:rPr>
            </w:pPr>
          </w:p>
        </w:tc>
        <w:tc>
          <w:tcPr>
            <w:tcW w:w="532" w:type="dxa"/>
            <w:shd w:val="clear" w:color="auto" w:fill="auto"/>
            <w:vAlign w:val="center"/>
          </w:tcPr>
          <w:p w:rsidR="001A13D2" w:rsidRPr="00756219" w:rsidRDefault="001A13D2" w:rsidP="001A13D2">
            <w:pPr>
              <w:spacing w:after="0"/>
              <w:jc w:val="center"/>
              <w:rPr>
                <w:rFonts w:ascii="Verdana" w:eastAsia="Calibri" w:hAnsi="Verdana"/>
                <w:sz w:val="16"/>
                <w:szCs w:val="16"/>
              </w:rPr>
            </w:pPr>
          </w:p>
        </w:tc>
        <w:tc>
          <w:tcPr>
            <w:tcW w:w="531" w:type="dxa"/>
            <w:shd w:val="clear" w:color="auto" w:fill="auto"/>
            <w:vAlign w:val="center"/>
          </w:tcPr>
          <w:p w:rsidR="001A13D2" w:rsidRPr="00756219" w:rsidRDefault="001A13D2" w:rsidP="001A13D2">
            <w:pPr>
              <w:spacing w:after="0"/>
              <w:jc w:val="center"/>
              <w:rPr>
                <w:rFonts w:ascii="Verdana" w:eastAsia="Calibri" w:hAnsi="Verdana"/>
                <w:sz w:val="16"/>
                <w:szCs w:val="16"/>
              </w:rPr>
            </w:pPr>
          </w:p>
        </w:tc>
        <w:tc>
          <w:tcPr>
            <w:tcW w:w="532" w:type="dxa"/>
            <w:gridSpan w:val="2"/>
            <w:shd w:val="clear" w:color="auto" w:fill="auto"/>
            <w:vAlign w:val="center"/>
          </w:tcPr>
          <w:p w:rsidR="001A13D2" w:rsidRPr="00756219" w:rsidRDefault="001A13D2" w:rsidP="001A13D2">
            <w:pPr>
              <w:spacing w:after="0"/>
              <w:jc w:val="center"/>
              <w:rPr>
                <w:rFonts w:ascii="Verdana" w:eastAsia="Calibri" w:hAnsi="Verdana"/>
                <w:sz w:val="16"/>
                <w:szCs w:val="16"/>
              </w:rPr>
            </w:pPr>
          </w:p>
        </w:tc>
        <w:tc>
          <w:tcPr>
            <w:tcW w:w="532" w:type="dxa"/>
            <w:shd w:val="clear" w:color="auto" w:fill="auto"/>
            <w:vAlign w:val="center"/>
          </w:tcPr>
          <w:p w:rsidR="001A13D2" w:rsidRPr="00756219" w:rsidRDefault="001A13D2" w:rsidP="001A13D2">
            <w:pPr>
              <w:spacing w:after="0"/>
              <w:jc w:val="center"/>
              <w:rPr>
                <w:rFonts w:ascii="Verdana" w:eastAsia="Calibri" w:hAnsi="Verdana"/>
                <w:sz w:val="16"/>
                <w:szCs w:val="16"/>
              </w:rPr>
            </w:pPr>
          </w:p>
        </w:tc>
        <w:tc>
          <w:tcPr>
            <w:tcW w:w="2052" w:type="dxa"/>
            <w:gridSpan w:val="4"/>
            <w:shd w:val="clear" w:color="auto" w:fill="auto"/>
            <w:vAlign w:val="center"/>
          </w:tcPr>
          <w:p w:rsidR="001A13D2" w:rsidRPr="00756219" w:rsidRDefault="001A13D2" w:rsidP="001A13D2">
            <w:pPr>
              <w:spacing w:after="0"/>
              <w:jc w:val="center"/>
              <w:rPr>
                <w:rFonts w:ascii="Verdana" w:eastAsia="Calibri" w:hAnsi="Verdana"/>
                <w:sz w:val="16"/>
                <w:szCs w:val="16"/>
              </w:rPr>
            </w:pPr>
          </w:p>
        </w:tc>
      </w:tr>
      <w:tr w:rsidR="001A13D2" w:rsidRPr="00756219" w:rsidTr="00CC6C5B">
        <w:tblPrEx>
          <w:jc w:val="left"/>
        </w:tblPrEx>
        <w:trPr>
          <w:trHeight w:val="361"/>
        </w:trPr>
        <w:tc>
          <w:tcPr>
            <w:tcW w:w="9395" w:type="dxa"/>
            <w:gridSpan w:val="18"/>
            <w:shd w:val="clear" w:color="auto" w:fill="C6D9F1"/>
            <w:vAlign w:val="center"/>
          </w:tcPr>
          <w:p w:rsidR="001A13D2" w:rsidRPr="000916AD" w:rsidRDefault="001A13D2" w:rsidP="001A13D2">
            <w:pPr>
              <w:spacing w:after="0"/>
              <w:jc w:val="center"/>
              <w:rPr>
                <w:rFonts w:ascii="Verdana" w:eastAsia="Calibri" w:hAnsi="Verdana"/>
                <w:i/>
                <w:color w:val="365F91"/>
                <w:sz w:val="16"/>
                <w:szCs w:val="16"/>
              </w:rPr>
            </w:pPr>
            <w:r w:rsidRPr="00A72867">
              <w:rPr>
                <w:rFonts w:ascii="Calibri" w:eastAsia="Calibri" w:hAnsi="Calibri"/>
                <w:sz w:val="20"/>
              </w:rPr>
              <w:t xml:space="preserve">Legenda: W – wykład, Ć – ćwiczenia, K- konwersatorium, L – laboratorium, P – projekt, Wa – warsztaty, </w:t>
            </w:r>
            <w:r>
              <w:rPr>
                <w:rFonts w:ascii="Calibri" w:eastAsia="Calibri" w:hAnsi="Calibri"/>
                <w:sz w:val="20"/>
              </w:rPr>
              <w:br/>
            </w:r>
            <w:r w:rsidRPr="00A72867">
              <w:rPr>
                <w:rFonts w:ascii="Calibri" w:eastAsia="Calibri" w:hAnsi="Calibri"/>
                <w:sz w:val="20"/>
              </w:rPr>
              <w:t xml:space="preserve">ZP – zajęcia praktyczne, Pr </w:t>
            </w:r>
            <w:r>
              <w:rPr>
                <w:rFonts w:ascii="Calibri" w:eastAsia="Calibri" w:hAnsi="Calibri"/>
                <w:sz w:val="20"/>
              </w:rPr>
              <w:t>–</w:t>
            </w:r>
            <w:r w:rsidRPr="00A72867">
              <w:rPr>
                <w:rFonts w:ascii="Calibri" w:eastAsia="Calibri" w:hAnsi="Calibri"/>
                <w:sz w:val="20"/>
              </w:rPr>
              <w:t xml:space="preserve"> praktyka</w:t>
            </w:r>
          </w:p>
        </w:tc>
      </w:tr>
      <w:tr w:rsidR="001A13D2" w:rsidRPr="00756219" w:rsidTr="00CC6C5B">
        <w:tblPrEx>
          <w:jc w:val="left"/>
        </w:tblPrEx>
        <w:trPr>
          <w:trHeight w:val="361"/>
        </w:trPr>
        <w:tc>
          <w:tcPr>
            <w:tcW w:w="3090" w:type="dxa"/>
            <w:gridSpan w:val="3"/>
            <w:shd w:val="clear" w:color="auto" w:fill="C6D9F1"/>
            <w:vAlign w:val="center"/>
          </w:tcPr>
          <w:p w:rsidR="001A13D2" w:rsidRPr="00756219" w:rsidRDefault="001A13D2" w:rsidP="001A13D2">
            <w:pPr>
              <w:spacing w:after="0"/>
              <w:rPr>
                <w:rFonts w:ascii="Verdana" w:eastAsia="Calibri" w:hAnsi="Verdana"/>
                <w:sz w:val="16"/>
                <w:szCs w:val="16"/>
              </w:rPr>
            </w:pPr>
            <w:r>
              <w:rPr>
                <w:rFonts w:ascii="Verdana" w:eastAsia="Calibri" w:hAnsi="Verdana"/>
                <w:sz w:val="16"/>
                <w:szCs w:val="16"/>
              </w:rPr>
              <w:t>Semestr(y) zajęć dla kierunku kształcenia</w:t>
            </w:r>
          </w:p>
        </w:tc>
        <w:tc>
          <w:tcPr>
            <w:tcW w:w="2658" w:type="dxa"/>
            <w:gridSpan w:val="7"/>
            <w:shd w:val="clear" w:color="auto" w:fill="auto"/>
            <w:vAlign w:val="center"/>
          </w:tcPr>
          <w:p w:rsidR="001A13D2" w:rsidRPr="00417FB0" w:rsidRDefault="00417FB0" w:rsidP="001A13D2">
            <w:pPr>
              <w:spacing w:after="0"/>
              <w:jc w:val="center"/>
              <w:rPr>
                <w:rFonts w:ascii="Verdana" w:eastAsia="Calibri" w:hAnsi="Verdana"/>
                <w:i/>
                <w:sz w:val="16"/>
                <w:szCs w:val="16"/>
              </w:rPr>
            </w:pPr>
            <w:r w:rsidRPr="00417FB0">
              <w:rPr>
                <w:rFonts w:ascii="Verdana" w:eastAsia="Calibri" w:hAnsi="Verdana"/>
                <w:i/>
                <w:sz w:val="16"/>
                <w:szCs w:val="16"/>
              </w:rPr>
              <w:t xml:space="preserve">W </w:t>
            </w:r>
            <w:r w:rsidR="001A13D2" w:rsidRPr="00417FB0">
              <w:rPr>
                <w:rFonts w:ascii="Verdana" w:eastAsia="Calibri" w:hAnsi="Verdana"/>
                <w:i/>
                <w:sz w:val="16"/>
                <w:szCs w:val="16"/>
              </w:rPr>
              <w:t>I</w:t>
            </w:r>
            <w:r w:rsidRPr="00417FB0">
              <w:rPr>
                <w:rFonts w:ascii="Verdana" w:eastAsia="Calibri" w:hAnsi="Verdana"/>
                <w:i/>
                <w:sz w:val="16"/>
                <w:szCs w:val="16"/>
              </w:rPr>
              <w:t xml:space="preserve"> - 10; Ć  I -10</w:t>
            </w:r>
          </w:p>
        </w:tc>
        <w:tc>
          <w:tcPr>
            <w:tcW w:w="1737" w:type="dxa"/>
            <w:gridSpan w:val="5"/>
            <w:shd w:val="clear" w:color="auto" w:fill="C6D9F1"/>
            <w:vAlign w:val="center"/>
          </w:tcPr>
          <w:p w:rsidR="001A13D2" w:rsidRPr="00756219" w:rsidRDefault="001A13D2" w:rsidP="001A13D2">
            <w:pPr>
              <w:spacing w:after="0"/>
              <w:rPr>
                <w:rFonts w:ascii="Verdana" w:eastAsia="Calibri" w:hAnsi="Verdana"/>
                <w:sz w:val="16"/>
                <w:szCs w:val="16"/>
              </w:rPr>
            </w:pPr>
            <w:r>
              <w:rPr>
                <w:rFonts w:ascii="Verdana" w:eastAsia="Calibri" w:hAnsi="Verdana"/>
                <w:sz w:val="16"/>
                <w:szCs w:val="16"/>
              </w:rPr>
              <w:t>Liczba punktów ECTS za moduł</w:t>
            </w:r>
          </w:p>
        </w:tc>
        <w:tc>
          <w:tcPr>
            <w:tcW w:w="1910" w:type="dxa"/>
            <w:gridSpan w:val="3"/>
            <w:shd w:val="clear" w:color="auto" w:fill="auto"/>
            <w:vAlign w:val="center"/>
          </w:tcPr>
          <w:p w:rsidR="001A13D2" w:rsidRPr="00C473BB" w:rsidRDefault="001A13D2" w:rsidP="001A13D2">
            <w:pPr>
              <w:spacing w:after="0"/>
              <w:jc w:val="center"/>
              <w:rPr>
                <w:rFonts w:ascii="Verdana" w:eastAsia="Calibri" w:hAnsi="Verdana"/>
                <w:sz w:val="16"/>
                <w:szCs w:val="16"/>
              </w:rPr>
            </w:pPr>
            <w:r>
              <w:rPr>
                <w:rFonts w:ascii="Verdana" w:eastAsia="Calibri" w:hAnsi="Verdana"/>
                <w:sz w:val="16"/>
                <w:szCs w:val="16"/>
              </w:rPr>
              <w:t>1,5</w:t>
            </w:r>
          </w:p>
        </w:tc>
      </w:tr>
      <w:tr w:rsidR="001A13D2" w:rsidRPr="00756219" w:rsidTr="00CC6C5B">
        <w:tblPrEx>
          <w:jc w:val="left"/>
        </w:tblPrEx>
        <w:trPr>
          <w:trHeight w:val="361"/>
        </w:trPr>
        <w:tc>
          <w:tcPr>
            <w:tcW w:w="3090" w:type="dxa"/>
            <w:gridSpan w:val="3"/>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Status przedmiotu</w:t>
            </w:r>
          </w:p>
        </w:tc>
        <w:tc>
          <w:tcPr>
            <w:tcW w:w="2658" w:type="dxa"/>
            <w:gridSpan w:val="7"/>
            <w:shd w:val="clear" w:color="auto" w:fill="auto"/>
            <w:vAlign w:val="center"/>
          </w:tcPr>
          <w:p w:rsidR="001A13D2" w:rsidRPr="00C473BB" w:rsidRDefault="001A13D2" w:rsidP="001A13D2">
            <w:pPr>
              <w:spacing w:after="0"/>
              <w:jc w:val="center"/>
              <w:rPr>
                <w:rFonts w:ascii="Verdana" w:eastAsia="Calibri" w:hAnsi="Verdana"/>
                <w:sz w:val="16"/>
                <w:szCs w:val="16"/>
              </w:rPr>
            </w:pPr>
            <w:r w:rsidRPr="00C473BB">
              <w:rPr>
                <w:rFonts w:ascii="Verdana" w:eastAsia="Calibri" w:hAnsi="Verdana"/>
                <w:sz w:val="16"/>
                <w:szCs w:val="16"/>
              </w:rPr>
              <w:t xml:space="preserve">obowiązkowy </w:t>
            </w:r>
          </w:p>
        </w:tc>
        <w:tc>
          <w:tcPr>
            <w:tcW w:w="1737" w:type="dxa"/>
            <w:gridSpan w:val="5"/>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Język wykładowy</w:t>
            </w:r>
          </w:p>
        </w:tc>
        <w:tc>
          <w:tcPr>
            <w:tcW w:w="1910" w:type="dxa"/>
            <w:gridSpan w:val="3"/>
            <w:shd w:val="clear" w:color="auto" w:fill="auto"/>
            <w:vAlign w:val="center"/>
          </w:tcPr>
          <w:p w:rsidR="001A13D2" w:rsidRPr="00C473BB" w:rsidRDefault="001A13D2" w:rsidP="001A13D2">
            <w:pPr>
              <w:spacing w:after="0"/>
              <w:jc w:val="center"/>
              <w:rPr>
                <w:rFonts w:ascii="Verdana" w:eastAsia="Calibri" w:hAnsi="Verdana"/>
                <w:sz w:val="16"/>
                <w:szCs w:val="16"/>
              </w:rPr>
            </w:pPr>
            <w:r>
              <w:rPr>
                <w:rFonts w:ascii="Verdana" w:eastAsia="Calibri" w:hAnsi="Verdana"/>
                <w:sz w:val="16"/>
                <w:szCs w:val="16"/>
              </w:rPr>
              <w:t>p</w:t>
            </w:r>
            <w:r w:rsidRPr="00C473BB">
              <w:rPr>
                <w:rFonts w:ascii="Verdana" w:eastAsia="Calibri" w:hAnsi="Verdana"/>
                <w:sz w:val="16"/>
                <w:szCs w:val="16"/>
              </w:rPr>
              <w:t>olski</w:t>
            </w:r>
          </w:p>
        </w:tc>
      </w:tr>
      <w:tr w:rsidR="001A13D2" w:rsidRPr="00756219" w:rsidTr="00CC6C5B">
        <w:tblPrEx>
          <w:jc w:val="left"/>
        </w:tblPrEx>
        <w:trPr>
          <w:trHeight w:val="361"/>
        </w:trPr>
        <w:tc>
          <w:tcPr>
            <w:tcW w:w="3090" w:type="dxa"/>
            <w:gridSpan w:val="3"/>
            <w:shd w:val="clear" w:color="auto" w:fill="C6D9F1"/>
            <w:vAlign w:val="center"/>
          </w:tcPr>
          <w:p w:rsidR="001A13D2" w:rsidRDefault="001A13D2" w:rsidP="001A13D2">
            <w:pPr>
              <w:spacing w:after="0"/>
              <w:rPr>
                <w:rFonts w:ascii="Verdana" w:eastAsia="Calibri" w:hAnsi="Verdana"/>
                <w:sz w:val="16"/>
                <w:szCs w:val="16"/>
              </w:rPr>
            </w:pPr>
            <w:r w:rsidRPr="00EC0F63">
              <w:rPr>
                <w:rFonts w:ascii="Verdana" w:eastAsia="Calibri" w:hAnsi="Verdana"/>
                <w:sz w:val="16"/>
                <w:szCs w:val="16"/>
              </w:rPr>
              <w:t>Wymagania wstępne</w:t>
            </w:r>
          </w:p>
        </w:tc>
        <w:tc>
          <w:tcPr>
            <w:tcW w:w="6305" w:type="dxa"/>
            <w:gridSpan w:val="15"/>
            <w:shd w:val="clear" w:color="auto" w:fill="auto"/>
            <w:vAlign w:val="center"/>
          </w:tcPr>
          <w:p w:rsidR="001A13D2" w:rsidRPr="002A409A" w:rsidRDefault="001A13D2" w:rsidP="001A13D2">
            <w:pPr>
              <w:spacing w:after="0"/>
              <w:jc w:val="center"/>
              <w:rPr>
                <w:rFonts w:ascii="Verdana" w:eastAsia="Calibri" w:hAnsi="Verdana"/>
                <w:sz w:val="16"/>
                <w:szCs w:val="16"/>
              </w:rPr>
            </w:pPr>
            <w:r>
              <w:rPr>
                <w:rFonts w:ascii="Verdana" w:eastAsia="Calibri" w:hAnsi="Verdana"/>
                <w:sz w:val="16"/>
                <w:szCs w:val="16"/>
              </w:rPr>
              <w:t>Status studenta pielęgniarstwa</w:t>
            </w:r>
          </w:p>
        </w:tc>
      </w:tr>
      <w:tr w:rsidR="001A13D2" w:rsidRPr="00756219" w:rsidTr="00CC6C5B">
        <w:tblPrEx>
          <w:jc w:val="left"/>
        </w:tblPrEx>
        <w:trPr>
          <w:trHeight w:val="288"/>
        </w:trPr>
        <w:tc>
          <w:tcPr>
            <w:tcW w:w="9395" w:type="dxa"/>
            <w:gridSpan w:val="18"/>
            <w:shd w:val="clear" w:color="auto" w:fill="C6D9F1"/>
            <w:vAlign w:val="center"/>
          </w:tcPr>
          <w:p w:rsidR="001A13D2" w:rsidRPr="00756219" w:rsidRDefault="001A13D2" w:rsidP="001A13D2">
            <w:pPr>
              <w:spacing w:after="0"/>
              <w:rPr>
                <w:rFonts w:ascii="Verdana" w:eastAsia="Calibri" w:hAnsi="Verdana"/>
                <w:sz w:val="16"/>
                <w:szCs w:val="16"/>
              </w:rPr>
            </w:pPr>
            <w:r w:rsidRPr="00756219">
              <w:rPr>
                <w:rFonts w:ascii="Verdana" w:eastAsia="Calibri" w:hAnsi="Verdana"/>
                <w:sz w:val="16"/>
                <w:szCs w:val="16"/>
              </w:rPr>
              <w:t>Cele kształcenia</w:t>
            </w:r>
          </w:p>
        </w:tc>
      </w:tr>
      <w:tr w:rsidR="001A13D2" w:rsidRPr="00756219" w:rsidTr="00CC6C5B">
        <w:tblPrEx>
          <w:jc w:val="left"/>
        </w:tblPrEx>
        <w:trPr>
          <w:trHeight w:val="361"/>
        </w:trPr>
        <w:tc>
          <w:tcPr>
            <w:tcW w:w="9395" w:type="dxa"/>
            <w:gridSpan w:val="18"/>
            <w:shd w:val="clear" w:color="auto" w:fill="FFFFFF"/>
            <w:vAlign w:val="center"/>
          </w:tcPr>
          <w:p w:rsidR="001A13D2" w:rsidRPr="00C3148E" w:rsidRDefault="001A13D2" w:rsidP="001A13D2">
            <w:pPr>
              <w:pStyle w:val="Default"/>
              <w:rPr>
                <w:rFonts w:ascii="Verdana" w:hAnsi="Verdana"/>
                <w:sz w:val="16"/>
                <w:szCs w:val="16"/>
              </w:rPr>
            </w:pPr>
            <w:r w:rsidRPr="00C3148E">
              <w:rPr>
                <w:rFonts w:ascii="Verdana" w:hAnsi="Verdana"/>
                <w:sz w:val="16"/>
                <w:szCs w:val="16"/>
              </w:rPr>
              <w:t>Celem nauczania jest zaprezentowanie studentom problematyki badawczej socjologii w odniesieniu do obszaru</w:t>
            </w:r>
            <w:r>
              <w:rPr>
                <w:rFonts w:ascii="Verdana" w:hAnsi="Verdana"/>
                <w:sz w:val="16"/>
                <w:szCs w:val="16"/>
              </w:rPr>
              <w:br/>
            </w:r>
            <w:r w:rsidRPr="00C3148E">
              <w:rPr>
                <w:rFonts w:ascii="Verdana" w:hAnsi="Verdana"/>
                <w:sz w:val="16"/>
                <w:szCs w:val="16"/>
              </w:rPr>
              <w:t xml:space="preserve">zdrowia, choroby i medycyny. Treści przekazane na zajęciach pozwolą studentowi zrozumieć społeczną </w:t>
            </w:r>
            <w:r>
              <w:rPr>
                <w:rFonts w:ascii="Verdana" w:hAnsi="Verdana"/>
                <w:sz w:val="16"/>
                <w:szCs w:val="16"/>
              </w:rPr>
              <w:br/>
            </w:r>
            <w:r w:rsidRPr="00C3148E">
              <w:rPr>
                <w:rFonts w:ascii="Verdana" w:hAnsi="Verdana"/>
                <w:sz w:val="16"/>
                <w:szCs w:val="16"/>
              </w:rPr>
              <w:t xml:space="preserve">perspektywę w postrzeganiu zjawisk zdrowia i choroby, społeczne ich uwarunkowania oraz konsekwencje. </w:t>
            </w:r>
          </w:p>
          <w:p w:rsidR="001A13D2" w:rsidRPr="000916AD" w:rsidRDefault="001A13D2" w:rsidP="001A13D2">
            <w:pPr>
              <w:spacing w:after="0"/>
              <w:rPr>
                <w:rFonts w:ascii="Verdana" w:eastAsia="Calibri" w:hAnsi="Verdana"/>
                <w:i/>
                <w:color w:val="365F91"/>
                <w:sz w:val="16"/>
                <w:szCs w:val="16"/>
              </w:rPr>
            </w:pPr>
            <w:r w:rsidRPr="00C3148E">
              <w:rPr>
                <w:rFonts w:ascii="Verdana" w:hAnsi="Verdana"/>
                <w:sz w:val="16"/>
                <w:szCs w:val="16"/>
              </w:rPr>
              <w:t xml:space="preserve">Studenci będą mogli poznać współczesne przekształcenia społeczeństwa polskiego w kontekście problematyki </w:t>
            </w:r>
            <w:r>
              <w:rPr>
                <w:rFonts w:ascii="Verdana" w:hAnsi="Verdana"/>
                <w:sz w:val="16"/>
                <w:szCs w:val="16"/>
              </w:rPr>
              <w:br/>
            </w:r>
            <w:r w:rsidRPr="00C3148E">
              <w:rPr>
                <w:rFonts w:ascii="Verdana" w:hAnsi="Verdana"/>
                <w:sz w:val="16"/>
                <w:szCs w:val="16"/>
              </w:rPr>
              <w:t xml:space="preserve">zdrowotnej oraz aktualne tendencje dotyczące stylów życia, zachowań zdrowotnych oraz kultury zdrowotnej. </w:t>
            </w:r>
            <w:r>
              <w:rPr>
                <w:rFonts w:ascii="Verdana" w:hAnsi="Verdana"/>
                <w:sz w:val="16"/>
                <w:szCs w:val="16"/>
              </w:rPr>
              <w:br/>
            </w:r>
            <w:r w:rsidRPr="00C3148E">
              <w:rPr>
                <w:rFonts w:ascii="Verdana" w:hAnsi="Verdana"/>
                <w:sz w:val="16"/>
                <w:szCs w:val="16"/>
              </w:rPr>
              <w:t>Osoby uczestniczące w zajęciach, winny także prawidłowo interpretować wyniki badań empirycznych z zakresu</w:t>
            </w:r>
            <w:r>
              <w:rPr>
                <w:rFonts w:ascii="Verdana" w:hAnsi="Verdana"/>
                <w:sz w:val="16"/>
                <w:szCs w:val="16"/>
              </w:rPr>
              <w:br/>
            </w:r>
            <w:r w:rsidRPr="00C3148E">
              <w:rPr>
                <w:rFonts w:ascii="Verdana" w:hAnsi="Verdana"/>
                <w:sz w:val="16"/>
                <w:szCs w:val="16"/>
              </w:rPr>
              <w:t>socjologii zdrowia i choroby.</w:t>
            </w:r>
          </w:p>
        </w:tc>
      </w:tr>
      <w:tr w:rsidR="001A13D2" w:rsidRPr="00E127E6" w:rsidTr="00CC6C5B">
        <w:trPr>
          <w:trHeight w:val="397"/>
          <w:jc w:val="center"/>
        </w:trPr>
        <w:tc>
          <w:tcPr>
            <w:tcW w:w="9395" w:type="dxa"/>
            <w:gridSpan w:val="18"/>
            <w:tcBorders>
              <w:bottom w:val="single" w:sz="4" w:space="0" w:color="auto"/>
            </w:tcBorders>
            <w:shd w:val="clear" w:color="auto" w:fill="8DB3E2"/>
            <w:vAlign w:val="center"/>
          </w:tcPr>
          <w:p w:rsidR="001A13D2" w:rsidRPr="00E127E6" w:rsidRDefault="001A13D2" w:rsidP="001A13D2">
            <w:pPr>
              <w:spacing w:after="0"/>
              <w:rPr>
                <w:rFonts w:ascii="Verdana" w:eastAsia="Calibri" w:hAnsi="Verdana"/>
                <w:b/>
                <w:sz w:val="16"/>
                <w:szCs w:val="16"/>
              </w:rPr>
            </w:pPr>
            <w:r w:rsidRPr="00E127E6">
              <w:rPr>
                <w:rFonts w:ascii="Verdana" w:eastAsia="Batang" w:hAnsi="Verdana"/>
                <w:b/>
                <w:sz w:val="16"/>
                <w:szCs w:val="16"/>
              </w:rPr>
              <w:t>Opis efektów kształcenia</w:t>
            </w:r>
            <w:r w:rsidRPr="00E127E6">
              <w:rPr>
                <w:rFonts w:ascii="Verdana" w:eastAsia="Calibri" w:hAnsi="Verdana"/>
                <w:b/>
                <w:sz w:val="16"/>
                <w:szCs w:val="16"/>
              </w:rPr>
              <w:t xml:space="preserve"> dla modułu (przedmiotu)</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018" w:type="dxa"/>
            <w:tcBorders>
              <w:top w:val="single" w:sz="6" w:space="0" w:color="auto"/>
              <w:left w:val="single" w:sz="6" w:space="0" w:color="auto"/>
              <w:bottom w:val="single" w:sz="6" w:space="0" w:color="auto"/>
            </w:tcBorders>
            <w:shd w:val="clear" w:color="auto" w:fill="C6D9F1"/>
            <w:vAlign w:val="center"/>
          </w:tcPr>
          <w:p w:rsidR="001A13D2" w:rsidRPr="00E127E6" w:rsidRDefault="001A13D2" w:rsidP="001A13D2">
            <w:pPr>
              <w:spacing w:after="0" w:line="276" w:lineRule="auto"/>
              <w:jc w:val="center"/>
              <w:rPr>
                <w:rFonts w:ascii="Verdana" w:hAnsi="Verdana"/>
                <w:sz w:val="14"/>
                <w:szCs w:val="16"/>
              </w:rPr>
            </w:pPr>
            <w:r>
              <w:rPr>
                <w:rFonts w:ascii="Verdana" w:hAnsi="Verdana"/>
                <w:sz w:val="14"/>
                <w:szCs w:val="16"/>
              </w:rPr>
              <w:t>Efekt</w:t>
            </w:r>
            <w:r w:rsidRPr="00E127E6">
              <w:rPr>
                <w:rFonts w:ascii="Verdana" w:hAnsi="Verdana"/>
                <w:sz w:val="14"/>
                <w:szCs w:val="16"/>
              </w:rPr>
              <w:t xml:space="preserve"> kształcenia </w:t>
            </w:r>
          </w:p>
        </w:tc>
        <w:tc>
          <w:tcPr>
            <w:tcW w:w="5670" w:type="dxa"/>
            <w:gridSpan w:val="11"/>
            <w:tcBorders>
              <w:top w:val="single" w:sz="6" w:space="0" w:color="auto"/>
              <w:bottom w:val="single" w:sz="6" w:space="0" w:color="auto"/>
            </w:tcBorders>
            <w:shd w:val="clear" w:color="auto" w:fill="C6D9F1"/>
            <w:vAlign w:val="center"/>
          </w:tcPr>
          <w:p w:rsidR="001A13D2" w:rsidRPr="00E127E6" w:rsidRDefault="001A13D2" w:rsidP="001A13D2">
            <w:pPr>
              <w:spacing w:after="0" w:line="276" w:lineRule="auto"/>
              <w:jc w:val="center"/>
              <w:rPr>
                <w:rFonts w:ascii="Verdana" w:hAnsi="Verdana"/>
                <w:sz w:val="14"/>
                <w:szCs w:val="16"/>
              </w:rPr>
            </w:pPr>
            <w:r w:rsidRPr="00E127E6">
              <w:rPr>
                <w:rFonts w:ascii="Verdana" w:hAnsi="Verdana"/>
                <w:sz w:val="14"/>
                <w:szCs w:val="16"/>
              </w:rPr>
              <w:t>Student, który zaliczył moduł (przedmiot)</w:t>
            </w:r>
          </w:p>
          <w:p w:rsidR="001A13D2" w:rsidRPr="00E127E6" w:rsidRDefault="001A13D2" w:rsidP="001A13D2">
            <w:pPr>
              <w:spacing w:after="0" w:line="276" w:lineRule="auto"/>
              <w:jc w:val="center"/>
              <w:rPr>
                <w:rFonts w:ascii="Verdana" w:hAnsi="Verdana"/>
                <w:sz w:val="14"/>
                <w:szCs w:val="16"/>
              </w:rPr>
            </w:pPr>
            <w:r w:rsidRPr="00E127E6">
              <w:rPr>
                <w:rFonts w:ascii="Verdana" w:hAnsi="Verdana"/>
                <w:sz w:val="14"/>
                <w:szCs w:val="16"/>
              </w:rPr>
              <w:t>wie/umie/potrafi:</w:t>
            </w:r>
          </w:p>
        </w:tc>
        <w:tc>
          <w:tcPr>
            <w:tcW w:w="1276" w:type="dxa"/>
            <w:gridSpan w:val="4"/>
            <w:tcBorders>
              <w:top w:val="single" w:sz="6" w:space="0" w:color="auto"/>
              <w:bottom w:val="single" w:sz="6" w:space="0" w:color="auto"/>
            </w:tcBorders>
            <w:shd w:val="clear" w:color="auto" w:fill="C6D9F1"/>
            <w:vAlign w:val="center"/>
          </w:tcPr>
          <w:p w:rsidR="001A13D2" w:rsidRPr="00E127E6" w:rsidRDefault="001A13D2" w:rsidP="001A13D2">
            <w:pPr>
              <w:spacing w:after="0"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kierunkowych)</w:t>
            </w:r>
          </w:p>
        </w:tc>
        <w:tc>
          <w:tcPr>
            <w:tcW w:w="1431" w:type="dxa"/>
            <w:gridSpan w:val="2"/>
            <w:tcBorders>
              <w:top w:val="single" w:sz="6" w:space="0" w:color="auto"/>
              <w:bottom w:val="single" w:sz="6" w:space="0" w:color="auto"/>
              <w:right w:val="single" w:sz="4" w:space="0" w:color="auto"/>
            </w:tcBorders>
            <w:shd w:val="clear" w:color="auto" w:fill="C6D9F1"/>
            <w:vAlign w:val="center"/>
          </w:tcPr>
          <w:p w:rsidR="001A13D2" w:rsidRPr="00E127E6" w:rsidRDefault="001A13D2" w:rsidP="001A13D2">
            <w:pPr>
              <w:spacing w:after="0"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obszarowych)</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395" w:type="dxa"/>
            <w:gridSpan w:val="18"/>
            <w:tcBorders>
              <w:top w:val="single" w:sz="6" w:space="0" w:color="auto"/>
              <w:left w:val="single" w:sz="6" w:space="0" w:color="auto"/>
              <w:bottom w:val="single" w:sz="6" w:space="0" w:color="auto"/>
              <w:right w:val="single" w:sz="4" w:space="0" w:color="auto"/>
            </w:tcBorders>
            <w:vAlign w:val="center"/>
          </w:tcPr>
          <w:p w:rsidR="001A13D2" w:rsidRPr="00E127E6" w:rsidRDefault="001A13D2" w:rsidP="001A13D2">
            <w:pPr>
              <w:spacing w:after="0" w:line="276" w:lineRule="auto"/>
              <w:jc w:val="center"/>
              <w:rPr>
                <w:rFonts w:ascii="Verdana" w:hAnsi="Verdana"/>
                <w:sz w:val="14"/>
                <w:szCs w:val="16"/>
              </w:rPr>
            </w:pPr>
            <w:r>
              <w:rPr>
                <w:rFonts w:ascii="Verdana" w:hAnsi="Verdana"/>
                <w:sz w:val="14"/>
                <w:szCs w:val="16"/>
              </w:rPr>
              <w:t>WIEDZA</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18" w:type="dxa"/>
            <w:tcBorders>
              <w:top w:val="single" w:sz="6" w:space="0" w:color="auto"/>
              <w:left w:val="single" w:sz="6" w:space="0" w:color="auto"/>
              <w:bottom w:val="single" w:sz="6" w:space="0" w:color="auto"/>
            </w:tcBorders>
            <w:vAlign w:val="center"/>
          </w:tcPr>
          <w:p w:rsidR="001A13D2" w:rsidRPr="00E127E6" w:rsidRDefault="001A13D2" w:rsidP="001A13D2">
            <w:pPr>
              <w:spacing w:after="0" w:line="276" w:lineRule="auto"/>
              <w:jc w:val="center"/>
              <w:rPr>
                <w:rFonts w:ascii="Verdana" w:hAnsi="Verdana"/>
                <w:sz w:val="14"/>
                <w:szCs w:val="16"/>
              </w:rPr>
            </w:pPr>
            <w:r w:rsidRPr="00E127E6">
              <w:rPr>
                <w:rFonts w:ascii="Verdana" w:hAnsi="Verdana"/>
                <w:sz w:val="14"/>
                <w:szCs w:val="16"/>
              </w:rPr>
              <w:t>W1</w:t>
            </w:r>
          </w:p>
        </w:tc>
        <w:tc>
          <w:tcPr>
            <w:tcW w:w="5670" w:type="dxa"/>
            <w:gridSpan w:val="11"/>
            <w:tcBorders>
              <w:top w:val="single" w:sz="6" w:space="0" w:color="auto"/>
              <w:bottom w:val="single" w:sz="6" w:space="0" w:color="auto"/>
            </w:tcBorders>
            <w:vAlign w:val="center"/>
          </w:tcPr>
          <w:p w:rsidR="001A13D2" w:rsidRPr="006D55DC" w:rsidRDefault="001A13D2" w:rsidP="001A13D2">
            <w:pPr>
              <w:widowControl w:val="0"/>
              <w:autoSpaceDE w:val="0"/>
              <w:autoSpaceDN w:val="0"/>
              <w:adjustRightInd w:val="0"/>
              <w:spacing w:after="0"/>
              <w:jc w:val="both"/>
              <w:rPr>
                <w:rFonts w:ascii="Verdana" w:hAnsi="Verdana"/>
                <w:sz w:val="16"/>
                <w:szCs w:val="16"/>
              </w:rPr>
            </w:pPr>
            <w:r w:rsidRPr="006D55DC">
              <w:rPr>
                <w:rFonts w:ascii="Verdana" w:hAnsi="Verdana"/>
                <w:sz w:val="16"/>
                <w:szCs w:val="16"/>
              </w:rPr>
              <w:t>zna pojęcia oraz zasady funkcjonowania grupy, organizacji, instytucji, populacji, społeczności i ekosystemu</w:t>
            </w:r>
          </w:p>
        </w:tc>
        <w:tc>
          <w:tcPr>
            <w:tcW w:w="1276" w:type="dxa"/>
            <w:gridSpan w:val="4"/>
            <w:tcBorders>
              <w:top w:val="single" w:sz="6" w:space="0" w:color="auto"/>
              <w:bottom w:val="single" w:sz="6" w:space="0" w:color="auto"/>
            </w:tcBorders>
            <w:vAlign w:val="center"/>
          </w:tcPr>
          <w:p w:rsidR="001A13D2" w:rsidRPr="006D55DC" w:rsidRDefault="001A13D2" w:rsidP="001A13D2">
            <w:pPr>
              <w:spacing w:after="0" w:line="276" w:lineRule="auto"/>
              <w:jc w:val="center"/>
              <w:rPr>
                <w:rFonts w:ascii="Verdana" w:hAnsi="Verdana"/>
                <w:sz w:val="14"/>
                <w:szCs w:val="14"/>
              </w:rPr>
            </w:pPr>
            <w:r w:rsidRPr="006D55DC">
              <w:rPr>
                <w:rFonts w:ascii="Verdana" w:hAnsi="Verdana"/>
                <w:sz w:val="14"/>
                <w:szCs w:val="14"/>
              </w:rPr>
              <w:t>PIEL.1P_W33</w:t>
            </w:r>
          </w:p>
        </w:tc>
        <w:tc>
          <w:tcPr>
            <w:tcW w:w="1431" w:type="dxa"/>
            <w:gridSpan w:val="2"/>
            <w:tcBorders>
              <w:top w:val="single" w:sz="6" w:space="0" w:color="auto"/>
              <w:bottom w:val="single" w:sz="6" w:space="0" w:color="auto"/>
              <w:right w:val="single" w:sz="4" w:space="0" w:color="auto"/>
            </w:tcBorders>
            <w:vAlign w:val="center"/>
          </w:tcPr>
          <w:p w:rsidR="001A13D2" w:rsidRPr="00E127E6" w:rsidRDefault="001A13D2" w:rsidP="001A13D2">
            <w:pPr>
              <w:spacing w:after="0" w:line="276" w:lineRule="auto"/>
              <w:jc w:val="center"/>
              <w:rPr>
                <w:rFonts w:ascii="Verdana" w:hAnsi="Verdana"/>
                <w:sz w:val="14"/>
                <w:szCs w:val="16"/>
              </w:rPr>
            </w:pPr>
            <w:r>
              <w:rPr>
                <w:rFonts w:ascii="Verdana" w:hAnsi="Verdana"/>
                <w:sz w:val="14"/>
                <w:szCs w:val="16"/>
              </w:rPr>
              <w:t>B.W.7.</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1018" w:type="dxa"/>
            <w:tcBorders>
              <w:top w:val="single" w:sz="6" w:space="0" w:color="auto"/>
              <w:left w:val="single" w:sz="6" w:space="0" w:color="auto"/>
              <w:bottom w:val="single" w:sz="6" w:space="0" w:color="auto"/>
            </w:tcBorders>
            <w:vAlign w:val="center"/>
          </w:tcPr>
          <w:p w:rsidR="001A13D2" w:rsidRPr="00E127E6" w:rsidRDefault="001A13D2" w:rsidP="001A13D2">
            <w:pPr>
              <w:spacing w:after="0" w:line="276" w:lineRule="auto"/>
              <w:jc w:val="center"/>
              <w:rPr>
                <w:rFonts w:ascii="Verdana" w:hAnsi="Verdana"/>
                <w:sz w:val="14"/>
                <w:szCs w:val="16"/>
              </w:rPr>
            </w:pPr>
            <w:r w:rsidRPr="00E127E6">
              <w:rPr>
                <w:rFonts w:ascii="Verdana" w:hAnsi="Verdana"/>
                <w:sz w:val="14"/>
                <w:szCs w:val="16"/>
              </w:rPr>
              <w:t>W2</w:t>
            </w:r>
          </w:p>
        </w:tc>
        <w:tc>
          <w:tcPr>
            <w:tcW w:w="5670" w:type="dxa"/>
            <w:gridSpan w:val="11"/>
            <w:tcBorders>
              <w:top w:val="single" w:sz="6" w:space="0" w:color="auto"/>
              <w:bottom w:val="single" w:sz="6" w:space="0" w:color="auto"/>
            </w:tcBorders>
            <w:vAlign w:val="center"/>
          </w:tcPr>
          <w:p w:rsidR="001A13D2" w:rsidRPr="006D55DC" w:rsidRDefault="001A13D2" w:rsidP="001A13D2">
            <w:pPr>
              <w:spacing w:after="0"/>
              <w:jc w:val="both"/>
              <w:rPr>
                <w:rFonts w:ascii="Verdana" w:hAnsi="Verdana"/>
                <w:sz w:val="16"/>
                <w:szCs w:val="16"/>
              </w:rPr>
            </w:pPr>
            <w:r w:rsidRPr="006D55DC">
              <w:rPr>
                <w:rFonts w:ascii="Verdana" w:hAnsi="Verdana"/>
                <w:sz w:val="16"/>
                <w:szCs w:val="16"/>
              </w:rPr>
              <w:t>zna wybrane obszary odrębności kulturowych i religijnych</w:t>
            </w:r>
          </w:p>
        </w:tc>
        <w:tc>
          <w:tcPr>
            <w:tcW w:w="1276" w:type="dxa"/>
            <w:gridSpan w:val="4"/>
            <w:tcBorders>
              <w:top w:val="single" w:sz="6" w:space="0" w:color="auto"/>
              <w:bottom w:val="single" w:sz="6" w:space="0" w:color="auto"/>
            </w:tcBorders>
            <w:vAlign w:val="center"/>
          </w:tcPr>
          <w:p w:rsidR="001A13D2" w:rsidRPr="006D55DC" w:rsidRDefault="001A13D2" w:rsidP="001A13D2">
            <w:pPr>
              <w:spacing w:after="0" w:line="276" w:lineRule="auto"/>
              <w:jc w:val="center"/>
              <w:rPr>
                <w:rFonts w:ascii="Verdana" w:hAnsi="Verdana"/>
                <w:sz w:val="14"/>
                <w:szCs w:val="14"/>
              </w:rPr>
            </w:pPr>
            <w:r w:rsidRPr="006D55DC">
              <w:rPr>
                <w:rFonts w:ascii="Verdana" w:hAnsi="Verdana"/>
                <w:sz w:val="14"/>
                <w:szCs w:val="14"/>
              </w:rPr>
              <w:t>PIEL.1P_W34</w:t>
            </w:r>
          </w:p>
        </w:tc>
        <w:tc>
          <w:tcPr>
            <w:tcW w:w="1431" w:type="dxa"/>
            <w:gridSpan w:val="2"/>
            <w:tcBorders>
              <w:top w:val="single" w:sz="6" w:space="0" w:color="auto"/>
              <w:bottom w:val="single" w:sz="6" w:space="0" w:color="auto"/>
              <w:right w:val="single" w:sz="4" w:space="0" w:color="auto"/>
            </w:tcBorders>
            <w:vAlign w:val="center"/>
          </w:tcPr>
          <w:p w:rsidR="001A13D2" w:rsidRPr="00E127E6" w:rsidRDefault="001A13D2" w:rsidP="001A13D2">
            <w:pPr>
              <w:spacing w:after="0" w:line="276" w:lineRule="auto"/>
              <w:jc w:val="center"/>
              <w:rPr>
                <w:rFonts w:ascii="Verdana" w:hAnsi="Verdana"/>
                <w:sz w:val="14"/>
                <w:szCs w:val="16"/>
              </w:rPr>
            </w:pPr>
            <w:r>
              <w:rPr>
                <w:rFonts w:ascii="Verdana" w:hAnsi="Verdana"/>
                <w:sz w:val="14"/>
                <w:szCs w:val="16"/>
              </w:rPr>
              <w:t>B.W.8.</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18" w:type="dxa"/>
            <w:tcBorders>
              <w:top w:val="single" w:sz="6" w:space="0" w:color="auto"/>
              <w:left w:val="single" w:sz="6" w:space="0" w:color="auto"/>
              <w:bottom w:val="single" w:sz="6" w:space="0" w:color="auto"/>
            </w:tcBorders>
            <w:vAlign w:val="center"/>
          </w:tcPr>
          <w:p w:rsidR="001A13D2" w:rsidRPr="00E127E6" w:rsidRDefault="001A13D2" w:rsidP="001A13D2">
            <w:pPr>
              <w:spacing w:after="0" w:line="276" w:lineRule="auto"/>
              <w:jc w:val="center"/>
              <w:rPr>
                <w:rFonts w:ascii="Verdana" w:hAnsi="Verdana"/>
                <w:sz w:val="14"/>
                <w:szCs w:val="16"/>
              </w:rPr>
            </w:pPr>
            <w:r w:rsidRPr="00E127E6">
              <w:rPr>
                <w:rFonts w:ascii="Verdana" w:hAnsi="Verdana"/>
                <w:sz w:val="14"/>
                <w:szCs w:val="16"/>
              </w:rPr>
              <w:t>W</w:t>
            </w:r>
            <w:r>
              <w:rPr>
                <w:rFonts w:ascii="Verdana" w:hAnsi="Verdana"/>
                <w:sz w:val="14"/>
                <w:szCs w:val="16"/>
              </w:rPr>
              <w:t>3</w:t>
            </w:r>
          </w:p>
        </w:tc>
        <w:tc>
          <w:tcPr>
            <w:tcW w:w="5670" w:type="dxa"/>
            <w:gridSpan w:val="11"/>
            <w:tcBorders>
              <w:top w:val="single" w:sz="6" w:space="0" w:color="auto"/>
              <w:bottom w:val="single" w:sz="6" w:space="0" w:color="auto"/>
            </w:tcBorders>
            <w:vAlign w:val="center"/>
          </w:tcPr>
          <w:p w:rsidR="001A13D2" w:rsidRPr="006D55DC" w:rsidRDefault="001A13D2" w:rsidP="001A13D2">
            <w:pPr>
              <w:widowControl w:val="0"/>
              <w:autoSpaceDE w:val="0"/>
              <w:autoSpaceDN w:val="0"/>
              <w:adjustRightInd w:val="0"/>
              <w:spacing w:after="0"/>
              <w:jc w:val="both"/>
              <w:rPr>
                <w:rFonts w:ascii="Verdana" w:hAnsi="Verdana"/>
                <w:sz w:val="16"/>
                <w:szCs w:val="16"/>
              </w:rPr>
            </w:pPr>
            <w:r w:rsidRPr="006D55DC">
              <w:rPr>
                <w:rFonts w:ascii="Verdana" w:hAnsi="Verdana"/>
                <w:sz w:val="16"/>
                <w:szCs w:val="16"/>
              </w:rPr>
              <w:t>zna zakres interakcji społecznej i proces socjalizacji oraz działanie lokalnych społeczności i ekosystemu</w:t>
            </w:r>
          </w:p>
        </w:tc>
        <w:tc>
          <w:tcPr>
            <w:tcW w:w="1276" w:type="dxa"/>
            <w:gridSpan w:val="4"/>
            <w:tcBorders>
              <w:top w:val="single" w:sz="6" w:space="0" w:color="auto"/>
              <w:bottom w:val="single" w:sz="6" w:space="0" w:color="auto"/>
            </w:tcBorders>
            <w:vAlign w:val="center"/>
          </w:tcPr>
          <w:p w:rsidR="001A13D2" w:rsidRPr="006D55DC" w:rsidRDefault="001A13D2" w:rsidP="001A13D2">
            <w:pPr>
              <w:spacing w:after="0" w:line="276" w:lineRule="auto"/>
              <w:jc w:val="center"/>
              <w:rPr>
                <w:rFonts w:ascii="Verdana" w:hAnsi="Verdana"/>
                <w:sz w:val="14"/>
                <w:szCs w:val="14"/>
              </w:rPr>
            </w:pPr>
            <w:r w:rsidRPr="006D55DC">
              <w:rPr>
                <w:rFonts w:ascii="Verdana" w:hAnsi="Verdana"/>
                <w:sz w:val="14"/>
                <w:szCs w:val="14"/>
              </w:rPr>
              <w:t>PIEL.1P_W35</w:t>
            </w:r>
          </w:p>
        </w:tc>
        <w:tc>
          <w:tcPr>
            <w:tcW w:w="1431" w:type="dxa"/>
            <w:gridSpan w:val="2"/>
            <w:tcBorders>
              <w:top w:val="single" w:sz="6" w:space="0" w:color="auto"/>
              <w:bottom w:val="single" w:sz="6" w:space="0" w:color="auto"/>
              <w:right w:val="single" w:sz="4" w:space="0" w:color="auto"/>
            </w:tcBorders>
            <w:vAlign w:val="center"/>
          </w:tcPr>
          <w:p w:rsidR="001A13D2" w:rsidRPr="00E127E6" w:rsidRDefault="001A13D2" w:rsidP="001A13D2">
            <w:pPr>
              <w:spacing w:after="0" w:line="276" w:lineRule="auto"/>
              <w:jc w:val="center"/>
              <w:rPr>
                <w:rFonts w:ascii="Verdana" w:hAnsi="Verdana"/>
                <w:sz w:val="14"/>
                <w:szCs w:val="16"/>
              </w:rPr>
            </w:pPr>
            <w:r>
              <w:rPr>
                <w:rFonts w:ascii="Verdana" w:hAnsi="Verdana"/>
                <w:sz w:val="14"/>
                <w:szCs w:val="16"/>
              </w:rPr>
              <w:t>B.W.9.</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18" w:type="dxa"/>
            <w:tcBorders>
              <w:top w:val="single" w:sz="6" w:space="0" w:color="auto"/>
              <w:left w:val="single" w:sz="6" w:space="0" w:color="auto"/>
              <w:bottom w:val="single" w:sz="6" w:space="0" w:color="auto"/>
            </w:tcBorders>
            <w:vAlign w:val="center"/>
          </w:tcPr>
          <w:p w:rsidR="001A13D2" w:rsidRPr="00E127E6" w:rsidRDefault="001A13D2" w:rsidP="001A13D2">
            <w:pPr>
              <w:spacing w:after="0" w:line="276" w:lineRule="auto"/>
              <w:jc w:val="center"/>
              <w:rPr>
                <w:rFonts w:ascii="Verdana" w:hAnsi="Verdana"/>
                <w:sz w:val="14"/>
                <w:szCs w:val="16"/>
              </w:rPr>
            </w:pPr>
            <w:r>
              <w:rPr>
                <w:rFonts w:ascii="Verdana" w:hAnsi="Verdana"/>
                <w:sz w:val="14"/>
                <w:szCs w:val="16"/>
              </w:rPr>
              <w:t>W4</w:t>
            </w:r>
          </w:p>
        </w:tc>
        <w:tc>
          <w:tcPr>
            <w:tcW w:w="5670" w:type="dxa"/>
            <w:gridSpan w:val="11"/>
            <w:tcBorders>
              <w:top w:val="single" w:sz="6" w:space="0" w:color="auto"/>
              <w:bottom w:val="single" w:sz="6" w:space="0" w:color="auto"/>
            </w:tcBorders>
            <w:vAlign w:val="center"/>
          </w:tcPr>
          <w:p w:rsidR="001A13D2" w:rsidRPr="006D55DC" w:rsidRDefault="001A13D2" w:rsidP="001A13D2">
            <w:pPr>
              <w:widowControl w:val="0"/>
              <w:autoSpaceDE w:val="0"/>
              <w:autoSpaceDN w:val="0"/>
              <w:adjustRightInd w:val="0"/>
              <w:spacing w:after="0"/>
              <w:jc w:val="both"/>
              <w:rPr>
                <w:rFonts w:ascii="Verdana" w:hAnsi="Verdana"/>
                <w:sz w:val="16"/>
                <w:szCs w:val="16"/>
                <w:lang w:val="en-US"/>
              </w:rPr>
            </w:pPr>
            <w:r w:rsidRPr="006D55DC">
              <w:rPr>
                <w:rFonts w:ascii="Verdana" w:hAnsi="Verdana"/>
                <w:sz w:val="16"/>
                <w:szCs w:val="16"/>
              </w:rPr>
              <w:t>zna pojęcia dewiacji i zaburzenia, ze szczeg</w:t>
            </w:r>
            <w:r w:rsidRPr="006D55DC">
              <w:rPr>
                <w:rFonts w:ascii="Verdana" w:hAnsi="Verdana"/>
                <w:sz w:val="16"/>
                <w:szCs w:val="16"/>
                <w:lang w:val="en-US"/>
              </w:rPr>
              <w:t>ólnym uwzględnieniem patologii dziecięcej</w:t>
            </w:r>
          </w:p>
        </w:tc>
        <w:tc>
          <w:tcPr>
            <w:tcW w:w="1276" w:type="dxa"/>
            <w:gridSpan w:val="4"/>
            <w:tcBorders>
              <w:top w:val="single" w:sz="6" w:space="0" w:color="auto"/>
              <w:bottom w:val="single" w:sz="6" w:space="0" w:color="auto"/>
            </w:tcBorders>
            <w:vAlign w:val="center"/>
          </w:tcPr>
          <w:p w:rsidR="001A13D2" w:rsidRPr="006D55DC" w:rsidRDefault="001A13D2" w:rsidP="001A13D2">
            <w:pPr>
              <w:spacing w:after="0" w:line="276" w:lineRule="auto"/>
              <w:jc w:val="center"/>
              <w:rPr>
                <w:rFonts w:ascii="Verdana" w:hAnsi="Verdana"/>
                <w:sz w:val="14"/>
                <w:szCs w:val="14"/>
              </w:rPr>
            </w:pPr>
            <w:r w:rsidRPr="006D55DC">
              <w:rPr>
                <w:rFonts w:ascii="Verdana" w:hAnsi="Verdana"/>
                <w:sz w:val="14"/>
                <w:szCs w:val="14"/>
              </w:rPr>
              <w:t>PIEL.1P_W37</w:t>
            </w:r>
          </w:p>
        </w:tc>
        <w:tc>
          <w:tcPr>
            <w:tcW w:w="1431" w:type="dxa"/>
            <w:gridSpan w:val="2"/>
            <w:tcBorders>
              <w:top w:val="single" w:sz="6" w:space="0" w:color="auto"/>
              <w:bottom w:val="single" w:sz="6" w:space="0" w:color="auto"/>
              <w:right w:val="single" w:sz="4" w:space="0" w:color="auto"/>
            </w:tcBorders>
            <w:vAlign w:val="center"/>
          </w:tcPr>
          <w:p w:rsidR="001A13D2" w:rsidRDefault="001A13D2" w:rsidP="001A13D2">
            <w:pPr>
              <w:spacing w:after="0" w:line="276" w:lineRule="auto"/>
              <w:jc w:val="center"/>
              <w:rPr>
                <w:rFonts w:ascii="Verdana" w:hAnsi="Verdana"/>
                <w:sz w:val="14"/>
                <w:szCs w:val="16"/>
              </w:rPr>
            </w:pPr>
            <w:r>
              <w:rPr>
                <w:rFonts w:ascii="Verdana" w:hAnsi="Verdana"/>
                <w:sz w:val="14"/>
                <w:szCs w:val="16"/>
              </w:rPr>
              <w:t>B.W.10.</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18" w:type="dxa"/>
            <w:tcBorders>
              <w:top w:val="single" w:sz="6" w:space="0" w:color="auto"/>
              <w:left w:val="single" w:sz="6" w:space="0" w:color="auto"/>
              <w:bottom w:val="single" w:sz="6" w:space="0" w:color="auto"/>
            </w:tcBorders>
            <w:vAlign w:val="center"/>
          </w:tcPr>
          <w:p w:rsidR="001A13D2" w:rsidRDefault="001A13D2" w:rsidP="001A13D2">
            <w:pPr>
              <w:spacing w:after="0" w:line="276" w:lineRule="auto"/>
              <w:jc w:val="center"/>
              <w:rPr>
                <w:rFonts w:ascii="Verdana" w:hAnsi="Verdana"/>
                <w:sz w:val="14"/>
                <w:szCs w:val="16"/>
              </w:rPr>
            </w:pPr>
            <w:r>
              <w:rPr>
                <w:rFonts w:ascii="Verdana" w:hAnsi="Verdana"/>
                <w:sz w:val="14"/>
                <w:szCs w:val="16"/>
              </w:rPr>
              <w:t>W5</w:t>
            </w:r>
          </w:p>
        </w:tc>
        <w:tc>
          <w:tcPr>
            <w:tcW w:w="5670" w:type="dxa"/>
            <w:gridSpan w:val="11"/>
            <w:tcBorders>
              <w:top w:val="single" w:sz="6" w:space="0" w:color="auto"/>
              <w:bottom w:val="single" w:sz="6" w:space="0" w:color="auto"/>
            </w:tcBorders>
            <w:vAlign w:val="center"/>
          </w:tcPr>
          <w:p w:rsidR="001A13D2" w:rsidRPr="006D55DC" w:rsidRDefault="001A13D2" w:rsidP="001A13D2">
            <w:pPr>
              <w:widowControl w:val="0"/>
              <w:autoSpaceDE w:val="0"/>
              <w:autoSpaceDN w:val="0"/>
              <w:adjustRightInd w:val="0"/>
              <w:spacing w:after="0"/>
              <w:jc w:val="both"/>
              <w:rPr>
                <w:rFonts w:ascii="Verdana" w:hAnsi="Verdana"/>
                <w:sz w:val="16"/>
                <w:szCs w:val="16"/>
              </w:rPr>
            </w:pPr>
            <w:r w:rsidRPr="006D55DC">
              <w:rPr>
                <w:rFonts w:ascii="Verdana" w:hAnsi="Verdana"/>
                <w:sz w:val="16"/>
                <w:szCs w:val="16"/>
              </w:rPr>
              <w:t>zna zjawisko dyskryminacji społecznej, kulturowej, etnicznej oraz ze względu na płeć</w:t>
            </w:r>
          </w:p>
        </w:tc>
        <w:tc>
          <w:tcPr>
            <w:tcW w:w="1276" w:type="dxa"/>
            <w:gridSpan w:val="4"/>
            <w:tcBorders>
              <w:top w:val="single" w:sz="6" w:space="0" w:color="auto"/>
              <w:bottom w:val="single" w:sz="6" w:space="0" w:color="auto"/>
            </w:tcBorders>
            <w:vAlign w:val="center"/>
          </w:tcPr>
          <w:p w:rsidR="001A13D2" w:rsidRPr="006D55DC" w:rsidRDefault="001A13D2" w:rsidP="001A13D2">
            <w:pPr>
              <w:spacing w:after="0" w:line="276" w:lineRule="auto"/>
              <w:jc w:val="center"/>
              <w:rPr>
                <w:rFonts w:ascii="Verdana" w:hAnsi="Verdana"/>
                <w:sz w:val="14"/>
                <w:szCs w:val="14"/>
              </w:rPr>
            </w:pPr>
            <w:r w:rsidRPr="006D55DC">
              <w:rPr>
                <w:rFonts w:ascii="Verdana" w:hAnsi="Verdana"/>
                <w:sz w:val="14"/>
                <w:szCs w:val="14"/>
              </w:rPr>
              <w:t>PIEL.1P_W38</w:t>
            </w:r>
          </w:p>
        </w:tc>
        <w:tc>
          <w:tcPr>
            <w:tcW w:w="1431" w:type="dxa"/>
            <w:gridSpan w:val="2"/>
            <w:tcBorders>
              <w:top w:val="single" w:sz="6" w:space="0" w:color="auto"/>
              <w:bottom w:val="single" w:sz="6" w:space="0" w:color="auto"/>
              <w:right w:val="single" w:sz="4" w:space="0" w:color="auto"/>
            </w:tcBorders>
            <w:vAlign w:val="center"/>
          </w:tcPr>
          <w:p w:rsidR="001A13D2" w:rsidRDefault="001A13D2" w:rsidP="001A13D2">
            <w:pPr>
              <w:spacing w:after="0" w:line="276" w:lineRule="auto"/>
              <w:jc w:val="center"/>
              <w:rPr>
                <w:rFonts w:ascii="Verdana" w:hAnsi="Verdana"/>
                <w:sz w:val="14"/>
                <w:szCs w:val="16"/>
              </w:rPr>
            </w:pPr>
            <w:r>
              <w:rPr>
                <w:rFonts w:ascii="Verdana" w:hAnsi="Verdana"/>
                <w:sz w:val="14"/>
                <w:szCs w:val="16"/>
              </w:rPr>
              <w:t>B.W11.</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395" w:type="dxa"/>
            <w:gridSpan w:val="18"/>
            <w:tcBorders>
              <w:top w:val="single" w:sz="6" w:space="0" w:color="auto"/>
              <w:left w:val="single" w:sz="6" w:space="0" w:color="auto"/>
              <w:bottom w:val="single" w:sz="6" w:space="0" w:color="auto"/>
              <w:right w:val="single" w:sz="4" w:space="0" w:color="auto"/>
            </w:tcBorders>
            <w:vAlign w:val="center"/>
          </w:tcPr>
          <w:p w:rsidR="001A13D2" w:rsidRPr="006D55DC" w:rsidRDefault="001A13D2" w:rsidP="001A13D2">
            <w:pPr>
              <w:spacing w:after="0" w:line="276" w:lineRule="auto"/>
              <w:jc w:val="center"/>
              <w:rPr>
                <w:rFonts w:ascii="Verdana" w:hAnsi="Verdana"/>
                <w:sz w:val="16"/>
                <w:szCs w:val="16"/>
              </w:rPr>
            </w:pPr>
            <w:r w:rsidRPr="006D55DC">
              <w:rPr>
                <w:rFonts w:ascii="Verdana" w:hAnsi="Verdana"/>
                <w:sz w:val="16"/>
                <w:szCs w:val="16"/>
              </w:rPr>
              <w:t>UMIEJĘTNOŚCI</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18" w:type="dxa"/>
            <w:tcBorders>
              <w:top w:val="single" w:sz="6" w:space="0" w:color="auto"/>
              <w:left w:val="single" w:sz="6" w:space="0" w:color="auto"/>
              <w:bottom w:val="single" w:sz="6" w:space="0" w:color="auto"/>
              <w:right w:val="single" w:sz="4" w:space="0" w:color="auto"/>
            </w:tcBorders>
            <w:vAlign w:val="center"/>
          </w:tcPr>
          <w:p w:rsidR="001A13D2" w:rsidRDefault="001A13D2" w:rsidP="001A13D2">
            <w:pPr>
              <w:spacing w:after="0" w:line="276" w:lineRule="auto"/>
              <w:jc w:val="center"/>
              <w:rPr>
                <w:rFonts w:ascii="Verdana" w:hAnsi="Verdana"/>
                <w:sz w:val="14"/>
                <w:szCs w:val="16"/>
              </w:rPr>
            </w:pPr>
            <w:r>
              <w:rPr>
                <w:rFonts w:ascii="Verdana" w:hAnsi="Verdana"/>
                <w:sz w:val="14"/>
                <w:szCs w:val="16"/>
              </w:rPr>
              <w:t>U1</w:t>
            </w:r>
          </w:p>
        </w:tc>
        <w:tc>
          <w:tcPr>
            <w:tcW w:w="5670" w:type="dxa"/>
            <w:gridSpan w:val="11"/>
            <w:tcBorders>
              <w:top w:val="single" w:sz="6" w:space="0" w:color="auto"/>
              <w:left w:val="single" w:sz="4" w:space="0" w:color="auto"/>
              <w:bottom w:val="single" w:sz="6" w:space="0" w:color="auto"/>
              <w:right w:val="single" w:sz="4" w:space="0" w:color="auto"/>
            </w:tcBorders>
            <w:vAlign w:val="center"/>
          </w:tcPr>
          <w:p w:rsidR="001A13D2" w:rsidRPr="006D55DC" w:rsidRDefault="001A13D2" w:rsidP="001A13D2">
            <w:pPr>
              <w:spacing w:after="0" w:line="276" w:lineRule="auto"/>
              <w:jc w:val="both"/>
              <w:rPr>
                <w:rFonts w:ascii="Verdana" w:hAnsi="Verdana"/>
                <w:sz w:val="16"/>
                <w:szCs w:val="16"/>
              </w:rPr>
            </w:pPr>
            <w:r w:rsidRPr="006D55DC">
              <w:rPr>
                <w:rFonts w:ascii="Verdana" w:hAnsi="Verdana"/>
                <w:sz w:val="16"/>
                <w:szCs w:val="16"/>
              </w:rPr>
              <w:t>proponować działania zapobiegające dyskryminacji i rasizmowi oraz dewiacjom i patologiom wśród dzieci i młodzieży</w:t>
            </w:r>
          </w:p>
        </w:tc>
        <w:tc>
          <w:tcPr>
            <w:tcW w:w="1276" w:type="dxa"/>
            <w:gridSpan w:val="4"/>
            <w:tcBorders>
              <w:top w:val="single" w:sz="4" w:space="0" w:color="auto"/>
              <w:left w:val="single" w:sz="4" w:space="0" w:color="auto"/>
              <w:bottom w:val="single" w:sz="6" w:space="0" w:color="auto"/>
              <w:right w:val="single" w:sz="4" w:space="0" w:color="auto"/>
            </w:tcBorders>
            <w:vAlign w:val="center"/>
          </w:tcPr>
          <w:p w:rsidR="001A13D2" w:rsidRPr="006D55DC" w:rsidRDefault="001A13D2" w:rsidP="001A13D2">
            <w:pPr>
              <w:spacing w:after="0" w:line="276" w:lineRule="auto"/>
              <w:jc w:val="center"/>
              <w:rPr>
                <w:rFonts w:ascii="Verdana" w:hAnsi="Verdana"/>
                <w:sz w:val="14"/>
                <w:szCs w:val="14"/>
              </w:rPr>
            </w:pPr>
            <w:r w:rsidRPr="006D55DC">
              <w:rPr>
                <w:rFonts w:ascii="Verdana" w:hAnsi="Verdana"/>
                <w:sz w:val="14"/>
                <w:szCs w:val="14"/>
              </w:rPr>
              <w:t>PIEL.1P_U20</w:t>
            </w:r>
          </w:p>
        </w:tc>
        <w:tc>
          <w:tcPr>
            <w:tcW w:w="1431" w:type="dxa"/>
            <w:gridSpan w:val="2"/>
            <w:tcBorders>
              <w:top w:val="single" w:sz="4" w:space="0" w:color="auto"/>
              <w:left w:val="single" w:sz="4" w:space="0" w:color="auto"/>
              <w:bottom w:val="single" w:sz="6" w:space="0" w:color="auto"/>
              <w:right w:val="single" w:sz="4" w:space="0" w:color="auto"/>
            </w:tcBorders>
            <w:vAlign w:val="center"/>
          </w:tcPr>
          <w:p w:rsidR="001A13D2" w:rsidRDefault="001A13D2" w:rsidP="001A13D2">
            <w:pPr>
              <w:spacing w:after="0" w:line="276" w:lineRule="auto"/>
              <w:jc w:val="center"/>
              <w:rPr>
                <w:rFonts w:ascii="Verdana" w:hAnsi="Verdana"/>
                <w:sz w:val="14"/>
                <w:szCs w:val="16"/>
              </w:rPr>
            </w:pPr>
            <w:r>
              <w:rPr>
                <w:rFonts w:ascii="Verdana" w:hAnsi="Verdana"/>
                <w:sz w:val="14"/>
                <w:szCs w:val="16"/>
              </w:rPr>
              <w:t>B.U9.</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395" w:type="dxa"/>
            <w:gridSpan w:val="18"/>
            <w:tcBorders>
              <w:top w:val="single" w:sz="6" w:space="0" w:color="auto"/>
              <w:left w:val="single" w:sz="6" w:space="0" w:color="auto"/>
              <w:bottom w:val="single" w:sz="6" w:space="0" w:color="auto"/>
              <w:right w:val="single" w:sz="4" w:space="0" w:color="auto"/>
            </w:tcBorders>
            <w:vAlign w:val="center"/>
          </w:tcPr>
          <w:p w:rsidR="001A13D2" w:rsidRPr="00E127E6" w:rsidRDefault="001A13D2" w:rsidP="001A13D2">
            <w:pPr>
              <w:spacing w:after="0" w:line="276" w:lineRule="auto"/>
              <w:jc w:val="center"/>
              <w:rPr>
                <w:rFonts w:ascii="Verdana" w:hAnsi="Verdana"/>
                <w:sz w:val="14"/>
                <w:szCs w:val="16"/>
              </w:rPr>
            </w:pPr>
            <w:r>
              <w:rPr>
                <w:rFonts w:ascii="Verdana" w:hAnsi="Verdana"/>
                <w:sz w:val="14"/>
                <w:szCs w:val="16"/>
              </w:rPr>
              <w:t>KOMPETENCJE</w:t>
            </w:r>
          </w:p>
        </w:tc>
      </w:tr>
      <w:tr w:rsidR="001A13D2"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18" w:type="dxa"/>
            <w:tcBorders>
              <w:top w:val="single" w:sz="6" w:space="0" w:color="auto"/>
              <w:left w:val="single" w:sz="6" w:space="0" w:color="auto"/>
              <w:bottom w:val="single" w:sz="6" w:space="0" w:color="auto"/>
            </w:tcBorders>
            <w:vAlign w:val="center"/>
          </w:tcPr>
          <w:p w:rsidR="001A13D2" w:rsidRDefault="001A13D2" w:rsidP="001A13D2">
            <w:pPr>
              <w:spacing w:after="0" w:line="276" w:lineRule="auto"/>
              <w:jc w:val="center"/>
              <w:rPr>
                <w:rFonts w:ascii="Verdana" w:hAnsi="Verdana"/>
                <w:sz w:val="14"/>
                <w:szCs w:val="16"/>
              </w:rPr>
            </w:pPr>
            <w:r>
              <w:rPr>
                <w:rFonts w:ascii="Verdana" w:hAnsi="Verdana"/>
                <w:sz w:val="14"/>
                <w:szCs w:val="16"/>
              </w:rPr>
              <w:t>K1</w:t>
            </w:r>
          </w:p>
        </w:tc>
        <w:tc>
          <w:tcPr>
            <w:tcW w:w="5670" w:type="dxa"/>
            <w:gridSpan w:val="11"/>
            <w:tcBorders>
              <w:top w:val="single" w:sz="6" w:space="0" w:color="auto"/>
              <w:bottom w:val="single" w:sz="6" w:space="0" w:color="auto"/>
            </w:tcBorders>
            <w:vAlign w:val="center"/>
          </w:tcPr>
          <w:p w:rsidR="001A13D2" w:rsidRPr="00E127E6" w:rsidRDefault="001A13D2" w:rsidP="001A13D2">
            <w:pPr>
              <w:spacing w:after="0" w:line="276" w:lineRule="auto"/>
              <w:rPr>
                <w:rFonts w:ascii="Verdana" w:hAnsi="Verdana"/>
                <w:sz w:val="14"/>
                <w:szCs w:val="16"/>
              </w:rPr>
            </w:pPr>
            <w:r>
              <w:rPr>
                <w:rFonts w:ascii="Verdana" w:hAnsi="Verdana"/>
                <w:sz w:val="14"/>
                <w:szCs w:val="16"/>
              </w:rPr>
              <w:t>Kierować się dobrem pacjenta, poszanowaniem godności i autonomii osób powierzonych opiece, okazywać zrozumienie dla różnic światopoglądowych i kulturowych oraz empatią w relacji z pacjentem i jego rodziną</w:t>
            </w:r>
          </w:p>
        </w:tc>
        <w:tc>
          <w:tcPr>
            <w:tcW w:w="1276" w:type="dxa"/>
            <w:gridSpan w:val="4"/>
            <w:tcBorders>
              <w:top w:val="single" w:sz="6" w:space="0" w:color="auto"/>
              <w:bottom w:val="single" w:sz="6" w:space="0" w:color="auto"/>
            </w:tcBorders>
            <w:vAlign w:val="center"/>
          </w:tcPr>
          <w:p w:rsidR="001A13D2" w:rsidRPr="00E127E6" w:rsidRDefault="001A13D2" w:rsidP="001A13D2">
            <w:pPr>
              <w:spacing w:after="0" w:line="276" w:lineRule="auto"/>
              <w:jc w:val="center"/>
              <w:rPr>
                <w:rFonts w:ascii="Verdana" w:hAnsi="Verdana"/>
                <w:sz w:val="16"/>
                <w:szCs w:val="16"/>
              </w:rPr>
            </w:pPr>
            <w:r>
              <w:rPr>
                <w:rFonts w:ascii="Verdana" w:hAnsi="Verdana"/>
                <w:sz w:val="16"/>
                <w:szCs w:val="16"/>
              </w:rPr>
              <w:t>PIEL.1P_K1</w:t>
            </w:r>
          </w:p>
        </w:tc>
        <w:tc>
          <w:tcPr>
            <w:tcW w:w="1431" w:type="dxa"/>
            <w:gridSpan w:val="2"/>
            <w:tcBorders>
              <w:top w:val="single" w:sz="6" w:space="0" w:color="auto"/>
              <w:bottom w:val="single" w:sz="6" w:space="0" w:color="auto"/>
              <w:right w:val="single" w:sz="4" w:space="0" w:color="auto"/>
            </w:tcBorders>
            <w:vAlign w:val="center"/>
          </w:tcPr>
          <w:p w:rsidR="001A13D2" w:rsidRPr="00E127E6" w:rsidRDefault="001A13D2" w:rsidP="001A13D2">
            <w:pPr>
              <w:spacing w:after="0" w:line="276" w:lineRule="auto"/>
              <w:jc w:val="center"/>
              <w:rPr>
                <w:rFonts w:ascii="Verdana" w:hAnsi="Verdana"/>
                <w:sz w:val="14"/>
                <w:szCs w:val="16"/>
              </w:rPr>
            </w:pPr>
            <w:r>
              <w:rPr>
                <w:rFonts w:ascii="Verdana" w:hAnsi="Verdana"/>
                <w:sz w:val="14"/>
                <w:szCs w:val="16"/>
              </w:rPr>
              <w:t>K.1.</w:t>
            </w:r>
          </w:p>
        </w:tc>
      </w:tr>
    </w:tbl>
    <w:p w:rsidR="001A13D2" w:rsidRPr="00E127E6" w:rsidRDefault="001A13D2" w:rsidP="001A13D2">
      <w:pPr>
        <w:autoSpaceDE w:val="0"/>
        <w:autoSpaceDN w:val="0"/>
        <w:adjustRightInd w:val="0"/>
        <w:spacing w:after="0" w:line="276" w:lineRule="auto"/>
        <w:rPr>
          <w:rFonts w:ascii="Verdana" w:eastAsia="Batang" w:hAnsi="Verdana"/>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87"/>
        <w:gridCol w:w="787"/>
        <w:gridCol w:w="788"/>
        <w:gridCol w:w="787"/>
        <w:gridCol w:w="788"/>
        <w:gridCol w:w="787"/>
        <w:gridCol w:w="788"/>
        <w:gridCol w:w="787"/>
        <w:gridCol w:w="788"/>
        <w:gridCol w:w="34"/>
      </w:tblGrid>
      <w:tr w:rsidR="001A13D2" w:rsidRPr="00E127E6" w:rsidTr="00AC5ACA">
        <w:trPr>
          <w:trHeight w:val="397"/>
          <w:jc w:val="center"/>
        </w:trPr>
        <w:tc>
          <w:tcPr>
            <w:tcW w:w="9389" w:type="dxa"/>
            <w:gridSpan w:val="11"/>
            <w:tcBorders>
              <w:bottom w:val="single" w:sz="6" w:space="0" w:color="auto"/>
            </w:tcBorders>
            <w:shd w:val="clear" w:color="auto" w:fill="8DB3E2"/>
            <w:vAlign w:val="center"/>
          </w:tcPr>
          <w:p w:rsidR="001A13D2" w:rsidRPr="00E127E6" w:rsidRDefault="001A13D2" w:rsidP="001A13D2">
            <w:pPr>
              <w:autoSpaceDE w:val="0"/>
              <w:autoSpaceDN w:val="0"/>
              <w:adjustRightInd w:val="0"/>
              <w:spacing w:after="0" w:line="276" w:lineRule="auto"/>
              <w:rPr>
                <w:rFonts w:ascii="Verdana" w:eastAsia="Calibri" w:hAnsi="Verdana"/>
                <w:b/>
                <w:sz w:val="16"/>
                <w:szCs w:val="16"/>
              </w:rPr>
            </w:pPr>
            <w:r>
              <w:rPr>
                <w:rFonts w:ascii="Verdana" w:eastAsia="Batang" w:hAnsi="Verdana"/>
                <w:b/>
                <w:sz w:val="16"/>
                <w:szCs w:val="16"/>
              </w:rPr>
              <w:lastRenderedPageBreak/>
              <w:t xml:space="preserve">Metody weryfikacji </w:t>
            </w:r>
            <w:r w:rsidRPr="00E127E6">
              <w:rPr>
                <w:rFonts w:ascii="Verdana" w:eastAsia="Batang" w:hAnsi="Verdana"/>
                <w:b/>
                <w:sz w:val="16"/>
                <w:szCs w:val="16"/>
              </w:rPr>
              <w:t>efektów kształcenia</w:t>
            </w:r>
            <w:r w:rsidRPr="00E127E6">
              <w:rPr>
                <w:rFonts w:ascii="Verdana" w:eastAsia="Calibri" w:hAnsi="Verdana"/>
                <w:b/>
                <w:sz w:val="16"/>
                <w:szCs w:val="16"/>
              </w:rPr>
              <w:t xml:space="preserve"> dla modułu (przedmiotu) w odniesieniu do form zajęć</w:t>
            </w:r>
          </w:p>
        </w:tc>
      </w:tr>
      <w:tr w:rsidR="001A13D2"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vMerge w:val="restart"/>
            <w:tcBorders>
              <w:top w:val="single" w:sz="6" w:space="0" w:color="auto"/>
              <w:left w:val="single" w:sz="6" w:space="0" w:color="auto"/>
              <w:right w:val="single" w:sz="4" w:space="0" w:color="auto"/>
            </w:tcBorders>
            <w:shd w:val="clear" w:color="auto" w:fill="C6D9F1"/>
            <w:vAlign w:val="center"/>
          </w:tcPr>
          <w:p w:rsidR="001A13D2" w:rsidRPr="00E127E6" w:rsidRDefault="001A13D2" w:rsidP="001A13D2">
            <w:pPr>
              <w:spacing w:after="0" w:line="276" w:lineRule="auto"/>
              <w:jc w:val="center"/>
              <w:rPr>
                <w:rFonts w:ascii="Verdana" w:hAnsi="Verdana"/>
                <w:b/>
                <w:sz w:val="16"/>
                <w:szCs w:val="16"/>
              </w:rPr>
            </w:pPr>
            <w:r>
              <w:rPr>
                <w:rFonts w:ascii="Verdana" w:hAnsi="Verdana"/>
                <w:b/>
                <w:sz w:val="16"/>
                <w:szCs w:val="16"/>
              </w:rPr>
              <w:t>Efekt kształcenia</w:t>
            </w:r>
          </w:p>
        </w:tc>
        <w:tc>
          <w:tcPr>
            <w:tcW w:w="7121" w:type="dxa"/>
            <w:gridSpan w:val="10"/>
            <w:tcBorders>
              <w:top w:val="single" w:sz="6" w:space="0" w:color="auto"/>
              <w:left w:val="single" w:sz="4" w:space="0" w:color="auto"/>
              <w:bottom w:val="single" w:sz="6" w:space="0" w:color="auto"/>
              <w:right w:val="single" w:sz="6" w:space="0" w:color="auto"/>
            </w:tcBorders>
            <w:shd w:val="clear" w:color="auto" w:fill="C6D9F1"/>
            <w:vAlign w:val="center"/>
          </w:tcPr>
          <w:p w:rsidR="001A13D2" w:rsidRPr="00E127E6" w:rsidRDefault="001A13D2" w:rsidP="001A13D2">
            <w:pPr>
              <w:spacing w:after="0" w:line="276" w:lineRule="auto"/>
              <w:jc w:val="center"/>
              <w:rPr>
                <w:rFonts w:ascii="Verdana" w:hAnsi="Verdana"/>
                <w:b/>
                <w:sz w:val="16"/>
                <w:szCs w:val="16"/>
              </w:rPr>
            </w:pPr>
            <w:r w:rsidRPr="00E127E6">
              <w:rPr>
                <w:rFonts w:ascii="Verdana" w:hAnsi="Verdana"/>
                <w:b/>
                <w:sz w:val="16"/>
                <w:szCs w:val="16"/>
              </w:rPr>
              <w:t>Forma zajęć dydaktycznych</w:t>
            </w:r>
          </w:p>
        </w:tc>
      </w:tr>
      <w:tr w:rsidR="001A13D2"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cantSplit/>
          <w:trHeight w:val="1784"/>
          <w:jc w:val="center"/>
        </w:trPr>
        <w:tc>
          <w:tcPr>
            <w:tcW w:w="2268" w:type="dxa"/>
            <w:vMerge/>
            <w:tcBorders>
              <w:left w:val="single" w:sz="6" w:space="0" w:color="auto"/>
              <w:bottom w:val="single" w:sz="6" w:space="0" w:color="auto"/>
              <w:right w:val="single" w:sz="4" w:space="0" w:color="auto"/>
            </w:tcBorders>
            <w:shd w:val="clear" w:color="auto" w:fill="C6D9F1"/>
            <w:vAlign w:val="center"/>
          </w:tcPr>
          <w:p w:rsidR="001A13D2" w:rsidRPr="00E127E6" w:rsidRDefault="001A13D2" w:rsidP="001A13D2">
            <w:pPr>
              <w:spacing w:after="0" w:line="276" w:lineRule="auto"/>
              <w:jc w:val="center"/>
              <w:rPr>
                <w:rFonts w:ascii="Verdana" w:hAnsi="Verdana"/>
                <w:b/>
                <w:sz w:val="16"/>
                <w:szCs w:val="16"/>
              </w:rPr>
            </w:pP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A13D2" w:rsidRPr="00E127E6" w:rsidRDefault="001A13D2" w:rsidP="001A13D2">
            <w:pPr>
              <w:spacing w:after="0" w:line="276" w:lineRule="auto"/>
              <w:ind w:left="113" w:right="113"/>
              <w:jc w:val="center"/>
              <w:rPr>
                <w:rFonts w:ascii="Verdana" w:hAnsi="Verdana"/>
                <w:sz w:val="16"/>
                <w:szCs w:val="16"/>
              </w:rPr>
            </w:pPr>
            <w:r>
              <w:rPr>
                <w:rFonts w:ascii="Verdana" w:hAnsi="Verdana"/>
                <w:sz w:val="16"/>
                <w:szCs w:val="16"/>
              </w:rPr>
              <w:t>Egzamin ustny</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A13D2" w:rsidRPr="00E127E6" w:rsidRDefault="001A13D2" w:rsidP="001A13D2">
            <w:pPr>
              <w:spacing w:after="0" w:line="276" w:lineRule="auto"/>
              <w:ind w:left="113" w:right="113"/>
              <w:jc w:val="center"/>
              <w:rPr>
                <w:rFonts w:ascii="Verdana" w:hAnsi="Verdana"/>
                <w:sz w:val="16"/>
                <w:szCs w:val="16"/>
              </w:rPr>
            </w:pPr>
            <w:r>
              <w:rPr>
                <w:rFonts w:ascii="Verdana" w:hAnsi="Verdana"/>
                <w:sz w:val="16"/>
                <w:szCs w:val="16"/>
              </w:rPr>
              <w:t>Egzamin pisemny</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A13D2" w:rsidRPr="00E127E6" w:rsidRDefault="001A13D2" w:rsidP="001A13D2">
            <w:pPr>
              <w:spacing w:after="0"/>
              <w:ind w:left="113" w:right="113"/>
              <w:jc w:val="center"/>
              <w:rPr>
                <w:rFonts w:ascii="Verdana" w:hAnsi="Verdana"/>
                <w:sz w:val="16"/>
                <w:szCs w:val="16"/>
              </w:rPr>
            </w:pPr>
            <w:r>
              <w:rPr>
                <w:rFonts w:ascii="Verdana" w:hAnsi="Verdana"/>
                <w:sz w:val="16"/>
                <w:szCs w:val="16"/>
              </w:rPr>
              <w:t>Cząstkowa praca pisemna</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A13D2" w:rsidRPr="00E127E6" w:rsidRDefault="001A13D2" w:rsidP="001A13D2">
            <w:pPr>
              <w:spacing w:after="0"/>
              <w:ind w:left="113" w:right="113"/>
              <w:jc w:val="center"/>
              <w:rPr>
                <w:rFonts w:ascii="Verdana" w:eastAsia="Batang" w:hAnsi="Verdana"/>
                <w:sz w:val="16"/>
                <w:szCs w:val="16"/>
              </w:rPr>
            </w:pPr>
            <w:r>
              <w:rPr>
                <w:rFonts w:ascii="Verdana" w:hAnsi="Verdana"/>
                <w:sz w:val="16"/>
                <w:szCs w:val="16"/>
              </w:rPr>
              <w:t>Praca pisemna końcowa (np. esej)</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A13D2" w:rsidRPr="00E127E6" w:rsidRDefault="001A13D2" w:rsidP="001A13D2">
            <w:pPr>
              <w:spacing w:after="0"/>
              <w:ind w:left="113" w:right="113"/>
              <w:jc w:val="center"/>
              <w:rPr>
                <w:rFonts w:ascii="Verdana" w:eastAsia="Batang" w:hAnsi="Verdana"/>
                <w:sz w:val="16"/>
                <w:szCs w:val="16"/>
              </w:rPr>
            </w:pPr>
            <w:r>
              <w:rPr>
                <w:rFonts w:ascii="Verdana" w:hAnsi="Verdana"/>
                <w:sz w:val="16"/>
                <w:szCs w:val="16"/>
              </w:rPr>
              <w:t>Kolokwium</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A13D2" w:rsidRPr="00E127E6" w:rsidRDefault="001A13D2" w:rsidP="001A13D2">
            <w:pPr>
              <w:spacing w:after="0" w:line="276" w:lineRule="auto"/>
              <w:ind w:left="113" w:right="113"/>
              <w:jc w:val="center"/>
              <w:rPr>
                <w:rFonts w:ascii="Verdana" w:hAnsi="Verdana"/>
                <w:sz w:val="16"/>
                <w:szCs w:val="16"/>
              </w:rPr>
            </w:pPr>
            <w:r>
              <w:rPr>
                <w:rFonts w:ascii="Verdana" w:hAnsi="Verdana"/>
                <w:sz w:val="16"/>
                <w:szCs w:val="16"/>
              </w:rPr>
              <w:t>Projekt/ prezentacja</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A13D2" w:rsidRPr="00E127E6" w:rsidRDefault="001A13D2" w:rsidP="001A13D2">
            <w:pPr>
              <w:spacing w:after="0" w:line="276" w:lineRule="auto"/>
              <w:ind w:left="113" w:right="113"/>
              <w:jc w:val="center"/>
              <w:rPr>
                <w:rFonts w:ascii="Verdana" w:hAnsi="Verdana"/>
                <w:sz w:val="16"/>
                <w:szCs w:val="16"/>
              </w:rPr>
            </w:pPr>
            <w:r>
              <w:rPr>
                <w:rFonts w:ascii="Verdana" w:hAnsi="Verdana"/>
                <w:sz w:val="16"/>
                <w:szCs w:val="16"/>
              </w:rPr>
              <w:t>Sprawozdanie</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A13D2" w:rsidRPr="00E127E6" w:rsidRDefault="001A13D2" w:rsidP="001A13D2">
            <w:pPr>
              <w:spacing w:after="0" w:line="276" w:lineRule="auto"/>
              <w:ind w:left="113" w:right="113"/>
              <w:jc w:val="center"/>
              <w:rPr>
                <w:rFonts w:ascii="Verdana" w:hAnsi="Verdana"/>
                <w:sz w:val="16"/>
                <w:szCs w:val="16"/>
              </w:rPr>
            </w:pPr>
            <w:r>
              <w:rPr>
                <w:rFonts w:ascii="Verdana" w:hAnsi="Verdana"/>
                <w:sz w:val="16"/>
                <w:szCs w:val="16"/>
              </w:rPr>
              <w:t>Aktywność na zajęciach</w:t>
            </w:r>
          </w:p>
        </w:tc>
        <w:tc>
          <w:tcPr>
            <w:tcW w:w="788" w:type="dxa"/>
            <w:tcBorders>
              <w:top w:val="single" w:sz="6" w:space="0" w:color="auto"/>
              <w:left w:val="single" w:sz="4" w:space="0" w:color="auto"/>
              <w:bottom w:val="single" w:sz="6" w:space="0" w:color="auto"/>
              <w:right w:val="single" w:sz="6" w:space="0" w:color="auto"/>
            </w:tcBorders>
            <w:shd w:val="clear" w:color="auto" w:fill="C6D9F1"/>
            <w:textDirection w:val="btLr"/>
          </w:tcPr>
          <w:p w:rsidR="001A13D2" w:rsidRPr="00E127E6" w:rsidRDefault="001A13D2" w:rsidP="001A13D2">
            <w:pPr>
              <w:spacing w:after="0" w:line="276" w:lineRule="auto"/>
              <w:ind w:left="113" w:right="113"/>
              <w:jc w:val="center"/>
              <w:rPr>
                <w:rFonts w:ascii="Verdana" w:hAnsi="Verdana"/>
                <w:sz w:val="16"/>
                <w:szCs w:val="16"/>
              </w:rPr>
            </w:pPr>
            <w:r w:rsidRPr="00E127E6">
              <w:rPr>
                <w:rFonts w:ascii="Verdana" w:hAnsi="Verdana"/>
                <w:sz w:val="16"/>
                <w:szCs w:val="16"/>
              </w:rPr>
              <w:t>inne ...</w:t>
            </w:r>
          </w:p>
        </w:tc>
      </w:tr>
      <w:tr w:rsidR="001A13D2"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Pr>
                <w:rFonts w:ascii="Verdana" w:hAnsi="Verdana"/>
                <w:sz w:val="14"/>
                <w:szCs w:val="18"/>
              </w:rPr>
              <w:t>WIEDZA</w:t>
            </w:r>
          </w:p>
        </w:tc>
      </w:tr>
      <w:tr w:rsidR="001A13D2"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sidRPr="00E127E6">
              <w:rPr>
                <w:rFonts w:ascii="Verdana" w:hAnsi="Verdana"/>
                <w:sz w:val="14"/>
                <w:szCs w:val="18"/>
              </w:rPr>
              <w:t>W1</w:t>
            </w:r>
            <w:r>
              <w:rPr>
                <w:rFonts w:ascii="Verdana" w:hAnsi="Verdana"/>
                <w:sz w:val="14"/>
                <w:szCs w:val="18"/>
              </w:rPr>
              <w:t xml:space="preserve"> – W5</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6" w:space="0" w:color="auto"/>
            </w:tcBorders>
          </w:tcPr>
          <w:p w:rsidR="001A13D2" w:rsidRPr="00E127E6" w:rsidRDefault="001A13D2" w:rsidP="001A13D2">
            <w:pPr>
              <w:spacing w:after="0" w:line="276" w:lineRule="auto"/>
              <w:jc w:val="center"/>
              <w:rPr>
                <w:rFonts w:ascii="Verdana" w:hAnsi="Verdana"/>
                <w:sz w:val="14"/>
                <w:szCs w:val="18"/>
              </w:rPr>
            </w:pPr>
          </w:p>
        </w:tc>
      </w:tr>
      <w:tr w:rsidR="001A13D2"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Pr>
                <w:rFonts w:ascii="Verdana" w:hAnsi="Verdana"/>
                <w:sz w:val="14"/>
                <w:szCs w:val="18"/>
              </w:rPr>
              <w:t>UMIEJĘTNOŚCI</w:t>
            </w:r>
          </w:p>
        </w:tc>
      </w:tr>
      <w:tr w:rsidR="001A13D2"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sidRPr="00E127E6">
              <w:rPr>
                <w:rFonts w:ascii="Verdana" w:hAnsi="Verdana"/>
                <w:sz w:val="14"/>
                <w:szCs w:val="18"/>
              </w:rPr>
              <w:t>U1</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1A13D2" w:rsidRPr="00E127E6" w:rsidRDefault="001A13D2" w:rsidP="001A13D2">
            <w:pPr>
              <w:spacing w:after="0" w:line="276" w:lineRule="auto"/>
              <w:jc w:val="center"/>
              <w:rPr>
                <w:rFonts w:ascii="Verdana" w:hAnsi="Verdana"/>
                <w:sz w:val="14"/>
                <w:szCs w:val="18"/>
              </w:rPr>
            </w:pPr>
          </w:p>
        </w:tc>
      </w:tr>
      <w:tr w:rsidR="001A13D2"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3"/>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Pr>
                <w:rFonts w:ascii="Verdana" w:hAnsi="Verdana"/>
                <w:sz w:val="14"/>
                <w:szCs w:val="18"/>
              </w:rPr>
              <w:t>KOMPETENCJE</w:t>
            </w:r>
          </w:p>
        </w:tc>
      </w:tr>
      <w:tr w:rsidR="001A13D2"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6"/>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Pr>
                <w:rFonts w:ascii="Verdana" w:hAnsi="Verdana"/>
                <w:sz w:val="14"/>
                <w:szCs w:val="18"/>
              </w:rPr>
              <w:t xml:space="preserve">K1 </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1A13D2" w:rsidRPr="00E127E6" w:rsidRDefault="001A13D2" w:rsidP="001A13D2">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1A13D2" w:rsidRPr="00E127E6" w:rsidRDefault="001A13D2" w:rsidP="001A13D2">
            <w:pPr>
              <w:spacing w:after="0" w:line="276" w:lineRule="auto"/>
              <w:jc w:val="center"/>
              <w:rPr>
                <w:rFonts w:ascii="Verdana" w:hAnsi="Verdana"/>
                <w:sz w:val="14"/>
                <w:szCs w:val="18"/>
              </w:rPr>
            </w:pPr>
          </w:p>
        </w:tc>
      </w:tr>
    </w:tbl>
    <w:p w:rsidR="001A13D2" w:rsidRDefault="001A13D2" w:rsidP="001A13D2">
      <w:pPr>
        <w:spacing w:after="0"/>
        <w:rPr>
          <w:rFonts w:ascii="Verdana" w:eastAsia="Calibri" w:hAnsi="Verdana"/>
          <w:b/>
          <w:sz w:val="16"/>
          <w:szCs w:val="16"/>
        </w:rPr>
      </w:pP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b/>
          <w:sz w:val="20"/>
          <w:u w:val="single"/>
        </w:rPr>
      </w:pPr>
      <w:r w:rsidRPr="00B300CA">
        <w:rPr>
          <w:b/>
          <w:sz w:val="20"/>
          <w:u w:val="single"/>
        </w:rPr>
        <w:t>Kryteria oceniania kompetencji studenta</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W - WIEDZA</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ab/>
        <w:t>Ocena:</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Dostateczny</w:t>
      </w:r>
      <w:r w:rsidRPr="00B300CA">
        <w:rPr>
          <w:sz w:val="20"/>
        </w:rPr>
        <w:t xml:space="preserve"> – Student zapamiętuje i odtwarza wiedzę przewidzianą do opanowania w ramach modułu</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Dobry</w:t>
      </w:r>
      <w:r w:rsidRPr="00B300CA">
        <w:rPr>
          <w:sz w:val="20"/>
        </w:rPr>
        <w:t xml:space="preserve"> – Student dodatkowo interpretuje zjawiska/problemy i potrafi rozwiązać typowy problem</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Bardzo dobry</w:t>
      </w:r>
      <w:r w:rsidRPr="00B300CA">
        <w:rPr>
          <w:sz w:val="20"/>
        </w:rPr>
        <w:t xml:space="preserve"> –Student potrafi rozwiązywać nawet złożone problemy z danej dziedziny, potrafi dokonać syntezy, przeprowadzić wszechstronną ocenę, stworzyć dzieło </w:t>
      </w:r>
      <w:r w:rsidR="00CC6C5B">
        <w:rPr>
          <w:sz w:val="20"/>
        </w:rPr>
        <w:t>oryginalne, inspirujące innych.</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U - UMIEJĘTNOŚCI</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ab/>
        <w:t>Ocena:</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Dostateczny</w:t>
      </w:r>
      <w:r w:rsidRPr="00B300CA">
        <w:rPr>
          <w:sz w:val="20"/>
        </w:rPr>
        <w:t xml:space="preserve"> – Student orientuje się w charakterze czynności, potrafi pod kierunkiem nauczyciela akademickiego wykonać czynności/rozwiązać problemy dotyczące treści modułu </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Dobry</w:t>
      </w:r>
      <w:r w:rsidRPr="00B300CA">
        <w:rPr>
          <w:sz w:val="20"/>
        </w:rPr>
        <w:t xml:space="preserve"> – Student potrafi samodzielnie wykonać czynności/zadania/rozwiązać typowe problemy dotyczące treści modułu</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Bardzo dobry</w:t>
      </w:r>
      <w:r w:rsidRPr="00B300CA">
        <w:rPr>
          <w:sz w:val="20"/>
        </w:rPr>
        <w:t xml:space="preserve"> – Student posiada w pełni opanowaną umiejętność/zdolność wykonania przewidzianych w treściach modułu czynności/zadań/problemów także w </w:t>
      </w:r>
      <w:r w:rsidR="00CC6C5B">
        <w:rPr>
          <w:sz w:val="20"/>
        </w:rPr>
        <w:t>bardziej złożonych przypadkach.</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K - KOMPETENCJE SPOŁECZNE</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ab/>
        <w:t>Ocena:</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Dostateczny</w:t>
      </w:r>
      <w:r w:rsidRPr="00B300CA">
        <w:rPr>
          <w:sz w:val="20"/>
        </w:rPr>
        <w:t xml:space="preserve"> – Student biernie przyswaja treści modułu z wykazaniem zdolności do koncentracji uwagi i słuchania</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Dobry</w:t>
      </w:r>
      <w:r w:rsidRPr="00B300CA">
        <w:rPr>
          <w:sz w:val="20"/>
        </w:rPr>
        <w:t xml:space="preserve"> – Student aktywnie uczestniczy w zajęciach, dokonuje ocen wartościujących według kryteriów przyjętych w danej dziedzinie, potrafi aktywnie współdziałać w obrębie grupy</w:t>
      </w:r>
    </w:p>
    <w:p w:rsidR="001A13D2" w:rsidRPr="00B300CA" w:rsidRDefault="001A13D2" w:rsidP="001A13D2">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Bardzo dobry</w:t>
      </w:r>
      <w:r w:rsidRPr="00B300CA">
        <w:rPr>
          <w:sz w:val="20"/>
        </w:rPr>
        <w:t xml:space="preserve"> – Student dokonuje integracji postawy zgodnie z sugerowanym wzorcem, rozwija własny system wartości zawodowych i społecznych, potrafi przyjąć odpowiedzialność za działanie grupy, obejmując w niej przewodnictwo.</w:t>
      </w:r>
    </w:p>
    <w:p w:rsidR="001A13D2" w:rsidRDefault="001A13D2" w:rsidP="001A13D2">
      <w:pPr>
        <w:spacing w:after="0"/>
        <w:rPr>
          <w:rFonts w:ascii="Verdana" w:eastAsia="Calibri" w:hAnsi="Verdana"/>
          <w:b/>
          <w:sz w:val="16"/>
          <w:szCs w:val="16"/>
        </w:rPr>
      </w:pPr>
    </w:p>
    <w:p w:rsidR="001A13D2" w:rsidRPr="00E127E6" w:rsidRDefault="001A13D2" w:rsidP="001A13D2">
      <w:pPr>
        <w:spacing w:after="0"/>
        <w:rPr>
          <w:rFonts w:ascii="Verdana" w:eastAsia="Calibri" w:hAnsi="Verdana"/>
          <w:b/>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1A13D2" w:rsidRPr="00E127E6" w:rsidTr="00AC5ACA">
        <w:trPr>
          <w:trHeight w:val="397"/>
          <w:jc w:val="center"/>
        </w:trPr>
        <w:tc>
          <w:tcPr>
            <w:tcW w:w="7864" w:type="dxa"/>
            <w:gridSpan w:val="4"/>
            <w:shd w:val="clear" w:color="auto" w:fill="8DB3E2"/>
            <w:vAlign w:val="center"/>
          </w:tcPr>
          <w:p w:rsidR="001A13D2" w:rsidRPr="00E127E6" w:rsidRDefault="001A13D2" w:rsidP="001A13D2">
            <w:pPr>
              <w:spacing w:after="0"/>
              <w:rPr>
                <w:rFonts w:ascii="Verdana" w:eastAsia="Calibri" w:hAnsi="Verdana"/>
                <w:b/>
                <w:sz w:val="16"/>
                <w:szCs w:val="16"/>
              </w:rPr>
            </w:pPr>
            <w:r w:rsidRPr="00E127E6">
              <w:rPr>
                <w:rFonts w:ascii="Verdana" w:eastAsia="Calibri" w:hAnsi="Verdana"/>
                <w:b/>
                <w:sz w:val="16"/>
                <w:szCs w:val="16"/>
              </w:rPr>
              <w:t>Treść modułu (przedmiotu) kształcenia (program wykładów i pozostałych zajęć)</w:t>
            </w:r>
          </w:p>
        </w:tc>
        <w:tc>
          <w:tcPr>
            <w:tcW w:w="1492" w:type="dxa"/>
            <w:shd w:val="clear" w:color="auto" w:fill="8DB3E2"/>
            <w:vAlign w:val="center"/>
          </w:tcPr>
          <w:p w:rsidR="001A13D2" w:rsidRPr="00E127E6" w:rsidRDefault="001A13D2" w:rsidP="001A13D2">
            <w:pPr>
              <w:spacing w:after="0"/>
              <w:rPr>
                <w:rFonts w:ascii="Verdana" w:eastAsia="Calibri" w:hAnsi="Verdana"/>
                <w:b/>
                <w:sz w:val="16"/>
                <w:szCs w:val="16"/>
              </w:rPr>
            </w:pPr>
            <w:r>
              <w:rPr>
                <w:rFonts w:ascii="Verdana" w:eastAsia="Calibri" w:hAnsi="Verdana"/>
                <w:b/>
                <w:sz w:val="16"/>
                <w:szCs w:val="16"/>
              </w:rPr>
              <w:t>Odniesienie do efektów kształcenia</w:t>
            </w:r>
          </w:p>
        </w:tc>
      </w:tr>
      <w:tr w:rsidR="001A13D2" w:rsidRPr="00E127E6" w:rsidTr="00AC5ACA">
        <w:trPr>
          <w:trHeight w:val="397"/>
          <w:jc w:val="center"/>
        </w:trPr>
        <w:tc>
          <w:tcPr>
            <w:tcW w:w="7864" w:type="dxa"/>
            <w:gridSpan w:val="4"/>
            <w:tcBorders>
              <w:bottom w:val="single" w:sz="4" w:space="0" w:color="auto"/>
            </w:tcBorders>
            <w:vAlign w:val="center"/>
          </w:tcPr>
          <w:p w:rsidR="001A13D2" w:rsidRPr="00C214F4" w:rsidRDefault="001A13D2" w:rsidP="001A13D2">
            <w:pPr>
              <w:spacing w:after="0" w:line="276" w:lineRule="auto"/>
              <w:ind w:right="425"/>
              <w:rPr>
                <w:rFonts w:ascii="Verdana" w:eastAsia="Calibri" w:hAnsi="Verdana"/>
                <w:sz w:val="16"/>
                <w:szCs w:val="16"/>
              </w:rPr>
            </w:pPr>
            <w:r w:rsidRPr="00C214F4">
              <w:rPr>
                <w:rFonts w:ascii="Verdana" w:eastAsia="Calibri" w:hAnsi="Verdana"/>
                <w:sz w:val="16"/>
                <w:szCs w:val="16"/>
              </w:rPr>
              <w:t>WYKŁADY</w:t>
            </w:r>
          </w:p>
          <w:p w:rsidR="001A13D2" w:rsidRPr="00C3148E" w:rsidRDefault="001A13D2" w:rsidP="001A13D2">
            <w:pPr>
              <w:pStyle w:val="Default"/>
              <w:rPr>
                <w:rFonts w:ascii="Verdana" w:hAnsi="Verdana"/>
                <w:sz w:val="16"/>
                <w:szCs w:val="16"/>
              </w:rPr>
            </w:pPr>
            <w:r>
              <w:rPr>
                <w:rFonts w:ascii="Verdana" w:hAnsi="Verdana"/>
                <w:sz w:val="16"/>
                <w:szCs w:val="16"/>
              </w:rPr>
              <w:t>1</w:t>
            </w:r>
            <w:r w:rsidRPr="00C3148E">
              <w:rPr>
                <w:rFonts w:ascii="Verdana" w:hAnsi="Verdana"/>
                <w:sz w:val="16"/>
                <w:szCs w:val="16"/>
              </w:rPr>
              <w:t xml:space="preserve">. Geneza, przedmiot i funkcje socjologii. </w:t>
            </w:r>
          </w:p>
          <w:p w:rsidR="001A13D2" w:rsidRPr="00C3148E" w:rsidRDefault="001A13D2" w:rsidP="001A13D2">
            <w:pPr>
              <w:pStyle w:val="Default"/>
              <w:rPr>
                <w:rFonts w:ascii="Verdana" w:hAnsi="Verdana"/>
                <w:sz w:val="16"/>
                <w:szCs w:val="16"/>
              </w:rPr>
            </w:pPr>
            <w:r w:rsidRPr="00C3148E">
              <w:rPr>
                <w:rFonts w:ascii="Verdana" w:hAnsi="Verdana"/>
                <w:sz w:val="16"/>
                <w:szCs w:val="16"/>
              </w:rPr>
              <w:t xml:space="preserve">2. Socjologia ogólna a socjologie szczegółowe. Socjologia zdrowia, choroby i medycyny jako przykład subdyscypliny socjologicznej. </w:t>
            </w:r>
          </w:p>
          <w:p w:rsidR="001A13D2" w:rsidRPr="00C3148E" w:rsidRDefault="001A13D2" w:rsidP="001A13D2">
            <w:pPr>
              <w:pStyle w:val="Default"/>
              <w:rPr>
                <w:rFonts w:ascii="Verdana" w:hAnsi="Verdana"/>
                <w:sz w:val="16"/>
                <w:szCs w:val="16"/>
              </w:rPr>
            </w:pPr>
            <w:r w:rsidRPr="00C3148E">
              <w:rPr>
                <w:rFonts w:ascii="Verdana" w:hAnsi="Verdana"/>
                <w:sz w:val="16"/>
                <w:szCs w:val="16"/>
              </w:rPr>
              <w:t xml:space="preserve">3. Społeczno-kulturowe, uwarunkowania zdrowia, choroby i zachowań zdrowotnych wynikające z różnic klasowych, etnicznych, demograficznych i religijnych oraz strategie przeciwdziałania im. </w:t>
            </w:r>
          </w:p>
          <w:p w:rsidR="001A13D2" w:rsidRPr="00C3148E" w:rsidRDefault="001A13D2" w:rsidP="001A13D2">
            <w:pPr>
              <w:pStyle w:val="Default"/>
              <w:rPr>
                <w:rFonts w:ascii="Verdana" w:hAnsi="Verdana"/>
                <w:sz w:val="16"/>
                <w:szCs w:val="16"/>
              </w:rPr>
            </w:pPr>
            <w:r w:rsidRPr="00C3148E">
              <w:rPr>
                <w:rFonts w:ascii="Verdana" w:hAnsi="Verdana"/>
                <w:sz w:val="16"/>
                <w:szCs w:val="16"/>
              </w:rPr>
              <w:lastRenderedPageBreak/>
              <w:t xml:space="preserve">4. Społeczne konsekwencje choroby i niepełnosprawności. </w:t>
            </w:r>
          </w:p>
          <w:p w:rsidR="001A13D2" w:rsidRPr="00C3148E" w:rsidRDefault="001A13D2" w:rsidP="001A13D2">
            <w:pPr>
              <w:pStyle w:val="Default"/>
              <w:rPr>
                <w:rFonts w:ascii="Verdana" w:hAnsi="Verdana"/>
                <w:sz w:val="16"/>
                <w:szCs w:val="16"/>
              </w:rPr>
            </w:pPr>
            <w:r w:rsidRPr="00C3148E">
              <w:rPr>
                <w:rFonts w:ascii="Verdana" w:hAnsi="Verdana"/>
                <w:sz w:val="16"/>
                <w:szCs w:val="16"/>
              </w:rPr>
              <w:t xml:space="preserve">5. System medyczny w badaniach opinii społecznej. Przykłady praktycznej aplikacji socjologii. Podejście organizacyjno –instytucjonalne. </w:t>
            </w:r>
          </w:p>
          <w:p w:rsidR="001A13D2" w:rsidRPr="00C3148E" w:rsidRDefault="001A13D2" w:rsidP="001A13D2">
            <w:pPr>
              <w:pStyle w:val="Default"/>
              <w:rPr>
                <w:rFonts w:ascii="Verdana" w:hAnsi="Verdana"/>
                <w:sz w:val="16"/>
                <w:szCs w:val="16"/>
              </w:rPr>
            </w:pPr>
            <w:r w:rsidRPr="00C3148E">
              <w:rPr>
                <w:rFonts w:ascii="Verdana" w:hAnsi="Verdana"/>
                <w:sz w:val="16"/>
                <w:szCs w:val="16"/>
              </w:rPr>
              <w:t xml:space="preserve">6. Nierówności społeczne a zdrowie/choroba. </w:t>
            </w:r>
          </w:p>
          <w:p w:rsidR="001A13D2" w:rsidRPr="00C3148E" w:rsidRDefault="001A13D2" w:rsidP="001A13D2">
            <w:pPr>
              <w:pStyle w:val="Default"/>
              <w:rPr>
                <w:rFonts w:ascii="Verdana" w:hAnsi="Verdana"/>
                <w:sz w:val="16"/>
                <w:szCs w:val="16"/>
              </w:rPr>
            </w:pPr>
            <w:r w:rsidRPr="00C3148E">
              <w:rPr>
                <w:rFonts w:ascii="Verdana" w:hAnsi="Verdana"/>
                <w:sz w:val="16"/>
                <w:szCs w:val="16"/>
              </w:rPr>
              <w:t xml:space="preserve">7. Mikrostruktury jako element wsparcia w radzeniu sobie z sytuacją choroby. Przykłady wykorzystania wybranych mikrostruktur w systemie wsparcia społecznego. </w:t>
            </w:r>
          </w:p>
          <w:p w:rsidR="001A13D2" w:rsidRPr="00C3148E" w:rsidRDefault="001A13D2" w:rsidP="001A13D2">
            <w:pPr>
              <w:pStyle w:val="Default"/>
              <w:rPr>
                <w:rFonts w:ascii="Verdana" w:hAnsi="Verdana"/>
                <w:sz w:val="16"/>
                <w:szCs w:val="16"/>
              </w:rPr>
            </w:pPr>
            <w:r w:rsidRPr="00C3148E">
              <w:rPr>
                <w:rFonts w:ascii="Verdana" w:hAnsi="Verdana"/>
                <w:sz w:val="16"/>
                <w:szCs w:val="16"/>
              </w:rPr>
              <w:t xml:space="preserve">8. Socjologia zawodów medycznych. Rola społeczna lekarza i pielęgniarki. </w:t>
            </w:r>
          </w:p>
          <w:p w:rsidR="001A13D2" w:rsidRPr="00C3148E" w:rsidRDefault="001A13D2" w:rsidP="001A13D2">
            <w:pPr>
              <w:pStyle w:val="Default"/>
              <w:rPr>
                <w:rFonts w:ascii="Verdana" w:hAnsi="Verdana"/>
                <w:sz w:val="16"/>
                <w:szCs w:val="16"/>
              </w:rPr>
            </w:pPr>
            <w:r w:rsidRPr="00C3148E">
              <w:rPr>
                <w:rFonts w:ascii="Verdana" w:hAnsi="Verdana"/>
                <w:sz w:val="16"/>
                <w:szCs w:val="16"/>
              </w:rPr>
              <w:t xml:space="preserve">9. Choroba jako przedmiot zainteresowania socjologii medycyny. Społeczne koncepcje dewiacji. </w:t>
            </w:r>
          </w:p>
          <w:p w:rsidR="001A13D2" w:rsidRPr="00C3148E" w:rsidRDefault="001A13D2" w:rsidP="001A13D2">
            <w:pPr>
              <w:pStyle w:val="Default"/>
              <w:rPr>
                <w:rFonts w:ascii="Verdana" w:hAnsi="Verdana"/>
                <w:sz w:val="16"/>
                <w:szCs w:val="16"/>
              </w:rPr>
            </w:pPr>
            <w:r w:rsidRPr="00C3148E">
              <w:rPr>
                <w:rFonts w:ascii="Verdana" w:hAnsi="Verdana"/>
                <w:sz w:val="16"/>
                <w:szCs w:val="16"/>
              </w:rPr>
              <w:t xml:space="preserve">10. Postawy społeczne wobec śmierci i umierania. </w:t>
            </w:r>
          </w:p>
          <w:p w:rsidR="001A13D2" w:rsidRPr="00C3148E" w:rsidRDefault="001A13D2" w:rsidP="001A13D2">
            <w:pPr>
              <w:pStyle w:val="Default"/>
              <w:rPr>
                <w:rFonts w:ascii="Verdana" w:hAnsi="Verdana"/>
                <w:sz w:val="16"/>
                <w:szCs w:val="16"/>
              </w:rPr>
            </w:pPr>
            <w:r w:rsidRPr="00C3148E">
              <w:rPr>
                <w:rFonts w:ascii="Verdana" w:hAnsi="Verdana"/>
                <w:sz w:val="16"/>
                <w:szCs w:val="16"/>
              </w:rPr>
              <w:t xml:space="preserve">11. Medykalizacja życia społecznego. Medykalizacja i demedykalizacja macierzyństwa. </w:t>
            </w:r>
          </w:p>
          <w:p w:rsidR="001A13D2" w:rsidRPr="00C214F4" w:rsidRDefault="001A13D2" w:rsidP="001A13D2">
            <w:pPr>
              <w:spacing w:after="0"/>
              <w:jc w:val="both"/>
              <w:rPr>
                <w:rFonts w:ascii="Verdana" w:hAnsi="Verdana"/>
                <w:sz w:val="16"/>
                <w:szCs w:val="16"/>
              </w:rPr>
            </w:pPr>
            <w:r w:rsidRPr="00C3148E">
              <w:rPr>
                <w:rFonts w:ascii="Verdana" w:hAnsi="Verdana"/>
                <w:sz w:val="16"/>
                <w:szCs w:val="16"/>
              </w:rPr>
              <w:t>12. Kultura zdrowotna społeczeństwa polskiego. Kultura jako efekt procesów socjalizacji</w:t>
            </w:r>
          </w:p>
          <w:p w:rsidR="001A13D2" w:rsidRPr="00C214F4" w:rsidRDefault="001A13D2" w:rsidP="001A13D2">
            <w:pPr>
              <w:spacing w:after="0"/>
              <w:jc w:val="both"/>
              <w:rPr>
                <w:rFonts w:ascii="Verdana" w:hAnsi="Verdana"/>
                <w:sz w:val="16"/>
                <w:szCs w:val="16"/>
              </w:rPr>
            </w:pPr>
            <w:r w:rsidRPr="00C214F4">
              <w:rPr>
                <w:rFonts w:ascii="Verdana" w:hAnsi="Verdana"/>
                <w:sz w:val="16"/>
                <w:szCs w:val="16"/>
              </w:rPr>
              <w:t>ĆWICZENIA</w:t>
            </w:r>
          </w:p>
          <w:p w:rsidR="001A13D2" w:rsidRPr="008918B7" w:rsidRDefault="001A13D2" w:rsidP="0077749B">
            <w:pPr>
              <w:numPr>
                <w:ilvl w:val="0"/>
                <w:numId w:val="96"/>
              </w:numPr>
              <w:shd w:val="clear" w:color="auto" w:fill="FFFFFF"/>
              <w:spacing w:after="0" w:line="240" w:lineRule="auto"/>
              <w:rPr>
                <w:rFonts w:ascii="Verdana" w:hAnsi="Verdana" w:cs="Arial"/>
                <w:sz w:val="16"/>
                <w:szCs w:val="16"/>
              </w:rPr>
            </w:pPr>
            <w:r w:rsidRPr="008918B7">
              <w:rPr>
                <w:rFonts w:ascii="Verdana" w:hAnsi="Verdana" w:cs="Arial"/>
                <w:sz w:val="16"/>
                <w:szCs w:val="16"/>
              </w:rPr>
              <w:t>Wsparcie społeczne. Rodzaje i systemy wsparcia na różnych poziomach życia społecznego.</w:t>
            </w:r>
          </w:p>
          <w:p w:rsidR="001A13D2" w:rsidRPr="008918B7" w:rsidRDefault="001A13D2" w:rsidP="0077749B">
            <w:pPr>
              <w:numPr>
                <w:ilvl w:val="0"/>
                <w:numId w:val="96"/>
              </w:numPr>
              <w:shd w:val="clear" w:color="auto" w:fill="FFFFFF"/>
              <w:spacing w:after="0" w:line="240" w:lineRule="auto"/>
              <w:rPr>
                <w:rFonts w:ascii="Verdana" w:hAnsi="Verdana" w:cs="Arial"/>
                <w:sz w:val="16"/>
                <w:szCs w:val="16"/>
              </w:rPr>
            </w:pPr>
            <w:r w:rsidRPr="008918B7">
              <w:rPr>
                <w:rFonts w:ascii="Verdana" w:hAnsi="Verdana" w:cs="Arial"/>
                <w:sz w:val="16"/>
                <w:szCs w:val="16"/>
              </w:rPr>
              <w:t>Pacjent w trudnych sytuacjach życiowych np. choroba o niepomyślnym rokowaniu, hospitalizacja.</w:t>
            </w:r>
          </w:p>
          <w:p w:rsidR="001A13D2" w:rsidRPr="008918B7" w:rsidRDefault="001A13D2" w:rsidP="0077749B">
            <w:pPr>
              <w:numPr>
                <w:ilvl w:val="0"/>
                <w:numId w:val="96"/>
              </w:numPr>
              <w:shd w:val="clear" w:color="auto" w:fill="FFFFFF"/>
              <w:spacing w:after="0" w:line="240" w:lineRule="auto"/>
              <w:rPr>
                <w:rFonts w:ascii="Verdana" w:hAnsi="Verdana" w:cs="Arial"/>
                <w:sz w:val="16"/>
                <w:szCs w:val="16"/>
              </w:rPr>
            </w:pPr>
            <w:r w:rsidRPr="008918B7">
              <w:rPr>
                <w:rFonts w:ascii="Verdana" w:hAnsi="Verdana" w:cs="Arial"/>
                <w:sz w:val="16"/>
                <w:szCs w:val="16"/>
              </w:rPr>
              <w:t>Działania zapobiegające dyskryminacji, rasizmowi, dewiacjom i patologiom.</w:t>
            </w:r>
          </w:p>
          <w:p w:rsidR="001A13D2" w:rsidRPr="00F40D56" w:rsidRDefault="001A13D2" w:rsidP="001A13D2">
            <w:pPr>
              <w:spacing w:after="0"/>
              <w:ind w:left="720"/>
              <w:jc w:val="both"/>
              <w:rPr>
                <w:rFonts w:ascii="Verdana" w:eastAsia="Calibri" w:hAnsi="Verdana"/>
                <w:sz w:val="20"/>
                <w:szCs w:val="20"/>
              </w:rPr>
            </w:pPr>
          </w:p>
        </w:tc>
        <w:tc>
          <w:tcPr>
            <w:tcW w:w="1492" w:type="dxa"/>
            <w:tcBorders>
              <w:bottom w:val="single" w:sz="4" w:space="0" w:color="auto"/>
            </w:tcBorders>
            <w:vAlign w:val="center"/>
          </w:tcPr>
          <w:p w:rsidR="001A13D2" w:rsidRDefault="001A13D2" w:rsidP="001A13D2">
            <w:pPr>
              <w:spacing w:after="0"/>
              <w:rPr>
                <w:rFonts w:ascii="Verdana" w:eastAsia="Calibri" w:hAnsi="Verdana"/>
                <w:sz w:val="16"/>
                <w:szCs w:val="16"/>
              </w:rPr>
            </w:pPr>
          </w:p>
          <w:p w:rsidR="001A13D2" w:rsidRDefault="001A13D2" w:rsidP="001A13D2">
            <w:pPr>
              <w:spacing w:after="0"/>
              <w:rPr>
                <w:rFonts w:ascii="Verdana" w:eastAsia="Calibri" w:hAnsi="Verdana"/>
                <w:sz w:val="16"/>
                <w:szCs w:val="16"/>
              </w:rPr>
            </w:pPr>
          </w:p>
          <w:p w:rsidR="001A13D2" w:rsidRDefault="001A13D2" w:rsidP="001A13D2">
            <w:pPr>
              <w:spacing w:after="0"/>
              <w:rPr>
                <w:rFonts w:ascii="Verdana" w:eastAsia="Calibri" w:hAnsi="Verdana"/>
                <w:sz w:val="16"/>
                <w:szCs w:val="16"/>
              </w:rPr>
            </w:pPr>
          </w:p>
          <w:p w:rsidR="001A13D2" w:rsidRDefault="001A13D2" w:rsidP="001A13D2">
            <w:pPr>
              <w:spacing w:after="0"/>
              <w:rPr>
                <w:rFonts w:ascii="Verdana" w:eastAsia="Calibri" w:hAnsi="Verdana"/>
                <w:sz w:val="16"/>
                <w:szCs w:val="16"/>
              </w:rPr>
            </w:pPr>
          </w:p>
          <w:p w:rsidR="001A13D2" w:rsidRDefault="001A13D2" w:rsidP="001A13D2">
            <w:pPr>
              <w:spacing w:after="0"/>
              <w:rPr>
                <w:rFonts w:ascii="Verdana" w:eastAsia="Calibri" w:hAnsi="Verdana"/>
                <w:sz w:val="16"/>
                <w:szCs w:val="16"/>
              </w:rPr>
            </w:pPr>
          </w:p>
          <w:p w:rsidR="001A13D2" w:rsidRDefault="001A13D2" w:rsidP="001A13D2">
            <w:pPr>
              <w:spacing w:after="0"/>
              <w:rPr>
                <w:rFonts w:ascii="Verdana" w:eastAsia="Calibri" w:hAnsi="Verdana"/>
                <w:sz w:val="16"/>
                <w:szCs w:val="16"/>
              </w:rPr>
            </w:pPr>
          </w:p>
          <w:p w:rsidR="001A13D2" w:rsidRDefault="001A13D2" w:rsidP="001A13D2">
            <w:pPr>
              <w:spacing w:after="0"/>
              <w:rPr>
                <w:rFonts w:ascii="Verdana" w:eastAsia="Calibri" w:hAnsi="Verdana"/>
                <w:sz w:val="16"/>
                <w:szCs w:val="16"/>
              </w:rPr>
            </w:pPr>
          </w:p>
          <w:p w:rsidR="001A13D2" w:rsidRDefault="001A13D2" w:rsidP="001A13D2">
            <w:pPr>
              <w:spacing w:after="0"/>
              <w:rPr>
                <w:rFonts w:ascii="Verdana" w:eastAsia="Calibri" w:hAnsi="Verdana"/>
                <w:sz w:val="16"/>
                <w:szCs w:val="16"/>
              </w:rPr>
            </w:pPr>
            <w:r>
              <w:rPr>
                <w:rFonts w:ascii="Verdana" w:eastAsia="Calibri" w:hAnsi="Verdana"/>
                <w:sz w:val="16"/>
                <w:szCs w:val="16"/>
              </w:rPr>
              <w:t>W1-W5</w:t>
            </w:r>
          </w:p>
          <w:p w:rsidR="001A13D2" w:rsidRDefault="001A13D2" w:rsidP="001A13D2">
            <w:pPr>
              <w:spacing w:after="0"/>
              <w:rPr>
                <w:rFonts w:ascii="Verdana" w:eastAsia="Calibri" w:hAnsi="Verdana"/>
                <w:sz w:val="16"/>
                <w:szCs w:val="16"/>
              </w:rPr>
            </w:pPr>
            <w:r>
              <w:rPr>
                <w:rFonts w:ascii="Verdana" w:eastAsia="Calibri" w:hAnsi="Verdana"/>
                <w:sz w:val="16"/>
                <w:szCs w:val="16"/>
              </w:rPr>
              <w:t>U1</w:t>
            </w:r>
          </w:p>
          <w:p w:rsidR="001A13D2" w:rsidRDefault="001A13D2" w:rsidP="001A13D2">
            <w:pPr>
              <w:spacing w:after="0"/>
              <w:rPr>
                <w:rFonts w:ascii="Verdana" w:eastAsia="Calibri" w:hAnsi="Verdana"/>
                <w:sz w:val="16"/>
                <w:szCs w:val="16"/>
              </w:rPr>
            </w:pPr>
            <w:r>
              <w:rPr>
                <w:rFonts w:ascii="Verdana" w:eastAsia="Calibri" w:hAnsi="Verdana"/>
                <w:sz w:val="16"/>
                <w:szCs w:val="16"/>
              </w:rPr>
              <w:t>K1</w:t>
            </w:r>
          </w:p>
          <w:p w:rsidR="001A13D2" w:rsidRPr="00E127E6" w:rsidRDefault="001A13D2" w:rsidP="001A13D2">
            <w:pPr>
              <w:spacing w:after="0"/>
              <w:rPr>
                <w:rFonts w:ascii="Verdana" w:eastAsia="Calibri" w:hAnsi="Verdana"/>
                <w:sz w:val="16"/>
                <w:szCs w:val="16"/>
              </w:rPr>
            </w:pPr>
          </w:p>
        </w:tc>
      </w:tr>
      <w:tr w:rsidR="001A13D2" w:rsidRPr="00E127E6" w:rsidTr="00AC5ACA">
        <w:trPr>
          <w:trHeight w:val="397"/>
          <w:jc w:val="center"/>
        </w:trPr>
        <w:tc>
          <w:tcPr>
            <w:tcW w:w="9356" w:type="dxa"/>
            <w:gridSpan w:val="5"/>
            <w:shd w:val="clear" w:color="auto" w:fill="8DB3E2"/>
            <w:vAlign w:val="center"/>
          </w:tcPr>
          <w:p w:rsidR="001A13D2" w:rsidRPr="00E127E6" w:rsidRDefault="001A13D2" w:rsidP="001A13D2">
            <w:pPr>
              <w:spacing w:after="0"/>
              <w:rPr>
                <w:rFonts w:ascii="Verdana" w:eastAsia="Calibri" w:hAnsi="Verdana"/>
                <w:b/>
                <w:sz w:val="16"/>
                <w:szCs w:val="16"/>
              </w:rPr>
            </w:pPr>
            <w:r w:rsidRPr="00E127E6">
              <w:rPr>
                <w:rFonts w:ascii="Verdana" w:eastAsia="Calibri" w:hAnsi="Verdana"/>
                <w:b/>
                <w:sz w:val="16"/>
                <w:szCs w:val="16"/>
              </w:rPr>
              <w:lastRenderedPageBreak/>
              <w:t>Zalecana literatura i pomoce naukowe</w:t>
            </w:r>
          </w:p>
        </w:tc>
      </w:tr>
      <w:tr w:rsidR="001A13D2" w:rsidRPr="00E127E6" w:rsidTr="00AC5ACA">
        <w:trPr>
          <w:trHeight w:val="397"/>
          <w:jc w:val="center"/>
        </w:trPr>
        <w:tc>
          <w:tcPr>
            <w:tcW w:w="9356" w:type="dxa"/>
            <w:gridSpan w:val="5"/>
            <w:tcBorders>
              <w:bottom w:val="single" w:sz="4" w:space="0" w:color="auto"/>
            </w:tcBorders>
            <w:vAlign w:val="center"/>
          </w:tcPr>
          <w:p w:rsidR="001A13D2" w:rsidRPr="00CF6933" w:rsidRDefault="001A13D2" w:rsidP="001A13D2">
            <w:pPr>
              <w:pStyle w:val="Tekstpodstawowy"/>
              <w:snapToGrid w:val="0"/>
              <w:rPr>
                <w:rFonts w:ascii="Verdana" w:eastAsia="Batang" w:hAnsi="Verdana" w:cs="NimbusRomNo9L-Regu"/>
                <w:sz w:val="16"/>
                <w:szCs w:val="16"/>
                <w:lang w:eastAsia="he-IL" w:bidi="he-IL"/>
              </w:rPr>
            </w:pPr>
            <w:r w:rsidRPr="00CF6933">
              <w:rPr>
                <w:rFonts w:ascii="Verdana" w:eastAsia="Batang" w:hAnsi="Verdana" w:cs="NimbusRomNo9L-Regu"/>
                <w:sz w:val="16"/>
                <w:szCs w:val="16"/>
                <w:lang w:eastAsia="he-IL" w:bidi="he-IL"/>
              </w:rPr>
              <w:t xml:space="preserve">Literatura </w:t>
            </w:r>
            <w:r>
              <w:rPr>
                <w:rFonts w:ascii="Verdana" w:eastAsia="Batang" w:hAnsi="Verdana" w:cs="NimbusRomNo9L-Regu"/>
                <w:sz w:val="16"/>
                <w:szCs w:val="16"/>
                <w:lang w:eastAsia="he-IL" w:bidi="he-IL"/>
              </w:rPr>
              <w:t>podstawowa</w:t>
            </w:r>
          </w:p>
          <w:p w:rsidR="001A13D2" w:rsidRDefault="001A13D2" w:rsidP="001A13D2">
            <w:pPr>
              <w:spacing w:after="0"/>
              <w:rPr>
                <w:rFonts w:ascii="Verdana" w:eastAsia="Calibri" w:hAnsi="Verdana"/>
                <w:sz w:val="16"/>
                <w:szCs w:val="16"/>
              </w:rPr>
            </w:pPr>
            <w:r>
              <w:rPr>
                <w:rFonts w:ascii="Verdana" w:eastAsia="Calibri" w:hAnsi="Verdana"/>
                <w:sz w:val="16"/>
                <w:szCs w:val="16"/>
              </w:rPr>
              <w:t>1. Klingemann J., Horyzonty zmiany zachowania nałogowego Warszawa 2010.</w:t>
            </w:r>
          </w:p>
          <w:p w:rsidR="001A13D2" w:rsidRDefault="001A13D2" w:rsidP="001A13D2">
            <w:pPr>
              <w:spacing w:after="0"/>
              <w:rPr>
                <w:rFonts w:ascii="Verdana" w:eastAsia="Calibri" w:hAnsi="Verdana"/>
                <w:sz w:val="16"/>
                <w:szCs w:val="16"/>
              </w:rPr>
            </w:pPr>
            <w:r>
              <w:rPr>
                <w:rFonts w:ascii="Verdana" w:eastAsia="Calibri" w:hAnsi="Verdana"/>
                <w:sz w:val="16"/>
                <w:szCs w:val="16"/>
              </w:rPr>
              <w:t xml:space="preserve">2. Ostrowska A. Zdrowie i zachowania zdrowotne Polaków na początku XXI wieku [w:] Frysztacki K., Sztompka  </w:t>
            </w:r>
            <w:r>
              <w:rPr>
                <w:rFonts w:ascii="Verdana" w:eastAsia="Calibri" w:hAnsi="Verdana"/>
                <w:sz w:val="16"/>
                <w:szCs w:val="16"/>
              </w:rPr>
              <w:br/>
              <w:t xml:space="preserve">    P. (red.), Polska początku XXI wieku: zmiany kulturowe i cywilizacyjne, Warszawa 2012.</w:t>
            </w:r>
          </w:p>
          <w:p w:rsidR="001A13D2" w:rsidRDefault="001A13D2" w:rsidP="001A13D2">
            <w:pPr>
              <w:autoSpaceDE w:val="0"/>
              <w:autoSpaceDN w:val="0"/>
              <w:adjustRightInd w:val="0"/>
              <w:spacing w:after="0"/>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Literatura uzupełniająca</w:t>
            </w:r>
          </w:p>
          <w:p w:rsidR="001A13D2" w:rsidRPr="00A611FC" w:rsidRDefault="003C44F9" w:rsidP="0077749B">
            <w:pPr>
              <w:numPr>
                <w:ilvl w:val="0"/>
                <w:numId w:val="97"/>
              </w:numPr>
              <w:autoSpaceDE w:val="0"/>
              <w:autoSpaceDN w:val="0"/>
              <w:adjustRightInd w:val="0"/>
              <w:spacing w:after="0" w:line="240" w:lineRule="auto"/>
              <w:ind w:left="247" w:hanging="247"/>
              <w:rPr>
                <w:rFonts w:ascii="Verdana" w:eastAsia="Batang" w:hAnsi="Verdana" w:cs="NimbusRomNo9L-Regu"/>
                <w:sz w:val="16"/>
                <w:szCs w:val="16"/>
                <w:lang w:eastAsia="ko-KR" w:bidi="he-IL"/>
              </w:rPr>
            </w:pPr>
            <w:hyperlink r:id="rId17" w:history="1">
              <w:r w:rsidR="001A13D2" w:rsidRPr="00A611FC">
                <w:rPr>
                  <w:rFonts w:ascii="Verdana" w:hAnsi="Verdana" w:cs="Arial"/>
                  <w:color w:val="000000"/>
                  <w:sz w:val="16"/>
                  <w:szCs w:val="16"/>
                  <w:bdr w:val="none" w:sz="0" w:space="0" w:color="auto" w:frame="1"/>
                  <w:shd w:val="clear" w:color="auto" w:fill="FFFFFF"/>
                </w:rPr>
                <w:t>Taranowicz</w:t>
              </w:r>
            </w:hyperlink>
            <w:r w:rsidR="001A13D2" w:rsidRPr="00A611FC">
              <w:rPr>
                <w:rFonts w:ascii="Verdana" w:hAnsi="Verdana"/>
                <w:color w:val="000000"/>
                <w:sz w:val="16"/>
                <w:szCs w:val="16"/>
                <w:bdr w:val="none" w:sz="0" w:space="0" w:color="auto" w:frame="1"/>
                <w:shd w:val="clear" w:color="auto" w:fill="FFFFFF"/>
              </w:rPr>
              <w:t xml:space="preserve"> I. </w:t>
            </w:r>
            <w:hyperlink r:id="rId18" w:history="1"/>
            <w:hyperlink r:id="rId19" w:history="1">
              <w:r w:rsidR="001A13D2" w:rsidRPr="00A611FC">
                <w:rPr>
                  <w:rFonts w:ascii="Verdana" w:hAnsi="Verdana" w:cs="Arial"/>
                  <w:color w:val="282828"/>
                  <w:sz w:val="16"/>
                  <w:szCs w:val="16"/>
                </w:rPr>
                <w:t>Majchrowska</w:t>
              </w:r>
            </w:hyperlink>
            <w:r w:rsidR="001A13D2" w:rsidRPr="00A611FC">
              <w:rPr>
                <w:rFonts w:ascii="Verdana" w:hAnsi="Verdana" w:cs="Arial"/>
                <w:color w:val="000000"/>
                <w:sz w:val="16"/>
                <w:szCs w:val="16"/>
              </w:rPr>
              <w:t xml:space="preserve"> A, </w:t>
            </w:r>
            <w:hyperlink r:id="rId20" w:history="1">
              <w:r w:rsidR="001A13D2" w:rsidRPr="00A611FC">
                <w:rPr>
                  <w:rFonts w:ascii="Verdana" w:hAnsi="Verdana" w:cs="Arial"/>
                  <w:color w:val="000000"/>
                  <w:sz w:val="16"/>
                  <w:szCs w:val="16"/>
                </w:rPr>
                <w:t>Kawczyńska-Butrym</w:t>
              </w:r>
            </w:hyperlink>
            <w:r w:rsidR="001A13D2" w:rsidRPr="00A611FC">
              <w:rPr>
                <w:rFonts w:ascii="Verdana" w:hAnsi="Verdana" w:cs="Arial"/>
                <w:color w:val="000000"/>
                <w:sz w:val="16"/>
                <w:szCs w:val="16"/>
              </w:rPr>
              <w:t xml:space="preserve"> Z. </w:t>
            </w:r>
            <w:r w:rsidR="001A13D2" w:rsidRPr="00A611FC">
              <w:rPr>
                <w:rFonts w:ascii="Verdana" w:hAnsi="Verdana" w:cs="Arial"/>
                <w:bCs/>
                <w:color w:val="241B34"/>
                <w:kern w:val="36"/>
                <w:sz w:val="16"/>
                <w:szCs w:val="16"/>
              </w:rPr>
              <w:t xml:space="preserve">Elementy </w:t>
            </w:r>
            <w:r w:rsidR="001A13D2" w:rsidRPr="005117B3">
              <w:rPr>
                <w:rFonts w:ascii="Verdana" w:hAnsi="Verdana" w:cs="Arial"/>
                <w:bCs/>
                <w:color w:val="241B34"/>
                <w:kern w:val="36"/>
                <w:sz w:val="16"/>
                <w:szCs w:val="16"/>
              </w:rPr>
              <w:t>socjologii dla pielęgniarek</w:t>
            </w:r>
            <w:r w:rsidR="001A13D2" w:rsidRPr="00A611FC">
              <w:rPr>
                <w:rFonts w:ascii="Verdana" w:hAnsi="Verdana" w:cs="Arial"/>
                <w:bCs/>
                <w:color w:val="241B34"/>
                <w:kern w:val="36"/>
                <w:sz w:val="16"/>
                <w:szCs w:val="16"/>
              </w:rPr>
              <w:t xml:space="preserve">. </w:t>
            </w:r>
            <w:r w:rsidR="001A13D2" w:rsidRPr="00A611FC">
              <w:rPr>
                <w:rFonts w:ascii="Verdana" w:hAnsi="Verdana"/>
                <w:sz w:val="16"/>
                <w:szCs w:val="16"/>
              </w:rPr>
              <w:t xml:space="preserve">Wyd </w:t>
            </w:r>
            <w:hyperlink r:id="rId21" w:history="1">
              <w:r w:rsidR="001A13D2" w:rsidRPr="00A611FC">
                <w:rPr>
                  <w:rStyle w:val="Hipercze"/>
                  <w:rFonts w:ascii="Verdana" w:hAnsi="Verdana" w:cs="Arial"/>
                  <w:color w:val="282828"/>
                  <w:sz w:val="16"/>
                  <w:szCs w:val="16"/>
                </w:rPr>
                <w:t>Czelej</w:t>
              </w:r>
            </w:hyperlink>
            <w:r w:rsidR="001A13D2" w:rsidRPr="00A611FC">
              <w:rPr>
                <w:rFonts w:ascii="Verdana" w:hAnsi="Verdana" w:cs="Arial"/>
                <w:color w:val="000000"/>
                <w:sz w:val="16"/>
                <w:szCs w:val="16"/>
                <w:shd w:val="clear" w:color="auto" w:fill="FFFFFF"/>
              </w:rPr>
              <w:t>.</w:t>
            </w:r>
          </w:p>
          <w:p w:rsidR="001A13D2" w:rsidRPr="00A611FC" w:rsidRDefault="001A13D2" w:rsidP="001A13D2">
            <w:pPr>
              <w:autoSpaceDE w:val="0"/>
              <w:autoSpaceDN w:val="0"/>
              <w:adjustRightInd w:val="0"/>
              <w:spacing w:after="0"/>
              <w:ind w:left="247"/>
              <w:rPr>
                <w:rFonts w:ascii="Verdana" w:eastAsia="Batang" w:hAnsi="Verdana" w:cs="NimbusRomNo9L-Regu"/>
                <w:sz w:val="16"/>
                <w:szCs w:val="16"/>
                <w:lang w:eastAsia="ko-KR" w:bidi="he-IL"/>
              </w:rPr>
            </w:pPr>
            <w:r w:rsidRPr="00A611FC">
              <w:rPr>
                <w:rFonts w:ascii="Verdana" w:hAnsi="Verdana" w:cs="Arial"/>
                <w:color w:val="000000"/>
                <w:sz w:val="16"/>
                <w:szCs w:val="16"/>
                <w:shd w:val="clear" w:color="auto" w:fill="FFFFFF"/>
              </w:rPr>
              <w:t xml:space="preserve"> Lublin 2000.</w:t>
            </w:r>
          </w:p>
          <w:p w:rsidR="001A13D2" w:rsidRDefault="001A13D2" w:rsidP="0077749B">
            <w:pPr>
              <w:numPr>
                <w:ilvl w:val="0"/>
                <w:numId w:val="97"/>
              </w:numPr>
              <w:autoSpaceDE w:val="0"/>
              <w:autoSpaceDN w:val="0"/>
              <w:adjustRightInd w:val="0"/>
              <w:spacing w:after="0" w:line="240" w:lineRule="auto"/>
              <w:ind w:left="247" w:hanging="247"/>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Blaxter M. Zdrowie, Warszawa 2019.</w:t>
            </w:r>
          </w:p>
          <w:p w:rsidR="001A13D2" w:rsidRPr="00A611FC" w:rsidRDefault="001A13D2" w:rsidP="0077749B">
            <w:pPr>
              <w:numPr>
                <w:ilvl w:val="0"/>
                <w:numId w:val="97"/>
              </w:numPr>
              <w:autoSpaceDE w:val="0"/>
              <w:autoSpaceDN w:val="0"/>
              <w:adjustRightInd w:val="0"/>
              <w:spacing w:after="0" w:line="240" w:lineRule="auto"/>
              <w:ind w:left="247" w:hanging="247"/>
              <w:rPr>
                <w:rFonts w:ascii="Verdana" w:eastAsia="Batang" w:hAnsi="Verdana" w:cs="NimbusRomNo9L-Regu"/>
                <w:sz w:val="16"/>
                <w:szCs w:val="16"/>
                <w:lang w:eastAsia="ko-KR" w:bidi="he-IL"/>
              </w:rPr>
            </w:pPr>
            <w:r>
              <w:rPr>
                <w:rFonts w:ascii="Verdana" w:eastAsia="Batang" w:hAnsi="Verdana" w:cs="NimbusRomNo9L-Regu"/>
                <w:sz w:val="16"/>
                <w:szCs w:val="16"/>
                <w:lang w:eastAsia="ko-KR" w:bidi="he-IL"/>
              </w:rPr>
              <w:t>Kulik B. T., Wrońska I. (red.) Zdrowie w medycynie i naukach społecznych, Stalowa Wola 2014.</w:t>
            </w:r>
          </w:p>
        </w:tc>
      </w:tr>
      <w:tr w:rsidR="001A13D2" w:rsidRPr="00E127E6" w:rsidTr="00AC5ACA">
        <w:trPr>
          <w:trHeight w:val="397"/>
          <w:jc w:val="center"/>
        </w:trPr>
        <w:tc>
          <w:tcPr>
            <w:tcW w:w="9356" w:type="dxa"/>
            <w:gridSpan w:val="5"/>
            <w:tcBorders>
              <w:bottom w:val="single" w:sz="4" w:space="0" w:color="auto"/>
            </w:tcBorders>
            <w:shd w:val="clear" w:color="auto" w:fill="8DB3E2"/>
            <w:vAlign w:val="center"/>
          </w:tcPr>
          <w:p w:rsidR="001A13D2" w:rsidRPr="00E127E6" w:rsidRDefault="001A13D2" w:rsidP="001A13D2">
            <w:pPr>
              <w:spacing w:after="0"/>
              <w:jc w:val="center"/>
              <w:rPr>
                <w:rFonts w:ascii="Verdana" w:eastAsia="Calibri" w:hAnsi="Verdana"/>
                <w:b/>
                <w:sz w:val="16"/>
                <w:szCs w:val="16"/>
              </w:rPr>
            </w:pPr>
            <w:r>
              <w:rPr>
                <w:rFonts w:ascii="Verdana" w:eastAsia="Calibri" w:hAnsi="Verdana"/>
                <w:b/>
                <w:sz w:val="16"/>
                <w:szCs w:val="16"/>
              </w:rPr>
              <w:t>B</w:t>
            </w:r>
            <w:r w:rsidRPr="00E127E6">
              <w:rPr>
                <w:rFonts w:ascii="Verdana" w:eastAsia="Calibri" w:hAnsi="Verdana"/>
                <w:b/>
                <w:sz w:val="16"/>
                <w:szCs w:val="16"/>
              </w:rPr>
              <w:t>ilans punktów ECTS</w:t>
            </w:r>
          </w:p>
        </w:tc>
      </w:tr>
      <w:tr w:rsidR="001A13D2" w:rsidRPr="00E127E6" w:rsidTr="00AC5ACA">
        <w:trPr>
          <w:trHeight w:val="397"/>
          <w:jc w:val="center"/>
        </w:trPr>
        <w:tc>
          <w:tcPr>
            <w:tcW w:w="6833" w:type="dxa"/>
            <w:gridSpan w:val="3"/>
            <w:shd w:val="clear" w:color="auto" w:fill="C6D9F1"/>
            <w:vAlign w:val="center"/>
          </w:tcPr>
          <w:p w:rsidR="001A13D2" w:rsidRPr="00E127E6" w:rsidRDefault="001A13D2" w:rsidP="001A13D2">
            <w:pPr>
              <w:spacing w:after="0"/>
              <w:jc w:val="center"/>
              <w:rPr>
                <w:rFonts w:ascii="Verdana" w:eastAsia="Calibri" w:hAnsi="Verdana"/>
                <w:sz w:val="16"/>
                <w:szCs w:val="16"/>
              </w:rPr>
            </w:pPr>
            <w:r w:rsidRPr="00E127E6">
              <w:rPr>
                <w:rFonts w:ascii="Verdana" w:eastAsia="Calibri" w:hAnsi="Verdana"/>
                <w:sz w:val="16"/>
                <w:szCs w:val="16"/>
              </w:rPr>
              <w:t xml:space="preserve">Forma nakładu pracy studenta </w:t>
            </w:r>
          </w:p>
          <w:p w:rsidR="001A13D2" w:rsidRPr="00E127E6" w:rsidRDefault="001A13D2" w:rsidP="001A13D2">
            <w:pPr>
              <w:spacing w:after="0"/>
              <w:jc w:val="center"/>
              <w:rPr>
                <w:rFonts w:ascii="Verdana" w:eastAsia="Calibri" w:hAnsi="Verdana"/>
                <w:sz w:val="16"/>
                <w:szCs w:val="16"/>
              </w:rPr>
            </w:pPr>
            <w:r w:rsidRPr="00E127E6">
              <w:rPr>
                <w:rFonts w:ascii="Verdana" w:eastAsia="Calibri" w:hAnsi="Verdana"/>
                <w:sz w:val="16"/>
                <w:szCs w:val="16"/>
              </w:rPr>
              <w:t>(udział w zajęciach, aktywność, przygotowanie sprawozdania, itp.)</w:t>
            </w:r>
          </w:p>
        </w:tc>
        <w:tc>
          <w:tcPr>
            <w:tcW w:w="2523" w:type="dxa"/>
            <w:gridSpan w:val="2"/>
            <w:shd w:val="clear" w:color="auto" w:fill="C6D9F1"/>
            <w:vAlign w:val="center"/>
          </w:tcPr>
          <w:p w:rsidR="001A13D2" w:rsidRPr="00E127E6" w:rsidRDefault="001A13D2" w:rsidP="001A13D2">
            <w:pPr>
              <w:spacing w:after="0"/>
              <w:jc w:val="center"/>
              <w:rPr>
                <w:rFonts w:ascii="Verdana" w:eastAsia="Calibri" w:hAnsi="Verdana"/>
                <w:sz w:val="16"/>
                <w:szCs w:val="16"/>
              </w:rPr>
            </w:pPr>
            <w:r w:rsidRPr="00E127E6">
              <w:rPr>
                <w:rFonts w:ascii="Verdana" w:eastAsia="Calibri" w:hAnsi="Verdana"/>
                <w:sz w:val="16"/>
                <w:szCs w:val="16"/>
              </w:rPr>
              <w:t>Obciążenie studenta [h]</w:t>
            </w:r>
          </w:p>
        </w:tc>
      </w:tr>
      <w:tr w:rsidR="001A13D2" w:rsidRPr="00E127E6" w:rsidTr="00AC5ACA">
        <w:trPr>
          <w:trHeight w:val="397"/>
          <w:jc w:val="center"/>
        </w:trPr>
        <w:tc>
          <w:tcPr>
            <w:tcW w:w="9356" w:type="dxa"/>
            <w:gridSpan w:val="5"/>
            <w:shd w:val="clear" w:color="auto" w:fill="F2F2F2"/>
            <w:vAlign w:val="center"/>
          </w:tcPr>
          <w:p w:rsidR="001A13D2" w:rsidRPr="00E127E6" w:rsidRDefault="001A13D2" w:rsidP="001A13D2">
            <w:pPr>
              <w:spacing w:after="0"/>
              <w:jc w:val="center"/>
              <w:rPr>
                <w:rFonts w:ascii="Verdana" w:eastAsia="Calibri" w:hAnsi="Verdana"/>
                <w:sz w:val="16"/>
                <w:szCs w:val="16"/>
              </w:rPr>
            </w:pPr>
            <w:r w:rsidRPr="00A21ECC">
              <w:rPr>
                <w:rFonts w:ascii="Verdana" w:eastAsia="Calibri" w:hAnsi="Verdana"/>
                <w:b/>
                <w:sz w:val="16"/>
                <w:szCs w:val="16"/>
              </w:rPr>
              <w:t>Liczba godzin realizowanych przy bezpośrednim udziale nauczyciela akademickiego</w:t>
            </w:r>
          </w:p>
        </w:tc>
      </w:tr>
      <w:tr w:rsidR="001A13D2" w:rsidRPr="00E127E6" w:rsidTr="00AC5ACA">
        <w:trPr>
          <w:trHeight w:val="397"/>
          <w:jc w:val="center"/>
        </w:trPr>
        <w:tc>
          <w:tcPr>
            <w:tcW w:w="640" w:type="dxa"/>
            <w:shd w:val="clear" w:color="auto" w:fill="C6D9F1"/>
            <w:vAlign w:val="center"/>
          </w:tcPr>
          <w:p w:rsidR="001A13D2" w:rsidRPr="00E127E6" w:rsidRDefault="001A13D2" w:rsidP="001A13D2">
            <w:pPr>
              <w:spacing w:after="0"/>
              <w:rPr>
                <w:rFonts w:ascii="Verdana" w:eastAsia="Calibri" w:hAnsi="Verdana"/>
                <w:sz w:val="16"/>
                <w:szCs w:val="16"/>
              </w:rPr>
            </w:pPr>
            <w:r>
              <w:rPr>
                <w:rFonts w:ascii="Verdana" w:eastAsia="Calibri" w:hAnsi="Verdana"/>
                <w:sz w:val="16"/>
                <w:szCs w:val="16"/>
              </w:rPr>
              <w:t>1.1</w:t>
            </w:r>
          </w:p>
        </w:tc>
        <w:tc>
          <w:tcPr>
            <w:tcW w:w="6193" w:type="dxa"/>
            <w:gridSpan w:val="2"/>
            <w:vAlign w:val="center"/>
          </w:tcPr>
          <w:p w:rsidR="001A13D2" w:rsidRPr="00E127E6" w:rsidRDefault="001A13D2" w:rsidP="001A13D2">
            <w:pPr>
              <w:spacing w:after="0"/>
              <w:rPr>
                <w:rFonts w:ascii="Verdana" w:eastAsia="Calibri" w:hAnsi="Verdana"/>
                <w:sz w:val="16"/>
                <w:szCs w:val="16"/>
              </w:rPr>
            </w:pPr>
            <w:r>
              <w:rPr>
                <w:rFonts w:ascii="Verdana" w:eastAsia="Calibri" w:hAnsi="Verdana"/>
                <w:sz w:val="16"/>
                <w:szCs w:val="16"/>
              </w:rPr>
              <w:t>Udział w wykładach</w:t>
            </w:r>
          </w:p>
        </w:tc>
        <w:tc>
          <w:tcPr>
            <w:tcW w:w="2523" w:type="dxa"/>
            <w:gridSpan w:val="2"/>
            <w:vAlign w:val="center"/>
          </w:tcPr>
          <w:p w:rsidR="001A13D2" w:rsidRPr="00E127E6" w:rsidRDefault="001A13D2" w:rsidP="001A13D2">
            <w:pPr>
              <w:spacing w:after="0"/>
              <w:jc w:val="center"/>
              <w:rPr>
                <w:rFonts w:ascii="Verdana" w:eastAsia="Calibri" w:hAnsi="Verdana"/>
                <w:sz w:val="16"/>
                <w:szCs w:val="16"/>
              </w:rPr>
            </w:pPr>
            <w:r>
              <w:rPr>
                <w:rFonts w:ascii="Verdana" w:eastAsia="Calibri" w:hAnsi="Verdana"/>
                <w:sz w:val="16"/>
                <w:szCs w:val="16"/>
              </w:rPr>
              <w:t>9</w:t>
            </w:r>
          </w:p>
        </w:tc>
      </w:tr>
      <w:tr w:rsidR="001A13D2" w:rsidRPr="00E127E6" w:rsidTr="00AC5ACA">
        <w:trPr>
          <w:trHeight w:val="397"/>
          <w:jc w:val="center"/>
        </w:trPr>
        <w:tc>
          <w:tcPr>
            <w:tcW w:w="640" w:type="dxa"/>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1.2</w:t>
            </w:r>
          </w:p>
        </w:tc>
        <w:tc>
          <w:tcPr>
            <w:tcW w:w="6193" w:type="dxa"/>
            <w:gridSpan w:val="2"/>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Udział w konwersatoriach</w:t>
            </w:r>
          </w:p>
        </w:tc>
        <w:tc>
          <w:tcPr>
            <w:tcW w:w="2523" w:type="dxa"/>
            <w:gridSpan w:val="2"/>
            <w:vAlign w:val="center"/>
          </w:tcPr>
          <w:p w:rsidR="001A13D2"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1.3</w:t>
            </w:r>
          </w:p>
        </w:tc>
        <w:tc>
          <w:tcPr>
            <w:tcW w:w="6193" w:type="dxa"/>
            <w:gridSpan w:val="2"/>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Udział w ćwiczeniach</w:t>
            </w:r>
          </w:p>
        </w:tc>
        <w:tc>
          <w:tcPr>
            <w:tcW w:w="2523" w:type="dxa"/>
            <w:gridSpan w:val="2"/>
            <w:vAlign w:val="center"/>
          </w:tcPr>
          <w:p w:rsidR="001A13D2" w:rsidRDefault="001A13D2" w:rsidP="001A13D2">
            <w:pPr>
              <w:spacing w:after="0"/>
              <w:jc w:val="center"/>
              <w:rPr>
                <w:rFonts w:ascii="Verdana" w:eastAsia="Calibri" w:hAnsi="Verdana"/>
                <w:sz w:val="16"/>
                <w:szCs w:val="16"/>
              </w:rPr>
            </w:pPr>
            <w:r>
              <w:rPr>
                <w:rFonts w:ascii="Verdana" w:eastAsia="Calibri" w:hAnsi="Verdana"/>
                <w:sz w:val="16"/>
                <w:szCs w:val="16"/>
              </w:rPr>
              <w:t>9</w:t>
            </w:r>
          </w:p>
        </w:tc>
      </w:tr>
      <w:tr w:rsidR="001A13D2" w:rsidRPr="00E127E6" w:rsidTr="00AC5ACA">
        <w:trPr>
          <w:trHeight w:val="397"/>
          <w:jc w:val="center"/>
        </w:trPr>
        <w:tc>
          <w:tcPr>
            <w:tcW w:w="640" w:type="dxa"/>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1.4</w:t>
            </w:r>
          </w:p>
        </w:tc>
        <w:tc>
          <w:tcPr>
            <w:tcW w:w="6193" w:type="dxa"/>
            <w:gridSpan w:val="2"/>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Udział w zajęciach laboratoryjnych</w:t>
            </w:r>
          </w:p>
        </w:tc>
        <w:tc>
          <w:tcPr>
            <w:tcW w:w="2523" w:type="dxa"/>
            <w:gridSpan w:val="2"/>
            <w:vAlign w:val="center"/>
          </w:tcPr>
          <w:p w:rsidR="001A13D2"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1.5</w:t>
            </w:r>
          </w:p>
        </w:tc>
        <w:tc>
          <w:tcPr>
            <w:tcW w:w="6193" w:type="dxa"/>
            <w:gridSpan w:val="2"/>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Udział w zajęciach projektowych</w:t>
            </w:r>
          </w:p>
        </w:tc>
        <w:tc>
          <w:tcPr>
            <w:tcW w:w="2523" w:type="dxa"/>
            <w:gridSpan w:val="2"/>
            <w:vAlign w:val="center"/>
          </w:tcPr>
          <w:p w:rsidR="001A13D2"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1.6</w:t>
            </w:r>
          </w:p>
        </w:tc>
        <w:tc>
          <w:tcPr>
            <w:tcW w:w="6193" w:type="dxa"/>
            <w:gridSpan w:val="2"/>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Udział w konsultacjach (2 – 3 razy w semestrze)</w:t>
            </w:r>
          </w:p>
        </w:tc>
        <w:tc>
          <w:tcPr>
            <w:tcW w:w="2523" w:type="dxa"/>
            <w:gridSpan w:val="2"/>
            <w:vAlign w:val="center"/>
          </w:tcPr>
          <w:p w:rsidR="001A13D2"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1.7</w:t>
            </w:r>
          </w:p>
        </w:tc>
        <w:tc>
          <w:tcPr>
            <w:tcW w:w="6193" w:type="dxa"/>
            <w:gridSpan w:val="2"/>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Udział w konsultacjach projektowych</w:t>
            </w:r>
          </w:p>
        </w:tc>
        <w:tc>
          <w:tcPr>
            <w:tcW w:w="2523" w:type="dxa"/>
            <w:gridSpan w:val="2"/>
            <w:vAlign w:val="center"/>
          </w:tcPr>
          <w:p w:rsidR="001A13D2"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1.8</w:t>
            </w:r>
          </w:p>
        </w:tc>
        <w:tc>
          <w:tcPr>
            <w:tcW w:w="6193" w:type="dxa"/>
            <w:gridSpan w:val="2"/>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Udział w egzaminie/kolokwium zaliczeniowym przedmiotu</w:t>
            </w:r>
          </w:p>
        </w:tc>
        <w:tc>
          <w:tcPr>
            <w:tcW w:w="2523" w:type="dxa"/>
            <w:gridSpan w:val="2"/>
            <w:vAlign w:val="center"/>
          </w:tcPr>
          <w:p w:rsidR="001A13D2" w:rsidRDefault="001A13D2" w:rsidP="001A13D2">
            <w:pPr>
              <w:spacing w:after="0"/>
              <w:jc w:val="center"/>
              <w:rPr>
                <w:rFonts w:ascii="Verdana" w:eastAsia="Calibri" w:hAnsi="Verdana"/>
                <w:sz w:val="16"/>
                <w:szCs w:val="16"/>
              </w:rPr>
            </w:pPr>
            <w:r>
              <w:rPr>
                <w:rFonts w:ascii="Verdana" w:eastAsia="Calibri" w:hAnsi="Verdana"/>
                <w:sz w:val="16"/>
                <w:szCs w:val="16"/>
              </w:rPr>
              <w:t>2</w:t>
            </w:r>
          </w:p>
        </w:tc>
      </w:tr>
      <w:tr w:rsidR="001A13D2" w:rsidRPr="00E127E6" w:rsidTr="00AC5ACA">
        <w:trPr>
          <w:trHeight w:val="397"/>
          <w:jc w:val="center"/>
        </w:trPr>
        <w:tc>
          <w:tcPr>
            <w:tcW w:w="640" w:type="dxa"/>
            <w:shd w:val="clear" w:color="auto" w:fill="C6D9F1"/>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1.9</w:t>
            </w:r>
          </w:p>
        </w:tc>
        <w:tc>
          <w:tcPr>
            <w:tcW w:w="6193" w:type="dxa"/>
            <w:gridSpan w:val="2"/>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 xml:space="preserve">Inne – jakie? </w:t>
            </w:r>
          </w:p>
        </w:tc>
        <w:tc>
          <w:tcPr>
            <w:tcW w:w="2523" w:type="dxa"/>
            <w:gridSpan w:val="2"/>
            <w:vAlign w:val="center"/>
          </w:tcPr>
          <w:p w:rsidR="001A13D2"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shd w:val="clear" w:color="auto" w:fill="C6D9F1"/>
            <w:vAlign w:val="center"/>
          </w:tcPr>
          <w:p w:rsidR="001A13D2" w:rsidRPr="00D70618" w:rsidRDefault="001A13D2" w:rsidP="001A13D2">
            <w:pPr>
              <w:spacing w:after="0"/>
              <w:rPr>
                <w:rFonts w:ascii="Verdana" w:eastAsia="Calibri" w:hAnsi="Verdana"/>
                <w:b/>
                <w:sz w:val="16"/>
                <w:szCs w:val="16"/>
              </w:rPr>
            </w:pPr>
            <w:r w:rsidRPr="00D70618">
              <w:rPr>
                <w:rFonts w:ascii="Verdana" w:eastAsia="Calibri" w:hAnsi="Verdana"/>
                <w:b/>
                <w:sz w:val="16"/>
                <w:szCs w:val="16"/>
              </w:rPr>
              <w:t>1.10</w:t>
            </w:r>
          </w:p>
        </w:tc>
        <w:tc>
          <w:tcPr>
            <w:tcW w:w="6193" w:type="dxa"/>
            <w:gridSpan w:val="2"/>
            <w:shd w:val="clear" w:color="auto" w:fill="C6D9F1"/>
            <w:vAlign w:val="center"/>
          </w:tcPr>
          <w:p w:rsidR="001A13D2" w:rsidRPr="00A21ECC" w:rsidRDefault="001A13D2" w:rsidP="001A13D2">
            <w:pPr>
              <w:spacing w:after="0"/>
              <w:rPr>
                <w:rFonts w:ascii="Verdana" w:eastAsia="Calibri" w:hAnsi="Verdana"/>
                <w:b/>
                <w:sz w:val="16"/>
                <w:szCs w:val="16"/>
              </w:rPr>
            </w:pPr>
            <w:r w:rsidRPr="00A21ECC">
              <w:rPr>
                <w:rFonts w:ascii="Verdana" w:eastAsia="Calibri" w:hAnsi="Verdana"/>
                <w:b/>
                <w:sz w:val="16"/>
                <w:szCs w:val="16"/>
              </w:rPr>
              <w:t>Liczba godzin realizowanych przy bezpośrednim udziale nauczyciela akademickiego</w:t>
            </w:r>
            <w:r>
              <w:rPr>
                <w:rFonts w:ascii="Verdana" w:eastAsia="Calibri" w:hAnsi="Verdana"/>
                <w:b/>
                <w:sz w:val="16"/>
                <w:szCs w:val="16"/>
              </w:rPr>
              <w:t xml:space="preserve"> (suma pozycji 1.1 – 1.9)</w:t>
            </w:r>
          </w:p>
        </w:tc>
        <w:tc>
          <w:tcPr>
            <w:tcW w:w="2523" w:type="dxa"/>
            <w:gridSpan w:val="2"/>
            <w:vAlign w:val="center"/>
          </w:tcPr>
          <w:p w:rsidR="001A13D2" w:rsidRDefault="001A13D2" w:rsidP="001A13D2">
            <w:pPr>
              <w:spacing w:after="0"/>
              <w:jc w:val="center"/>
              <w:rPr>
                <w:rFonts w:ascii="Verdana" w:eastAsia="Calibri" w:hAnsi="Verdana"/>
                <w:sz w:val="16"/>
                <w:szCs w:val="16"/>
              </w:rPr>
            </w:pPr>
            <w:r>
              <w:rPr>
                <w:rFonts w:ascii="Verdana" w:eastAsia="Calibri" w:hAnsi="Verdana"/>
                <w:sz w:val="16"/>
                <w:szCs w:val="16"/>
              </w:rPr>
              <w:t>20</w:t>
            </w:r>
          </w:p>
        </w:tc>
      </w:tr>
      <w:tr w:rsidR="001A13D2" w:rsidRPr="00E127E6" w:rsidTr="00AC5ACA">
        <w:trPr>
          <w:trHeight w:val="397"/>
          <w:jc w:val="center"/>
        </w:trPr>
        <w:tc>
          <w:tcPr>
            <w:tcW w:w="640" w:type="dxa"/>
            <w:shd w:val="clear" w:color="auto" w:fill="C6D9F1"/>
            <w:vAlign w:val="center"/>
          </w:tcPr>
          <w:p w:rsidR="001A13D2" w:rsidRPr="00D70618" w:rsidRDefault="001A13D2" w:rsidP="001A13D2">
            <w:pPr>
              <w:spacing w:after="0"/>
              <w:rPr>
                <w:rFonts w:ascii="Verdana" w:eastAsia="Calibri" w:hAnsi="Verdana"/>
                <w:b/>
                <w:sz w:val="16"/>
                <w:szCs w:val="16"/>
              </w:rPr>
            </w:pPr>
            <w:r w:rsidRPr="00D70618">
              <w:rPr>
                <w:rFonts w:ascii="Verdana" w:eastAsia="Calibri" w:hAnsi="Verdana"/>
                <w:b/>
                <w:sz w:val="16"/>
                <w:szCs w:val="16"/>
              </w:rPr>
              <w:t>1.11</w:t>
            </w:r>
          </w:p>
        </w:tc>
        <w:tc>
          <w:tcPr>
            <w:tcW w:w="6193" w:type="dxa"/>
            <w:gridSpan w:val="2"/>
            <w:shd w:val="clear" w:color="auto" w:fill="C6D9F1"/>
            <w:vAlign w:val="center"/>
          </w:tcPr>
          <w:p w:rsidR="001A13D2" w:rsidRDefault="001A13D2" w:rsidP="001A13D2">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podczas zajęć wymagających bezpośr. udziału nauczyciela akademickiego)</w:t>
            </w:r>
          </w:p>
          <w:p w:rsidR="001A13D2" w:rsidRPr="00A21ECC" w:rsidRDefault="001A13D2" w:rsidP="001A13D2">
            <w:pPr>
              <w:spacing w:after="0"/>
              <w:rPr>
                <w:rFonts w:ascii="Verdana" w:eastAsia="Calibri" w:hAnsi="Verdana"/>
                <w:i/>
                <w:sz w:val="16"/>
                <w:szCs w:val="16"/>
              </w:rPr>
            </w:pPr>
            <w:r>
              <w:rPr>
                <w:rFonts w:ascii="Verdana" w:eastAsia="Calibri" w:hAnsi="Verdana"/>
                <w:i/>
                <w:sz w:val="16"/>
                <w:szCs w:val="16"/>
              </w:rPr>
              <w:t>(1 pkt ECTS = 25 godzin obciążenia studenta, zaokrąglić do 0,1 pkt ECTS)</w:t>
            </w:r>
          </w:p>
        </w:tc>
        <w:tc>
          <w:tcPr>
            <w:tcW w:w="2523" w:type="dxa"/>
            <w:gridSpan w:val="2"/>
            <w:vAlign w:val="center"/>
          </w:tcPr>
          <w:p w:rsidR="001A13D2" w:rsidRDefault="001A13D2" w:rsidP="001A13D2">
            <w:pPr>
              <w:spacing w:after="0"/>
              <w:jc w:val="center"/>
              <w:rPr>
                <w:rFonts w:ascii="Verdana" w:eastAsia="Calibri" w:hAnsi="Verdana"/>
                <w:sz w:val="16"/>
                <w:szCs w:val="16"/>
              </w:rPr>
            </w:pPr>
            <w:r>
              <w:rPr>
                <w:rFonts w:ascii="Verdana" w:eastAsia="Calibri" w:hAnsi="Verdana"/>
                <w:sz w:val="16"/>
                <w:szCs w:val="16"/>
              </w:rPr>
              <w:t>0,8</w:t>
            </w:r>
          </w:p>
        </w:tc>
      </w:tr>
      <w:tr w:rsidR="001A13D2" w:rsidRPr="00E127E6" w:rsidTr="00AC5ACA">
        <w:trPr>
          <w:trHeight w:val="397"/>
          <w:jc w:val="center"/>
        </w:trPr>
        <w:tc>
          <w:tcPr>
            <w:tcW w:w="9356" w:type="dxa"/>
            <w:gridSpan w:val="5"/>
            <w:shd w:val="clear" w:color="auto" w:fill="F2F2F2"/>
            <w:vAlign w:val="center"/>
          </w:tcPr>
          <w:p w:rsidR="001A13D2" w:rsidRPr="00CA10D6" w:rsidRDefault="001A13D2" w:rsidP="001A13D2">
            <w:pPr>
              <w:spacing w:after="0"/>
              <w:jc w:val="center"/>
              <w:rPr>
                <w:rFonts w:ascii="Verdana" w:eastAsia="Calibri" w:hAnsi="Verdana"/>
                <w:b/>
                <w:sz w:val="16"/>
                <w:szCs w:val="16"/>
              </w:rPr>
            </w:pPr>
            <w:r w:rsidRPr="00CA10D6">
              <w:rPr>
                <w:rFonts w:ascii="Verdana" w:eastAsia="Calibri" w:hAnsi="Verdana"/>
                <w:b/>
                <w:sz w:val="16"/>
                <w:szCs w:val="16"/>
              </w:rPr>
              <w:t>Samodzielna praca studenta</w:t>
            </w:r>
          </w:p>
        </w:tc>
      </w:tr>
      <w:tr w:rsidR="001A13D2" w:rsidRPr="00E127E6" w:rsidTr="00AC5ACA">
        <w:trPr>
          <w:trHeight w:val="397"/>
          <w:jc w:val="center"/>
        </w:trPr>
        <w:tc>
          <w:tcPr>
            <w:tcW w:w="640" w:type="dxa"/>
            <w:vAlign w:val="center"/>
          </w:tcPr>
          <w:p w:rsidR="001A13D2" w:rsidRPr="00E127E6" w:rsidRDefault="001A13D2" w:rsidP="001A13D2">
            <w:pPr>
              <w:spacing w:after="0"/>
              <w:rPr>
                <w:rFonts w:ascii="Verdana" w:eastAsia="Calibri" w:hAnsi="Verdana"/>
                <w:sz w:val="16"/>
                <w:szCs w:val="16"/>
              </w:rPr>
            </w:pPr>
            <w:r>
              <w:rPr>
                <w:rFonts w:ascii="Verdana" w:eastAsia="Calibri" w:hAnsi="Verdana"/>
                <w:sz w:val="16"/>
                <w:szCs w:val="16"/>
              </w:rPr>
              <w:t>2.1</w:t>
            </w:r>
          </w:p>
        </w:tc>
        <w:tc>
          <w:tcPr>
            <w:tcW w:w="6193" w:type="dxa"/>
            <w:gridSpan w:val="2"/>
            <w:vAlign w:val="center"/>
          </w:tcPr>
          <w:p w:rsidR="001A13D2" w:rsidRPr="00E127E6" w:rsidRDefault="001A13D2" w:rsidP="001A13D2">
            <w:pPr>
              <w:spacing w:after="0"/>
              <w:rPr>
                <w:rFonts w:ascii="Verdana" w:eastAsia="Calibri" w:hAnsi="Verdana"/>
                <w:sz w:val="16"/>
                <w:szCs w:val="16"/>
              </w:rPr>
            </w:pPr>
            <w:r>
              <w:rPr>
                <w:rFonts w:ascii="Verdana" w:eastAsia="Calibri" w:hAnsi="Verdana"/>
                <w:sz w:val="16"/>
                <w:szCs w:val="16"/>
              </w:rPr>
              <w:t>Samodzielne studiowanie tematyki wykładów</w:t>
            </w:r>
          </w:p>
        </w:tc>
        <w:tc>
          <w:tcPr>
            <w:tcW w:w="2523" w:type="dxa"/>
            <w:gridSpan w:val="2"/>
            <w:vAlign w:val="center"/>
          </w:tcPr>
          <w:p w:rsidR="001A13D2" w:rsidRPr="00E127E6" w:rsidRDefault="001A13D2" w:rsidP="001A13D2">
            <w:pPr>
              <w:spacing w:after="0"/>
              <w:jc w:val="center"/>
              <w:rPr>
                <w:rFonts w:ascii="Verdana" w:eastAsia="Calibri" w:hAnsi="Verdana"/>
                <w:sz w:val="16"/>
                <w:szCs w:val="16"/>
              </w:rPr>
            </w:pPr>
            <w:r>
              <w:rPr>
                <w:rFonts w:ascii="Verdana" w:eastAsia="Calibri" w:hAnsi="Verdana"/>
                <w:sz w:val="16"/>
                <w:szCs w:val="16"/>
              </w:rPr>
              <w:t>5</w:t>
            </w:r>
          </w:p>
        </w:tc>
      </w:tr>
      <w:tr w:rsidR="001A13D2" w:rsidRPr="00E127E6" w:rsidTr="00AC5ACA">
        <w:trPr>
          <w:trHeight w:val="397"/>
          <w:jc w:val="center"/>
        </w:trPr>
        <w:tc>
          <w:tcPr>
            <w:tcW w:w="640" w:type="dxa"/>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2.2</w:t>
            </w:r>
          </w:p>
        </w:tc>
        <w:tc>
          <w:tcPr>
            <w:tcW w:w="6193" w:type="dxa"/>
            <w:gridSpan w:val="2"/>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Samodzielne przygotowywanie się do ćwiczeń</w:t>
            </w:r>
          </w:p>
        </w:tc>
        <w:tc>
          <w:tcPr>
            <w:tcW w:w="2523" w:type="dxa"/>
            <w:gridSpan w:val="2"/>
            <w:vAlign w:val="center"/>
          </w:tcPr>
          <w:p w:rsidR="001A13D2" w:rsidRDefault="001A13D2" w:rsidP="001A13D2">
            <w:pPr>
              <w:spacing w:after="0"/>
              <w:jc w:val="center"/>
              <w:rPr>
                <w:rFonts w:ascii="Verdana" w:eastAsia="Calibri" w:hAnsi="Verdana"/>
                <w:sz w:val="16"/>
                <w:szCs w:val="16"/>
              </w:rPr>
            </w:pPr>
            <w:r>
              <w:rPr>
                <w:rFonts w:ascii="Verdana" w:eastAsia="Calibri" w:hAnsi="Verdana"/>
                <w:sz w:val="16"/>
                <w:szCs w:val="16"/>
              </w:rPr>
              <w:t>5</w:t>
            </w:r>
          </w:p>
        </w:tc>
      </w:tr>
      <w:tr w:rsidR="001A13D2" w:rsidRPr="00E127E6" w:rsidTr="00AC5ACA">
        <w:trPr>
          <w:trHeight w:val="397"/>
          <w:jc w:val="center"/>
        </w:trPr>
        <w:tc>
          <w:tcPr>
            <w:tcW w:w="640" w:type="dxa"/>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2.3</w:t>
            </w:r>
          </w:p>
        </w:tc>
        <w:tc>
          <w:tcPr>
            <w:tcW w:w="6193" w:type="dxa"/>
            <w:gridSpan w:val="2"/>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Samodzielne przygotowywanie się do kolokwiów</w:t>
            </w:r>
          </w:p>
        </w:tc>
        <w:tc>
          <w:tcPr>
            <w:tcW w:w="2523" w:type="dxa"/>
            <w:gridSpan w:val="2"/>
            <w:vAlign w:val="center"/>
          </w:tcPr>
          <w:p w:rsidR="001A13D2"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2.4</w:t>
            </w:r>
          </w:p>
        </w:tc>
        <w:tc>
          <w:tcPr>
            <w:tcW w:w="6193" w:type="dxa"/>
            <w:gridSpan w:val="2"/>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Samodzielne przygotowywanie się do zajęć laboratoryjnych</w:t>
            </w:r>
          </w:p>
        </w:tc>
        <w:tc>
          <w:tcPr>
            <w:tcW w:w="2523" w:type="dxa"/>
            <w:gridSpan w:val="2"/>
            <w:vAlign w:val="center"/>
          </w:tcPr>
          <w:p w:rsidR="001A13D2"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lastRenderedPageBreak/>
              <w:t>2.5</w:t>
            </w:r>
          </w:p>
        </w:tc>
        <w:tc>
          <w:tcPr>
            <w:tcW w:w="6193" w:type="dxa"/>
            <w:gridSpan w:val="2"/>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Wykonywanie sprawozdań</w:t>
            </w:r>
          </w:p>
        </w:tc>
        <w:tc>
          <w:tcPr>
            <w:tcW w:w="2523" w:type="dxa"/>
            <w:gridSpan w:val="2"/>
            <w:vAlign w:val="center"/>
          </w:tcPr>
          <w:p w:rsidR="001A13D2"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2.6</w:t>
            </w:r>
          </w:p>
        </w:tc>
        <w:tc>
          <w:tcPr>
            <w:tcW w:w="6193" w:type="dxa"/>
            <w:gridSpan w:val="2"/>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523" w:type="dxa"/>
            <w:gridSpan w:val="2"/>
            <w:vAlign w:val="center"/>
          </w:tcPr>
          <w:p w:rsidR="001A13D2" w:rsidRPr="00E127E6"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2.7</w:t>
            </w:r>
          </w:p>
        </w:tc>
        <w:tc>
          <w:tcPr>
            <w:tcW w:w="6193" w:type="dxa"/>
            <w:gridSpan w:val="2"/>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Przygotowanie do kolokwium końcowego z ćwiczeń/laboratorium</w:t>
            </w:r>
          </w:p>
        </w:tc>
        <w:tc>
          <w:tcPr>
            <w:tcW w:w="2523" w:type="dxa"/>
            <w:gridSpan w:val="2"/>
            <w:vAlign w:val="center"/>
          </w:tcPr>
          <w:p w:rsidR="001A13D2" w:rsidRPr="00E127E6"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2.8</w:t>
            </w:r>
          </w:p>
        </w:tc>
        <w:tc>
          <w:tcPr>
            <w:tcW w:w="6193" w:type="dxa"/>
            <w:gridSpan w:val="2"/>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Przygotowanie do egzaminu/kolokwium końcowego z wykładów</w:t>
            </w:r>
          </w:p>
        </w:tc>
        <w:tc>
          <w:tcPr>
            <w:tcW w:w="2523" w:type="dxa"/>
            <w:gridSpan w:val="2"/>
            <w:vAlign w:val="center"/>
          </w:tcPr>
          <w:p w:rsidR="001A13D2" w:rsidRPr="00E127E6" w:rsidRDefault="001A13D2" w:rsidP="001A13D2">
            <w:pPr>
              <w:spacing w:after="0"/>
              <w:jc w:val="center"/>
              <w:rPr>
                <w:rFonts w:ascii="Verdana" w:eastAsia="Calibri" w:hAnsi="Verdana"/>
                <w:sz w:val="16"/>
                <w:szCs w:val="16"/>
              </w:rPr>
            </w:pPr>
            <w:r>
              <w:rPr>
                <w:rFonts w:ascii="Verdana" w:eastAsia="Calibri" w:hAnsi="Verdana"/>
                <w:sz w:val="16"/>
                <w:szCs w:val="16"/>
              </w:rPr>
              <w:t>10</w:t>
            </w:r>
          </w:p>
        </w:tc>
      </w:tr>
      <w:tr w:rsidR="001A13D2" w:rsidRPr="00E127E6" w:rsidTr="00AC5ACA">
        <w:trPr>
          <w:trHeight w:val="397"/>
          <w:jc w:val="center"/>
        </w:trPr>
        <w:tc>
          <w:tcPr>
            <w:tcW w:w="640" w:type="dxa"/>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2.9</w:t>
            </w:r>
          </w:p>
        </w:tc>
        <w:tc>
          <w:tcPr>
            <w:tcW w:w="6193" w:type="dxa"/>
            <w:gridSpan w:val="2"/>
            <w:tcBorders>
              <w:bottom w:val="single" w:sz="4" w:space="0" w:color="auto"/>
            </w:tcBorders>
            <w:vAlign w:val="center"/>
          </w:tcPr>
          <w:p w:rsidR="001A13D2" w:rsidRDefault="001A13D2" w:rsidP="001A13D2">
            <w:pPr>
              <w:spacing w:after="0"/>
              <w:rPr>
                <w:rFonts w:ascii="Verdana" w:eastAsia="Calibri" w:hAnsi="Verdana"/>
                <w:sz w:val="16"/>
                <w:szCs w:val="16"/>
              </w:rPr>
            </w:pPr>
            <w:r>
              <w:rPr>
                <w:rFonts w:ascii="Verdana" w:eastAsia="Calibri" w:hAnsi="Verdana"/>
                <w:sz w:val="16"/>
                <w:szCs w:val="16"/>
              </w:rPr>
              <w:t>Inne – jakie?</w:t>
            </w:r>
          </w:p>
        </w:tc>
        <w:tc>
          <w:tcPr>
            <w:tcW w:w="2523" w:type="dxa"/>
            <w:gridSpan w:val="2"/>
            <w:vAlign w:val="center"/>
          </w:tcPr>
          <w:p w:rsidR="001A13D2" w:rsidRPr="00E127E6" w:rsidRDefault="001A13D2" w:rsidP="001A13D2">
            <w:pPr>
              <w:spacing w:after="0"/>
              <w:jc w:val="center"/>
              <w:rPr>
                <w:rFonts w:ascii="Verdana" w:eastAsia="Calibri" w:hAnsi="Verdana"/>
                <w:sz w:val="16"/>
                <w:szCs w:val="16"/>
              </w:rPr>
            </w:pPr>
          </w:p>
        </w:tc>
      </w:tr>
      <w:tr w:rsidR="001A13D2" w:rsidRPr="00E127E6" w:rsidTr="00AC5ACA">
        <w:trPr>
          <w:trHeight w:val="397"/>
          <w:jc w:val="center"/>
        </w:trPr>
        <w:tc>
          <w:tcPr>
            <w:tcW w:w="640" w:type="dxa"/>
            <w:shd w:val="clear" w:color="auto" w:fill="C6D9F1"/>
            <w:vAlign w:val="center"/>
          </w:tcPr>
          <w:p w:rsidR="001A13D2" w:rsidRPr="00443611" w:rsidRDefault="001A13D2" w:rsidP="001A13D2">
            <w:pPr>
              <w:spacing w:after="0"/>
              <w:rPr>
                <w:rFonts w:ascii="Verdana" w:eastAsia="Calibri" w:hAnsi="Verdana"/>
                <w:b/>
                <w:sz w:val="16"/>
                <w:szCs w:val="16"/>
              </w:rPr>
            </w:pPr>
            <w:r>
              <w:rPr>
                <w:rFonts w:ascii="Verdana" w:eastAsia="Calibri" w:hAnsi="Verdana"/>
                <w:b/>
                <w:sz w:val="16"/>
                <w:szCs w:val="16"/>
              </w:rPr>
              <w:t>2.10</w:t>
            </w:r>
          </w:p>
        </w:tc>
        <w:tc>
          <w:tcPr>
            <w:tcW w:w="6193" w:type="dxa"/>
            <w:gridSpan w:val="2"/>
            <w:shd w:val="clear" w:color="auto" w:fill="C6D9F1"/>
            <w:vAlign w:val="center"/>
          </w:tcPr>
          <w:p w:rsidR="001A13D2" w:rsidRPr="00443611" w:rsidRDefault="001A13D2" w:rsidP="001A13D2">
            <w:pPr>
              <w:spacing w:after="0"/>
              <w:rPr>
                <w:rFonts w:ascii="Verdana" w:eastAsia="Calibri" w:hAnsi="Verdana"/>
                <w:b/>
                <w:sz w:val="16"/>
                <w:szCs w:val="16"/>
              </w:rPr>
            </w:pPr>
            <w:r w:rsidRPr="00443611">
              <w:rPr>
                <w:rFonts w:ascii="Verdana" w:eastAsia="Calibri" w:hAnsi="Verdana"/>
                <w:b/>
                <w:sz w:val="16"/>
                <w:szCs w:val="16"/>
              </w:rPr>
              <w:t>Liczba godzin samodzielnej pracy studenta</w:t>
            </w:r>
            <w:r>
              <w:rPr>
                <w:rFonts w:ascii="Verdana" w:eastAsia="Calibri" w:hAnsi="Verdana"/>
                <w:b/>
                <w:sz w:val="16"/>
                <w:szCs w:val="16"/>
              </w:rPr>
              <w:t xml:space="preserve"> (suma 2.1 – 2.9)</w:t>
            </w:r>
          </w:p>
        </w:tc>
        <w:tc>
          <w:tcPr>
            <w:tcW w:w="2523" w:type="dxa"/>
            <w:gridSpan w:val="2"/>
            <w:vAlign w:val="center"/>
          </w:tcPr>
          <w:p w:rsidR="001A13D2" w:rsidRDefault="001A13D2" w:rsidP="001A13D2">
            <w:pPr>
              <w:spacing w:after="0"/>
              <w:jc w:val="center"/>
              <w:rPr>
                <w:rFonts w:ascii="Verdana" w:eastAsia="Calibri" w:hAnsi="Verdana"/>
                <w:sz w:val="16"/>
                <w:szCs w:val="16"/>
              </w:rPr>
            </w:pPr>
            <w:r>
              <w:rPr>
                <w:rFonts w:ascii="Verdana" w:eastAsia="Calibri" w:hAnsi="Verdana"/>
                <w:sz w:val="16"/>
                <w:szCs w:val="16"/>
              </w:rPr>
              <w:t>20</w:t>
            </w:r>
          </w:p>
        </w:tc>
      </w:tr>
      <w:tr w:rsidR="001A13D2" w:rsidRPr="00E127E6" w:rsidTr="00AC5ACA">
        <w:trPr>
          <w:trHeight w:val="397"/>
          <w:jc w:val="center"/>
        </w:trPr>
        <w:tc>
          <w:tcPr>
            <w:tcW w:w="640" w:type="dxa"/>
            <w:shd w:val="clear" w:color="auto" w:fill="C6D9F1"/>
            <w:vAlign w:val="center"/>
          </w:tcPr>
          <w:p w:rsidR="001A13D2" w:rsidRPr="00443611" w:rsidRDefault="001A13D2" w:rsidP="001A13D2">
            <w:pPr>
              <w:spacing w:after="0"/>
              <w:rPr>
                <w:rFonts w:ascii="Verdana" w:eastAsia="Calibri" w:hAnsi="Verdana"/>
                <w:b/>
                <w:sz w:val="16"/>
                <w:szCs w:val="16"/>
              </w:rPr>
            </w:pPr>
            <w:r>
              <w:rPr>
                <w:rFonts w:ascii="Verdana" w:eastAsia="Calibri" w:hAnsi="Verdana"/>
                <w:b/>
                <w:sz w:val="16"/>
                <w:szCs w:val="16"/>
              </w:rPr>
              <w:t>2.11</w:t>
            </w:r>
          </w:p>
        </w:tc>
        <w:tc>
          <w:tcPr>
            <w:tcW w:w="6193" w:type="dxa"/>
            <w:gridSpan w:val="2"/>
            <w:shd w:val="clear" w:color="auto" w:fill="C6D9F1"/>
            <w:vAlign w:val="center"/>
          </w:tcPr>
          <w:p w:rsidR="001A13D2" w:rsidRPr="00443611" w:rsidRDefault="001A13D2" w:rsidP="001A13D2">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 xml:space="preserve">ECTS, uzyskiwanych przez studenta w ramach samodzielnej pracy </w:t>
            </w:r>
            <w:r>
              <w:rPr>
                <w:rFonts w:ascii="Verdana" w:eastAsia="Calibri" w:hAnsi="Verdana"/>
                <w:i/>
                <w:sz w:val="16"/>
                <w:szCs w:val="16"/>
              </w:rPr>
              <w:t>(1 pkt ECTS = 25-30 godzin obciążenia studenta, zaokrąglić do 0,1 pkt ECTS)</w:t>
            </w:r>
          </w:p>
        </w:tc>
        <w:tc>
          <w:tcPr>
            <w:tcW w:w="2523" w:type="dxa"/>
            <w:gridSpan w:val="2"/>
            <w:vAlign w:val="center"/>
          </w:tcPr>
          <w:p w:rsidR="001A13D2" w:rsidRDefault="001A13D2" w:rsidP="001A13D2">
            <w:pPr>
              <w:spacing w:after="0"/>
              <w:jc w:val="center"/>
              <w:rPr>
                <w:rFonts w:ascii="Verdana" w:eastAsia="Calibri" w:hAnsi="Verdana"/>
                <w:sz w:val="16"/>
                <w:szCs w:val="16"/>
              </w:rPr>
            </w:pPr>
            <w:r>
              <w:rPr>
                <w:rFonts w:ascii="Verdana" w:eastAsia="Calibri" w:hAnsi="Verdana"/>
                <w:sz w:val="16"/>
                <w:szCs w:val="16"/>
              </w:rPr>
              <w:t>0,7</w:t>
            </w:r>
          </w:p>
        </w:tc>
      </w:tr>
      <w:tr w:rsidR="001A13D2" w:rsidRPr="00E127E6" w:rsidTr="00AC5ACA">
        <w:trPr>
          <w:trHeight w:val="397"/>
          <w:jc w:val="center"/>
        </w:trPr>
        <w:tc>
          <w:tcPr>
            <w:tcW w:w="6833" w:type="dxa"/>
            <w:gridSpan w:val="3"/>
            <w:shd w:val="clear" w:color="auto" w:fill="C6D9F1"/>
            <w:vAlign w:val="center"/>
          </w:tcPr>
          <w:p w:rsidR="001A13D2" w:rsidRPr="00443611" w:rsidRDefault="001A13D2" w:rsidP="001A13D2">
            <w:pPr>
              <w:spacing w:after="0"/>
              <w:rPr>
                <w:rFonts w:ascii="Verdana" w:eastAsia="Calibri" w:hAnsi="Verdana"/>
                <w:b/>
                <w:sz w:val="16"/>
                <w:szCs w:val="16"/>
              </w:rPr>
            </w:pPr>
            <w:r w:rsidRPr="00443611">
              <w:rPr>
                <w:rFonts w:ascii="Verdana" w:eastAsia="Calibri" w:hAnsi="Verdana"/>
                <w:b/>
                <w:sz w:val="16"/>
                <w:szCs w:val="16"/>
              </w:rPr>
              <w:t>Sumaryczne obciążenie pracą studenta</w:t>
            </w:r>
            <w:r>
              <w:rPr>
                <w:rFonts w:ascii="Verdana" w:eastAsia="Calibri" w:hAnsi="Verdana"/>
                <w:b/>
                <w:sz w:val="16"/>
                <w:szCs w:val="16"/>
              </w:rPr>
              <w:t xml:space="preserve"> (suma 1.10+2.10)</w:t>
            </w:r>
          </w:p>
        </w:tc>
        <w:tc>
          <w:tcPr>
            <w:tcW w:w="2523" w:type="dxa"/>
            <w:gridSpan w:val="2"/>
            <w:vAlign w:val="center"/>
          </w:tcPr>
          <w:p w:rsidR="001A13D2" w:rsidRPr="00E127E6" w:rsidRDefault="001A13D2" w:rsidP="001A13D2">
            <w:pPr>
              <w:spacing w:after="0"/>
              <w:jc w:val="center"/>
              <w:rPr>
                <w:rFonts w:ascii="Verdana" w:eastAsia="Calibri" w:hAnsi="Verdana"/>
                <w:sz w:val="16"/>
                <w:szCs w:val="16"/>
              </w:rPr>
            </w:pPr>
            <w:r>
              <w:rPr>
                <w:rFonts w:ascii="Verdana" w:eastAsia="Calibri" w:hAnsi="Verdana"/>
                <w:sz w:val="16"/>
                <w:szCs w:val="16"/>
              </w:rPr>
              <w:t>40</w:t>
            </w:r>
          </w:p>
        </w:tc>
      </w:tr>
      <w:tr w:rsidR="001A13D2" w:rsidRPr="00E127E6" w:rsidTr="00AC5ACA">
        <w:trPr>
          <w:trHeight w:val="397"/>
          <w:jc w:val="center"/>
        </w:trPr>
        <w:tc>
          <w:tcPr>
            <w:tcW w:w="6833" w:type="dxa"/>
            <w:gridSpan w:val="3"/>
            <w:shd w:val="clear" w:color="auto" w:fill="C6D9F1"/>
            <w:vAlign w:val="center"/>
          </w:tcPr>
          <w:p w:rsidR="001A13D2" w:rsidRPr="00E127E6" w:rsidRDefault="001A13D2" w:rsidP="001A13D2">
            <w:pPr>
              <w:spacing w:after="0"/>
              <w:jc w:val="right"/>
              <w:rPr>
                <w:rFonts w:ascii="Verdana" w:eastAsia="Calibri" w:hAnsi="Verdana"/>
                <w:b/>
                <w:sz w:val="20"/>
                <w:szCs w:val="16"/>
              </w:rPr>
            </w:pPr>
            <w:r w:rsidRPr="00E127E6">
              <w:rPr>
                <w:rFonts w:ascii="Verdana" w:eastAsia="Calibri" w:hAnsi="Verdana"/>
                <w:b/>
                <w:sz w:val="20"/>
                <w:szCs w:val="16"/>
              </w:rPr>
              <w:t>Punkty ECTS za moduł</w:t>
            </w:r>
            <w:r>
              <w:rPr>
                <w:rFonts w:ascii="Verdana" w:eastAsia="Calibri" w:hAnsi="Verdana"/>
                <w:b/>
                <w:sz w:val="20"/>
                <w:szCs w:val="16"/>
              </w:rPr>
              <w:t xml:space="preserve"> (suma 1.11+2.11)</w:t>
            </w:r>
          </w:p>
        </w:tc>
        <w:tc>
          <w:tcPr>
            <w:tcW w:w="2523" w:type="dxa"/>
            <w:gridSpan w:val="2"/>
            <w:vAlign w:val="center"/>
          </w:tcPr>
          <w:p w:rsidR="001A13D2" w:rsidRPr="00E127E6" w:rsidRDefault="001A13D2" w:rsidP="001A13D2">
            <w:pPr>
              <w:spacing w:after="0"/>
              <w:jc w:val="center"/>
              <w:rPr>
                <w:rFonts w:ascii="Verdana" w:eastAsia="Calibri" w:hAnsi="Verdana"/>
                <w:b/>
                <w:sz w:val="16"/>
                <w:szCs w:val="16"/>
              </w:rPr>
            </w:pPr>
            <w:r>
              <w:rPr>
                <w:rFonts w:ascii="Verdana" w:eastAsia="Calibri" w:hAnsi="Verdana"/>
                <w:b/>
                <w:sz w:val="16"/>
                <w:szCs w:val="16"/>
              </w:rPr>
              <w:t>1,5</w:t>
            </w:r>
          </w:p>
        </w:tc>
      </w:tr>
      <w:tr w:rsidR="001A13D2" w:rsidRPr="00E127E6" w:rsidTr="00AC5ACA">
        <w:trPr>
          <w:trHeight w:val="397"/>
          <w:jc w:val="center"/>
        </w:trPr>
        <w:tc>
          <w:tcPr>
            <w:tcW w:w="9356" w:type="dxa"/>
            <w:gridSpan w:val="5"/>
            <w:shd w:val="clear" w:color="auto" w:fill="C6D9F1"/>
            <w:vAlign w:val="center"/>
          </w:tcPr>
          <w:p w:rsidR="001A13D2" w:rsidRDefault="001A13D2" w:rsidP="001A13D2">
            <w:pPr>
              <w:spacing w:after="0"/>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1A13D2" w:rsidRPr="00E127E6" w:rsidTr="00AC5ACA">
        <w:trPr>
          <w:trHeight w:val="397"/>
          <w:jc w:val="center"/>
        </w:trPr>
        <w:tc>
          <w:tcPr>
            <w:tcW w:w="6833" w:type="dxa"/>
            <w:gridSpan w:val="3"/>
            <w:shd w:val="clear" w:color="auto" w:fill="C6D9F1"/>
            <w:vAlign w:val="center"/>
          </w:tcPr>
          <w:p w:rsidR="001A13D2" w:rsidRDefault="001A13D2" w:rsidP="001A13D2">
            <w:pPr>
              <w:spacing w:after="0"/>
              <w:rPr>
                <w:rFonts w:ascii="Verdana" w:eastAsia="Calibri" w:hAnsi="Verdana"/>
                <w:b/>
                <w:sz w:val="16"/>
                <w:szCs w:val="16"/>
              </w:rPr>
            </w:pPr>
            <w:r>
              <w:rPr>
                <w:rFonts w:ascii="Verdana" w:eastAsia="Calibri" w:hAnsi="Verdana"/>
                <w:b/>
                <w:sz w:val="16"/>
                <w:szCs w:val="16"/>
              </w:rPr>
              <w:t>Zajęcia praktyczne (Wydział Nauk o Zdrowiu)</w:t>
            </w:r>
          </w:p>
        </w:tc>
        <w:tc>
          <w:tcPr>
            <w:tcW w:w="2523" w:type="dxa"/>
            <w:gridSpan w:val="2"/>
            <w:vAlign w:val="center"/>
          </w:tcPr>
          <w:p w:rsidR="001A13D2" w:rsidRDefault="001A13D2" w:rsidP="001A13D2">
            <w:pPr>
              <w:spacing w:after="0"/>
              <w:jc w:val="center"/>
              <w:rPr>
                <w:rFonts w:ascii="Verdana" w:eastAsia="Calibri" w:hAnsi="Verdana"/>
                <w:b/>
                <w:sz w:val="16"/>
                <w:szCs w:val="16"/>
              </w:rPr>
            </w:pPr>
          </w:p>
        </w:tc>
      </w:tr>
      <w:tr w:rsidR="001A13D2" w:rsidRPr="00E127E6" w:rsidTr="00AC5ACA">
        <w:trPr>
          <w:trHeight w:val="397"/>
          <w:jc w:val="center"/>
        </w:trPr>
        <w:tc>
          <w:tcPr>
            <w:tcW w:w="6833" w:type="dxa"/>
            <w:gridSpan w:val="3"/>
            <w:shd w:val="clear" w:color="auto" w:fill="C6D9F1"/>
            <w:vAlign w:val="center"/>
          </w:tcPr>
          <w:p w:rsidR="001A13D2" w:rsidRDefault="001A13D2" w:rsidP="001A13D2">
            <w:pPr>
              <w:spacing w:after="0"/>
              <w:rPr>
                <w:rFonts w:ascii="Verdana" w:eastAsia="Calibri" w:hAnsi="Verdana"/>
                <w:b/>
                <w:sz w:val="16"/>
                <w:szCs w:val="16"/>
              </w:rPr>
            </w:pPr>
            <w:r>
              <w:rPr>
                <w:rFonts w:ascii="Verdana" w:eastAsia="Calibri" w:hAnsi="Verdana"/>
                <w:b/>
                <w:sz w:val="16"/>
                <w:szCs w:val="16"/>
              </w:rPr>
              <w:t>Zajęcia o charakterze praktycznym (1.2 – 1.8, 2.2 – 2.7, inne)</w:t>
            </w:r>
          </w:p>
        </w:tc>
        <w:tc>
          <w:tcPr>
            <w:tcW w:w="2523" w:type="dxa"/>
            <w:gridSpan w:val="2"/>
            <w:vAlign w:val="center"/>
          </w:tcPr>
          <w:p w:rsidR="001A13D2" w:rsidRDefault="001A13D2" w:rsidP="001A13D2">
            <w:pPr>
              <w:spacing w:after="0"/>
              <w:jc w:val="center"/>
              <w:rPr>
                <w:rFonts w:ascii="Verdana" w:eastAsia="Calibri" w:hAnsi="Verdana"/>
                <w:b/>
                <w:sz w:val="16"/>
                <w:szCs w:val="16"/>
              </w:rPr>
            </w:pPr>
          </w:p>
        </w:tc>
      </w:tr>
      <w:tr w:rsidR="001A13D2" w:rsidRPr="00E127E6" w:rsidTr="00AC5ACA">
        <w:trPr>
          <w:trHeight w:val="397"/>
          <w:jc w:val="center"/>
        </w:trPr>
        <w:tc>
          <w:tcPr>
            <w:tcW w:w="6833" w:type="dxa"/>
            <w:gridSpan w:val="3"/>
            <w:shd w:val="clear" w:color="auto" w:fill="C6D9F1"/>
            <w:vAlign w:val="center"/>
          </w:tcPr>
          <w:p w:rsidR="001A13D2" w:rsidRDefault="001A13D2" w:rsidP="001A13D2">
            <w:pPr>
              <w:spacing w:after="0"/>
              <w:rPr>
                <w:rFonts w:ascii="Verdana" w:eastAsia="Calibri" w:hAnsi="Verdana"/>
                <w:b/>
                <w:sz w:val="16"/>
                <w:szCs w:val="16"/>
              </w:rPr>
            </w:pPr>
            <w:r>
              <w:rPr>
                <w:rFonts w:ascii="Verdana" w:eastAsia="Calibri" w:hAnsi="Verdana"/>
                <w:b/>
                <w:sz w:val="16"/>
                <w:szCs w:val="16"/>
              </w:rPr>
              <w:t>Praktyka zawodowa</w:t>
            </w:r>
          </w:p>
        </w:tc>
        <w:tc>
          <w:tcPr>
            <w:tcW w:w="2523" w:type="dxa"/>
            <w:gridSpan w:val="2"/>
            <w:vAlign w:val="center"/>
          </w:tcPr>
          <w:p w:rsidR="001A13D2" w:rsidRDefault="001A13D2" w:rsidP="001A13D2">
            <w:pPr>
              <w:spacing w:after="0"/>
              <w:jc w:val="center"/>
              <w:rPr>
                <w:rFonts w:ascii="Verdana" w:eastAsia="Calibri" w:hAnsi="Verdana"/>
                <w:b/>
                <w:sz w:val="16"/>
                <w:szCs w:val="16"/>
              </w:rPr>
            </w:pPr>
          </w:p>
        </w:tc>
      </w:tr>
      <w:tr w:rsidR="001A13D2" w:rsidRPr="00E127E6" w:rsidTr="00AC5ACA">
        <w:trPr>
          <w:trHeight w:val="397"/>
          <w:jc w:val="center"/>
        </w:trPr>
        <w:tc>
          <w:tcPr>
            <w:tcW w:w="6833" w:type="dxa"/>
            <w:gridSpan w:val="3"/>
            <w:shd w:val="clear" w:color="auto" w:fill="C6D9F1"/>
            <w:vAlign w:val="center"/>
          </w:tcPr>
          <w:p w:rsidR="001A13D2" w:rsidRDefault="001A13D2" w:rsidP="001A13D2">
            <w:pPr>
              <w:spacing w:after="0"/>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523" w:type="dxa"/>
            <w:gridSpan w:val="2"/>
            <w:vAlign w:val="center"/>
          </w:tcPr>
          <w:p w:rsidR="001A13D2" w:rsidRDefault="001A13D2" w:rsidP="001A13D2">
            <w:pPr>
              <w:spacing w:after="0"/>
              <w:jc w:val="center"/>
              <w:rPr>
                <w:rFonts w:ascii="Verdana" w:eastAsia="Calibri" w:hAnsi="Verdana"/>
                <w:b/>
                <w:sz w:val="16"/>
                <w:szCs w:val="16"/>
              </w:rPr>
            </w:pPr>
          </w:p>
        </w:tc>
      </w:tr>
      <w:tr w:rsidR="001A13D2" w:rsidRPr="00E127E6" w:rsidTr="00AC5ACA">
        <w:trPr>
          <w:trHeight w:val="397"/>
          <w:jc w:val="center"/>
        </w:trPr>
        <w:tc>
          <w:tcPr>
            <w:tcW w:w="6833" w:type="dxa"/>
            <w:gridSpan w:val="3"/>
            <w:shd w:val="clear" w:color="auto" w:fill="C6D9F1"/>
            <w:vAlign w:val="center"/>
          </w:tcPr>
          <w:p w:rsidR="001A13D2" w:rsidRDefault="001A13D2" w:rsidP="001A13D2">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w ramach zajęć o charakterze praktycznym</w:t>
            </w:r>
          </w:p>
          <w:p w:rsidR="001A13D2" w:rsidRPr="00443611" w:rsidRDefault="001A13D2" w:rsidP="001A13D2">
            <w:pPr>
              <w:spacing w:after="0"/>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523" w:type="dxa"/>
            <w:gridSpan w:val="2"/>
            <w:vAlign w:val="center"/>
          </w:tcPr>
          <w:p w:rsidR="001A13D2" w:rsidRDefault="001A13D2" w:rsidP="001A13D2">
            <w:pPr>
              <w:spacing w:after="0"/>
              <w:jc w:val="center"/>
              <w:rPr>
                <w:rFonts w:ascii="Verdana" w:eastAsia="Calibri" w:hAnsi="Verdana"/>
                <w:b/>
                <w:sz w:val="16"/>
                <w:szCs w:val="16"/>
              </w:rPr>
            </w:pPr>
          </w:p>
        </w:tc>
      </w:tr>
      <w:tr w:rsidR="001A13D2" w:rsidRPr="00E127E6" w:rsidTr="00AC5ACA">
        <w:trPr>
          <w:trHeight w:val="397"/>
          <w:jc w:val="center"/>
        </w:trPr>
        <w:tc>
          <w:tcPr>
            <w:tcW w:w="9356" w:type="dxa"/>
            <w:gridSpan w:val="5"/>
            <w:shd w:val="clear" w:color="auto" w:fill="8DB3E2"/>
            <w:vAlign w:val="center"/>
          </w:tcPr>
          <w:p w:rsidR="001A13D2" w:rsidRPr="00E127E6" w:rsidRDefault="001A13D2" w:rsidP="001A13D2">
            <w:pPr>
              <w:spacing w:after="0"/>
              <w:rPr>
                <w:rFonts w:ascii="Verdana" w:eastAsia="Calibri" w:hAnsi="Verdana"/>
                <w:b/>
                <w:sz w:val="16"/>
                <w:szCs w:val="16"/>
              </w:rPr>
            </w:pPr>
            <w:r w:rsidRPr="00E127E6">
              <w:rPr>
                <w:rFonts w:ascii="Verdana" w:eastAsia="Calibri" w:hAnsi="Verdana"/>
                <w:b/>
                <w:sz w:val="16"/>
                <w:szCs w:val="16"/>
              </w:rPr>
              <w:t>Uwagi</w:t>
            </w:r>
          </w:p>
        </w:tc>
      </w:tr>
      <w:tr w:rsidR="001A13D2" w:rsidRPr="00E127E6" w:rsidTr="00AC5ACA">
        <w:trPr>
          <w:trHeight w:val="397"/>
          <w:jc w:val="center"/>
        </w:trPr>
        <w:tc>
          <w:tcPr>
            <w:tcW w:w="9356" w:type="dxa"/>
            <w:gridSpan w:val="5"/>
            <w:tcBorders>
              <w:bottom w:val="single" w:sz="4" w:space="0" w:color="auto"/>
            </w:tcBorders>
            <w:vAlign w:val="center"/>
          </w:tcPr>
          <w:p w:rsidR="001A13D2" w:rsidRPr="00E127E6" w:rsidRDefault="001A13D2" w:rsidP="001A13D2">
            <w:pPr>
              <w:spacing w:after="0"/>
              <w:rPr>
                <w:rFonts w:ascii="Verdana" w:eastAsia="Calibri" w:hAnsi="Verdana"/>
                <w:sz w:val="16"/>
                <w:szCs w:val="16"/>
              </w:rPr>
            </w:pPr>
          </w:p>
          <w:p w:rsidR="001A13D2" w:rsidRPr="00E127E6" w:rsidRDefault="001A13D2" w:rsidP="001A13D2">
            <w:pPr>
              <w:spacing w:after="0"/>
              <w:rPr>
                <w:rFonts w:ascii="Verdana" w:eastAsia="Calibri" w:hAnsi="Verdana"/>
                <w:sz w:val="16"/>
                <w:szCs w:val="16"/>
              </w:rPr>
            </w:pPr>
          </w:p>
          <w:p w:rsidR="001A13D2" w:rsidRPr="00E127E6" w:rsidRDefault="001A13D2" w:rsidP="001A13D2">
            <w:pPr>
              <w:spacing w:after="0"/>
              <w:rPr>
                <w:rFonts w:ascii="Verdana" w:eastAsia="Calibri" w:hAnsi="Verdana"/>
                <w:sz w:val="16"/>
                <w:szCs w:val="16"/>
              </w:rPr>
            </w:pPr>
          </w:p>
          <w:p w:rsidR="001A13D2" w:rsidRPr="00E127E6" w:rsidRDefault="001A13D2" w:rsidP="001A13D2">
            <w:pPr>
              <w:spacing w:after="0"/>
              <w:rPr>
                <w:rFonts w:ascii="Verdana" w:eastAsia="Calibri" w:hAnsi="Verdana"/>
                <w:sz w:val="16"/>
                <w:szCs w:val="16"/>
              </w:rPr>
            </w:pPr>
          </w:p>
          <w:p w:rsidR="001A13D2" w:rsidRPr="00E127E6" w:rsidRDefault="001A13D2" w:rsidP="001A13D2">
            <w:pPr>
              <w:spacing w:after="0"/>
              <w:rPr>
                <w:rFonts w:ascii="Verdana" w:eastAsia="Calibri" w:hAnsi="Verdana"/>
                <w:sz w:val="16"/>
                <w:szCs w:val="16"/>
              </w:rPr>
            </w:pPr>
          </w:p>
        </w:tc>
      </w:tr>
      <w:tr w:rsidR="001A13D2" w:rsidRPr="00E127E6" w:rsidTr="00AC5ACA">
        <w:trPr>
          <w:trHeight w:val="397"/>
          <w:jc w:val="center"/>
        </w:trPr>
        <w:tc>
          <w:tcPr>
            <w:tcW w:w="2244" w:type="dxa"/>
            <w:gridSpan w:val="2"/>
            <w:tcBorders>
              <w:bottom w:val="single" w:sz="4" w:space="0" w:color="auto"/>
            </w:tcBorders>
            <w:shd w:val="clear" w:color="auto" w:fill="8DB3E2"/>
            <w:vAlign w:val="center"/>
          </w:tcPr>
          <w:p w:rsidR="001A13D2" w:rsidRPr="00E127E6" w:rsidRDefault="001A13D2" w:rsidP="001A13D2">
            <w:pPr>
              <w:spacing w:after="0"/>
              <w:rPr>
                <w:rFonts w:ascii="Verdana" w:eastAsia="Calibri" w:hAnsi="Verdana"/>
                <w:sz w:val="16"/>
                <w:szCs w:val="16"/>
              </w:rPr>
            </w:pPr>
            <w:r w:rsidRPr="00E127E6">
              <w:rPr>
                <w:rFonts w:ascii="Verdana" w:eastAsia="Calibri" w:hAnsi="Verdana"/>
                <w:sz w:val="16"/>
                <w:szCs w:val="16"/>
              </w:rPr>
              <w:t>Strona internetowa</w:t>
            </w:r>
            <w:r>
              <w:rPr>
                <w:rFonts w:ascii="Verdana" w:eastAsia="Calibri" w:hAnsi="Verdana"/>
                <w:sz w:val="16"/>
                <w:szCs w:val="16"/>
              </w:rPr>
              <w:t xml:space="preserve"> modułu:</w:t>
            </w:r>
          </w:p>
        </w:tc>
        <w:tc>
          <w:tcPr>
            <w:tcW w:w="7112" w:type="dxa"/>
            <w:gridSpan w:val="3"/>
            <w:tcBorders>
              <w:bottom w:val="single" w:sz="4" w:space="0" w:color="auto"/>
            </w:tcBorders>
            <w:vAlign w:val="center"/>
          </w:tcPr>
          <w:p w:rsidR="001A13D2" w:rsidRPr="005077D2" w:rsidRDefault="001A13D2" w:rsidP="001A13D2">
            <w:pPr>
              <w:spacing w:after="0"/>
              <w:rPr>
                <w:rFonts w:ascii="Verdana" w:eastAsia="Calibri" w:hAnsi="Verdana"/>
                <w:i/>
                <w:sz w:val="16"/>
                <w:szCs w:val="16"/>
              </w:rPr>
            </w:pPr>
            <w:r>
              <w:rPr>
                <w:rFonts w:ascii="Verdana" w:eastAsia="Calibri" w:hAnsi="Verdana"/>
                <w:i/>
                <w:sz w:val="16"/>
                <w:szCs w:val="16"/>
              </w:rPr>
              <w:t>Wpisać adres strony www modułu</w:t>
            </w:r>
          </w:p>
        </w:tc>
      </w:tr>
    </w:tbl>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3667CD" w:rsidRDefault="003667CD"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CC6C5B" w:rsidRDefault="00CC6C5B" w:rsidP="005656BD">
      <w:pPr>
        <w:spacing w:after="0" w:line="276" w:lineRule="auto"/>
        <w:jc w:val="center"/>
        <w:rPr>
          <w:rFonts w:ascii="Verdana" w:eastAsia="Calibri" w:hAnsi="Verdana" w:cs="Times New Roman"/>
          <w:b/>
          <w:spacing w:val="30"/>
          <w:kern w:val="0"/>
          <w:sz w:val="18"/>
          <w:szCs w:val="16"/>
        </w:rPr>
      </w:pPr>
    </w:p>
    <w:p w:rsidR="00CC6C5B" w:rsidRDefault="00CC6C5B" w:rsidP="005656BD">
      <w:pPr>
        <w:spacing w:after="0" w:line="276" w:lineRule="auto"/>
        <w:jc w:val="center"/>
        <w:rPr>
          <w:rFonts w:ascii="Verdana" w:eastAsia="Calibri" w:hAnsi="Verdana" w:cs="Times New Roman"/>
          <w:b/>
          <w:spacing w:val="30"/>
          <w:kern w:val="0"/>
          <w:sz w:val="18"/>
          <w:szCs w:val="16"/>
        </w:rPr>
      </w:pPr>
    </w:p>
    <w:p w:rsidR="00CC6C5B" w:rsidRDefault="00CC6C5B" w:rsidP="005656BD">
      <w:pPr>
        <w:spacing w:after="0" w:line="276" w:lineRule="auto"/>
        <w:jc w:val="center"/>
        <w:rPr>
          <w:rFonts w:ascii="Verdana" w:eastAsia="Calibri" w:hAnsi="Verdana" w:cs="Times New Roman"/>
          <w:b/>
          <w:spacing w:val="30"/>
          <w:kern w:val="0"/>
          <w:sz w:val="18"/>
          <w:szCs w:val="16"/>
        </w:rPr>
      </w:pPr>
    </w:p>
    <w:p w:rsidR="00CC6C5B" w:rsidRDefault="00CC6C5B" w:rsidP="005656BD">
      <w:pPr>
        <w:spacing w:after="0" w:line="276" w:lineRule="auto"/>
        <w:jc w:val="center"/>
        <w:rPr>
          <w:rFonts w:ascii="Verdana" w:eastAsia="Calibri" w:hAnsi="Verdana" w:cs="Times New Roman"/>
          <w:b/>
          <w:spacing w:val="30"/>
          <w:kern w:val="0"/>
          <w:sz w:val="18"/>
          <w:szCs w:val="16"/>
        </w:rPr>
      </w:pPr>
    </w:p>
    <w:p w:rsidR="00CC6C5B" w:rsidRDefault="00CC6C5B"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6D7423" w:rsidRDefault="006D7423" w:rsidP="005656BD">
      <w:pPr>
        <w:spacing w:after="0" w:line="276" w:lineRule="auto"/>
        <w:jc w:val="center"/>
        <w:rPr>
          <w:rFonts w:ascii="Verdana" w:eastAsia="Calibri" w:hAnsi="Verdana" w:cs="Times New Roman"/>
          <w:b/>
          <w:spacing w:val="30"/>
          <w:kern w:val="0"/>
          <w:sz w:val="18"/>
          <w:szCs w:val="16"/>
        </w:rPr>
      </w:pPr>
    </w:p>
    <w:p w:rsidR="00FC5DD1" w:rsidRDefault="00FC5DD1" w:rsidP="005656BD">
      <w:pPr>
        <w:spacing w:after="0" w:line="276" w:lineRule="auto"/>
        <w:jc w:val="center"/>
        <w:rPr>
          <w:rFonts w:ascii="Verdana" w:eastAsia="Calibri" w:hAnsi="Verdana" w:cs="Times New Roman"/>
          <w:b/>
          <w:spacing w:val="30"/>
          <w:kern w:val="0"/>
          <w:sz w:val="18"/>
          <w:szCs w:val="16"/>
        </w:rPr>
      </w:pPr>
    </w:p>
    <w:p w:rsidR="00FC5DD1" w:rsidRDefault="00FC5DD1" w:rsidP="005656BD">
      <w:pPr>
        <w:spacing w:after="0" w:line="276" w:lineRule="auto"/>
        <w:jc w:val="center"/>
        <w:rPr>
          <w:rFonts w:ascii="Verdana" w:eastAsia="Calibri" w:hAnsi="Verdana" w:cs="Times New Roman"/>
          <w:b/>
          <w:spacing w:val="30"/>
          <w:kern w:val="0"/>
          <w:sz w:val="18"/>
          <w:szCs w:val="16"/>
        </w:rPr>
      </w:pPr>
    </w:p>
    <w:p w:rsidR="00FC5DD1" w:rsidRPr="00FC5DD1" w:rsidRDefault="00FC5DD1" w:rsidP="00FC5DD1">
      <w:pPr>
        <w:spacing w:after="0" w:line="276" w:lineRule="auto"/>
        <w:jc w:val="center"/>
        <w:rPr>
          <w:rFonts w:ascii="Verdana" w:eastAsia="Calibri" w:hAnsi="Verdana"/>
          <w:b/>
          <w:spacing w:val="30"/>
          <w:sz w:val="18"/>
          <w:szCs w:val="16"/>
        </w:rPr>
      </w:pPr>
      <w:r>
        <w:rPr>
          <w:rFonts w:ascii="Verdana" w:eastAsia="Calibri" w:hAnsi="Verdana"/>
          <w:b/>
          <w:spacing w:val="30"/>
          <w:sz w:val="18"/>
          <w:szCs w:val="16"/>
        </w:rPr>
        <w:lastRenderedPageBreak/>
        <w:t>SYLABUS MODUŁU (PRZEDMIOTU)</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1006"/>
        <w:gridCol w:w="783"/>
        <w:gridCol w:w="131"/>
        <w:gridCol w:w="11"/>
        <w:gridCol w:w="435"/>
        <w:gridCol w:w="237"/>
        <w:gridCol w:w="134"/>
        <w:gridCol w:w="398"/>
        <w:gridCol w:w="531"/>
        <w:gridCol w:w="532"/>
        <w:gridCol w:w="532"/>
        <w:gridCol w:w="531"/>
        <w:gridCol w:w="247"/>
        <w:gridCol w:w="285"/>
        <w:gridCol w:w="532"/>
        <w:gridCol w:w="547"/>
        <w:gridCol w:w="162"/>
        <w:gridCol w:w="567"/>
        <w:gridCol w:w="850"/>
      </w:tblGrid>
      <w:tr w:rsidR="00FC5DD1" w:rsidRPr="00E127E6" w:rsidTr="00CC6C5B">
        <w:trPr>
          <w:trHeight w:val="397"/>
          <w:jc w:val="center"/>
        </w:trPr>
        <w:tc>
          <w:tcPr>
            <w:tcW w:w="1018" w:type="dxa"/>
            <w:shd w:val="clear" w:color="auto" w:fill="8DB3E2"/>
            <w:vAlign w:val="center"/>
          </w:tcPr>
          <w:p w:rsidR="00FC5DD1" w:rsidRPr="00E127E6" w:rsidRDefault="00FC5DD1" w:rsidP="00FC5DD1">
            <w:pPr>
              <w:spacing w:after="0"/>
              <w:rPr>
                <w:rFonts w:ascii="Verdana" w:eastAsia="Calibri" w:hAnsi="Verdana"/>
                <w:sz w:val="16"/>
                <w:szCs w:val="16"/>
              </w:rPr>
            </w:pPr>
            <w:r w:rsidRPr="00E127E6">
              <w:rPr>
                <w:rFonts w:ascii="Verdana" w:eastAsia="Calibri" w:hAnsi="Verdana"/>
                <w:sz w:val="16"/>
                <w:szCs w:val="16"/>
              </w:rPr>
              <w:t>Kod modułu</w:t>
            </w:r>
          </w:p>
        </w:tc>
        <w:tc>
          <w:tcPr>
            <w:tcW w:w="1920" w:type="dxa"/>
            <w:gridSpan w:val="3"/>
            <w:shd w:val="clear" w:color="auto" w:fill="FFFFFF"/>
            <w:vAlign w:val="center"/>
          </w:tcPr>
          <w:p w:rsidR="00FC5DD1" w:rsidRPr="002A409A" w:rsidRDefault="00FC5DD1" w:rsidP="00FC5DD1">
            <w:pPr>
              <w:spacing w:after="0"/>
              <w:rPr>
                <w:rFonts w:ascii="Verdana" w:eastAsia="Calibri" w:hAnsi="Verdana"/>
                <w:sz w:val="16"/>
                <w:szCs w:val="16"/>
              </w:rPr>
            </w:pPr>
            <w:r>
              <w:rPr>
                <w:rFonts w:ascii="Verdana" w:eastAsia="Calibri" w:hAnsi="Verdana"/>
                <w:sz w:val="16"/>
                <w:szCs w:val="16"/>
              </w:rPr>
              <w:t xml:space="preserve"> P.1.NS-PE</w:t>
            </w:r>
          </w:p>
        </w:tc>
        <w:tc>
          <w:tcPr>
            <w:tcW w:w="817" w:type="dxa"/>
            <w:gridSpan w:val="4"/>
            <w:shd w:val="clear" w:color="auto" w:fill="8DB3E2"/>
            <w:vAlign w:val="center"/>
          </w:tcPr>
          <w:p w:rsidR="00FC5DD1" w:rsidRPr="00E127E6" w:rsidRDefault="00FC5DD1" w:rsidP="00FC5DD1">
            <w:pPr>
              <w:spacing w:after="0"/>
              <w:rPr>
                <w:rFonts w:ascii="Verdana" w:eastAsia="Calibri" w:hAnsi="Verdana"/>
                <w:sz w:val="16"/>
                <w:szCs w:val="16"/>
              </w:rPr>
            </w:pPr>
            <w:r w:rsidRPr="00E127E6">
              <w:rPr>
                <w:rFonts w:ascii="Verdana" w:eastAsia="Calibri" w:hAnsi="Verdana"/>
                <w:sz w:val="16"/>
                <w:szCs w:val="16"/>
              </w:rPr>
              <w:t>Nazwa modułu</w:t>
            </w:r>
          </w:p>
        </w:tc>
        <w:tc>
          <w:tcPr>
            <w:tcW w:w="5714" w:type="dxa"/>
            <w:gridSpan w:val="12"/>
            <w:shd w:val="clear" w:color="auto" w:fill="FFFFFF"/>
            <w:vAlign w:val="center"/>
          </w:tcPr>
          <w:p w:rsidR="00FC5DD1" w:rsidRPr="00E17334" w:rsidRDefault="00FC5DD1" w:rsidP="00FC5DD1">
            <w:pPr>
              <w:spacing w:after="0"/>
              <w:rPr>
                <w:rFonts w:ascii="Verdana" w:eastAsia="Calibri" w:hAnsi="Verdana"/>
                <w:b/>
                <w:sz w:val="16"/>
                <w:szCs w:val="16"/>
              </w:rPr>
            </w:pPr>
            <w:r>
              <w:rPr>
                <w:rFonts w:ascii="Verdana" w:eastAsia="Calibri" w:hAnsi="Verdana"/>
                <w:b/>
                <w:sz w:val="16"/>
                <w:szCs w:val="16"/>
              </w:rPr>
              <w:t>Pedagogika</w:t>
            </w:r>
          </w:p>
        </w:tc>
      </w:tr>
      <w:tr w:rsidR="00FC5DD1" w:rsidRPr="00E127E6" w:rsidTr="00CC6C5B">
        <w:trPr>
          <w:trHeight w:val="397"/>
          <w:jc w:val="center"/>
        </w:trPr>
        <w:tc>
          <w:tcPr>
            <w:tcW w:w="3755" w:type="dxa"/>
            <w:gridSpan w:val="8"/>
            <w:shd w:val="clear" w:color="auto" w:fill="8DB3E2"/>
            <w:vAlign w:val="center"/>
          </w:tcPr>
          <w:p w:rsidR="00FC5DD1" w:rsidRPr="00E127E6" w:rsidRDefault="00FC5DD1" w:rsidP="00FC5DD1">
            <w:pPr>
              <w:spacing w:after="0"/>
              <w:rPr>
                <w:rFonts w:ascii="Verdana" w:eastAsia="Calibri" w:hAnsi="Verdana"/>
                <w:sz w:val="16"/>
                <w:szCs w:val="16"/>
              </w:rPr>
            </w:pPr>
            <w:r>
              <w:rPr>
                <w:rFonts w:ascii="Verdana" w:eastAsia="Calibri" w:hAnsi="Verdana"/>
                <w:sz w:val="16"/>
                <w:szCs w:val="16"/>
              </w:rPr>
              <w:t>Nazwa modułu w języku angielskim</w:t>
            </w:r>
          </w:p>
        </w:tc>
        <w:tc>
          <w:tcPr>
            <w:tcW w:w="5714" w:type="dxa"/>
            <w:gridSpan w:val="12"/>
            <w:shd w:val="clear" w:color="auto" w:fill="FFFFFF"/>
            <w:vAlign w:val="center"/>
          </w:tcPr>
          <w:p w:rsidR="00FC5DD1" w:rsidRPr="002A409A" w:rsidRDefault="00FC5DD1" w:rsidP="00FC5DD1">
            <w:pPr>
              <w:spacing w:after="0"/>
              <w:rPr>
                <w:rFonts w:ascii="Verdana" w:eastAsia="Calibri" w:hAnsi="Verdana"/>
                <w:sz w:val="16"/>
                <w:szCs w:val="16"/>
              </w:rPr>
            </w:pPr>
            <w:r>
              <w:rPr>
                <w:rFonts w:ascii="Verdana" w:eastAsia="Calibri" w:hAnsi="Verdana"/>
                <w:sz w:val="16"/>
                <w:szCs w:val="16"/>
              </w:rPr>
              <w:t>Pedagogy</w:t>
            </w:r>
          </w:p>
        </w:tc>
      </w:tr>
      <w:tr w:rsidR="00FC5DD1" w:rsidRPr="00E127E6" w:rsidTr="00CC6C5B">
        <w:trPr>
          <w:trHeight w:val="397"/>
          <w:jc w:val="center"/>
        </w:trPr>
        <w:tc>
          <w:tcPr>
            <w:tcW w:w="3384" w:type="dxa"/>
            <w:gridSpan w:val="6"/>
            <w:tcBorders>
              <w:bottom w:val="single" w:sz="4" w:space="0" w:color="auto"/>
            </w:tcBorders>
            <w:shd w:val="clear" w:color="auto" w:fill="8DB3E2"/>
            <w:vAlign w:val="center"/>
          </w:tcPr>
          <w:p w:rsidR="00FC5DD1" w:rsidRPr="00E127E6" w:rsidRDefault="00FC5DD1" w:rsidP="00FC5DD1">
            <w:pPr>
              <w:spacing w:after="0"/>
              <w:rPr>
                <w:rFonts w:ascii="Verdana" w:eastAsia="Calibri" w:hAnsi="Verdana"/>
                <w:sz w:val="16"/>
                <w:szCs w:val="16"/>
              </w:rPr>
            </w:pPr>
            <w:r w:rsidRPr="00E127E6">
              <w:rPr>
                <w:rFonts w:ascii="Verdana" w:eastAsia="Calibri" w:hAnsi="Verdana"/>
                <w:sz w:val="16"/>
                <w:szCs w:val="16"/>
              </w:rPr>
              <w:t>Wydział</w:t>
            </w:r>
          </w:p>
        </w:tc>
        <w:tc>
          <w:tcPr>
            <w:tcW w:w="6085" w:type="dxa"/>
            <w:gridSpan w:val="14"/>
            <w:tcBorders>
              <w:bottom w:val="single" w:sz="4" w:space="0" w:color="auto"/>
            </w:tcBorders>
            <w:shd w:val="clear" w:color="auto" w:fill="FFFFFF"/>
            <w:vAlign w:val="center"/>
          </w:tcPr>
          <w:p w:rsidR="00FC5DD1" w:rsidRPr="00E17334" w:rsidRDefault="00FC5DD1" w:rsidP="00FC5DD1">
            <w:pPr>
              <w:spacing w:after="0"/>
              <w:rPr>
                <w:rFonts w:ascii="Verdana" w:eastAsia="Calibri" w:hAnsi="Verdana"/>
                <w:sz w:val="16"/>
                <w:szCs w:val="16"/>
              </w:rPr>
            </w:pPr>
            <w:r w:rsidRPr="00E17334">
              <w:rPr>
                <w:rFonts w:ascii="Verdana" w:eastAsia="Calibri" w:hAnsi="Verdana"/>
                <w:sz w:val="16"/>
                <w:szCs w:val="16"/>
              </w:rPr>
              <w:t>Nauk Medycznych</w:t>
            </w:r>
          </w:p>
        </w:tc>
      </w:tr>
      <w:tr w:rsidR="00FC5DD1" w:rsidRPr="00E127E6" w:rsidTr="00CC6C5B">
        <w:trPr>
          <w:trHeight w:val="397"/>
          <w:jc w:val="center"/>
        </w:trPr>
        <w:tc>
          <w:tcPr>
            <w:tcW w:w="3384" w:type="dxa"/>
            <w:gridSpan w:val="6"/>
            <w:tcBorders>
              <w:bottom w:val="single" w:sz="4" w:space="0" w:color="auto"/>
            </w:tcBorders>
            <w:shd w:val="clear" w:color="auto" w:fill="8DB3E2"/>
            <w:vAlign w:val="center"/>
          </w:tcPr>
          <w:p w:rsidR="00FC5DD1" w:rsidRPr="00E127E6" w:rsidRDefault="00FC5DD1" w:rsidP="00FC5DD1">
            <w:pPr>
              <w:spacing w:after="0"/>
              <w:rPr>
                <w:rFonts w:ascii="Verdana" w:eastAsia="Calibri" w:hAnsi="Verdana"/>
                <w:sz w:val="16"/>
                <w:szCs w:val="16"/>
              </w:rPr>
            </w:pPr>
            <w:r w:rsidRPr="00E127E6">
              <w:rPr>
                <w:rFonts w:ascii="Verdana" w:eastAsia="Calibri" w:hAnsi="Verdana"/>
                <w:sz w:val="16"/>
                <w:szCs w:val="16"/>
              </w:rPr>
              <w:t>Kierunek</w:t>
            </w:r>
          </w:p>
        </w:tc>
        <w:tc>
          <w:tcPr>
            <w:tcW w:w="6085" w:type="dxa"/>
            <w:gridSpan w:val="14"/>
            <w:tcBorders>
              <w:top w:val="single" w:sz="4" w:space="0" w:color="auto"/>
              <w:bottom w:val="single" w:sz="4" w:space="0" w:color="auto"/>
            </w:tcBorders>
            <w:shd w:val="clear" w:color="auto" w:fill="FFFFFF"/>
            <w:vAlign w:val="center"/>
          </w:tcPr>
          <w:p w:rsidR="00FC5DD1" w:rsidRPr="00E17334" w:rsidRDefault="00FC5DD1" w:rsidP="00FC5DD1">
            <w:pPr>
              <w:spacing w:after="0"/>
              <w:rPr>
                <w:rFonts w:ascii="Verdana" w:eastAsia="Calibri" w:hAnsi="Verdana"/>
                <w:sz w:val="16"/>
                <w:szCs w:val="16"/>
              </w:rPr>
            </w:pPr>
            <w:r w:rsidRPr="00E17334">
              <w:rPr>
                <w:rFonts w:ascii="Verdana" w:eastAsia="Calibri" w:hAnsi="Verdana"/>
                <w:sz w:val="16"/>
                <w:szCs w:val="16"/>
              </w:rPr>
              <w:t>Pielęgniarstwo</w:t>
            </w:r>
          </w:p>
        </w:tc>
      </w:tr>
      <w:tr w:rsidR="00FC5DD1" w:rsidRPr="00E127E6" w:rsidTr="00CC6C5B">
        <w:trPr>
          <w:trHeight w:val="397"/>
          <w:jc w:val="center"/>
        </w:trPr>
        <w:tc>
          <w:tcPr>
            <w:tcW w:w="3384" w:type="dxa"/>
            <w:gridSpan w:val="6"/>
            <w:tcBorders>
              <w:bottom w:val="single" w:sz="4" w:space="0" w:color="auto"/>
            </w:tcBorders>
            <w:shd w:val="clear" w:color="auto" w:fill="8DB3E2"/>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Forma studiów</w:t>
            </w:r>
          </w:p>
        </w:tc>
        <w:tc>
          <w:tcPr>
            <w:tcW w:w="6085" w:type="dxa"/>
            <w:gridSpan w:val="14"/>
            <w:tcBorders>
              <w:top w:val="single" w:sz="4" w:space="0" w:color="auto"/>
              <w:bottom w:val="single" w:sz="4" w:space="0" w:color="auto"/>
            </w:tcBorders>
            <w:shd w:val="clear" w:color="auto" w:fill="FFFFFF"/>
            <w:vAlign w:val="center"/>
          </w:tcPr>
          <w:p w:rsidR="00FC5DD1" w:rsidRPr="00E17334" w:rsidRDefault="00FC5DD1" w:rsidP="00FC5DD1">
            <w:pPr>
              <w:spacing w:after="0"/>
              <w:rPr>
                <w:rFonts w:ascii="Verdana" w:eastAsia="Calibri" w:hAnsi="Verdana"/>
                <w:sz w:val="16"/>
                <w:szCs w:val="16"/>
              </w:rPr>
            </w:pPr>
            <w:r w:rsidRPr="00E17334">
              <w:rPr>
                <w:rFonts w:ascii="Verdana" w:eastAsia="Calibri" w:hAnsi="Verdana"/>
                <w:sz w:val="16"/>
                <w:szCs w:val="16"/>
              </w:rPr>
              <w:t>studia stacjonarne</w:t>
            </w:r>
          </w:p>
        </w:tc>
      </w:tr>
      <w:tr w:rsidR="00FC5DD1" w:rsidRPr="00E127E6" w:rsidTr="00CC6C5B">
        <w:trPr>
          <w:trHeight w:val="397"/>
          <w:jc w:val="center"/>
        </w:trPr>
        <w:tc>
          <w:tcPr>
            <w:tcW w:w="3384" w:type="dxa"/>
            <w:gridSpan w:val="6"/>
            <w:tcBorders>
              <w:bottom w:val="single" w:sz="4" w:space="0" w:color="auto"/>
            </w:tcBorders>
            <w:shd w:val="clear" w:color="auto" w:fill="8DB3E2"/>
            <w:vAlign w:val="center"/>
          </w:tcPr>
          <w:p w:rsidR="00FC5DD1" w:rsidRPr="00E127E6" w:rsidRDefault="00FC5DD1" w:rsidP="00FC5DD1">
            <w:pPr>
              <w:spacing w:after="0"/>
              <w:rPr>
                <w:rFonts w:ascii="Verdana" w:eastAsia="Calibri" w:hAnsi="Verdana"/>
                <w:sz w:val="16"/>
                <w:szCs w:val="16"/>
              </w:rPr>
            </w:pPr>
            <w:r>
              <w:rPr>
                <w:rFonts w:ascii="Verdana" w:eastAsia="Calibri" w:hAnsi="Verdana"/>
                <w:sz w:val="16"/>
                <w:szCs w:val="16"/>
              </w:rPr>
              <w:t>Poziom kształcenia</w:t>
            </w:r>
          </w:p>
        </w:tc>
        <w:tc>
          <w:tcPr>
            <w:tcW w:w="6085" w:type="dxa"/>
            <w:gridSpan w:val="14"/>
            <w:tcBorders>
              <w:top w:val="single" w:sz="4" w:space="0" w:color="auto"/>
              <w:bottom w:val="single" w:sz="4" w:space="0" w:color="auto"/>
            </w:tcBorders>
            <w:shd w:val="clear" w:color="auto" w:fill="FFFFFF"/>
            <w:vAlign w:val="center"/>
          </w:tcPr>
          <w:p w:rsidR="00FC5DD1" w:rsidRPr="00E17334" w:rsidRDefault="00FC5DD1" w:rsidP="00FC5DD1">
            <w:pPr>
              <w:spacing w:after="0"/>
              <w:rPr>
                <w:rFonts w:ascii="Verdana" w:eastAsia="Calibri" w:hAnsi="Verdana"/>
                <w:sz w:val="16"/>
                <w:szCs w:val="16"/>
              </w:rPr>
            </w:pPr>
            <w:r w:rsidRPr="00E17334">
              <w:rPr>
                <w:rFonts w:ascii="Verdana" w:eastAsia="Calibri" w:hAnsi="Verdana"/>
                <w:sz w:val="16"/>
                <w:szCs w:val="16"/>
              </w:rPr>
              <w:t>studia pierwszego stopnia licencjackie</w:t>
            </w:r>
          </w:p>
        </w:tc>
      </w:tr>
      <w:tr w:rsidR="00FC5DD1" w:rsidRPr="00E127E6" w:rsidTr="00CC6C5B">
        <w:trPr>
          <w:trHeight w:val="397"/>
          <w:jc w:val="center"/>
        </w:trPr>
        <w:tc>
          <w:tcPr>
            <w:tcW w:w="3384" w:type="dxa"/>
            <w:gridSpan w:val="6"/>
            <w:tcBorders>
              <w:bottom w:val="single" w:sz="4" w:space="0" w:color="auto"/>
            </w:tcBorders>
            <w:shd w:val="clear" w:color="auto" w:fill="8DB3E2"/>
            <w:vAlign w:val="center"/>
          </w:tcPr>
          <w:p w:rsidR="00FC5DD1" w:rsidRPr="00E127E6" w:rsidRDefault="00FC5DD1" w:rsidP="00FC5DD1">
            <w:pPr>
              <w:spacing w:after="0"/>
              <w:rPr>
                <w:rFonts w:ascii="Verdana" w:eastAsia="Calibri" w:hAnsi="Verdana"/>
                <w:sz w:val="16"/>
                <w:szCs w:val="16"/>
              </w:rPr>
            </w:pPr>
            <w:r w:rsidRPr="00E127E6">
              <w:rPr>
                <w:rFonts w:ascii="Verdana" w:eastAsia="Calibri" w:hAnsi="Verdana"/>
                <w:sz w:val="16"/>
                <w:szCs w:val="16"/>
              </w:rPr>
              <w:t xml:space="preserve">Profil kształcenia </w:t>
            </w:r>
          </w:p>
        </w:tc>
        <w:tc>
          <w:tcPr>
            <w:tcW w:w="6085" w:type="dxa"/>
            <w:gridSpan w:val="14"/>
            <w:tcBorders>
              <w:top w:val="single" w:sz="4" w:space="0" w:color="auto"/>
              <w:bottom w:val="single" w:sz="4" w:space="0" w:color="auto"/>
            </w:tcBorders>
            <w:shd w:val="clear" w:color="auto" w:fill="FFFFFF"/>
            <w:vAlign w:val="center"/>
          </w:tcPr>
          <w:p w:rsidR="00FC5DD1" w:rsidRPr="00E17334" w:rsidRDefault="00FC5DD1" w:rsidP="00FC5DD1">
            <w:pPr>
              <w:spacing w:after="0"/>
              <w:rPr>
                <w:rFonts w:ascii="Verdana" w:eastAsia="Calibri" w:hAnsi="Verdana"/>
                <w:sz w:val="16"/>
                <w:szCs w:val="16"/>
              </w:rPr>
            </w:pPr>
            <w:r>
              <w:rPr>
                <w:rFonts w:ascii="Verdana" w:eastAsia="Calibri" w:hAnsi="Verdana"/>
                <w:sz w:val="16"/>
                <w:szCs w:val="16"/>
              </w:rPr>
              <w:t>p</w:t>
            </w:r>
            <w:r w:rsidRPr="00E17334">
              <w:rPr>
                <w:rFonts w:ascii="Verdana" w:eastAsia="Calibri" w:hAnsi="Verdana"/>
                <w:sz w:val="16"/>
                <w:szCs w:val="16"/>
              </w:rPr>
              <w:t>raktyczny</w:t>
            </w:r>
          </w:p>
        </w:tc>
      </w:tr>
      <w:tr w:rsidR="00FC5DD1" w:rsidRPr="00E127E6" w:rsidTr="00CC6C5B">
        <w:trPr>
          <w:trHeight w:val="397"/>
          <w:jc w:val="center"/>
        </w:trPr>
        <w:tc>
          <w:tcPr>
            <w:tcW w:w="3384" w:type="dxa"/>
            <w:gridSpan w:val="6"/>
            <w:tcBorders>
              <w:bottom w:val="single" w:sz="4" w:space="0" w:color="auto"/>
            </w:tcBorders>
            <w:shd w:val="clear" w:color="auto" w:fill="8DB3E2"/>
            <w:vAlign w:val="center"/>
          </w:tcPr>
          <w:p w:rsidR="00FC5DD1" w:rsidRPr="00E127E6" w:rsidRDefault="00FC5DD1" w:rsidP="00FC5DD1">
            <w:pPr>
              <w:spacing w:after="0"/>
              <w:rPr>
                <w:rFonts w:ascii="Verdana" w:eastAsia="Calibri" w:hAnsi="Verdana"/>
                <w:sz w:val="16"/>
                <w:szCs w:val="16"/>
              </w:rPr>
            </w:pPr>
            <w:r>
              <w:rPr>
                <w:rFonts w:ascii="Verdana" w:eastAsia="Calibri" w:hAnsi="Verdana"/>
                <w:sz w:val="16"/>
                <w:szCs w:val="16"/>
              </w:rPr>
              <w:t>Przynależność do grupy przedmiotów</w:t>
            </w:r>
          </w:p>
        </w:tc>
        <w:tc>
          <w:tcPr>
            <w:tcW w:w="6085" w:type="dxa"/>
            <w:gridSpan w:val="14"/>
            <w:tcBorders>
              <w:top w:val="single" w:sz="4" w:space="0" w:color="auto"/>
            </w:tcBorders>
            <w:shd w:val="clear" w:color="auto" w:fill="FFFFFF"/>
            <w:vAlign w:val="center"/>
          </w:tcPr>
          <w:p w:rsidR="00FC5DD1" w:rsidRPr="00E17334" w:rsidRDefault="00FC5DD1" w:rsidP="00FC5DD1">
            <w:pPr>
              <w:spacing w:after="0"/>
              <w:rPr>
                <w:rFonts w:ascii="Verdana" w:eastAsia="Calibri" w:hAnsi="Verdana"/>
                <w:sz w:val="16"/>
                <w:szCs w:val="16"/>
              </w:rPr>
            </w:pPr>
            <w:r>
              <w:rPr>
                <w:rFonts w:ascii="Verdana" w:eastAsia="Calibri" w:hAnsi="Verdana"/>
                <w:sz w:val="16"/>
                <w:szCs w:val="16"/>
              </w:rPr>
              <w:t>B</w:t>
            </w:r>
          </w:p>
        </w:tc>
      </w:tr>
      <w:tr w:rsidR="00FC5DD1" w:rsidRPr="00E127E6" w:rsidTr="00CC6C5B">
        <w:trPr>
          <w:trHeight w:val="397"/>
          <w:jc w:val="center"/>
        </w:trPr>
        <w:tc>
          <w:tcPr>
            <w:tcW w:w="3384" w:type="dxa"/>
            <w:gridSpan w:val="6"/>
            <w:tcBorders>
              <w:bottom w:val="single" w:sz="4" w:space="0" w:color="auto"/>
            </w:tcBorders>
            <w:shd w:val="clear" w:color="auto" w:fill="8DB3E2"/>
            <w:vAlign w:val="center"/>
          </w:tcPr>
          <w:p w:rsidR="00FC5DD1" w:rsidRPr="00E127E6" w:rsidRDefault="00FC5DD1" w:rsidP="00FC5DD1">
            <w:pPr>
              <w:spacing w:after="0"/>
              <w:rPr>
                <w:rFonts w:ascii="Verdana" w:eastAsia="Calibri" w:hAnsi="Verdana"/>
                <w:sz w:val="16"/>
                <w:szCs w:val="16"/>
              </w:rPr>
            </w:pPr>
            <w:r w:rsidRPr="00E127E6">
              <w:rPr>
                <w:rFonts w:ascii="Verdana" w:eastAsia="Calibri" w:hAnsi="Verdana"/>
                <w:sz w:val="16"/>
                <w:szCs w:val="16"/>
              </w:rPr>
              <w:t>Specjalność</w:t>
            </w:r>
          </w:p>
        </w:tc>
        <w:tc>
          <w:tcPr>
            <w:tcW w:w="6085" w:type="dxa"/>
            <w:gridSpan w:val="14"/>
            <w:tcBorders>
              <w:top w:val="single" w:sz="4" w:space="0" w:color="auto"/>
            </w:tcBorders>
            <w:shd w:val="clear" w:color="auto" w:fill="FFFFFF"/>
            <w:vAlign w:val="center"/>
          </w:tcPr>
          <w:p w:rsidR="00FC5DD1" w:rsidRPr="00C960EB" w:rsidRDefault="00FC5DD1" w:rsidP="00FC5DD1">
            <w:pPr>
              <w:spacing w:after="0"/>
              <w:rPr>
                <w:rFonts w:ascii="Verdana" w:eastAsia="Calibri" w:hAnsi="Verdana"/>
                <w:color w:val="365F91"/>
                <w:sz w:val="16"/>
                <w:szCs w:val="16"/>
              </w:rPr>
            </w:pPr>
          </w:p>
        </w:tc>
      </w:tr>
      <w:tr w:rsidR="00FC5DD1" w:rsidRPr="00E127E6" w:rsidTr="00CC6C5B">
        <w:trPr>
          <w:trHeight w:val="397"/>
          <w:jc w:val="center"/>
        </w:trPr>
        <w:tc>
          <w:tcPr>
            <w:tcW w:w="3755" w:type="dxa"/>
            <w:gridSpan w:val="8"/>
            <w:shd w:val="clear" w:color="auto" w:fill="8DB3E2"/>
            <w:vAlign w:val="center"/>
          </w:tcPr>
          <w:p w:rsidR="00FC5DD1" w:rsidRPr="00E127E6" w:rsidRDefault="00FC5DD1" w:rsidP="00FC5DD1">
            <w:pPr>
              <w:spacing w:after="0"/>
              <w:rPr>
                <w:rFonts w:ascii="Verdana" w:eastAsia="Calibri" w:hAnsi="Verdana"/>
                <w:sz w:val="16"/>
                <w:szCs w:val="16"/>
              </w:rPr>
            </w:pPr>
            <w:r w:rsidRPr="00E127E6">
              <w:rPr>
                <w:rFonts w:ascii="Verdana" w:eastAsia="Calibri" w:hAnsi="Verdana"/>
                <w:sz w:val="16"/>
                <w:szCs w:val="16"/>
              </w:rPr>
              <w:t>Osoba odpowiedzialna za moduł</w:t>
            </w:r>
          </w:p>
        </w:tc>
        <w:tc>
          <w:tcPr>
            <w:tcW w:w="5714" w:type="dxa"/>
            <w:gridSpan w:val="12"/>
            <w:shd w:val="clear" w:color="auto" w:fill="FFFFFF"/>
            <w:vAlign w:val="center"/>
          </w:tcPr>
          <w:p w:rsidR="00FC5DD1" w:rsidRPr="00C960EB" w:rsidRDefault="00FC5DD1" w:rsidP="00FC5DD1">
            <w:pPr>
              <w:spacing w:after="0"/>
              <w:rPr>
                <w:rFonts w:ascii="Verdana" w:eastAsia="Calibri" w:hAnsi="Verdana"/>
                <w:sz w:val="16"/>
                <w:szCs w:val="16"/>
              </w:rPr>
            </w:pPr>
            <w:r w:rsidRPr="00C960EB">
              <w:rPr>
                <w:rFonts w:ascii="Verdana" w:eastAsia="Calibri" w:hAnsi="Verdana"/>
                <w:sz w:val="16"/>
                <w:szCs w:val="16"/>
              </w:rPr>
              <w:t>dr Juszczyk Maciej</w:t>
            </w:r>
          </w:p>
        </w:tc>
      </w:tr>
      <w:tr w:rsidR="00FC5DD1" w:rsidRPr="00E127E6" w:rsidTr="00CC6C5B">
        <w:trPr>
          <w:trHeight w:val="397"/>
          <w:jc w:val="center"/>
        </w:trPr>
        <w:tc>
          <w:tcPr>
            <w:tcW w:w="3755" w:type="dxa"/>
            <w:gridSpan w:val="8"/>
            <w:shd w:val="clear" w:color="auto" w:fill="8DB3E2"/>
            <w:vAlign w:val="center"/>
          </w:tcPr>
          <w:p w:rsidR="00FC5DD1" w:rsidRPr="00E127E6" w:rsidRDefault="00FC5DD1" w:rsidP="00FC5DD1">
            <w:pPr>
              <w:spacing w:after="0"/>
              <w:rPr>
                <w:rFonts w:ascii="Verdana" w:eastAsia="Calibri" w:hAnsi="Verdana"/>
                <w:sz w:val="16"/>
                <w:szCs w:val="16"/>
              </w:rPr>
            </w:pPr>
            <w:r w:rsidRPr="00E127E6">
              <w:rPr>
                <w:rFonts w:ascii="Verdana" w:eastAsia="Calibri" w:hAnsi="Verdana"/>
                <w:sz w:val="16"/>
                <w:szCs w:val="16"/>
              </w:rPr>
              <w:t>Osoby prowadzące zajęcia</w:t>
            </w:r>
          </w:p>
        </w:tc>
        <w:tc>
          <w:tcPr>
            <w:tcW w:w="5714" w:type="dxa"/>
            <w:gridSpan w:val="12"/>
            <w:shd w:val="clear" w:color="auto" w:fill="FFFFFF"/>
            <w:vAlign w:val="center"/>
          </w:tcPr>
          <w:p w:rsidR="00FC5DD1" w:rsidRPr="00C960EB" w:rsidRDefault="00FC5DD1" w:rsidP="00FC5DD1">
            <w:pPr>
              <w:spacing w:after="0"/>
              <w:rPr>
                <w:rFonts w:ascii="Verdana" w:eastAsia="Calibri" w:hAnsi="Verdana"/>
                <w:color w:val="365F91"/>
                <w:sz w:val="16"/>
                <w:szCs w:val="16"/>
              </w:rPr>
            </w:pPr>
            <w:r w:rsidRPr="00C960EB">
              <w:rPr>
                <w:rFonts w:ascii="Verdana" w:eastAsia="Calibri" w:hAnsi="Verdana"/>
                <w:sz w:val="16"/>
                <w:szCs w:val="16"/>
              </w:rPr>
              <w:t xml:space="preserve">dr Juszczyk Maciej       </w:t>
            </w:r>
            <w:r w:rsidRPr="00C960EB">
              <w:rPr>
                <w:rFonts w:ascii="Verdana" w:hAnsi="Verdana" w:cs="Calibri"/>
                <w:sz w:val="16"/>
                <w:szCs w:val="16"/>
              </w:rPr>
              <w:t>magister Anna Szałas</w:t>
            </w:r>
          </w:p>
        </w:tc>
      </w:tr>
      <w:tr w:rsidR="00FC5DD1" w:rsidRPr="00756219" w:rsidTr="00546D4A">
        <w:tblPrEx>
          <w:jc w:val="left"/>
        </w:tblPrEx>
        <w:trPr>
          <w:trHeight w:val="288"/>
        </w:trPr>
        <w:tc>
          <w:tcPr>
            <w:tcW w:w="2949" w:type="dxa"/>
            <w:gridSpan w:val="5"/>
            <w:shd w:val="clear" w:color="auto" w:fill="C6D9F1"/>
            <w:vAlign w:val="center"/>
          </w:tcPr>
          <w:p w:rsidR="00FC5DD1" w:rsidRPr="00756219" w:rsidRDefault="00FC5DD1" w:rsidP="00FC5DD1">
            <w:pPr>
              <w:spacing w:after="0"/>
              <w:rPr>
                <w:rFonts w:ascii="Verdana" w:eastAsia="Calibri" w:hAnsi="Verdana"/>
                <w:sz w:val="16"/>
                <w:szCs w:val="16"/>
              </w:rPr>
            </w:pPr>
            <w:r w:rsidRPr="00756219">
              <w:rPr>
                <w:rFonts w:ascii="Verdana" w:eastAsia="Calibri" w:hAnsi="Verdana"/>
                <w:sz w:val="16"/>
                <w:szCs w:val="16"/>
              </w:rPr>
              <w:t>Forma prowadzenia zajęć</w:t>
            </w:r>
          </w:p>
        </w:tc>
        <w:tc>
          <w:tcPr>
            <w:tcW w:w="672" w:type="dxa"/>
            <w:gridSpan w:val="2"/>
            <w:shd w:val="clear" w:color="auto" w:fill="C6D9F1"/>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W</w:t>
            </w:r>
          </w:p>
        </w:tc>
        <w:tc>
          <w:tcPr>
            <w:tcW w:w="532" w:type="dxa"/>
            <w:gridSpan w:val="2"/>
            <w:shd w:val="clear" w:color="auto" w:fill="C6D9F1"/>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Ć</w:t>
            </w:r>
          </w:p>
        </w:tc>
        <w:tc>
          <w:tcPr>
            <w:tcW w:w="531" w:type="dxa"/>
            <w:shd w:val="clear" w:color="auto" w:fill="C6D9F1"/>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K</w:t>
            </w:r>
          </w:p>
        </w:tc>
        <w:tc>
          <w:tcPr>
            <w:tcW w:w="532" w:type="dxa"/>
            <w:shd w:val="clear" w:color="auto" w:fill="C6D9F1"/>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L</w:t>
            </w:r>
          </w:p>
        </w:tc>
        <w:tc>
          <w:tcPr>
            <w:tcW w:w="532" w:type="dxa"/>
            <w:shd w:val="clear" w:color="auto" w:fill="C6D9F1"/>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P</w:t>
            </w:r>
          </w:p>
        </w:tc>
        <w:tc>
          <w:tcPr>
            <w:tcW w:w="531" w:type="dxa"/>
            <w:shd w:val="clear" w:color="auto" w:fill="C6D9F1"/>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Wa</w:t>
            </w:r>
          </w:p>
        </w:tc>
        <w:tc>
          <w:tcPr>
            <w:tcW w:w="532" w:type="dxa"/>
            <w:gridSpan w:val="2"/>
            <w:shd w:val="clear" w:color="auto" w:fill="C6D9F1"/>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ZP</w:t>
            </w:r>
          </w:p>
        </w:tc>
        <w:tc>
          <w:tcPr>
            <w:tcW w:w="532" w:type="dxa"/>
            <w:shd w:val="clear" w:color="auto" w:fill="C6D9F1"/>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Pr</w:t>
            </w:r>
          </w:p>
        </w:tc>
        <w:tc>
          <w:tcPr>
            <w:tcW w:w="1276" w:type="dxa"/>
            <w:gridSpan w:val="3"/>
            <w:shd w:val="clear" w:color="auto" w:fill="C6D9F1"/>
            <w:vAlign w:val="center"/>
          </w:tcPr>
          <w:p w:rsidR="00FC5DD1" w:rsidRPr="00756219" w:rsidRDefault="00FC5DD1" w:rsidP="00FC5DD1">
            <w:pPr>
              <w:spacing w:after="0"/>
              <w:jc w:val="center"/>
              <w:rPr>
                <w:rFonts w:ascii="Verdana" w:eastAsia="Calibri" w:hAnsi="Verdana"/>
                <w:sz w:val="16"/>
                <w:szCs w:val="16"/>
              </w:rPr>
            </w:pPr>
            <w:r w:rsidRPr="00756219">
              <w:rPr>
                <w:rFonts w:ascii="Verdana" w:eastAsia="Calibri" w:hAnsi="Verdana"/>
                <w:sz w:val="16"/>
                <w:szCs w:val="16"/>
              </w:rPr>
              <w:t>Inne- jakie:</w:t>
            </w:r>
          </w:p>
        </w:tc>
        <w:tc>
          <w:tcPr>
            <w:tcW w:w="850" w:type="dxa"/>
            <w:shd w:val="clear" w:color="auto" w:fill="auto"/>
            <w:vAlign w:val="center"/>
          </w:tcPr>
          <w:p w:rsidR="00FC5DD1" w:rsidRPr="00756219" w:rsidRDefault="00FC5DD1" w:rsidP="00FC5DD1">
            <w:pPr>
              <w:spacing w:after="0"/>
              <w:jc w:val="center"/>
              <w:rPr>
                <w:rFonts w:ascii="Verdana" w:eastAsia="Calibri" w:hAnsi="Verdana"/>
                <w:sz w:val="16"/>
                <w:szCs w:val="16"/>
              </w:rPr>
            </w:pPr>
          </w:p>
        </w:tc>
      </w:tr>
      <w:tr w:rsidR="00FC5DD1" w:rsidRPr="00756219" w:rsidTr="00546D4A">
        <w:tblPrEx>
          <w:jc w:val="left"/>
        </w:tblPrEx>
        <w:trPr>
          <w:trHeight w:val="361"/>
        </w:trPr>
        <w:tc>
          <w:tcPr>
            <w:tcW w:w="2949" w:type="dxa"/>
            <w:gridSpan w:val="5"/>
            <w:shd w:val="clear" w:color="auto" w:fill="C6D9F1"/>
            <w:vAlign w:val="center"/>
          </w:tcPr>
          <w:p w:rsidR="00FC5DD1" w:rsidRPr="00756219" w:rsidRDefault="00FC5DD1" w:rsidP="00FC5DD1">
            <w:pPr>
              <w:spacing w:after="0"/>
              <w:rPr>
                <w:rFonts w:ascii="Verdana" w:eastAsia="Calibri" w:hAnsi="Verdana"/>
                <w:sz w:val="16"/>
                <w:szCs w:val="16"/>
              </w:rPr>
            </w:pPr>
            <w:r w:rsidRPr="00756219">
              <w:rPr>
                <w:rFonts w:ascii="Verdana" w:eastAsia="Calibri" w:hAnsi="Verdana"/>
                <w:sz w:val="16"/>
                <w:szCs w:val="16"/>
              </w:rPr>
              <w:t>Liczba godzin zajęć w sem.</w:t>
            </w:r>
          </w:p>
        </w:tc>
        <w:tc>
          <w:tcPr>
            <w:tcW w:w="672" w:type="dxa"/>
            <w:gridSpan w:val="2"/>
            <w:shd w:val="clear" w:color="auto" w:fill="auto"/>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20</w:t>
            </w:r>
          </w:p>
        </w:tc>
        <w:tc>
          <w:tcPr>
            <w:tcW w:w="532" w:type="dxa"/>
            <w:gridSpan w:val="2"/>
            <w:shd w:val="clear" w:color="auto" w:fill="auto"/>
            <w:vAlign w:val="center"/>
          </w:tcPr>
          <w:p w:rsidR="00FC5DD1" w:rsidRPr="00756219" w:rsidRDefault="00FC5DD1" w:rsidP="00FC5DD1">
            <w:pPr>
              <w:spacing w:after="0"/>
              <w:jc w:val="center"/>
              <w:rPr>
                <w:rFonts w:ascii="Verdana" w:eastAsia="Calibri" w:hAnsi="Verdana"/>
                <w:sz w:val="16"/>
                <w:szCs w:val="16"/>
              </w:rPr>
            </w:pPr>
            <w:r>
              <w:rPr>
                <w:rFonts w:ascii="Verdana" w:eastAsia="Calibri" w:hAnsi="Verdana"/>
                <w:sz w:val="16"/>
                <w:szCs w:val="16"/>
              </w:rPr>
              <w:t>20</w:t>
            </w:r>
          </w:p>
        </w:tc>
        <w:tc>
          <w:tcPr>
            <w:tcW w:w="531" w:type="dxa"/>
            <w:shd w:val="clear" w:color="auto" w:fill="auto"/>
            <w:vAlign w:val="center"/>
          </w:tcPr>
          <w:p w:rsidR="00FC5DD1" w:rsidRPr="00756219" w:rsidRDefault="00FC5DD1" w:rsidP="00FC5DD1">
            <w:pPr>
              <w:spacing w:after="0"/>
              <w:jc w:val="center"/>
              <w:rPr>
                <w:rFonts w:ascii="Verdana" w:eastAsia="Calibri" w:hAnsi="Verdana"/>
                <w:sz w:val="16"/>
                <w:szCs w:val="16"/>
              </w:rPr>
            </w:pPr>
          </w:p>
        </w:tc>
        <w:tc>
          <w:tcPr>
            <w:tcW w:w="532" w:type="dxa"/>
            <w:shd w:val="clear" w:color="auto" w:fill="auto"/>
            <w:vAlign w:val="center"/>
          </w:tcPr>
          <w:p w:rsidR="00FC5DD1" w:rsidRPr="00756219" w:rsidRDefault="00FC5DD1" w:rsidP="00FC5DD1">
            <w:pPr>
              <w:spacing w:after="0"/>
              <w:jc w:val="center"/>
              <w:rPr>
                <w:rFonts w:ascii="Verdana" w:eastAsia="Calibri" w:hAnsi="Verdana"/>
                <w:sz w:val="16"/>
                <w:szCs w:val="16"/>
              </w:rPr>
            </w:pPr>
          </w:p>
        </w:tc>
        <w:tc>
          <w:tcPr>
            <w:tcW w:w="532" w:type="dxa"/>
            <w:shd w:val="clear" w:color="auto" w:fill="auto"/>
            <w:vAlign w:val="center"/>
          </w:tcPr>
          <w:p w:rsidR="00FC5DD1" w:rsidRPr="00756219" w:rsidRDefault="00FC5DD1" w:rsidP="00FC5DD1">
            <w:pPr>
              <w:spacing w:after="0"/>
              <w:jc w:val="center"/>
              <w:rPr>
                <w:rFonts w:ascii="Verdana" w:eastAsia="Calibri" w:hAnsi="Verdana"/>
                <w:sz w:val="16"/>
                <w:szCs w:val="16"/>
              </w:rPr>
            </w:pPr>
          </w:p>
        </w:tc>
        <w:tc>
          <w:tcPr>
            <w:tcW w:w="531" w:type="dxa"/>
            <w:shd w:val="clear" w:color="auto" w:fill="auto"/>
            <w:vAlign w:val="center"/>
          </w:tcPr>
          <w:p w:rsidR="00FC5DD1" w:rsidRPr="00756219" w:rsidRDefault="00FC5DD1" w:rsidP="00FC5DD1">
            <w:pPr>
              <w:spacing w:after="0"/>
              <w:jc w:val="center"/>
              <w:rPr>
                <w:rFonts w:ascii="Verdana" w:eastAsia="Calibri" w:hAnsi="Verdana"/>
                <w:sz w:val="16"/>
                <w:szCs w:val="16"/>
              </w:rPr>
            </w:pPr>
          </w:p>
        </w:tc>
        <w:tc>
          <w:tcPr>
            <w:tcW w:w="532" w:type="dxa"/>
            <w:gridSpan w:val="2"/>
            <w:shd w:val="clear" w:color="auto" w:fill="auto"/>
            <w:vAlign w:val="center"/>
          </w:tcPr>
          <w:p w:rsidR="00FC5DD1" w:rsidRPr="00756219" w:rsidRDefault="00FC5DD1" w:rsidP="00FC5DD1">
            <w:pPr>
              <w:spacing w:after="0"/>
              <w:jc w:val="center"/>
              <w:rPr>
                <w:rFonts w:ascii="Verdana" w:eastAsia="Calibri" w:hAnsi="Verdana"/>
                <w:sz w:val="16"/>
                <w:szCs w:val="16"/>
              </w:rPr>
            </w:pPr>
          </w:p>
        </w:tc>
        <w:tc>
          <w:tcPr>
            <w:tcW w:w="532" w:type="dxa"/>
            <w:shd w:val="clear" w:color="auto" w:fill="auto"/>
            <w:vAlign w:val="center"/>
          </w:tcPr>
          <w:p w:rsidR="00FC5DD1" w:rsidRPr="00756219" w:rsidRDefault="00FC5DD1" w:rsidP="00FC5DD1">
            <w:pPr>
              <w:spacing w:after="0"/>
              <w:jc w:val="center"/>
              <w:rPr>
                <w:rFonts w:ascii="Verdana" w:eastAsia="Calibri" w:hAnsi="Verdana"/>
                <w:sz w:val="16"/>
                <w:szCs w:val="16"/>
              </w:rPr>
            </w:pPr>
          </w:p>
        </w:tc>
        <w:tc>
          <w:tcPr>
            <w:tcW w:w="2126" w:type="dxa"/>
            <w:gridSpan w:val="4"/>
            <w:shd w:val="clear" w:color="auto" w:fill="auto"/>
            <w:vAlign w:val="center"/>
          </w:tcPr>
          <w:p w:rsidR="00FC5DD1" w:rsidRPr="00756219" w:rsidRDefault="00FC5DD1" w:rsidP="00FC5DD1">
            <w:pPr>
              <w:spacing w:after="0"/>
              <w:jc w:val="center"/>
              <w:rPr>
                <w:rFonts w:ascii="Verdana" w:eastAsia="Calibri" w:hAnsi="Verdana"/>
                <w:sz w:val="16"/>
                <w:szCs w:val="16"/>
              </w:rPr>
            </w:pPr>
          </w:p>
        </w:tc>
      </w:tr>
      <w:tr w:rsidR="00FC5DD1" w:rsidRPr="00756219" w:rsidTr="00546D4A">
        <w:tblPrEx>
          <w:jc w:val="left"/>
        </w:tblPrEx>
        <w:trPr>
          <w:trHeight w:val="361"/>
        </w:trPr>
        <w:tc>
          <w:tcPr>
            <w:tcW w:w="9469" w:type="dxa"/>
            <w:gridSpan w:val="20"/>
            <w:shd w:val="clear" w:color="auto" w:fill="C6D9F1"/>
            <w:vAlign w:val="center"/>
          </w:tcPr>
          <w:p w:rsidR="00FC5DD1" w:rsidRPr="000916AD" w:rsidRDefault="00FC5DD1" w:rsidP="00FC5DD1">
            <w:pPr>
              <w:spacing w:after="0"/>
              <w:jc w:val="center"/>
              <w:rPr>
                <w:rFonts w:ascii="Verdana" w:eastAsia="Calibri" w:hAnsi="Verdana"/>
                <w:i/>
                <w:color w:val="365F91"/>
                <w:sz w:val="16"/>
                <w:szCs w:val="16"/>
              </w:rPr>
            </w:pPr>
            <w:r w:rsidRPr="00A72867">
              <w:rPr>
                <w:rFonts w:ascii="Calibri" w:eastAsia="Calibri" w:hAnsi="Calibri"/>
                <w:sz w:val="20"/>
              </w:rPr>
              <w:t xml:space="preserve">Legenda: W – wykład, Ć – ćwiczenia, K- konwersatorium, L – laboratorium, P – projekt, Wa – warsztaty, </w:t>
            </w:r>
            <w:r>
              <w:rPr>
                <w:rFonts w:ascii="Calibri" w:eastAsia="Calibri" w:hAnsi="Calibri"/>
                <w:sz w:val="20"/>
              </w:rPr>
              <w:br/>
            </w:r>
            <w:r w:rsidRPr="00A72867">
              <w:rPr>
                <w:rFonts w:ascii="Calibri" w:eastAsia="Calibri" w:hAnsi="Calibri"/>
                <w:sz w:val="20"/>
              </w:rPr>
              <w:t xml:space="preserve">ZP – zajęcia praktyczne, Pr </w:t>
            </w:r>
            <w:r>
              <w:rPr>
                <w:rFonts w:ascii="Calibri" w:eastAsia="Calibri" w:hAnsi="Calibri"/>
                <w:sz w:val="20"/>
              </w:rPr>
              <w:t>–</w:t>
            </w:r>
            <w:r w:rsidRPr="00A72867">
              <w:rPr>
                <w:rFonts w:ascii="Calibri" w:eastAsia="Calibri" w:hAnsi="Calibri"/>
                <w:sz w:val="20"/>
              </w:rPr>
              <w:t xml:space="preserve"> praktyka</w:t>
            </w:r>
          </w:p>
        </w:tc>
      </w:tr>
      <w:tr w:rsidR="00FC5DD1" w:rsidRPr="00756219" w:rsidTr="00CC6C5B">
        <w:tblPrEx>
          <w:jc w:val="left"/>
        </w:tblPrEx>
        <w:trPr>
          <w:trHeight w:val="361"/>
        </w:trPr>
        <w:tc>
          <w:tcPr>
            <w:tcW w:w="2807" w:type="dxa"/>
            <w:gridSpan w:val="3"/>
            <w:shd w:val="clear" w:color="auto" w:fill="C6D9F1"/>
            <w:vAlign w:val="center"/>
          </w:tcPr>
          <w:p w:rsidR="00FC5DD1" w:rsidRPr="00756219" w:rsidRDefault="00FC5DD1" w:rsidP="00FC5DD1">
            <w:pPr>
              <w:spacing w:after="0"/>
              <w:rPr>
                <w:rFonts w:ascii="Verdana" w:eastAsia="Calibri" w:hAnsi="Verdana"/>
                <w:sz w:val="16"/>
                <w:szCs w:val="16"/>
              </w:rPr>
            </w:pPr>
            <w:r>
              <w:rPr>
                <w:rFonts w:ascii="Verdana" w:eastAsia="Calibri" w:hAnsi="Verdana"/>
                <w:sz w:val="16"/>
                <w:szCs w:val="16"/>
              </w:rPr>
              <w:t>Semestr(y) zajęć dla kierunku kształcenia</w:t>
            </w:r>
          </w:p>
        </w:tc>
        <w:tc>
          <w:tcPr>
            <w:tcW w:w="3719" w:type="dxa"/>
            <w:gridSpan w:val="11"/>
            <w:shd w:val="clear" w:color="auto" w:fill="auto"/>
            <w:vAlign w:val="center"/>
          </w:tcPr>
          <w:p w:rsidR="00765597" w:rsidRDefault="00765597" w:rsidP="00765597">
            <w:pPr>
              <w:spacing w:after="0"/>
              <w:rPr>
                <w:rFonts w:ascii="Verdana" w:eastAsia="Calibri" w:hAnsi="Verdana"/>
                <w:sz w:val="16"/>
                <w:szCs w:val="16"/>
              </w:rPr>
            </w:pPr>
            <w:r>
              <w:rPr>
                <w:rFonts w:ascii="Verdana" w:eastAsia="Calibri" w:hAnsi="Verdana"/>
                <w:i/>
                <w:sz w:val="16"/>
                <w:szCs w:val="16"/>
              </w:rPr>
              <w:t xml:space="preserve">6 sem: </w:t>
            </w:r>
            <w:r w:rsidRPr="00765597">
              <w:rPr>
                <w:rFonts w:ascii="Verdana" w:eastAsia="Calibri" w:hAnsi="Verdana"/>
                <w:i/>
                <w:sz w:val="16"/>
                <w:szCs w:val="16"/>
              </w:rPr>
              <w:t>W</w:t>
            </w:r>
            <w:r w:rsidR="00CC6C5B">
              <w:rPr>
                <w:rFonts w:ascii="Verdana" w:eastAsia="Calibri" w:hAnsi="Verdana"/>
                <w:i/>
                <w:sz w:val="16"/>
                <w:szCs w:val="16"/>
              </w:rPr>
              <w:t>:</w:t>
            </w:r>
            <w:r w:rsidRPr="00765597">
              <w:rPr>
                <w:rFonts w:ascii="Verdana" w:eastAsia="Calibri" w:hAnsi="Verdana"/>
                <w:i/>
                <w:sz w:val="16"/>
                <w:szCs w:val="16"/>
              </w:rPr>
              <w:t xml:space="preserve"> I</w:t>
            </w:r>
            <w:r>
              <w:rPr>
                <w:rFonts w:ascii="Verdana" w:eastAsia="Calibri" w:hAnsi="Verdana"/>
                <w:i/>
                <w:sz w:val="16"/>
                <w:szCs w:val="16"/>
              </w:rPr>
              <w:t>- 10</w:t>
            </w:r>
            <w:r w:rsidR="00CC6C5B">
              <w:rPr>
                <w:rFonts w:ascii="Verdana" w:eastAsia="Calibri" w:hAnsi="Verdana"/>
                <w:i/>
                <w:sz w:val="16"/>
                <w:szCs w:val="16"/>
              </w:rPr>
              <w:t>; I</w:t>
            </w:r>
            <w:r w:rsidRPr="00765597">
              <w:rPr>
                <w:rFonts w:ascii="Verdana" w:eastAsia="Calibri" w:hAnsi="Verdana"/>
                <w:i/>
                <w:sz w:val="16"/>
                <w:szCs w:val="16"/>
              </w:rPr>
              <w:t xml:space="preserve">I </w:t>
            </w:r>
            <w:r>
              <w:rPr>
                <w:rFonts w:ascii="Verdana" w:eastAsia="Calibri" w:hAnsi="Verdana"/>
                <w:i/>
                <w:sz w:val="16"/>
                <w:szCs w:val="16"/>
              </w:rPr>
              <w:t>–1</w:t>
            </w:r>
            <w:r w:rsidRPr="00765597">
              <w:rPr>
                <w:rFonts w:ascii="Verdana" w:eastAsia="Calibri" w:hAnsi="Verdana"/>
                <w:i/>
                <w:sz w:val="16"/>
                <w:szCs w:val="16"/>
              </w:rPr>
              <w:t>0</w:t>
            </w:r>
            <w:r>
              <w:rPr>
                <w:rFonts w:ascii="Verdana" w:eastAsia="Calibri" w:hAnsi="Verdana"/>
                <w:i/>
                <w:sz w:val="16"/>
                <w:szCs w:val="16"/>
              </w:rPr>
              <w:t xml:space="preserve">; </w:t>
            </w:r>
            <w:r w:rsidR="00CC6C5B">
              <w:rPr>
                <w:rFonts w:ascii="Verdana" w:eastAsia="Calibri" w:hAnsi="Verdana"/>
                <w:i/>
                <w:sz w:val="16"/>
                <w:szCs w:val="16"/>
              </w:rPr>
              <w:t xml:space="preserve"> Ć: </w:t>
            </w:r>
            <w:r>
              <w:rPr>
                <w:rFonts w:ascii="Verdana" w:eastAsia="Calibri" w:hAnsi="Verdana"/>
                <w:i/>
                <w:sz w:val="16"/>
                <w:szCs w:val="16"/>
              </w:rPr>
              <w:t>I –10, II-10</w:t>
            </w:r>
          </w:p>
          <w:p w:rsidR="00FC5DD1" w:rsidRPr="00765597" w:rsidRDefault="00765597" w:rsidP="00765597">
            <w:pPr>
              <w:spacing w:after="0"/>
              <w:rPr>
                <w:rFonts w:ascii="Verdana" w:eastAsia="Calibri" w:hAnsi="Verdana"/>
                <w:i/>
                <w:sz w:val="16"/>
                <w:szCs w:val="16"/>
              </w:rPr>
            </w:pPr>
            <w:r>
              <w:rPr>
                <w:rFonts w:ascii="Verdana" w:eastAsia="Calibri" w:hAnsi="Verdana"/>
                <w:i/>
                <w:sz w:val="16"/>
                <w:szCs w:val="16"/>
              </w:rPr>
              <w:t xml:space="preserve">7 sem: </w:t>
            </w:r>
            <w:r w:rsidRPr="00765597">
              <w:rPr>
                <w:rFonts w:ascii="Verdana" w:eastAsia="Calibri" w:hAnsi="Verdana"/>
                <w:i/>
                <w:sz w:val="16"/>
                <w:szCs w:val="16"/>
              </w:rPr>
              <w:t>W</w:t>
            </w:r>
            <w:r w:rsidR="00CC6C5B">
              <w:rPr>
                <w:rFonts w:ascii="Verdana" w:eastAsia="Calibri" w:hAnsi="Verdana"/>
                <w:i/>
                <w:sz w:val="16"/>
                <w:szCs w:val="16"/>
              </w:rPr>
              <w:t>:</w:t>
            </w:r>
            <w:r w:rsidR="00FC5DD1" w:rsidRPr="00765597">
              <w:rPr>
                <w:rFonts w:ascii="Verdana" w:eastAsia="Calibri" w:hAnsi="Verdana"/>
                <w:i/>
                <w:sz w:val="16"/>
                <w:szCs w:val="16"/>
              </w:rPr>
              <w:t>I</w:t>
            </w:r>
            <w:r w:rsidRPr="00765597">
              <w:rPr>
                <w:rFonts w:ascii="Verdana" w:eastAsia="Calibri" w:hAnsi="Verdana"/>
                <w:i/>
                <w:sz w:val="16"/>
                <w:szCs w:val="16"/>
              </w:rPr>
              <w:t>- 20; Ć</w:t>
            </w:r>
            <w:r w:rsidR="00CC6C5B">
              <w:rPr>
                <w:rFonts w:ascii="Verdana" w:eastAsia="Calibri" w:hAnsi="Verdana"/>
                <w:i/>
                <w:sz w:val="16"/>
                <w:szCs w:val="16"/>
              </w:rPr>
              <w:t>:</w:t>
            </w:r>
            <w:r w:rsidRPr="00765597">
              <w:rPr>
                <w:rFonts w:ascii="Verdana" w:eastAsia="Calibri" w:hAnsi="Verdana"/>
                <w:i/>
                <w:sz w:val="16"/>
                <w:szCs w:val="16"/>
              </w:rPr>
              <w:t xml:space="preserve"> I - 20</w:t>
            </w:r>
          </w:p>
        </w:tc>
        <w:tc>
          <w:tcPr>
            <w:tcW w:w="1526" w:type="dxa"/>
            <w:gridSpan w:val="4"/>
            <w:shd w:val="clear" w:color="auto" w:fill="C6D9F1"/>
            <w:vAlign w:val="center"/>
          </w:tcPr>
          <w:p w:rsidR="00FC5DD1" w:rsidRPr="00756219" w:rsidRDefault="00FC5DD1" w:rsidP="00FC5DD1">
            <w:pPr>
              <w:spacing w:after="0"/>
              <w:rPr>
                <w:rFonts w:ascii="Verdana" w:eastAsia="Calibri" w:hAnsi="Verdana"/>
                <w:sz w:val="16"/>
                <w:szCs w:val="16"/>
              </w:rPr>
            </w:pPr>
            <w:r>
              <w:rPr>
                <w:rFonts w:ascii="Verdana" w:eastAsia="Calibri" w:hAnsi="Verdana"/>
                <w:sz w:val="16"/>
                <w:szCs w:val="16"/>
              </w:rPr>
              <w:t>Liczba punktów ECTS za moduł</w:t>
            </w:r>
          </w:p>
        </w:tc>
        <w:tc>
          <w:tcPr>
            <w:tcW w:w="1417" w:type="dxa"/>
            <w:gridSpan w:val="2"/>
            <w:shd w:val="clear" w:color="auto" w:fill="auto"/>
            <w:vAlign w:val="center"/>
          </w:tcPr>
          <w:p w:rsidR="00FC5DD1" w:rsidRPr="00C473BB" w:rsidRDefault="00FC5DD1" w:rsidP="00FC5DD1">
            <w:pPr>
              <w:spacing w:after="0"/>
              <w:jc w:val="center"/>
              <w:rPr>
                <w:rFonts w:ascii="Verdana" w:eastAsia="Calibri" w:hAnsi="Verdana"/>
                <w:sz w:val="16"/>
                <w:szCs w:val="16"/>
              </w:rPr>
            </w:pPr>
            <w:r>
              <w:rPr>
                <w:rFonts w:ascii="Verdana" w:eastAsia="Calibri" w:hAnsi="Verdana"/>
                <w:sz w:val="16"/>
                <w:szCs w:val="16"/>
              </w:rPr>
              <w:t>2</w:t>
            </w:r>
          </w:p>
        </w:tc>
      </w:tr>
      <w:tr w:rsidR="00FC5DD1" w:rsidRPr="00756219" w:rsidTr="00CC6C5B">
        <w:tblPrEx>
          <w:jc w:val="left"/>
        </w:tblPrEx>
        <w:trPr>
          <w:trHeight w:val="361"/>
        </w:trPr>
        <w:tc>
          <w:tcPr>
            <w:tcW w:w="2807" w:type="dxa"/>
            <w:gridSpan w:val="3"/>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Status przedmiotu</w:t>
            </w:r>
          </w:p>
        </w:tc>
        <w:tc>
          <w:tcPr>
            <w:tcW w:w="3719" w:type="dxa"/>
            <w:gridSpan w:val="11"/>
            <w:shd w:val="clear" w:color="auto" w:fill="auto"/>
            <w:vAlign w:val="center"/>
          </w:tcPr>
          <w:p w:rsidR="00FC5DD1" w:rsidRPr="00C473BB" w:rsidRDefault="00FC5DD1" w:rsidP="00FC5DD1">
            <w:pPr>
              <w:spacing w:after="0"/>
              <w:jc w:val="center"/>
              <w:rPr>
                <w:rFonts w:ascii="Verdana" w:eastAsia="Calibri" w:hAnsi="Verdana"/>
                <w:sz w:val="16"/>
                <w:szCs w:val="16"/>
              </w:rPr>
            </w:pPr>
            <w:r w:rsidRPr="00C473BB">
              <w:rPr>
                <w:rFonts w:ascii="Verdana" w:eastAsia="Calibri" w:hAnsi="Verdana"/>
                <w:sz w:val="16"/>
                <w:szCs w:val="16"/>
              </w:rPr>
              <w:t xml:space="preserve">obowiązkowy </w:t>
            </w:r>
          </w:p>
        </w:tc>
        <w:tc>
          <w:tcPr>
            <w:tcW w:w="1526" w:type="dxa"/>
            <w:gridSpan w:val="4"/>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Język wykładowy</w:t>
            </w:r>
          </w:p>
        </w:tc>
        <w:tc>
          <w:tcPr>
            <w:tcW w:w="1417" w:type="dxa"/>
            <w:gridSpan w:val="2"/>
            <w:shd w:val="clear" w:color="auto" w:fill="auto"/>
            <w:vAlign w:val="center"/>
          </w:tcPr>
          <w:p w:rsidR="00FC5DD1" w:rsidRPr="00C473BB" w:rsidRDefault="00FC5DD1" w:rsidP="00FC5DD1">
            <w:pPr>
              <w:spacing w:after="0"/>
              <w:jc w:val="center"/>
              <w:rPr>
                <w:rFonts w:ascii="Verdana" w:eastAsia="Calibri" w:hAnsi="Verdana"/>
                <w:sz w:val="16"/>
                <w:szCs w:val="16"/>
              </w:rPr>
            </w:pPr>
            <w:r>
              <w:rPr>
                <w:rFonts w:ascii="Verdana" w:eastAsia="Calibri" w:hAnsi="Verdana"/>
                <w:sz w:val="16"/>
                <w:szCs w:val="16"/>
              </w:rPr>
              <w:t>p</w:t>
            </w:r>
            <w:r w:rsidRPr="00C473BB">
              <w:rPr>
                <w:rFonts w:ascii="Verdana" w:eastAsia="Calibri" w:hAnsi="Verdana"/>
                <w:sz w:val="16"/>
                <w:szCs w:val="16"/>
              </w:rPr>
              <w:t>olski</w:t>
            </w:r>
          </w:p>
        </w:tc>
      </w:tr>
      <w:tr w:rsidR="00FC5DD1" w:rsidRPr="00756219" w:rsidTr="00546D4A">
        <w:tblPrEx>
          <w:jc w:val="left"/>
        </w:tblPrEx>
        <w:trPr>
          <w:trHeight w:val="361"/>
        </w:trPr>
        <w:tc>
          <w:tcPr>
            <w:tcW w:w="2807" w:type="dxa"/>
            <w:gridSpan w:val="3"/>
            <w:shd w:val="clear" w:color="auto" w:fill="C6D9F1"/>
            <w:vAlign w:val="center"/>
          </w:tcPr>
          <w:p w:rsidR="00FC5DD1" w:rsidRDefault="00FC5DD1" w:rsidP="00FC5DD1">
            <w:pPr>
              <w:spacing w:after="0"/>
              <w:rPr>
                <w:rFonts w:ascii="Verdana" w:eastAsia="Calibri" w:hAnsi="Verdana"/>
                <w:sz w:val="16"/>
                <w:szCs w:val="16"/>
              </w:rPr>
            </w:pPr>
            <w:r w:rsidRPr="00EC0F63">
              <w:rPr>
                <w:rFonts w:ascii="Verdana" w:eastAsia="Calibri" w:hAnsi="Verdana"/>
                <w:sz w:val="16"/>
                <w:szCs w:val="16"/>
              </w:rPr>
              <w:t>Wymagania wstępne</w:t>
            </w:r>
          </w:p>
        </w:tc>
        <w:tc>
          <w:tcPr>
            <w:tcW w:w="6662" w:type="dxa"/>
            <w:gridSpan w:val="17"/>
            <w:shd w:val="clear" w:color="auto" w:fill="auto"/>
            <w:vAlign w:val="center"/>
          </w:tcPr>
          <w:p w:rsidR="00FC5DD1" w:rsidRPr="002A409A" w:rsidRDefault="00FC5DD1" w:rsidP="00FC5DD1">
            <w:pPr>
              <w:spacing w:after="0"/>
              <w:jc w:val="center"/>
              <w:rPr>
                <w:rFonts w:ascii="Verdana" w:eastAsia="Calibri" w:hAnsi="Verdana"/>
                <w:sz w:val="16"/>
                <w:szCs w:val="16"/>
              </w:rPr>
            </w:pPr>
            <w:r>
              <w:rPr>
                <w:rFonts w:ascii="Verdana" w:eastAsia="Calibri" w:hAnsi="Verdana"/>
                <w:sz w:val="16"/>
                <w:szCs w:val="16"/>
              </w:rPr>
              <w:t>Status studenta pielęgniarstwa</w:t>
            </w:r>
          </w:p>
        </w:tc>
      </w:tr>
      <w:tr w:rsidR="00FC5DD1" w:rsidRPr="00756219" w:rsidTr="00546D4A">
        <w:tblPrEx>
          <w:jc w:val="left"/>
        </w:tblPrEx>
        <w:trPr>
          <w:trHeight w:val="288"/>
        </w:trPr>
        <w:tc>
          <w:tcPr>
            <w:tcW w:w="9469" w:type="dxa"/>
            <w:gridSpan w:val="20"/>
            <w:shd w:val="clear" w:color="auto" w:fill="C6D9F1"/>
            <w:vAlign w:val="center"/>
          </w:tcPr>
          <w:p w:rsidR="00FC5DD1" w:rsidRPr="00756219" w:rsidRDefault="00FC5DD1" w:rsidP="00FC5DD1">
            <w:pPr>
              <w:spacing w:after="0"/>
              <w:rPr>
                <w:rFonts w:ascii="Verdana" w:eastAsia="Calibri" w:hAnsi="Verdana"/>
                <w:sz w:val="16"/>
                <w:szCs w:val="16"/>
              </w:rPr>
            </w:pPr>
            <w:r w:rsidRPr="00756219">
              <w:rPr>
                <w:rFonts w:ascii="Verdana" w:eastAsia="Calibri" w:hAnsi="Verdana"/>
                <w:sz w:val="16"/>
                <w:szCs w:val="16"/>
              </w:rPr>
              <w:t>Cele kształcenia</w:t>
            </w:r>
          </w:p>
        </w:tc>
      </w:tr>
      <w:tr w:rsidR="00FC5DD1" w:rsidRPr="00756219" w:rsidTr="00546D4A">
        <w:tblPrEx>
          <w:jc w:val="left"/>
        </w:tblPrEx>
        <w:trPr>
          <w:trHeight w:val="361"/>
        </w:trPr>
        <w:tc>
          <w:tcPr>
            <w:tcW w:w="9469" w:type="dxa"/>
            <w:gridSpan w:val="20"/>
            <w:shd w:val="clear" w:color="auto" w:fill="FFFFFF"/>
            <w:vAlign w:val="center"/>
          </w:tcPr>
          <w:p w:rsidR="00FC5DD1" w:rsidRPr="00AD573D" w:rsidRDefault="00FC5DD1" w:rsidP="00FC5DD1">
            <w:pPr>
              <w:pStyle w:val="Default"/>
              <w:rPr>
                <w:rFonts w:ascii="Verdana" w:hAnsi="Verdana"/>
                <w:sz w:val="16"/>
                <w:szCs w:val="16"/>
              </w:rPr>
            </w:pPr>
            <w:r w:rsidRPr="00AD573D">
              <w:rPr>
                <w:rFonts w:ascii="Verdana" w:hAnsi="Verdana"/>
                <w:sz w:val="16"/>
                <w:szCs w:val="16"/>
              </w:rPr>
              <w:t>W  wyniku realizacji treści kształcenia studenci:</w:t>
            </w:r>
          </w:p>
          <w:p w:rsidR="00FC5DD1" w:rsidRPr="00AD573D" w:rsidRDefault="00FC5DD1" w:rsidP="00FC5DD1">
            <w:pPr>
              <w:pStyle w:val="Default"/>
              <w:rPr>
                <w:rFonts w:ascii="Verdana" w:hAnsi="Verdana"/>
                <w:sz w:val="16"/>
                <w:szCs w:val="16"/>
              </w:rPr>
            </w:pPr>
            <w:r w:rsidRPr="00AD573D">
              <w:rPr>
                <w:rFonts w:ascii="Verdana" w:hAnsi="Verdana"/>
                <w:sz w:val="16"/>
                <w:szCs w:val="16"/>
              </w:rPr>
              <w:t xml:space="preserve">- będą postrzegali  pedagogikę jako dyscyplinę naukową i praktyczną, zrozumieją jej specyfikę </w:t>
            </w:r>
            <w:r w:rsidRPr="00AD573D">
              <w:rPr>
                <w:rFonts w:ascii="Verdana" w:hAnsi="Verdana"/>
                <w:sz w:val="16"/>
                <w:szCs w:val="16"/>
              </w:rPr>
              <w:br/>
              <w:t xml:space="preserve">  i miejsce wśród innych nauk,</w:t>
            </w:r>
          </w:p>
          <w:p w:rsidR="00FC5DD1" w:rsidRPr="00AD573D" w:rsidRDefault="00FC5DD1" w:rsidP="00FC5DD1">
            <w:pPr>
              <w:pStyle w:val="Default"/>
              <w:rPr>
                <w:rFonts w:ascii="Verdana" w:hAnsi="Verdana"/>
                <w:sz w:val="16"/>
                <w:szCs w:val="16"/>
              </w:rPr>
            </w:pPr>
            <w:r w:rsidRPr="00AD573D">
              <w:rPr>
                <w:rFonts w:ascii="Verdana" w:hAnsi="Verdana"/>
                <w:sz w:val="16"/>
                <w:szCs w:val="16"/>
              </w:rPr>
              <w:t>- wyjaśnią podstawowe i pochodne pojęcia z zakresu pedagogiki jako nauki o wychowaniu,</w:t>
            </w:r>
          </w:p>
          <w:p w:rsidR="00FC5DD1" w:rsidRPr="00AD573D" w:rsidRDefault="00FC5DD1" w:rsidP="00FC5DD1">
            <w:pPr>
              <w:pStyle w:val="Default"/>
              <w:rPr>
                <w:rFonts w:ascii="Verdana" w:hAnsi="Verdana"/>
                <w:sz w:val="16"/>
                <w:szCs w:val="16"/>
              </w:rPr>
            </w:pPr>
            <w:r w:rsidRPr="00AD573D">
              <w:rPr>
                <w:rFonts w:ascii="Verdana" w:hAnsi="Verdana"/>
                <w:sz w:val="16"/>
                <w:szCs w:val="16"/>
              </w:rPr>
              <w:t>- wyjaśnią istotę wychowania w odniesieniu do wybranych teorii psychologicznych i koncepcji</w:t>
            </w:r>
            <w:r w:rsidRPr="00AD573D">
              <w:rPr>
                <w:rFonts w:ascii="Verdana" w:hAnsi="Verdana"/>
                <w:sz w:val="16"/>
                <w:szCs w:val="16"/>
              </w:rPr>
              <w:br/>
              <w:t xml:space="preserve">   pedagogicznych,</w:t>
            </w:r>
          </w:p>
          <w:p w:rsidR="00FC5DD1" w:rsidRPr="00AD573D" w:rsidRDefault="00FC5DD1" w:rsidP="00FC5DD1">
            <w:pPr>
              <w:pStyle w:val="Default"/>
              <w:rPr>
                <w:rFonts w:ascii="Verdana" w:hAnsi="Verdana"/>
                <w:sz w:val="16"/>
                <w:szCs w:val="16"/>
              </w:rPr>
            </w:pPr>
            <w:r w:rsidRPr="00AD573D">
              <w:rPr>
                <w:rFonts w:ascii="Verdana" w:hAnsi="Verdana"/>
                <w:sz w:val="16"/>
                <w:szCs w:val="16"/>
              </w:rPr>
              <w:t>- zrozumieją współczesne założenia wychowania, metody, formy i zasady procesu wychowania,</w:t>
            </w:r>
          </w:p>
          <w:p w:rsidR="00FC5DD1" w:rsidRPr="00AD573D" w:rsidRDefault="00FC5DD1" w:rsidP="00FC5DD1">
            <w:pPr>
              <w:pStyle w:val="Default"/>
              <w:rPr>
                <w:rFonts w:ascii="Verdana" w:hAnsi="Verdana"/>
                <w:sz w:val="16"/>
                <w:szCs w:val="16"/>
              </w:rPr>
            </w:pPr>
            <w:r w:rsidRPr="00AD573D">
              <w:rPr>
                <w:rFonts w:ascii="Verdana" w:hAnsi="Verdana"/>
                <w:sz w:val="16"/>
                <w:szCs w:val="16"/>
              </w:rPr>
              <w:t>- zrozumieją i wyjaśnią  relacje między procesem wychowania a edukacją zdrowotną.</w:t>
            </w:r>
          </w:p>
          <w:p w:rsidR="00FC5DD1" w:rsidRPr="000916AD" w:rsidRDefault="00FC5DD1" w:rsidP="00FC5DD1">
            <w:pPr>
              <w:spacing w:after="0"/>
              <w:rPr>
                <w:rFonts w:ascii="Verdana" w:eastAsia="Calibri" w:hAnsi="Verdana"/>
                <w:i/>
                <w:color w:val="365F91"/>
                <w:sz w:val="16"/>
                <w:szCs w:val="16"/>
              </w:rPr>
            </w:pPr>
          </w:p>
        </w:tc>
      </w:tr>
      <w:tr w:rsidR="00FC5DD1" w:rsidRPr="00E127E6" w:rsidTr="00CC6C5B">
        <w:trPr>
          <w:trHeight w:val="397"/>
          <w:jc w:val="center"/>
        </w:trPr>
        <w:tc>
          <w:tcPr>
            <w:tcW w:w="9469" w:type="dxa"/>
            <w:gridSpan w:val="20"/>
            <w:tcBorders>
              <w:bottom w:val="single" w:sz="4" w:space="0" w:color="auto"/>
            </w:tcBorders>
            <w:shd w:val="clear" w:color="auto" w:fill="8DB3E2"/>
            <w:vAlign w:val="center"/>
          </w:tcPr>
          <w:p w:rsidR="00FC5DD1" w:rsidRPr="00E127E6" w:rsidRDefault="00FC5DD1" w:rsidP="00FC5DD1">
            <w:pPr>
              <w:spacing w:after="0"/>
              <w:rPr>
                <w:rFonts w:ascii="Verdana" w:eastAsia="Calibri" w:hAnsi="Verdana"/>
                <w:b/>
                <w:sz w:val="16"/>
                <w:szCs w:val="16"/>
              </w:rPr>
            </w:pPr>
            <w:r w:rsidRPr="00E127E6">
              <w:rPr>
                <w:rFonts w:ascii="Verdana" w:eastAsia="Batang" w:hAnsi="Verdana"/>
                <w:b/>
                <w:sz w:val="16"/>
                <w:szCs w:val="16"/>
              </w:rPr>
              <w:t>Opis efektów kształcenia</w:t>
            </w:r>
            <w:r w:rsidRPr="00E127E6">
              <w:rPr>
                <w:rFonts w:ascii="Verdana" w:eastAsia="Calibri" w:hAnsi="Verdana"/>
                <w:b/>
                <w:sz w:val="16"/>
                <w:szCs w:val="16"/>
              </w:rPr>
              <w:t xml:space="preserve"> dla modułu (przedmiotu)</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2024" w:type="dxa"/>
            <w:gridSpan w:val="2"/>
            <w:tcBorders>
              <w:top w:val="single" w:sz="6" w:space="0" w:color="auto"/>
              <w:left w:val="single" w:sz="6" w:space="0" w:color="auto"/>
              <w:bottom w:val="single" w:sz="6" w:space="0" w:color="auto"/>
            </w:tcBorders>
            <w:shd w:val="clear" w:color="auto" w:fill="C6D9F1"/>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Efekt</w:t>
            </w:r>
            <w:r w:rsidRPr="00E127E6">
              <w:rPr>
                <w:rFonts w:ascii="Verdana" w:hAnsi="Verdana"/>
                <w:sz w:val="14"/>
                <w:szCs w:val="16"/>
              </w:rPr>
              <w:t xml:space="preserve"> kształcenia </w:t>
            </w:r>
          </w:p>
        </w:tc>
        <w:tc>
          <w:tcPr>
            <w:tcW w:w="4502" w:type="dxa"/>
            <w:gridSpan w:val="12"/>
            <w:tcBorders>
              <w:top w:val="single" w:sz="6" w:space="0" w:color="auto"/>
              <w:bottom w:val="single" w:sz="6" w:space="0" w:color="auto"/>
            </w:tcBorders>
            <w:shd w:val="clear" w:color="auto" w:fill="C6D9F1"/>
            <w:vAlign w:val="center"/>
          </w:tcPr>
          <w:p w:rsidR="00FC5DD1" w:rsidRPr="00E127E6" w:rsidRDefault="00FC5DD1" w:rsidP="00FC5DD1">
            <w:pPr>
              <w:spacing w:after="0" w:line="276" w:lineRule="auto"/>
              <w:jc w:val="center"/>
              <w:rPr>
                <w:rFonts w:ascii="Verdana" w:hAnsi="Verdana"/>
                <w:sz w:val="14"/>
                <w:szCs w:val="16"/>
              </w:rPr>
            </w:pPr>
            <w:r w:rsidRPr="00E127E6">
              <w:rPr>
                <w:rFonts w:ascii="Verdana" w:hAnsi="Verdana"/>
                <w:sz w:val="14"/>
                <w:szCs w:val="16"/>
              </w:rPr>
              <w:t>Student, który zaliczył moduł (przedmiot)</w:t>
            </w:r>
          </w:p>
          <w:p w:rsidR="00FC5DD1" w:rsidRPr="00E127E6" w:rsidRDefault="00FC5DD1" w:rsidP="00FC5DD1">
            <w:pPr>
              <w:spacing w:after="0" w:line="276" w:lineRule="auto"/>
              <w:jc w:val="center"/>
              <w:rPr>
                <w:rFonts w:ascii="Verdana" w:hAnsi="Verdana"/>
                <w:sz w:val="14"/>
                <w:szCs w:val="16"/>
              </w:rPr>
            </w:pPr>
            <w:r w:rsidRPr="00E127E6">
              <w:rPr>
                <w:rFonts w:ascii="Verdana" w:hAnsi="Verdana"/>
                <w:sz w:val="14"/>
                <w:szCs w:val="16"/>
              </w:rPr>
              <w:t>wie/umie/potrafi:</w:t>
            </w:r>
          </w:p>
        </w:tc>
        <w:tc>
          <w:tcPr>
            <w:tcW w:w="1364" w:type="dxa"/>
            <w:gridSpan w:val="3"/>
            <w:tcBorders>
              <w:top w:val="single" w:sz="6" w:space="0" w:color="auto"/>
              <w:bottom w:val="single" w:sz="6" w:space="0" w:color="auto"/>
            </w:tcBorders>
            <w:shd w:val="clear" w:color="auto" w:fill="C6D9F1"/>
            <w:vAlign w:val="center"/>
          </w:tcPr>
          <w:p w:rsidR="00FC5DD1" w:rsidRPr="00E127E6" w:rsidRDefault="00FC5DD1" w:rsidP="00FC5DD1">
            <w:pPr>
              <w:spacing w:after="0"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kierunkowych)</w:t>
            </w:r>
          </w:p>
        </w:tc>
        <w:tc>
          <w:tcPr>
            <w:tcW w:w="1579" w:type="dxa"/>
            <w:gridSpan w:val="3"/>
            <w:tcBorders>
              <w:top w:val="single" w:sz="6" w:space="0" w:color="auto"/>
              <w:bottom w:val="single" w:sz="6" w:space="0" w:color="auto"/>
              <w:right w:val="single" w:sz="4" w:space="0" w:color="auto"/>
            </w:tcBorders>
            <w:shd w:val="clear" w:color="auto" w:fill="C6D9F1"/>
            <w:vAlign w:val="center"/>
          </w:tcPr>
          <w:p w:rsidR="00FC5DD1" w:rsidRPr="00E127E6" w:rsidRDefault="00FC5DD1" w:rsidP="00FC5DD1">
            <w:pPr>
              <w:spacing w:after="0"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obszarowych)</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69" w:type="dxa"/>
            <w:gridSpan w:val="20"/>
            <w:tcBorders>
              <w:top w:val="single" w:sz="6" w:space="0" w:color="auto"/>
              <w:left w:val="single" w:sz="6" w:space="0" w:color="auto"/>
              <w:bottom w:val="single" w:sz="6" w:space="0" w:color="auto"/>
              <w:right w:val="single" w:sz="4" w:space="0" w:color="auto"/>
            </w:tcBorders>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WIEDZA</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2024" w:type="dxa"/>
            <w:gridSpan w:val="2"/>
            <w:tcBorders>
              <w:top w:val="single" w:sz="6" w:space="0" w:color="auto"/>
              <w:left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4"/>
                <w:szCs w:val="16"/>
              </w:rPr>
            </w:pPr>
            <w:r w:rsidRPr="00E127E6">
              <w:rPr>
                <w:rFonts w:ascii="Verdana" w:hAnsi="Verdana"/>
                <w:sz w:val="14"/>
                <w:szCs w:val="16"/>
              </w:rPr>
              <w:t>W1</w:t>
            </w:r>
          </w:p>
        </w:tc>
        <w:tc>
          <w:tcPr>
            <w:tcW w:w="4502" w:type="dxa"/>
            <w:gridSpan w:val="12"/>
            <w:tcBorders>
              <w:top w:val="single" w:sz="6" w:space="0" w:color="auto"/>
              <w:bottom w:val="single" w:sz="6" w:space="0" w:color="auto"/>
            </w:tcBorders>
            <w:vAlign w:val="center"/>
          </w:tcPr>
          <w:p w:rsidR="00FC5DD1" w:rsidRPr="00D64FD7" w:rsidRDefault="00FC5DD1" w:rsidP="00FC5DD1">
            <w:pPr>
              <w:widowControl w:val="0"/>
              <w:autoSpaceDE w:val="0"/>
              <w:autoSpaceDN w:val="0"/>
              <w:adjustRightInd w:val="0"/>
              <w:spacing w:after="0"/>
              <w:jc w:val="both"/>
              <w:rPr>
                <w:rFonts w:ascii="Verdana" w:hAnsi="Verdana"/>
                <w:sz w:val="16"/>
                <w:szCs w:val="16"/>
              </w:rPr>
            </w:pPr>
            <w:r w:rsidRPr="00D64FD7">
              <w:rPr>
                <w:rFonts w:ascii="Verdana" w:hAnsi="Verdana"/>
                <w:sz w:val="16"/>
                <w:szCs w:val="16"/>
              </w:rPr>
              <w:t>zna podstawowe pojęcia i zagadnienia z zakresu pedagogiki jako nauki stosowanej i procesu wychowania w aspekcie zjawiska społecznego (chorowania, zdrowienia,hospitalizacji, umierania)</w:t>
            </w:r>
          </w:p>
        </w:tc>
        <w:tc>
          <w:tcPr>
            <w:tcW w:w="1364" w:type="dxa"/>
            <w:gridSpan w:val="3"/>
            <w:tcBorders>
              <w:top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6"/>
                <w:szCs w:val="16"/>
              </w:rPr>
            </w:pPr>
            <w:r>
              <w:rPr>
                <w:rFonts w:ascii="Verdana" w:hAnsi="Verdana"/>
                <w:sz w:val="16"/>
                <w:szCs w:val="16"/>
              </w:rPr>
              <w:t>PIEL.1P_W39</w:t>
            </w:r>
          </w:p>
        </w:tc>
        <w:tc>
          <w:tcPr>
            <w:tcW w:w="1579" w:type="dxa"/>
            <w:gridSpan w:val="3"/>
            <w:tcBorders>
              <w:top w:val="single" w:sz="6" w:space="0" w:color="auto"/>
              <w:bottom w:val="single" w:sz="6" w:space="0" w:color="auto"/>
              <w:right w:val="single" w:sz="4" w:space="0" w:color="auto"/>
            </w:tcBorders>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B.W.12.</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2024" w:type="dxa"/>
            <w:gridSpan w:val="2"/>
            <w:tcBorders>
              <w:top w:val="single" w:sz="6" w:space="0" w:color="auto"/>
              <w:left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4"/>
                <w:szCs w:val="16"/>
              </w:rPr>
            </w:pPr>
            <w:r w:rsidRPr="00E127E6">
              <w:rPr>
                <w:rFonts w:ascii="Verdana" w:hAnsi="Verdana"/>
                <w:sz w:val="14"/>
                <w:szCs w:val="16"/>
              </w:rPr>
              <w:t>W2</w:t>
            </w:r>
          </w:p>
        </w:tc>
        <w:tc>
          <w:tcPr>
            <w:tcW w:w="4502" w:type="dxa"/>
            <w:gridSpan w:val="12"/>
            <w:tcBorders>
              <w:top w:val="single" w:sz="6" w:space="0" w:color="auto"/>
              <w:bottom w:val="single" w:sz="6" w:space="0" w:color="auto"/>
            </w:tcBorders>
            <w:vAlign w:val="center"/>
          </w:tcPr>
          <w:p w:rsidR="00FC5DD1" w:rsidRPr="00D64FD7" w:rsidRDefault="00FC5DD1" w:rsidP="00FC5DD1">
            <w:pPr>
              <w:spacing w:after="0"/>
              <w:jc w:val="both"/>
              <w:rPr>
                <w:rFonts w:ascii="Verdana" w:hAnsi="Verdana"/>
                <w:sz w:val="16"/>
                <w:szCs w:val="16"/>
              </w:rPr>
            </w:pPr>
            <w:r w:rsidRPr="00D64FD7">
              <w:rPr>
                <w:rFonts w:ascii="Verdana" w:hAnsi="Verdana"/>
                <w:sz w:val="16"/>
                <w:szCs w:val="16"/>
              </w:rPr>
              <w:t>zna problematykę procesu kształcenia w ujęciu edukacji zdrowotnej</w:t>
            </w:r>
          </w:p>
        </w:tc>
        <w:tc>
          <w:tcPr>
            <w:tcW w:w="1364" w:type="dxa"/>
            <w:gridSpan w:val="3"/>
            <w:tcBorders>
              <w:top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6"/>
                <w:szCs w:val="16"/>
              </w:rPr>
            </w:pPr>
            <w:r>
              <w:rPr>
                <w:rFonts w:ascii="Verdana" w:hAnsi="Verdana"/>
                <w:sz w:val="16"/>
                <w:szCs w:val="16"/>
              </w:rPr>
              <w:t>PIEL.1P_W40</w:t>
            </w:r>
          </w:p>
        </w:tc>
        <w:tc>
          <w:tcPr>
            <w:tcW w:w="1579" w:type="dxa"/>
            <w:gridSpan w:val="3"/>
            <w:tcBorders>
              <w:top w:val="single" w:sz="6" w:space="0" w:color="auto"/>
              <w:bottom w:val="single" w:sz="6" w:space="0" w:color="auto"/>
              <w:right w:val="single" w:sz="4" w:space="0" w:color="auto"/>
            </w:tcBorders>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B.W.13.</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2024" w:type="dxa"/>
            <w:gridSpan w:val="2"/>
            <w:tcBorders>
              <w:top w:val="single" w:sz="6" w:space="0" w:color="auto"/>
              <w:left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4"/>
                <w:szCs w:val="16"/>
              </w:rPr>
            </w:pPr>
            <w:r w:rsidRPr="00E127E6">
              <w:rPr>
                <w:rFonts w:ascii="Verdana" w:hAnsi="Verdana"/>
                <w:sz w:val="14"/>
                <w:szCs w:val="16"/>
              </w:rPr>
              <w:t>W</w:t>
            </w:r>
            <w:r>
              <w:rPr>
                <w:rFonts w:ascii="Verdana" w:hAnsi="Verdana"/>
                <w:sz w:val="14"/>
                <w:szCs w:val="16"/>
              </w:rPr>
              <w:t>3</w:t>
            </w:r>
          </w:p>
        </w:tc>
        <w:tc>
          <w:tcPr>
            <w:tcW w:w="4502" w:type="dxa"/>
            <w:gridSpan w:val="12"/>
            <w:tcBorders>
              <w:top w:val="single" w:sz="6" w:space="0" w:color="auto"/>
              <w:bottom w:val="single" w:sz="6" w:space="0" w:color="auto"/>
            </w:tcBorders>
            <w:vAlign w:val="center"/>
          </w:tcPr>
          <w:p w:rsidR="00FC5DD1" w:rsidRPr="00D64FD7" w:rsidRDefault="00FC5DD1" w:rsidP="00FC5DD1">
            <w:pPr>
              <w:spacing w:after="0" w:line="276" w:lineRule="auto"/>
              <w:jc w:val="both"/>
              <w:rPr>
                <w:rFonts w:ascii="Verdana" w:hAnsi="Verdana"/>
                <w:sz w:val="16"/>
                <w:szCs w:val="16"/>
              </w:rPr>
            </w:pPr>
            <w:r w:rsidRPr="00D64FD7">
              <w:rPr>
                <w:rFonts w:ascii="Verdana" w:hAnsi="Verdana"/>
                <w:sz w:val="16"/>
                <w:szCs w:val="16"/>
              </w:rPr>
              <w:t>zna metodykę edukacji zdrowotnej dzieci, młodzieży i dorosłych</w:t>
            </w:r>
          </w:p>
        </w:tc>
        <w:tc>
          <w:tcPr>
            <w:tcW w:w="1364" w:type="dxa"/>
            <w:gridSpan w:val="3"/>
            <w:tcBorders>
              <w:top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6"/>
                <w:szCs w:val="16"/>
              </w:rPr>
            </w:pPr>
            <w:r>
              <w:rPr>
                <w:rFonts w:ascii="Verdana" w:hAnsi="Verdana"/>
                <w:sz w:val="16"/>
                <w:szCs w:val="16"/>
              </w:rPr>
              <w:t>PIEL.1P_W41</w:t>
            </w:r>
          </w:p>
        </w:tc>
        <w:tc>
          <w:tcPr>
            <w:tcW w:w="1579" w:type="dxa"/>
            <w:gridSpan w:val="3"/>
            <w:tcBorders>
              <w:top w:val="single" w:sz="6" w:space="0" w:color="auto"/>
              <w:bottom w:val="single" w:sz="6" w:space="0" w:color="auto"/>
              <w:right w:val="single" w:sz="4" w:space="0" w:color="auto"/>
            </w:tcBorders>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B.W.14.</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69" w:type="dxa"/>
            <w:gridSpan w:val="20"/>
            <w:tcBorders>
              <w:top w:val="single" w:sz="6" w:space="0" w:color="auto"/>
              <w:left w:val="single" w:sz="6" w:space="0" w:color="auto"/>
              <w:bottom w:val="single" w:sz="6" w:space="0" w:color="auto"/>
              <w:right w:val="single" w:sz="4" w:space="0" w:color="auto"/>
            </w:tcBorders>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UMIEJĘTNOŚCI</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2024" w:type="dxa"/>
            <w:gridSpan w:val="2"/>
            <w:tcBorders>
              <w:top w:val="single" w:sz="6" w:space="0" w:color="auto"/>
              <w:left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4"/>
                <w:szCs w:val="16"/>
              </w:rPr>
            </w:pPr>
            <w:r w:rsidRPr="00E127E6">
              <w:rPr>
                <w:rFonts w:ascii="Verdana" w:hAnsi="Verdana"/>
                <w:sz w:val="14"/>
                <w:szCs w:val="16"/>
              </w:rPr>
              <w:t>U1</w:t>
            </w:r>
          </w:p>
        </w:tc>
        <w:tc>
          <w:tcPr>
            <w:tcW w:w="4502" w:type="dxa"/>
            <w:gridSpan w:val="12"/>
            <w:tcBorders>
              <w:top w:val="single" w:sz="6" w:space="0" w:color="auto"/>
              <w:bottom w:val="single" w:sz="6" w:space="0" w:color="auto"/>
            </w:tcBorders>
            <w:vAlign w:val="center"/>
          </w:tcPr>
          <w:p w:rsidR="00FC5DD1" w:rsidRPr="00803EE0" w:rsidRDefault="00FC5DD1" w:rsidP="00FC5DD1">
            <w:pPr>
              <w:widowControl w:val="0"/>
              <w:autoSpaceDE w:val="0"/>
              <w:autoSpaceDN w:val="0"/>
              <w:adjustRightInd w:val="0"/>
              <w:spacing w:after="0"/>
              <w:jc w:val="both"/>
              <w:rPr>
                <w:rFonts w:ascii="Verdana" w:hAnsi="Verdana"/>
                <w:sz w:val="16"/>
                <w:szCs w:val="16"/>
                <w:lang w:val="en-US"/>
              </w:rPr>
            </w:pPr>
            <w:r w:rsidRPr="00803EE0">
              <w:rPr>
                <w:rFonts w:ascii="Verdana" w:hAnsi="Verdana"/>
                <w:sz w:val="16"/>
                <w:szCs w:val="16"/>
              </w:rPr>
              <w:t>rozpoznawać potrzeby edukacyjne w grupach odbiorc</w:t>
            </w:r>
            <w:r w:rsidRPr="00803EE0">
              <w:rPr>
                <w:rFonts w:ascii="Verdana" w:hAnsi="Verdana"/>
                <w:sz w:val="16"/>
                <w:szCs w:val="16"/>
                <w:lang w:val="en-US"/>
              </w:rPr>
              <w:t>ów usług pielęgniarskich;</w:t>
            </w:r>
          </w:p>
          <w:p w:rsidR="00FC5DD1" w:rsidRPr="00803EE0" w:rsidRDefault="00FC5DD1" w:rsidP="00FC5DD1">
            <w:pPr>
              <w:spacing w:after="0" w:line="276" w:lineRule="auto"/>
              <w:jc w:val="both"/>
              <w:rPr>
                <w:rFonts w:ascii="Verdana" w:hAnsi="Verdana"/>
                <w:sz w:val="16"/>
                <w:szCs w:val="16"/>
              </w:rPr>
            </w:pPr>
          </w:p>
        </w:tc>
        <w:tc>
          <w:tcPr>
            <w:tcW w:w="1364" w:type="dxa"/>
            <w:gridSpan w:val="3"/>
            <w:tcBorders>
              <w:top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6"/>
                <w:szCs w:val="16"/>
              </w:rPr>
            </w:pPr>
            <w:r>
              <w:rPr>
                <w:rFonts w:ascii="Verdana" w:hAnsi="Verdana"/>
                <w:sz w:val="16"/>
                <w:szCs w:val="16"/>
              </w:rPr>
              <w:t>PIEL.1P_U21</w:t>
            </w:r>
          </w:p>
        </w:tc>
        <w:tc>
          <w:tcPr>
            <w:tcW w:w="1579" w:type="dxa"/>
            <w:gridSpan w:val="3"/>
            <w:tcBorders>
              <w:top w:val="single" w:sz="6" w:space="0" w:color="auto"/>
              <w:bottom w:val="single" w:sz="6" w:space="0" w:color="auto"/>
              <w:right w:val="single" w:sz="4" w:space="0" w:color="auto"/>
            </w:tcBorders>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B.U.10.</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2024" w:type="dxa"/>
            <w:gridSpan w:val="2"/>
            <w:tcBorders>
              <w:top w:val="single" w:sz="6" w:space="0" w:color="auto"/>
              <w:left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4"/>
                <w:szCs w:val="16"/>
              </w:rPr>
            </w:pPr>
            <w:r w:rsidRPr="00E127E6">
              <w:rPr>
                <w:rFonts w:ascii="Verdana" w:hAnsi="Verdana"/>
                <w:sz w:val="14"/>
                <w:szCs w:val="16"/>
              </w:rPr>
              <w:t>U2</w:t>
            </w:r>
          </w:p>
        </w:tc>
        <w:tc>
          <w:tcPr>
            <w:tcW w:w="4502" w:type="dxa"/>
            <w:gridSpan w:val="12"/>
            <w:tcBorders>
              <w:top w:val="single" w:sz="6" w:space="0" w:color="auto"/>
              <w:bottom w:val="single" w:sz="6" w:space="0" w:color="auto"/>
            </w:tcBorders>
            <w:vAlign w:val="center"/>
          </w:tcPr>
          <w:p w:rsidR="00FC5DD1" w:rsidRPr="00803EE0" w:rsidRDefault="00FC5DD1" w:rsidP="00FC5DD1">
            <w:pPr>
              <w:spacing w:after="0" w:line="276" w:lineRule="auto"/>
              <w:jc w:val="both"/>
              <w:rPr>
                <w:rFonts w:ascii="Verdana" w:hAnsi="Verdana"/>
                <w:sz w:val="16"/>
                <w:szCs w:val="16"/>
              </w:rPr>
            </w:pPr>
            <w:r w:rsidRPr="00803EE0">
              <w:rPr>
                <w:rFonts w:ascii="Verdana" w:hAnsi="Verdana"/>
                <w:sz w:val="16"/>
                <w:szCs w:val="16"/>
              </w:rPr>
              <w:t>opracowywać programy edukacyjne w zakresie działań prozdrowotnych dla r</w:t>
            </w:r>
            <w:r w:rsidRPr="00803EE0">
              <w:rPr>
                <w:rFonts w:ascii="Verdana" w:hAnsi="Verdana"/>
                <w:sz w:val="16"/>
                <w:szCs w:val="16"/>
                <w:lang w:val="en-US"/>
              </w:rPr>
              <w:t>óżnych grup odbiorców</w:t>
            </w:r>
          </w:p>
        </w:tc>
        <w:tc>
          <w:tcPr>
            <w:tcW w:w="1364" w:type="dxa"/>
            <w:gridSpan w:val="3"/>
            <w:tcBorders>
              <w:top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6"/>
                <w:szCs w:val="16"/>
              </w:rPr>
            </w:pPr>
            <w:r>
              <w:rPr>
                <w:rFonts w:ascii="Verdana" w:hAnsi="Verdana"/>
                <w:sz w:val="16"/>
                <w:szCs w:val="16"/>
              </w:rPr>
              <w:t>PIEL.1P_U22</w:t>
            </w:r>
          </w:p>
        </w:tc>
        <w:tc>
          <w:tcPr>
            <w:tcW w:w="1579" w:type="dxa"/>
            <w:gridSpan w:val="3"/>
            <w:tcBorders>
              <w:top w:val="single" w:sz="6" w:space="0" w:color="auto"/>
              <w:bottom w:val="single" w:sz="6" w:space="0" w:color="auto"/>
              <w:right w:val="single" w:sz="4" w:space="0" w:color="auto"/>
            </w:tcBorders>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B.U.11.</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69" w:type="dxa"/>
            <w:gridSpan w:val="20"/>
            <w:tcBorders>
              <w:top w:val="single" w:sz="6" w:space="0" w:color="auto"/>
              <w:left w:val="single" w:sz="6" w:space="0" w:color="auto"/>
              <w:bottom w:val="single" w:sz="6" w:space="0" w:color="auto"/>
              <w:right w:val="single" w:sz="4" w:space="0" w:color="auto"/>
            </w:tcBorders>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KOMPETENCJE</w:t>
            </w:r>
          </w:p>
        </w:tc>
      </w:tr>
      <w:tr w:rsidR="00FC5DD1" w:rsidRPr="00E127E6" w:rsidTr="00CC6C5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2024" w:type="dxa"/>
            <w:gridSpan w:val="2"/>
            <w:tcBorders>
              <w:top w:val="single" w:sz="6" w:space="0" w:color="auto"/>
              <w:left w:val="single" w:sz="6" w:space="0" w:color="auto"/>
              <w:bottom w:val="single" w:sz="6" w:space="0" w:color="auto"/>
            </w:tcBorders>
            <w:vAlign w:val="center"/>
          </w:tcPr>
          <w:p w:rsidR="00FC5DD1" w:rsidRDefault="00FC5DD1" w:rsidP="00FC5DD1">
            <w:pPr>
              <w:spacing w:after="0" w:line="276" w:lineRule="auto"/>
              <w:jc w:val="center"/>
              <w:rPr>
                <w:rFonts w:ascii="Verdana" w:hAnsi="Verdana"/>
                <w:sz w:val="14"/>
                <w:szCs w:val="16"/>
              </w:rPr>
            </w:pPr>
            <w:r>
              <w:rPr>
                <w:rFonts w:ascii="Verdana" w:hAnsi="Verdana"/>
                <w:sz w:val="14"/>
                <w:szCs w:val="16"/>
              </w:rPr>
              <w:t>K1</w:t>
            </w:r>
          </w:p>
        </w:tc>
        <w:tc>
          <w:tcPr>
            <w:tcW w:w="4502" w:type="dxa"/>
            <w:gridSpan w:val="12"/>
            <w:tcBorders>
              <w:top w:val="single" w:sz="6" w:space="0" w:color="auto"/>
              <w:bottom w:val="single" w:sz="6" w:space="0" w:color="auto"/>
            </w:tcBorders>
            <w:vAlign w:val="center"/>
          </w:tcPr>
          <w:p w:rsidR="00FC5DD1" w:rsidRPr="00E127E6" w:rsidRDefault="00FC5DD1" w:rsidP="00FC5DD1">
            <w:pPr>
              <w:spacing w:after="0" w:line="276" w:lineRule="auto"/>
              <w:rPr>
                <w:rFonts w:ascii="Verdana" w:hAnsi="Verdana"/>
                <w:sz w:val="14"/>
                <w:szCs w:val="16"/>
              </w:rPr>
            </w:pPr>
            <w:r>
              <w:rPr>
                <w:rFonts w:ascii="Verdana" w:hAnsi="Verdana"/>
                <w:sz w:val="14"/>
                <w:szCs w:val="16"/>
              </w:rPr>
              <w:t xml:space="preserve">Dostrzegać i rozpoznawać własne ograniczenia w zakresie </w:t>
            </w:r>
            <w:r>
              <w:rPr>
                <w:rFonts w:ascii="Verdana" w:hAnsi="Verdana"/>
                <w:sz w:val="14"/>
                <w:szCs w:val="16"/>
              </w:rPr>
              <w:lastRenderedPageBreak/>
              <w:t>wiedzy, umiejętności i kompetencji społecznych oraz dokonywać samooceny deficytów i potrzeb społecznych</w:t>
            </w:r>
          </w:p>
        </w:tc>
        <w:tc>
          <w:tcPr>
            <w:tcW w:w="1364" w:type="dxa"/>
            <w:gridSpan w:val="3"/>
            <w:tcBorders>
              <w:top w:val="single" w:sz="6" w:space="0" w:color="auto"/>
              <w:bottom w:val="single" w:sz="6" w:space="0" w:color="auto"/>
            </w:tcBorders>
            <w:vAlign w:val="center"/>
          </w:tcPr>
          <w:p w:rsidR="00FC5DD1" w:rsidRPr="00E127E6" w:rsidRDefault="00FC5DD1" w:rsidP="00FC5DD1">
            <w:pPr>
              <w:spacing w:after="0" w:line="276" w:lineRule="auto"/>
              <w:jc w:val="center"/>
              <w:rPr>
                <w:rFonts w:ascii="Verdana" w:hAnsi="Verdana"/>
                <w:sz w:val="16"/>
                <w:szCs w:val="16"/>
              </w:rPr>
            </w:pPr>
            <w:r>
              <w:rPr>
                <w:rFonts w:ascii="Verdana" w:hAnsi="Verdana"/>
                <w:sz w:val="16"/>
                <w:szCs w:val="16"/>
              </w:rPr>
              <w:lastRenderedPageBreak/>
              <w:t>PIEL.1P_K7</w:t>
            </w:r>
          </w:p>
        </w:tc>
        <w:tc>
          <w:tcPr>
            <w:tcW w:w="1579" w:type="dxa"/>
            <w:gridSpan w:val="3"/>
            <w:tcBorders>
              <w:top w:val="single" w:sz="6" w:space="0" w:color="auto"/>
              <w:bottom w:val="single" w:sz="6" w:space="0" w:color="auto"/>
              <w:right w:val="single" w:sz="4" w:space="0" w:color="auto"/>
            </w:tcBorders>
            <w:vAlign w:val="center"/>
          </w:tcPr>
          <w:p w:rsidR="00FC5DD1" w:rsidRPr="00E127E6" w:rsidRDefault="00FC5DD1" w:rsidP="00FC5DD1">
            <w:pPr>
              <w:spacing w:after="0" w:line="276" w:lineRule="auto"/>
              <w:jc w:val="center"/>
              <w:rPr>
                <w:rFonts w:ascii="Verdana" w:hAnsi="Verdana"/>
                <w:sz w:val="14"/>
                <w:szCs w:val="16"/>
              </w:rPr>
            </w:pPr>
            <w:r>
              <w:rPr>
                <w:rFonts w:ascii="Verdana" w:hAnsi="Verdana"/>
                <w:sz w:val="14"/>
                <w:szCs w:val="16"/>
              </w:rPr>
              <w:t>K.7.</w:t>
            </w:r>
          </w:p>
        </w:tc>
      </w:tr>
    </w:tbl>
    <w:p w:rsidR="00FC5DD1" w:rsidRPr="00E127E6" w:rsidRDefault="00FC5DD1" w:rsidP="00FC5DD1">
      <w:pPr>
        <w:autoSpaceDE w:val="0"/>
        <w:autoSpaceDN w:val="0"/>
        <w:adjustRightInd w:val="0"/>
        <w:spacing w:after="0" w:line="276" w:lineRule="auto"/>
        <w:rPr>
          <w:rFonts w:ascii="Verdana" w:eastAsia="Batang" w:hAnsi="Verdana"/>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87"/>
        <w:gridCol w:w="787"/>
        <w:gridCol w:w="788"/>
        <w:gridCol w:w="787"/>
        <w:gridCol w:w="788"/>
        <w:gridCol w:w="787"/>
        <w:gridCol w:w="788"/>
        <w:gridCol w:w="787"/>
        <w:gridCol w:w="788"/>
        <w:gridCol w:w="34"/>
      </w:tblGrid>
      <w:tr w:rsidR="00FC5DD1" w:rsidRPr="00E127E6" w:rsidTr="00AC5ACA">
        <w:trPr>
          <w:trHeight w:val="397"/>
          <w:jc w:val="center"/>
        </w:trPr>
        <w:tc>
          <w:tcPr>
            <w:tcW w:w="9389" w:type="dxa"/>
            <w:gridSpan w:val="11"/>
            <w:tcBorders>
              <w:bottom w:val="single" w:sz="6" w:space="0" w:color="auto"/>
            </w:tcBorders>
            <w:shd w:val="clear" w:color="auto" w:fill="8DB3E2"/>
            <w:vAlign w:val="center"/>
          </w:tcPr>
          <w:p w:rsidR="00FC5DD1" w:rsidRPr="00E127E6" w:rsidRDefault="00FC5DD1" w:rsidP="00FC5DD1">
            <w:pPr>
              <w:autoSpaceDE w:val="0"/>
              <w:autoSpaceDN w:val="0"/>
              <w:adjustRightInd w:val="0"/>
              <w:spacing w:after="0" w:line="276" w:lineRule="auto"/>
              <w:rPr>
                <w:rFonts w:ascii="Verdana" w:eastAsia="Calibri" w:hAnsi="Verdana"/>
                <w:b/>
                <w:sz w:val="16"/>
                <w:szCs w:val="16"/>
              </w:rPr>
            </w:pPr>
            <w:r>
              <w:rPr>
                <w:rFonts w:ascii="Verdana" w:eastAsia="Batang" w:hAnsi="Verdana"/>
                <w:b/>
                <w:sz w:val="16"/>
                <w:szCs w:val="16"/>
              </w:rPr>
              <w:t xml:space="preserve">Metody weryfikacji </w:t>
            </w:r>
            <w:r w:rsidRPr="00E127E6">
              <w:rPr>
                <w:rFonts w:ascii="Verdana" w:eastAsia="Batang" w:hAnsi="Verdana"/>
                <w:b/>
                <w:sz w:val="16"/>
                <w:szCs w:val="16"/>
              </w:rPr>
              <w:t>efektów kształcenia</w:t>
            </w:r>
            <w:r w:rsidRPr="00E127E6">
              <w:rPr>
                <w:rFonts w:ascii="Verdana" w:eastAsia="Calibri" w:hAnsi="Verdana"/>
                <w:b/>
                <w:sz w:val="16"/>
                <w:szCs w:val="16"/>
              </w:rPr>
              <w:t xml:space="preserve"> dla modułu (przedmiotu) w odniesieniu do form zajęć</w:t>
            </w:r>
          </w:p>
        </w:tc>
      </w:tr>
      <w:tr w:rsidR="00FC5DD1"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vMerge w:val="restart"/>
            <w:tcBorders>
              <w:top w:val="single" w:sz="6" w:space="0" w:color="auto"/>
              <w:left w:val="single" w:sz="6" w:space="0" w:color="auto"/>
              <w:right w:val="single" w:sz="4" w:space="0" w:color="auto"/>
            </w:tcBorders>
            <w:shd w:val="clear" w:color="auto" w:fill="C6D9F1"/>
            <w:vAlign w:val="center"/>
          </w:tcPr>
          <w:p w:rsidR="00FC5DD1" w:rsidRPr="00E127E6" w:rsidRDefault="00FC5DD1" w:rsidP="00FC5DD1">
            <w:pPr>
              <w:spacing w:after="0" w:line="276" w:lineRule="auto"/>
              <w:jc w:val="center"/>
              <w:rPr>
                <w:rFonts w:ascii="Verdana" w:hAnsi="Verdana"/>
                <w:b/>
                <w:sz w:val="16"/>
                <w:szCs w:val="16"/>
              </w:rPr>
            </w:pPr>
            <w:r>
              <w:rPr>
                <w:rFonts w:ascii="Verdana" w:hAnsi="Verdana"/>
                <w:b/>
                <w:sz w:val="16"/>
                <w:szCs w:val="16"/>
              </w:rPr>
              <w:t>Efekt kształcenia</w:t>
            </w:r>
          </w:p>
        </w:tc>
        <w:tc>
          <w:tcPr>
            <w:tcW w:w="7121" w:type="dxa"/>
            <w:gridSpan w:val="10"/>
            <w:tcBorders>
              <w:top w:val="single" w:sz="6" w:space="0" w:color="auto"/>
              <w:left w:val="single" w:sz="4" w:space="0" w:color="auto"/>
              <w:bottom w:val="single" w:sz="6" w:space="0" w:color="auto"/>
              <w:right w:val="single" w:sz="6" w:space="0" w:color="auto"/>
            </w:tcBorders>
            <w:shd w:val="clear" w:color="auto" w:fill="C6D9F1"/>
            <w:vAlign w:val="center"/>
          </w:tcPr>
          <w:p w:rsidR="00FC5DD1" w:rsidRPr="00E127E6" w:rsidRDefault="00FC5DD1" w:rsidP="00FC5DD1">
            <w:pPr>
              <w:spacing w:after="0" w:line="276" w:lineRule="auto"/>
              <w:jc w:val="center"/>
              <w:rPr>
                <w:rFonts w:ascii="Verdana" w:hAnsi="Verdana"/>
                <w:b/>
                <w:sz w:val="16"/>
                <w:szCs w:val="16"/>
              </w:rPr>
            </w:pPr>
            <w:r w:rsidRPr="00E127E6">
              <w:rPr>
                <w:rFonts w:ascii="Verdana" w:hAnsi="Verdana"/>
                <w:b/>
                <w:sz w:val="16"/>
                <w:szCs w:val="16"/>
              </w:rPr>
              <w:t>Forma zajęć dydaktycznych</w:t>
            </w:r>
          </w:p>
        </w:tc>
      </w:tr>
      <w:tr w:rsidR="00FC5DD1"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cantSplit/>
          <w:trHeight w:val="1784"/>
          <w:jc w:val="center"/>
        </w:trPr>
        <w:tc>
          <w:tcPr>
            <w:tcW w:w="2268" w:type="dxa"/>
            <w:vMerge/>
            <w:tcBorders>
              <w:left w:val="single" w:sz="6" w:space="0" w:color="auto"/>
              <w:bottom w:val="single" w:sz="6" w:space="0" w:color="auto"/>
              <w:right w:val="single" w:sz="4" w:space="0" w:color="auto"/>
            </w:tcBorders>
            <w:shd w:val="clear" w:color="auto" w:fill="C6D9F1"/>
            <w:vAlign w:val="center"/>
          </w:tcPr>
          <w:p w:rsidR="00FC5DD1" w:rsidRPr="00E127E6" w:rsidRDefault="00FC5DD1" w:rsidP="00FC5DD1">
            <w:pPr>
              <w:spacing w:after="0" w:line="276" w:lineRule="auto"/>
              <w:jc w:val="center"/>
              <w:rPr>
                <w:rFonts w:ascii="Verdana" w:hAnsi="Verdana"/>
                <w:b/>
                <w:sz w:val="16"/>
                <w:szCs w:val="16"/>
              </w:rPr>
            </w:pP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C5DD1" w:rsidRPr="00E127E6" w:rsidRDefault="00FC5DD1" w:rsidP="00FC5DD1">
            <w:pPr>
              <w:spacing w:after="0" w:line="276" w:lineRule="auto"/>
              <w:ind w:left="113" w:right="113"/>
              <w:jc w:val="center"/>
              <w:rPr>
                <w:rFonts w:ascii="Verdana" w:hAnsi="Verdana"/>
                <w:sz w:val="16"/>
                <w:szCs w:val="16"/>
              </w:rPr>
            </w:pPr>
            <w:r>
              <w:rPr>
                <w:rFonts w:ascii="Verdana" w:hAnsi="Verdana"/>
                <w:sz w:val="16"/>
                <w:szCs w:val="16"/>
              </w:rPr>
              <w:t>Egzamin ustny</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C5DD1" w:rsidRPr="00E127E6" w:rsidRDefault="00FC5DD1" w:rsidP="00FC5DD1">
            <w:pPr>
              <w:spacing w:after="0" w:line="276" w:lineRule="auto"/>
              <w:ind w:left="113" w:right="113"/>
              <w:jc w:val="center"/>
              <w:rPr>
                <w:rFonts w:ascii="Verdana" w:hAnsi="Verdana"/>
                <w:sz w:val="16"/>
                <w:szCs w:val="16"/>
              </w:rPr>
            </w:pPr>
            <w:r>
              <w:rPr>
                <w:rFonts w:ascii="Verdana" w:hAnsi="Verdana"/>
                <w:sz w:val="16"/>
                <w:szCs w:val="16"/>
              </w:rPr>
              <w:t>Egzamin pisemny</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C5DD1" w:rsidRPr="00E127E6" w:rsidRDefault="00FC5DD1" w:rsidP="00FC5DD1">
            <w:pPr>
              <w:spacing w:after="0"/>
              <w:ind w:left="113" w:right="113"/>
              <w:jc w:val="center"/>
              <w:rPr>
                <w:rFonts w:ascii="Verdana" w:hAnsi="Verdana"/>
                <w:sz w:val="16"/>
                <w:szCs w:val="16"/>
              </w:rPr>
            </w:pPr>
            <w:r>
              <w:rPr>
                <w:rFonts w:ascii="Verdana" w:hAnsi="Verdana"/>
                <w:sz w:val="16"/>
                <w:szCs w:val="16"/>
              </w:rPr>
              <w:t>Cząstkowa praca pisemna</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C5DD1" w:rsidRPr="00E127E6" w:rsidRDefault="00FC5DD1" w:rsidP="00FC5DD1">
            <w:pPr>
              <w:spacing w:after="0"/>
              <w:ind w:left="113" w:right="113"/>
              <w:jc w:val="center"/>
              <w:rPr>
                <w:rFonts w:ascii="Verdana" w:eastAsia="Batang" w:hAnsi="Verdana"/>
                <w:sz w:val="16"/>
                <w:szCs w:val="16"/>
              </w:rPr>
            </w:pPr>
            <w:r>
              <w:rPr>
                <w:rFonts w:ascii="Verdana" w:hAnsi="Verdana"/>
                <w:sz w:val="16"/>
                <w:szCs w:val="16"/>
              </w:rPr>
              <w:t>Praca pisemna końcowa (np. esej)</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C5DD1" w:rsidRPr="00E127E6" w:rsidRDefault="00FC5DD1" w:rsidP="00FC5DD1">
            <w:pPr>
              <w:spacing w:after="0"/>
              <w:ind w:left="113" w:right="113"/>
              <w:jc w:val="center"/>
              <w:rPr>
                <w:rFonts w:ascii="Verdana" w:eastAsia="Batang" w:hAnsi="Verdana"/>
                <w:sz w:val="16"/>
                <w:szCs w:val="16"/>
              </w:rPr>
            </w:pPr>
            <w:r>
              <w:rPr>
                <w:rFonts w:ascii="Verdana" w:hAnsi="Verdana"/>
                <w:sz w:val="16"/>
                <w:szCs w:val="16"/>
              </w:rPr>
              <w:t>Kolokwium</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C5DD1" w:rsidRPr="00E127E6" w:rsidRDefault="00FC5DD1" w:rsidP="00FC5DD1">
            <w:pPr>
              <w:spacing w:after="0" w:line="276" w:lineRule="auto"/>
              <w:ind w:left="113" w:right="113"/>
              <w:jc w:val="center"/>
              <w:rPr>
                <w:rFonts w:ascii="Verdana" w:hAnsi="Verdana"/>
                <w:sz w:val="16"/>
                <w:szCs w:val="16"/>
              </w:rPr>
            </w:pPr>
            <w:r>
              <w:rPr>
                <w:rFonts w:ascii="Verdana" w:hAnsi="Verdana"/>
                <w:sz w:val="16"/>
                <w:szCs w:val="16"/>
              </w:rPr>
              <w:t>Projekt/ prezentacja</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C5DD1" w:rsidRPr="00E127E6" w:rsidRDefault="00FC5DD1" w:rsidP="00FC5DD1">
            <w:pPr>
              <w:spacing w:after="0" w:line="276" w:lineRule="auto"/>
              <w:ind w:left="113" w:right="113"/>
              <w:jc w:val="center"/>
              <w:rPr>
                <w:rFonts w:ascii="Verdana" w:hAnsi="Verdana"/>
                <w:sz w:val="16"/>
                <w:szCs w:val="16"/>
              </w:rPr>
            </w:pPr>
            <w:r>
              <w:rPr>
                <w:rFonts w:ascii="Verdana" w:hAnsi="Verdana"/>
                <w:sz w:val="16"/>
                <w:szCs w:val="16"/>
              </w:rPr>
              <w:t>Sprawozdanie</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C5DD1" w:rsidRPr="00E127E6" w:rsidRDefault="00FC5DD1" w:rsidP="00FC5DD1">
            <w:pPr>
              <w:spacing w:after="0" w:line="276" w:lineRule="auto"/>
              <w:ind w:left="113" w:right="113"/>
              <w:jc w:val="center"/>
              <w:rPr>
                <w:rFonts w:ascii="Verdana" w:hAnsi="Verdana"/>
                <w:sz w:val="16"/>
                <w:szCs w:val="16"/>
              </w:rPr>
            </w:pPr>
            <w:r>
              <w:rPr>
                <w:rFonts w:ascii="Verdana" w:hAnsi="Verdana"/>
                <w:sz w:val="16"/>
                <w:szCs w:val="16"/>
              </w:rPr>
              <w:t>Aktywność na zajęciach</w:t>
            </w:r>
          </w:p>
        </w:tc>
        <w:tc>
          <w:tcPr>
            <w:tcW w:w="788" w:type="dxa"/>
            <w:tcBorders>
              <w:top w:val="single" w:sz="6" w:space="0" w:color="auto"/>
              <w:left w:val="single" w:sz="4" w:space="0" w:color="auto"/>
              <w:bottom w:val="single" w:sz="6" w:space="0" w:color="auto"/>
              <w:right w:val="single" w:sz="6" w:space="0" w:color="auto"/>
            </w:tcBorders>
            <w:shd w:val="clear" w:color="auto" w:fill="C6D9F1"/>
            <w:textDirection w:val="btLr"/>
          </w:tcPr>
          <w:p w:rsidR="00FC5DD1" w:rsidRPr="00E127E6" w:rsidRDefault="00FC5DD1" w:rsidP="00FC5DD1">
            <w:pPr>
              <w:spacing w:after="0" w:line="276" w:lineRule="auto"/>
              <w:ind w:left="113" w:right="113"/>
              <w:jc w:val="center"/>
              <w:rPr>
                <w:rFonts w:ascii="Verdana" w:hAnsi="Verdana"/>
                <w:sz w:val="16"/>
                <w:szCs w:val="16"/>
              </w:rPr>
            </w:pPr>
            <w:r w:rsidRPr="00E127E6">
              <w:rPr>
                <w:rFonts w:ascii="Verdana" w:hAnsi="Verdana"/>
                <w:sz w:val="16"/>
                <w:szCs w:val="16"/>
              </w:rPr>
              <w:t>inne ...</w:t>
            </w:r>
          </w:p>
        </w:tc>
      </w:tr>
      <w:tr w:rsidR="00FC5DD1"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Pr>
                <w:rFonts w:ascii="Verdana" w:hAnsi="Verdana"/>
                <w:sz w:val="14"/>
                <w:szCs w:val="18"/>
              </w:rPr>
              <w:t>WIEDZA</w:t>
            </w:r>
          </w:p>
        </w:tc>
      </w:tr>
      <w:tr w:rsidR="00FC5DD1"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sidRPr="00E127E6">
              <w:rPr>
                <w:rFonts w:ascii="Verdana" w:hAnsi="Verdana"/>
                <w:sz w:val="14"/>
                <w:szCs w:val="18"/>
              </w:rPr>
              <w:t>W1</w:t>
            </w:r>
            <w:r>
              <w:rPr>
                <w:rFonts w:ascii="Verdana" w:hAnsi="Verdana"/>
                <w:sz w:val="14"/>
                <w:szCs w:val="18"/>
              </w:rPr>
              <w:t xml:space="preserve"> – W3</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6" w:space="0" w:color="auto"/>
            </w:tcBorders>
          </w:tcPr>
          <w:p w:rsidR="00FC5DD1" w:rsidRPr="00E127E6" w:rsidRDefault="00FC5DD1" w:rsidP="00FC5DD1">
            <w:pPr>
              <w:spacing w:after="0" w:line="276" w:lineRule="auto"/>
              <w:jc w:val="center"/>
              <w:rPr>
                <w:rFonts w:ascii="Verdana" w:hAnsi="Verdana"/>
                <w:sz w:val="14"/>
                <w:szCs w:val="18"/>
              </w:rPr>
            </w:pPr>
          </w:p>
        </w:tc>
      </w:tr>
      <w:tr w:rsidR="00FC5DD1"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Pr>
                <w:rFonts w:ascii="Verdana" w:hAnsi="Verdana"/>
                <w:sz w:val="14"/>
                <w:szCs w:val="18"/>
              </w:rPr>
              <w:t>UMIEJĘTNOŚCI</w:t>
            </w:r>
          </w:p>
        </w:tc>
      </w:tr>
      <w:tr w:rsidR="00FC5DD1"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sidRPr="00E127E6">
              <w:rPr>
                <w:rFonts w:ascii="Verdana" w:hAnsi="Verdana"/>
                <w:sz w:val="14"/>
                <w:szCs w:val="18"/>
              </w:rPr>
              <w:t>U1</w:t>
            </w:r>
            <w:r>
              <w:rPr>
                <w:rFonts w:ascii="Verdana" w:hAnsi="Verdana"/>
                <w:sz w:val="14"/>
                <w:szCs w:val="18"/>
              </w:rPr>
              <w:t xml:space="preserve"> – U3</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FC5DD1" w:rsidRPr="00E127E6" w:rsidRDefault="00FC5DD1" w:rsidP="00FC5DD1">
            <w:pPr>
              <w:spacing w:after="0" w:line="276" w:lineRule="auto"/>
              <w:jc w:val="center"/>
              <w:rPr>
                <w:rFonts w:ascii="Verdana" w:hAnsi="Verdana"/>
                <w:sz w:val="14"/>
                <w:szCs w:val="18"/>
              </w:rPr>
            </w:pPr>
          </w:p>
        </w:tc>
      </w:tr>
      <w:tr w:rsidR="00FC5DD1"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3"/>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Pr>
                <w:rFonts w:ascii="Verdana" w:hAnsi="Verdana"/>
                <w:sz w:val="14"/>
                <w:szCs w:val="18"/>
              </w:rPr>
              <w:t>KOMPETENCJE</w:t>
            </w:r>
          </w:p>
        </w:tc>
      </w:tr>
      <w:tr w:rsidR="00FC5DD1"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6"/>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Pr>
                <w:rFonts w:ascii="Verdana" w:hAnsi="Verdana"/>
                <w:sz w:val="14"/>
                <w:szCs w:val="18"/>
              </w:rPr>
              <w:t xml:space="preserve">K1 </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FC5DD1" w:rsidRPr="00E127E6" w:rsidRDefault="00FC5DD1" w:rsidP="00FC5DD1">
            <w:pPr>
              <w:spacing w:after="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6" w:space="0" w:color="auto"/>
            </w:tcBorders>
          </w:tcPr>
          <w:p w:rsidR="00FC5DD1" w:rsidRPr="00E127E6" w:rsidRDefault="00FC5DD1" w:rsidP="00FC5DD1">
            <w:pPr>
              <w:spacing w:after="0" w:line="276" w:lineRule="auto"/>
              <w:jc w:val="center"/>
              <w:rPr>
                <w:rFonts w:ascii="Verdana" w:hAnsi="Verdana"/>
                <w:sz w:val="14"/>
                <w:szCs w:val="18"/>
              </w:rPr>
            </w:pPr>
          </w:p>
        </w:tc>
      </w:tr>
    </w:tbl>
    <w:p w:rsidR="00FC5DD1" w:rsidRDefault="00FC5DD1" w:rsidP="00FC5DD1">
      <w:pPr>
        <w:spacing w:after="0"/>
        <w:rPr>
          <w:rFonts w:ascii="Verdana" w:eastAsia="Calibri" w:hAnsi="Verdana"/>
          <w:b/>
          <w:sz w:val="16"/>
          <w:szCs w:val="16"/>
        </w:rPr>
      </w:pP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b/>
          <w:sz w:val="20"/>
          <w:u w:val="single"/>
        </w:rPr>
      </w:pPr>
      <w:r w:rsidRPr="00B300CA">
        <w:rPr>
          <w:b/>
          <w:sz w:val="20"/>
          <w:u w:val="single"/>
        </w:rPr>
        <w:t>Kryteria oceniania kompetencji studenta</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W - WIEDZA</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ab/>
        <w:t>Ocena:</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Dostateczny</w:t>
      </w:r>
      <w:r w:rsidRPr="00B300CA">
        <w:rPr>
          <w:sz w:val="20"/>
        </w:rPr>
        <w:t xml:space="preserve"> – Student zapamiętuje i odtwarza wiedzę przewidzianą do opanowania w ramach modułu</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Dobry</w:t>
      </w:r>
      <w:r w:rsidRPr="00B300CA">
        <w:rPr>
          <w:sz w:val="20"/>
        </w:rPr>
        <w:t xml:space="preserve"> – Student dodatkowo interpretuje zjawiska/problemy i potrafi rozwiązać typowy problem</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Bardzo dobry</w:t>
      </w:r>
      <w:r w:rsidRPr="00B300CA">
        <w:rPr>
          <w:sz w:val="20"/>
        </w:rPr>
        <w:t xml:space="preserve"> –Student potrafi rozwiązywać nawet złożone problemy z danej dziedziny, potrafi dokonać syntezy, przeprowadzić wszechstronną ocenę, stworzyć dzieło oryginalne, inspirujące innych.</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U - UMIEJĘTNOŚCI</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ab/>
        <w:t>Ocena:</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Dostateczny</w:t>
      </w:r>
      <w:r w:rsidRPr="00B300CA">
        <w:rPr>
          <w:sz w:val="20"/>
        </w:rPr>
        <w:t xml:space="preserve"> – Student orientuje się w charakterze czynności, potrafi pod kierunkiem nauczyciela akademickiego wykonać czynności/rozwiązać problemy dotyczące treści modułu </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Dobry</w:t>
      </w:r>
      <w:r w:rsidRPr="00B300CA">
        <w:rPr>
          <w:sz w:val="20"/>
        </w:rPr>
        <w:t xml:space="preserve"> – Student potrafi samodzielnie wykonać czynności/zadania/rozwiązać typowe problemy dotyczące treści modułu</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Bardzo dobry</w:t>
      </w:r>
      <w:r w:rsidRPr="00B300CA">
        <w:rPr>
          <w:sz w:val="20"/>
        </w:rPr>
        <w:t xml:space="preserve"> – Student posiada w pełni opanowaną umiejętność/zdolność wykonania przewidzianych w treściach modułu czynności/zadań/problemów także w bardziej złożonych przypadkach.</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K - KOMPETENCJE SPOŁECZNE</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sz w:val="20"/>
        </w:rPr>
        <w:tab/>
        <w:t>Ocena:</w:t>
      </w:r>
    </w:p>
    <w:p w:rsidR="00FC5DD1" w:rsidRPr="00B300CA"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sz w:val="20"/>
        </w:rPr>
      </w:pPr>
      <w:r w:rsidRPr="00B300CA">
        <w:rPr>
          <w:b/>
          <w:sz w:val="20"/>
        </w:rPr>
        <w:t>Dostateczny</w:t>
      </w:r>
      <w:r w:rsidRPr="00B300CA">
        <w:rPr>
          <w:sz w:val="20"/>
        </w:rPr>
        <w:t xml:space="preserve"> – Student biernie przyswaja treści modułu z wykazaniem zdolności do koncentracji uwagi i słuchania</w:t>
      </w:r>
    </w:p>
    <w:p w:rsidR="00FC5DD1" w:rsidRPr="00C569F6"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B300CA">
        <w:rPr>
          <w:b/>
          <w:sz w:val="20"/>
        </w:rPr>
        <w:t>Dobry</w:t>
      </w:r>
      <w:r w:rsidRPr="00B300CA">
        <w:rPr>
          <w:sz w:val="20"/>
        </w:rPr>
        <w:t xml:space="preserve"> – Student aktywnie uczestniczy w zajęciach, dokonuje ocen wartościujących według kryteriów przyjętych w danej dziedzinie, pot</w:t>
      </w:r>
      <w:r w:rsidRPr="00C569F6">
        <w:rPr>
          <w:rFonts w:ascii="Verdana" w:hAnsi="Verdana"/>
          <w:sz w:val="16"/>
          <w:szCs w:val="16"/>
        </w:rPr>
        <w:t>rafi aktywnie współdziałać w obrębie grupy</w:t>
      </w:r>
    </w:p>
    <w:p w:rsidR="00FC5DD1" w:rsidRPr="00C569F6" w:rsidRDefault="00FC5DD1" w:rsidP="00FC5DD1">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C569F6">
        <w:rPr>
          <w:rFonts w:ascii="Verdana" w:hAnsi="Verdana"/>
          <w:b/>
          <w:sz w:val="16"/>
          <w:szCs w:val="16"/>
        </w:rPr>
        <w:t>Bardzo dobry</w:t>
      </w:r>
      <w:r w:rsidRPr="00C569F6">
        <w:rPr>
          <w:rFonts w:ascii="Verdana" w:hAnsi="Verdana"/>
          <w:sz w:val="16"/>
          <w:szCs w:val="16"/>
        </w:rPr>
        <w:t xml:space="preserve"> – Student dokonuje integracji postawy zgodnie z sugerowanym wzorcem, rozwija własny system wartości zawodowych i społecznych, potrafi przyjąć odpowiedzialność za działanie grupy, obejmując w niej przewodnictwo.</w:t>
      </w:r>
    </w:p>
    <w:p w:rsidR="00FC5DD1" w:rsidRPr="00C569F6" w:rsidRDefault="00FC5DD1" w:rsidP="00FC5DD1">
      <w:pPr>
        <w:spacing w:after="0"/>
        <w:rPr>
          <w:rFonts w:ascii="Verdana" w:eastAsia="Calibri" w:hAnsi="Verdana"/>
          <w:b/>
          <w:sz w:val="16"/>
          <w:szCs w:val="16"/>
        </w:rPr>
      </w:pPr>
    </w:p>
    <w:p w:rsidR="00FC5DD1" w:rsidRPr="00C569F6" w:rsidRDefault="00FC5DD1" w:rsidP="00FC5DD1">
      <w:pPr>
        <w:spacing w:after="0"/>
        <w:rPr>
          <w:rFonts w:ascii="Verdana" w:eastAsia="Calibri" w:hAnsi="Verdana"/>
          <w:b/>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FC5DD1" w:rsidRPr="00C569F6" w:rsidTr="00AC5ACA">
        <w:trPr>
          <w:trHeight w:val="397"/>
          <w:jc w:val="center"/>
        </w:trPr>
        <w:tc>
          <w:tcPr>
            <w:tcW w:w="7864" w:type="dxa"/>
            <w:gridSpan w:val="4"/>
            <w:shd w:val="clear" w:color="auto" w:fill="8DB3E2"/>
            <w:vAlign w:val="center"/>
          </w:tcPr>
          <w:p w:rsidR="00FC5DD1" w:rsidRPr="00C569F6" w:rsidRDefault="00FC5DD1" w:rsidP="00FC5DD1">
            <w:pPr>
              <w:spacing w:after="0"/>
              <w:rPr>
                <w:rFonts w:ascii="Verdana" w:eastAsia="Calibri" w:hAnsi="Verdana"/>
                <w:b/>
                <w:sz w:val="16"/>
                <w:szCs w:val="16"/>
              </w:rPr>
            </w:pPr>
            <w:r w:rsidRPr="00C569F6">
              <w:rPr>
                <w:rFonts w:ascii="Verdana" w:eastAsia="Calibri" w:hAnsi="Verdana"/>
                <w:b/>
                <w:sz w:val="16"/>
                <w:szCs w:val="16"/>
              </w:rPr>
              <w:t>Treść modułu (przedmiotu) kształcenia (program wykładów i pozostałych zajęć)</w:t>
            </w:r>
          </w:p>
        </w:tc>
        <w:tc>
          <w:tcPr>
            <w:tcW w:w="1492" w:type="dxa"/>
            <w:shd w:val="clear" w:color="auto" w:fill="8DB3E2"/>
            <w:vAlign w:val="center"/>
          </w:tcPr>
          <w:p w:rsidR="00FC5DD1" w:rsidRPr="00C569F6" w:rsidRDefault="00FC5DD1" w:rsidP="00FC5DD1">
            <w:pPr>
              <w:spacing w:after="0"/>
              <w:rPr>
                <w:rFonts w:ascii="Verdana" w:eastAsia="Calibri" w:hAnsi="Verdana"/>
                <w:b/>
                <w:sz w:val="16"/>
                <w:szCs w:val="16"/>
              </w:rPr>
            </w:pPr>
            <w:r w:rsidRPr="00C569F6">
              <w:rPr>
                <w:rFonts w:ascii="Verdana" w:eastAsia="Calibri" w:hAnsi="Verdana"/>
                <w:b/>
                <w:sz w:val="16"/>
                <w:szCs w:val="16"/>
              </w:rPr>
              <w:t>Odniesienie do efektów kształcenia</w:t>
            </w:r>
          </w:p>
        </w:tc>
      </w:tr>
      <w:tr w:rsidR="00FC5DD1" w:rsidRPr="00C569F6" w:rsidTr="00AC5ACA">
        <w:trPr>
          <w:trHeight w:val="397"/>
          <w:jc w:val="center"/>
        </w:trPr>
        <w:tc>
          <w:tcPr>
            <w:tcW w:w="7864" w:type="dxa"/>
            <w:gridSpan w:val="4"/>
            <w:tcBorders>
              <w:bottom w:val="single" w:sz="4" w:space="0" w:color="auto"/>
            </w:tcBorders>
            <w:vAlign w:val="center"/>
          </w:tcPr>
          <w:p w:rsidR="00FC5DD1" w:rsidRPr="00C569F6" w:rsidRDefault="00FC5DD1" w:rsidP="00FC5DD1">
            <w:pPr>
              <w:spacing w:after="0" w:line="276" w:lineRule="auto"/>
              <w:ind w:right="425"/>
              <w:rPr>
                <w:rFonts w:ascii="Verdana" w:eastAsia="Calibri" w:hAnsi="Verdana"/>
                <w:sz w:val="16"/>
                <w:szCs w:val="16"/>
              </w:rPr>
            </w:pPr>
            <w:r w:rsidRPr="00C569F6">
              <w:rPr>
                <w:rFonts w:ascii="Verdana" w:eastAsia="Calibri" w:hAnsi="Verdana"/>
                <w:sz w:val="16"/>
                <w:szCs w:val="16"/>
              </w:rPr>
              <w:t>WYKŁADY</w:t>
            </w:r>
          </w:p>
          <w:p w:rsidR="00FC5DD1" w:rsidRPr="00C569F6" w:rsidRDefault="00FC5DD1" w:rsidP="00FC5DD1">
            <w:pPr>
              <w:spacing w:after="0"/>
              <w:jc w:val="both"/>
              <w:rPr>
                <w:rFonts w:ascii="Verdana" w:hAnsi="Verdana"/>
                <w:sz w:val="16"/>
                <w:szCs w:val="16"/>
              </w:rPr>
            </w:pPr>
            <w:r w:rsidRPr="00C569F6">
              <w:rPr>
                <w:rFonts w:ascii="Verdana" w:hAnsi="Verdana"/>
                <w:sz w:val="16"/>
                <w:szCs w:val="16"/>
              </w:rPr>
              <w:t xml:space="preserve">1.Pedagogika jako nauka o wychowaniu. Związek pedagogiki z innymi naukami </w:t>
            </w:r>
            <w:r w:rsidRPr="00C569F6">
              <w:rPr>
                <w:rFonts w:ascii="Verdana" w:hAnsi="Verdana"/>
                <w:sz w:val="16"/>
                <w:szCs w:val="16"/>
              </w:rPr>
              <w:lastRenderedPageBreak/>
              <w:t>humanistycznymi. 2.Podstawowe pojęcia pedagogiczne (edukacja, wychowanie, socjalizacja, nauczanie, uczenie się, kształcenie, środowisko wychowujące). 3.Metody i cele badań pedagogicznych. 4.Rozwój i zmienność wychowania na przestrzeni wieków. 5.Wychowanie – rodzaje wychowania. Style wychowania. 6.Dziedziny wychowania. Istota i funkcje wychowania zdrowotnego. 7.Cele współczesnego wychowania. Metody i zasady wychowania. 8.Środowiskowe uwarunkowania wychowania. Rodzina jako środowisko wychowujące. 9.Funkcje rodziny. Pojęcie i rodzaje rodzin dysfunkcjonalnych. 10.Środowisko rówieśnicze. Patologia w zachowaniach współczesnej młodzieży. Działania prewencyjne i wyrównawcze. 11.Problemowe zachowania dzieci i młodzieży – diagnoza i terapia pedagogiczna. 12.Fragmentaryczne deficyty rozwojowe i ich konsekwencje w zachowaniach dzieci i młodzieży. 13.Specyfika pracy społeczno – wychowawczej pielęgniarki. 14.Rozwój kompetencji społecznych pielęgniarki – niezbędnych do pracy z dziećmi i młodzieżą w szpitalu i środowisku społecznym</w:t>
            </w:r>
          </w:p>
          <w:p w:rsidR="00FC5DD1" w:rsidRPr="00C569F6" w:rsidRDefault="00FC5DD1" w:rsidP="00FC5DD1">
            <w:pPr>
              <w:spacing w:after="0"/>
              <w:jc w:val="both"/>
              <w:rPr>
                <w:rFonts w:ascii="Verdana" w:hAnsi="Verdana"/>
                <w:sz w:val="16"/>
                <w:szCs w:val="16"/>
              </w:rPr>
            </w:pPr>
            <w:r w:rsidRPr="00C569F6">
              <w:rPr>
                <w:rFonts w:ascii="Verdana" w:hAnsi="Verdana"/>
                <w:sz w:val="16"/>
                <w:szCs w:val="16"/>
              </w:rPr>
              <w:t>ĆWICZENIA</w:t>
            </w:r>
          </w:p>
          <w:p w:rsidR="00FC5DD1" w:rsidRPr="00C569F6" w:rsidRDefault="00FC5DD1" w:rsidP="00FC5DD1">
            <w:pPr>
              <w:spacing w:after="0"/>
              <w:jc w:val="both"/>
              <w:rPr>
                <w:rFonts w:ascii="Verdana" w:eastAsia="Calibri" w:hAnsi="Verdana"/>
                <w:sz w:val="16"/>
                <w:szCs w:val="16"/>
              </w:rPr>
            </w:pPr>
            <w:r w:rsidRPr="00C569F6">
              <w:rPr>
                <w:rFonts w:ascii="Verdana" w:hAnsi="Verdana"/>
                <w:sz w:val="16"/>
                <w:szCs w:val="16"/>
              </w:rPr>
              <w:t>1.Wychowanie jako kategoria socjologiczna, filozoficzna, psychologiczna i pedagogiczna. 2.Socjalizacja i integracja społeczna. 3.Środowisko społeczne, środowisko życia, środowisko wychowawcze. 4.Metody poznawania i diagnozy zachowań dziecka. 6.Metody poznawania grupy dziecięcej i młodzieżowej. 7.Pojęcie zaburzenia i dewiacji u dzieci i młodzieży - przyczyny i sposoby pracy. 8.Patologia dziecięca – rozpoznawanie, profilaktyka i terapia. 9.Praca z rodziną dysfunkcjonalną (dokumentacja „Niebieska karta). 10.Dziecko w szpitalu – psychologiczne i wychowawcze trudności problemy hospitalizacji dzieci. 11.Współpraca z rodzicami hospitalizowanego dziecka. 12.Sposoby zapobiegania patologii u dzieci i młodzieży współpraca z innymi instytucjami społeczno – wychowawczymi. 13.Osobowość i kompetencje społeczne pielęgniarki- praca nad sobą. 14.Psychologiczne i społeczne aspekty pracy z ludźmi terminalnie chorymi w hospicjach.</w:t>
            </w:r>
          </w:p>
        </w:tc>
        <w:tc>
          <w:tcPr>
            <w:tcW w:w="1492" w:type="dxa"/>
            <w:tcBorders>
              <w:bottom w:val="single" w:sz="4" w:space="0" w:color="auto"/>
            </w:tcBorders>
            <w:vAlign w:val="center"/>
          </w:tcPr>
          <w:p w:rsidR="00FC5DD1" w:rsidRPr="00C569F6"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r>
              <w:rPr>
                <w:rFonts w:ascii="Verdana" w:eastAsia="Calibri" w:hAnsi="Verdana"/>
                <w:sz w:val="16"/>
                <w:szCs w:val="16"/>
              </w:rPr>
              <w:t>W1-W3</w:t>
            </w: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p>
          <w:p w:rsidR="00FC5DD1" w:rsidRDefault="00FC5DD1" w:rsidP="00FC5DD1">
            <w:pPr>
              <w:spacing w:after="0"/>
              <w:rPr>
                <w:rFonts w:ascii="Verdana" w:eastAsia="Calibri" w:hAnsi="Verdana"/>
                <w:sz w:val="16"/>
                <w:szCs w:val="16"/>
              </w:rPr>
            </w:pPr>
            <w:r>
              <w:rPr>
                <w:rFonts w:ascii="Verdana" w:eastAsia="Calibri" w:hAnsi="Verdana"/>
                <w:sz w:val="16"/>
                <w:szCs w:val="16"/>
              </w:rPr>
              <w:t>U1-U2</w:t>
            </w:r>
          </w:p>
          <w:p w:rsidR="00FC5DD1" w:rsidRPr="00C569F6" w:rsidRDefault="00FC5DD1" w:rsidP="00FC5DD1">
            <w:pPr>
              <w:spacing w:after="0"/>
              <w:rPr>
                <w:rFonts w:ascii="Verdana" w:eastAsia="Calibri" w:hAnsi="Verdana"/>
                <w:sz w:val="16"/>
                <w:szCs w:val="16"/>
              </w:rPr>
            </w:pPr>
            <w:r>
              <w:rPr>
                <w:rFonts w:ascii="Verdana" w:eastAsia="Calibri" w:hAnsi="Verdana"/>
                <w:sz w:val="16"/>
                <w:szCs w:val="16"/>
              </w:rPr>
              <w:t>K1</w:t>
            </w:r>
          </w:p>
        </w:tc>
      </w:tr>
      <w:tr w:rsidR="00FC5DD1" w:rsidRPr="00E127E6" w:rsidTr="00AC5ACA">
        <w:trPr>
          <w:trHeight w:val="397"/>
          <w:jc w:val="center"/>
        </w:trPr>
        <w:tc>
          <w:tcPr>
            <w:tcW w:w="9356" w:type="dxa"/>
            <w:gridSpan w:val="5"/>
            <w:shd w:val="clear" w:color="auto" w:fill="8DB3E2"/>
            <w:vAlign w:val="center"/>
          </w:tcPr>
          <w:p w:rsidR="00FC5DD1" w:rsidRPr="00E127E6" w:rsidRDefault="00FC5DD1" w:rsidP="00FC5DD1">
            <w:pPr>
              <w:spacing w:after="0"/>
              <w:rPr>
                <w:rFonts w:ascii="Verdana" w:eastAsia="Calibri" w:hAnsi="Verdana"/>
                <w:b/>
                <w:sz w:val="16"/>
                <w:szCs w:val="16"/>
              </w:rPr>
            </w:pPr>
            <w:r w:rsidRPr="00E127E6">
              <w:rPr>
                <w:rFonts w:ascii="Verdana" w:eastAsia="Calibri" w:hAnsi="Verdana"/>
                <w:b/>
                <w:sz w:val="16"/>
                <w:szCs w:val="16"/>
              </w:rPr>
              <w:lastRenderedPageBreak/>
              <w:t>Zalecana literatura i pomoce naukowe</w:t>
            </w:r>
          </w:p>
        </w:tc>
      </w:tr>
      <w:tr w:rsidR="00FC5DD1" w:rsidRPr="00E127E6" w:rsidTr="00AC5ACA">
        <w:trPr>
          <w:trHeight w:val="397"/>
          <w:jc w:val="center"/>
        </w:trPr>
        <w:tc>
          <w:tcPr>
            <w:tcW w:w="9356" w:type="dxa"/>
            <w:gridSpan w:val="5"/>
            <w:tcBorders>
              <w:bottom w:val="single" w:sz="4" w:space="0" w:color="auto"/>
            </w:tcBorders>
            <w:vAlign w:val="center"/>
          </w:tcPr>
          <w:p w:rsidR="00FC5DD1" w:rsidRDefault="00FC5DD1" w:rsidP="00FC5DD1">
            <w:pPr>
              <w:pStyle w:val="Tekstpodstawowy"/>
              <w:snapToGrid w:val="0"/>
              <w:rPr>
                <w:rFonts w:ascii="Verdana" w:eastAsia="Batang" w:hAnsi="Verdana" w:cs="NimbusRomNo9L-Regu"/>
                <w:sz w:val="16"/>
                <w:szCs w:val="16"/>
                <w:lang w:eastAsia="he-IL" w:bidi="he-IL"/>
              </w:rPr>
            </w:pPr>
          </w:p>
          <w:p w:rsidR="00FC5DD1" w:rsidRPr="00CF6933" w:rsidRDefault="00FC5DD1" w:rsidP="00FC5DD1">
            <w:pPr>
              <w:pStyle w:val="Tekstpodstawowy"/>
              <w:snapToGrid w:val="0"/>
              <w:rPr>
                <w:rFonts w:ascii="Verdana" w:eastAsia="Batang" w:hAnsi="Verdana" w:cs="NimbusRomNo9L-Regu"/>
                <w:sz w:val="16"/>
                <w:szCs w:val="16"/>
                <w:lang w:eastAsia="he-IL" w:bidi="he-IL"/>
              </w:rPr>
            </w:pPr>
            <w:r w:rsidRPr="00CF6933">
              <w:rPr>
                <w:rFonts w:ascii="Verdana" w:eastAsia="Batang" w:hAnsi="Verdana" w:cs="NimbusRomNo9L-Regu"/>
                <w:sz w:val="16"/>
                <w:szCs w:val="16"/>
                <w:lang w:eastAsia="he-IL" w:bidi="he-IL"/>
              </w:rPr>
              <w:t xml:space="preserve">Literatura </w:t>
            </w:r>
            <w:r>
              <w:rPr>
                <w:rFonts w:ascii="Verdana" w:eastAsia="Batang" w:hAnsi="Verdana" w:cs="NimbusRomNo9L-Regu"/>
                <w:sz w:val="16"/>
                <w:szCs w:val="16"/>
                <w:lang w:eastAsia="he-IL" w:bidi="he-IL"/>
              </w:rPr>
              <w:t>podstawowa</w:t>
            </w:r>
          </w:p>
          <w:p w:rsidR="00FC5DD1" w:rsidRPr="000404DA" w:rsidRDefault="00FC5DD1" w:rsidP="00FC5DD1">
            <w:pPr>
              <w:pStyle w:val="Default"/>
              <w:rPr>
                <w:rFonts w:ascii="Verdana" w:hAnsi="Verdana"/>
                <w:sz w:val="16"/>
                <w:szCs w:val="16"/>
              </w:rPr>
            </w:pPr>
            <w:r w:rsidRPr="000404DA">
              <w:rPr>
                <w:rFonts w:ascii="Verdana" w:hAnsi="Verdana"/>
                <w:sz w:val="16"/>
                <w:szCs w:val="16"/>
              </w:rPr>
              <w:t>1. Ciechaniewicz W.(red.): Pedagogi</w:t>
            </w:r>
            <w:r>
              <w:rPr>
                <w:rFonts w:ascii="Verdana" w:hAnsi="Verdana"/>
                <w:sz w:val="16"/>
                <w:szCs w:val="16"/>
              </w:rPr>
              <w:t>ka. Wyd. Lek. PZWL, Warszawa 200</w:t>
            </w:r>
            <w:r w:rsidRPr="000404DA">
              <w:rPr>
                <w:rFonts w:ascii="Verdana" w:hAnsi="Verdana"/>
                <w:sz w:val="16"/>
                <w:szCs w:val="16"/>
              </w:rPr>
              <w:t xml:space="preserve">8. </w:t>
            </w:r>
          </w:p>
          <w:p w:rsidR="00FC5DD1" w:rsidRPr="000404DA" w:rsidRDefault="00FC5DD1" w:rsidP="00FC5DD1">
            <w:pPr>
              <w:pStyle w:val="Default"/>
              <w:rPr>
                <w:rFonts w:ascii="Verdana" w:hAnsi="Verdana"/>
                <w:sz w:val="16"/>
                <w:szCs w:val="16"/>
              </w:rPr>
            </w:pPr>
            <w:r w:rsidRPr="000404DA">
              <w:rPr>
                <w:rFonts w:ascii="Verdana" w:hAnsi="Verdana"/>
                <w:sz w:val="16"/>
                <w:szCs w:val="16"/>
              </w:rPr>
              <w:t xml:space="preserve">2. Nowak M.: Pedagogiczny profil nauk o wychowaniu; Studium w odniesieniu do pedagogiki </w:t>
            </w:r>
          </w:p>
          <w:p w:rsidR="00FC5DD1" w:rsidRPr="000404DA" w:rsidRDefault="00FC5DD1" w:rsidP="00FC5DD1">
            <w:pPr>
              <w:pStyle w:val="Default"/>
              <w:rPr>
                <w:rFonts w:ascii="Verdana" w:hAnsi="Verdana"/>
                <w:sz w:val="16"/>
                <w:szCs w:val="16"/>
              </w:rPr>
            </w:pPr>
            <w:r w:rsidRPr="000404DA">
              <w:rPr>
                <w:rFonts w:ascii="Verdana" w:hAnsi="Verdana"/>
                <w:sz w:val="16"/>
                <w:szCs w:val="16"/>
              </w:rPr>
              <w:t xml:space="preserve">    pielęgniarstwa</w:t>
            </w:r>
            <w:r>
              <w:rPr>
                <w:rFonts w:ascii="Verdana" w:hAnsi="Verdana"/>
                <w:sz w:val="16"/>
                <w:szCs w:val="16"/>
              </w:rPr>
              <w:t>. Wydawnictwo KUL, Lublin 2012.</w:t>
            </w:r>
          </w:p>
          <w:p w:rsidR="00FC5DD1" w:rsidRDefault="00FC5DD1" w:rsidP="00FC5DD1">
            <w:pPr>
              <w:pStyle w:val="Default"/>
              <w:rPr>
                <w:rFonts w:ascii="Verdana" w:hAnsi="Verdana"/>
                <w:sz w:val="16"/>
                <w:szCs w:val="16"/>
              </w:rPr>
            </w:pPr>
            <w:r w:rsidRPr="000404DA">
              <w:rPr>
                <w:rFonts w:ascii="Verdana" w:hAnsi="Verdana"/>
                <w:bCs/>
                <w:sz w:val="16"/>
                <w:szCs w:val="16"/>
              </w:rPr>
              <w:t xml:space="preserve">Literatura </w:t>
            </w:r>
            <w:r>
              <w:rPr>
                <w:rFonts w:ascii="Verdana" w:hAnsi="Verdana"/>
                <w:bCs/>
                <w:sz w:val="16"/>
                <w:szCs w:val="16"/>
              </w:rPr>
              <w:t>uzupełniająca</w:t>
            </w:r>
          </w:p>
          <w:p w:rsidR="00FC5DD1" w:rsidRPr="004E0AB3" w:rsidRDefault="00FC5DD1" w:rsidP="0077749B">
            <w:pPr>
              <w:pStyle w:val="Default"/>
              <w:numPr>
                <w:ilvl w:val="0"/>
                <w:numId w:val="98"/>
              </w:numPr>
              <w:suppressAutoHyphens w:val="0"/>
              <w:autoSpaceDN w:val="0"/>
              <w:adjustRightInd w:val="0"/>
              <w:ind w:left="247" w:hanging="247"/>
              <w:rPr>
                <w:rFonts w:ascii="Verdana" w:hAnsi="Verdana"/>
                <w:sz w:val="16"/>
                <w:szCs w:val="16"/>
              </w:rPr>
            </w:pPr>
            <w:r w:rsidRPr="000404DA">
              <w:rPr>
                <w:rFonts w:ascii="Verdana" w:hAnsi="Verdana"/>
                <w:sz w:val="16"/>
                <w:szCs w:val="16"/>
              </w:rPr>
              <w:t xml:space="preserve">Dąbrowska T.E., Wojciechowska-Charlak B.: Między praktyką a teorią wychowania. </w:t>
            </w:r>
            <w:r w:rsidRPr="004E0AB3">
              <w:rPr>
                <w:rFonts w:ascii="Verdana" w:hAnsi="Verdana"/>
                <w:sz w:val="16"/>
                <w:szCs w:val="16"/>
              </w:rPr>
              <w:t>Wyd. UMCS, Lublin2015.</w:t>
            </w:r>
          </w:p>
          <w:p w:rsidR="00FC5DD1" w:rsidRPr="000404DA" w:rsidRDefault="00FC5DD1" w:rsidP="00FC5DD1">
            <w:pPr>
              <w:pStyle w:val="Default"/>
              <w:ind w:left="-36" w:firstLine="36"/>
              <w:rPr>
                <w:rFonts w:ascii="Verdana" w:hAnsi="Verdana"/>
                <w:sz w:val="16"/>
                <w:szCs w:val="16"/>
              </w:rPr>
            </w:pPr>
            <w:r>
              <w:rPr>
                <w:rFonts w:ascii="Verdana" w:hAnsi="Verdana"/>
                <w:sz w:val="16"/>
                <w:szCs w:val="16"/>
              </w:rPr>
              <w:t xml:space="preserve">2. </w:t>
            </w:r>
            <w:r w:rsidRPr="000404DA">
              <w:rPr>
                <w:rFonts w:ascii="Verdana" w:hAnsi="Verdana"/>
                <w:sz w:val="16"/>
                <w:szCs w:val="16"/>
              </w:rPr>
              <w:t>Łobocki M.: Teoria wychowania. Oficyna</w:t>
            </w:r>
            <w:r>
              <w:rPr>
                <w:rFonts w:ascii="Verdana" w:hAnsi="Verdana"/>
                <w:sz w:val="16"/>
                <w:szCs w:val="16"/>
              </w:rPr>
              <w:t xml:space="preserve"> Wydawnicza ”Impuls”, Kraków 201</w:t>
            </w:r>
            <w:r w:rsidRPr="000404DA">
              <w:rPr>
                <w:rFonts w:ascii="Verdana" w:hAnsi="Verdana"/>
                <w:sz w:val="16"/>
                <w:szCs w:val="16"/>
              </w:rPr>
              <w:t>5.</w:t>
            </w:r>
          </w:p>
          <w:p w:rsidR="00FC5DD1" w:rsidRPr="000404DA" w:rsidRDefault="00FC5DD1" w:rsidP="00FC5DD1">
            <w:pPr>
              <w:pStyle w:val="Default"/>
              <w:ind w:left="-36" w:firstLine="36"/>
              <w:rPr>
                <w:rFonts w:ascii="Verdana" w:hAnsi="Verdana"/>
                <w:sz w:val="16"/>
                <w:szCs w:val="16"/>
              </w:rPr>
            </w:pPr>
            <w:r w:rsidRPr="000404DA">
              <w:rPr>
                <w:rFonts w:ascii="Verdana" w:hAnsi="Verdana"/>
                <w:sz w:val="16"/>
                <w:szCs w:val="16"/>
              </w:rPr>
              <w:t xml:space="preserve">3. Woynarowska B., Edukacja zdrowotna. Podręcznik akademicki. Wyd. Naukowe PWN, </w:t>
            </w:r>
          </w:p>
          <w:p w:rsidR="00FC5DD1" w:rsidRPr="00EA590B" w:rsidRDefault="00FC5DD1" w:rsidP="00FC5DD1">
            <w:pPr>
              <w:pStyle w:val="Default"/>
              <w:rPr>
                <w:rFonts w:ascii="Verdana" w:hAnsi="Verdana"/>
                <w:sz w:val="16"/>
                <w:szCs w:val="16"/>
              </w:rPr>
            </w:pPr>
            <w:r w:rsidRPr="000404DA">
              <w:rPr>
                <w:rFonts w:ascii="Verdana" w:hAnsi="Verdana"/>
                <w:sz w:val="16"/>
                <w:szCs w:val="16"/>
              </w:rPr>
              <w:t xml:space="preserve">          Warszawa 2010.</w:t>
            </w:r>
          </w:p>
          <w:p w:rsidR="00FC5DD1" w:rsidRPr="00A34778" w:rsidRDefault="00FC5DD1" w:rsidP="00FC5DD1">
            <w:pPr>
              <w:pStyle w:val="Bezodstpw"/>
              <w:rPr>
                <w:rFonts w:ascii="Verdana" w:eastAsia="Batang" w:hAnsi="Verdana" w:cs="NimbusRomNo9L-Regu"/>
                <w:sz w:val="16"/>
                <w:szCs w:val="16"/>
                <w:lang w:eastAsia="ko-KR" w:bidi="he-IL"/>
              </w:rPr>
            </w:pPr>
          </w:p>
        </w:tc>
      </w:tr>
      <w:tr w:rsidR="00FC5DD1" w:rsidRPr="00E127E6" w:rsidTr="00AC5ACA">
        <w:trPr>
          <w:trHeight w:val="397"/>
          <w:jc w:val="center"/>
        </w:trPr>
        <w:tc>
          <w:tcPr>
            <w:tcW w:w="9356" w:type="dxa"/>
            <w:gridSpan w:val="5"/>
            <w:tcBorders>
              <w:bottom w:val="single" w:sz="4" w:space="0" w:color="auto"/>
            </w:tcBorders>
            <w:shd w:val="clear" w:color="auto" w:fill="8DB3E2"/>
            <w:vAlign w:val="center"/>
          </w:tcPr>
          <w:p w:rsidR="00FC5DD1" w:rsidRPr="00E127E6" w:rsidRDefault="00FC5DD1" w:rsidP="00FC5DD1">
            <w:pPr>
              <w:spacing w:after="0"/>
              <w:jc w:val="center"/>
              <w:rPr>
                <w:rFonts w:ascii="Verdana" w:eastAsia="Calibri" w:hAnsi="Verdana"/>
                <w:b/>
                <w:sz w:val="16"/>
                <w:szCs w:val="16"/>
              </w:rPr>
            </w:pPr>
            <w:r>
              <w:rPr>
                <w:rFonts w:ascii="Verdana" w:eastAsia="Calibri" w:hAnsi="Verdana"/>
                <w:b/>
                <w:sz w:val="16"/>
                <w:szCs w:val="16"/>
              </w:rPr>
              <w:t>B</w:t>
            </w:r>
            <w:r w:rsidRPr="00E127E6">
              <w:rPr>
                <w:rFonts w:ascii="Verdana" w:eastAsia="Calibri" w:hAnsi="Verdana"/>
                <w:b/>
                <w:sz w:val="16"/>
                <w:szCs w:val="16"/>
              </w:rPr>
              <w:t>ilans punktów ECTS</w:t>
            </w:r>
          </w:p>
        </w:tc>
      </w:tr>
      <w:tr w:rsidR="00FC5DD1" w:rsidRPr="00E127E6" w:rsidTr="00AC5ACA">
        <w:trPr>
          <w:trHeight w:val="397"/>
          <w:jc w:val="center"/>
        </w:trPr>
        <w:tc>
          <w:tcPr>
            <w:tcW w:w="6833" w:type="dxa"/>
            <w:gridSpan w:val="3"/>
            <w:shd w:val="clear" w:color="auto" w:fill="C6D9F1"/>
            <w:vAlign w:val="center"/>
          </w:tcPr>
          <w:p w:rsidR="00FC5DD1" w:rsidRPr="00E127E6" w:rsidRDefault="00FC5DD1" w:rsidP="00FC5DD1">
            <w:pPr>
              <w:spacing w:after="0"/>
              <w:jc w:val="center"/>
              <w:rPr>
                <w:rFonts w:ascii="Verdana" w:eastAsia="Calibri" w:hAnsi="Verdana"/>
                <w:sz w:val="16"/>
                <w:szCs w:val="16"/>
              </w:rPr>
            </w:pPr>
            <w:r w:rsidRPr="00E127E6">
              <w:rPr>
                <w:rFonts w:ascii="Verdana" w:eastAsia="Calibri" w:hAnsi="Verdana"/>
                <w:sz w:val="16"/>
                <w:szCs w:val="16"/>
              </w:rPr>
              <w:t xml:space="preserve">Forma nakładu pracy studenta </w:t>
            </w:r>
          </w:p>
          <w:p w:rsidR="00FC5DD1" w:rsidRPr="00E127E6" w:rsidRDefault="00FC5DD1" w:rsidP="00FC5DD1">
            <w:pPr>
              <w:spacing w:after="0"/>
              <w:jc w:val="center"/>
              <w:rPr>
                <w:rFonts w:ascii="Verdana" w:eastAsia="Calibri" w:hAnsi="Verdana"/>
                <w:sz w:val="16"/>
                <w:szCs w:val="16"/>
              </w:rPr>
            </w:pPr>
            <w:r w:rsidRPr="00E127E6">
              <w:rPr>
                <w:rFonts w:ascii="Verdana" w:eastAsia="Calibri" w:hAnsi="Verdana"/>
                <w:sz w:val="16"/>
                <w:szCs w:val="16"/>
              </w:rPr>
              <w:t>(udział w zajęciach, aktywność, przygotowanie sprawozdania, itp.)</w:t>
            </w:r>
          </w:p>
        </w:tc>
        <w:tc>
          <w:tcPr>
            <w:tcW w:w="2523" w:type="dxa"/>
            <w:gridSpan w:val="2"/>
            <w:shd w:val="clear" w:color="auto" w:fill="C6D9F1"/>
            <w:vAlign w:val="center"/>
          </w:tcPr>
          <w:p w:rsidR="00FC5DD1" w:rsidRPr="00E127E6" w:rsidRDefault="00FC5DD1" w:rsidP="00FC5DD1">
            <w:pPr>
              <w:spacing w:after="0"/>
              <w:jc w:val="center"/>
              <w:rPr>
                <w:rFonts w:ascii="Verdana" w:eastAsia="Calibri" w:hAnsi="Verdana"/>
                <w:sz w:val="16"/>
                <w:szCs w:val="16"/>
              </w:rPr>
            </w:pPr>
            <w:r w:rsidRPr="00E127E6">
              <w:rPr>
                <w:rFonts w:ascii="Verdana" w:eastAsia="Calibri" w:hAnsi="Verdana"/>
                <w:sz w:val="16"/>
                <w:szCs w:val="16"/>
              </w:rPr>
              <w:t>Obciążenie studenta [h]</w:t>
            </w:r>
          </w:p>
        </w:tc>
      </w:tr>
      <w:tr w:rsidR="00FC5DD1" w:rsidRPr="00E127E6" w:rsidTr="00AC5ACA">
        <w:trPr>
          <w:trHeight w:val="397"/>
          <w:jc w:val="center"/>
        </w:trPr>
        <w:tc>
          <w:tcPr>
            <w:tcW w:w="9356" w:type="dxa"/>
            <w:gridSpan w:val="5"/>
            <w:shd w:val="clear" w:color="auto" w:fill="F2F2F2"/>
            <w:vAlign w:val="center"/>
          </w:tcPr>
          <w:p w:rsidR="00FC5DD1" w:rsidRPr="00E127E6" w:rsidRDefault="00FC5DD1" w:rsidP="00FC5DD1">
            <w:pPr>
              <w:spacing w:after="0"/>
              <w:jc w:val="center"/>
              <w:rPr>
                <w:rFonts w:ascii="Verdana" w:eastAsia="Calibri" w:hAnsi="Verdana"/>
                <w:sz w:val="16"/>
                <w:szCs w:val="16"/>
              </w:rPr>
            </w:pPr>
            <w:r w:rsidRPr="00A21ECC">
              <w:rPr>
                <w:rFonts w:ascii="Verdana" w:eastAsia="Calibri" w:hAnsi="Verdana"/>
                <w:b/>
                <w:sz w:val="16"/>
                <w:szCs w:val="16"/>
              </w:rPr>
              <w:t>Liczba godzin realizowanych przy bezpośrednim udziale nauczyciela akademickiego</w:t>
            </w:r>
          </w:p>
        </w:tc>
      </w:tr>
      <w:tr w:rsidR="00FC5DD1" w:rsidRPr="00E127E6" w:rsidTr="00AC5ACA">
        <w:trPr>
          <w:trHeight w:val="397"/>
          <w:jc w:val="center"/>
        </w:trPr>
        <w:tc>
          <w:tcPr>
            <w:tcW w:w="640" w:type="dxa"/>
            <w:shd w:val="clear" w:color="auto" w:fill="C6D9F1"/>
            <w:vAlign w:val="center"/>
          </w:tcPr>
          <w:p w:rsidR="00FC5DD1" w:rsidRPr="00E127E6" w:rsidRDefault="00FC5DD1" w:rsidP="00FC5DD1">
            <w:pPr>
              <w:spacing w:after="0"/>
              <w:rPr>
                <w:rFonts w:ascii="Verdana" w:eastAsia="Calibri" w:hAnsi="Verdana"/>
                <w:sz w:val="16"/>
                <w:szCs w:val="16"/>
              </w:rPr>
            </w:pPr>
            <w:r>
              <w:rPr>
                <w:rFonts w:ascii="Verdana" w:eastAsia="Calibri" w:hAnsi="Verdana"/>
                <w:sz w:val="16"/>
                <w:szCs w:val="16"/>
              </w:rPr>
              <w:t>1.1</w:t>
            </w:r>
          </w:p>
        </w:tc>
        <w:tc>
          <w:tcPr>
            <w:tcW w:w="6193" w:type="dxa"/>
            <w:gridSpan w:val="2"/>
            <w:vAlign w:val="center"/>
          </w:tcPr>
          <w:p w:rsidR="00FC5DD1" w:rsidRPr="00E127E6" w:rsidRDefault="00FC5DD1" w:rsidP="00FC5DD1">
            <w:pPr>
              <w:spacing w:after="0"/>
              <w:rPr>
                <w:rFonts w:ascii="Verdana" w:eastAsia="Calibri" w:hAnsi="Verdana"/>
                <w:sz w:val="16"/>
                <w:szCs w:val="16"/>
              </w:rPr>
            </w:pPr>
            <w:r>
              <w:rPr>
                <w:rFonts w:ascii="Verdana" w:eastAsia="Calibri" w:hAnsi="Verdana"/>
                <w:sz w:val="16"/>
                <w:szCs w:val="16"/>
              </w:rPr>
              <w:t>Udział w wykładach</w:t>
            </w:r>
          </w:p>
        </w:tc>
        <w:tc>
          <w:tcPr>
            <w:tcW w:w="2523" w:type="dxa"/>
            <w:gridSpan w:val="2"/>
            <w:vAlign w:val="center"/>
          </w:tcPr>
          <w:p w:rsidR="00FC5DD1" w:rsidRPr="00E127E6" w:rsidRDefault="00FC5DD1" w:rsidP="00FC5DD1">
            <w:pPr>
              <w:spacing w:after="0"/>
              <w:jc w:val="center"/>
              <w:rPr>
                <w:rFonts w:ascii="Verdana" w:eastAsia="Calibri" w:hAnsi="Verdana"/>
                <w:sz w:val="16"/>
                <w:szCs w:val="16"/>
              </w:rPr>
            </w:pPr>
            <w:r>
              <w:rPr>
                <w:rFonts w:ascii="Verdana" w:eastAsia="Calibri" w:hAnsi="Verdana"/>
                <w:sz w:val="16"/>
                <w:szCs w:val="16"/>
              </w:rPr>
              <w:t>19</w:t>
            </w:r>
          </w:p>
        </w:tc>
      </w:tr>
      <w:tr w:rsidR="00FC5DD1" w:rsidRPr="00E127E6" w:rsidTr="00AC5ACA">
        <w:trPr>
          <w:trHeight w:val="397"/>
          <w:jc w:val="center"/>
        </w:trPr>
        <w:tc>
          <w:tcPr>
            <w:tcW w:w="640" w:type="dxa"/>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1.2</w:t>
            </w:r>
          </w:p>
        </w:tc>
        <w:tc>
          <w:tcPr>
            <w:tcW w:w="6193" w:type="dxa"/>
            <w:gridSpan w:val="2"/>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Udział w konwersatoriach</w:t>
            </w:r>
          </w:p>
        </w:tc>
        <w:tc>
          <w:tcPr>
            <w:tcW w:w="2523" w:type="dxa"/>
            <w:gridSpan w:val="2"/>
            <w:vAlign w:val="center"/>
          </w:tcPr>
          <w:p w:rsidR="00FC5DD1"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1.3</w:t>
            </w:r>
          </w:p>
        </w:tc>
        <w:tc>
          <w:tcPr>
            <w:tcW w:w="6193" w:type="dxa"/>
            <w:gridSpan w:val="2"/>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Udział w ćwiczeniach</w:t>
            </w:r>
          </w:p>
        </w:tc>
        <w:tc>
          <w:tcPr>
            <w:tcW w:w="2523" w:type="dxa"/>
            <w:gridSpan w:val="2"/>
            <w:vAlign w:val="center"/>
          </w:tcPr>
          <w:p w:rsidR="00FC5DD1" w:rsidRDefault="00FC5DD1" w:rsidP="00FC5DD1">
            <w:pPr>
              <w:spacing w:after="0"/>
              <w:jc w:val="center"/>
              <w:rPr>
                <w:rFonts w:ascii="Verdana" w:eastAsia="Calibri" w:hAnsi="Verdana"/>
                <w:sz w:val="16"/>
                <w:szCs w:val="16"/>
              </w:rPr>
            </w:pPr>
            <w:r>
              <w:rPr>
                <w:rFonts w:ascii="Verdana" w:eastAsia="Calibri" w:hAnsi="Verdana"/>
                <w:sz w:val="16"/>
                <w:szCs w:val="16"/>
              </w:rPr>
              <w:t>19</w:t>
            </w:r>
          </w:p>
        </w:tc>
      </w:tr>
      <w:tr w:rsidR="00FC5DD1" w:rsidRPr="00E127E6" w:rsidTr="00AC5ACA">
        <w:trPr>
          <w:trHeight w:val="397"/>
          <w:jc w:val="center"/>
        </w:trPr>
        <w:tc>
          <w:tcPr>
            <w:tcW w:w="640" w:type="dxa"/>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1.4</w:t>
            </w:r>
          </w:p>
        </w:tc>
        <w:tc>
          <w:tcPr>
            <w:tcW w:w="6193" w:type="dxa"/>
            <w:gridSpan w:val="2"/>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Udział w zajęciach laboratoryjnych</w:t>
            </w:r>
          </w:p>
        </w:tc>
        <w:tc>
          <w:tcPr>
            <w:tcW w:w="2523" w:type="dxa"/>
            <w:gridSpan w:val="2"/>
            <w:vAlign w:val="center"/>
          </w:tcPr>
          <w:p w:rsidR="00FC5DD1"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1.5</w:t>
            </w:r>
          </w:p>
        </w:tc>
        <w:tc>
          <w:tcPr>
            <w:tcW w:w="6193" w:type="dxa"/>
            <w:gridSpan w:val="2"/>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Udział w zajęciach projektowych</w:t>
            </w:r>
          </w:p>
        </w:tc>
        <w:tc>
          <w:tcPr>
            <w:tcW w:w="2523" w:type="dxa"/>
            <w:gridSpan w:val="2"/>
            <w:vAlign w:val="center"/>
          </w:tcPr>
          <w:p w:rsidR="00FC5DD1"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1.6</w:t>
            </w:r>
          </w:p>
        </w:tc>
        <w:tc>
          <w:tcPr>
            <w:tcW w:w="6193" w:type="dxa"/>
            <w:gridSpan w:val="2"/>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Udział w konsultacjach (2 – 3 razy w semestrze)</w:t>
            </w:r>
          </w:p>
        </w:tc>
        <w:tc>
          <w:tcPr>
            <w:tcW w:w="2523" w:type="dxa"/>
            <w:gridSpan w:val="2"/>
            <w:vAlign w:val="center"/>
          </w:tcPr>
          <w:p w:rsidR="00FC5DD1"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1.7</w:t>
            </w:r>
          </w:p>
        </w:tc>
        <w:tc>
          <w:tcPr>
            <w:tcW w:w="6193" w:type="dxa"/>
            <w:gridSpan w:val="2"/>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Udział w konsultacjach projektowych</w:t>
            </w:r>
          </w:p>
        </w:tc>
        <w:tc>
          <w:tcPr>
            <w:tcW w:w="2523" w:type="dxa"/>
            <w:gridSpan w:val="2"/>
            <w:vAlign w:val="center"/>
          </w:tcPr>
          <w:p w:rsidR="00FC5DD1"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1.8</w:t>
            </w:r>
          </w:p>
        </w:tc>
        <w:tc>
          <w:tcPr>
            <w:tcW w:w="6193" w:type="dxa"/>
            <w:gridSpan w:val="2"/>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Udział w egzaminie/kolokwium zaliczeniowym przedmiotu</w:t>
            </w:r>
          </w:p>
        </w:tc>
        <w:tc>
          <w:tcPr>
            <w:tcW w:w="2523" w:type="dxa"/>
            <w:gridSpan w:val="2"/>
            <w:vAlign w:val="center"/>
          </w:tcPr>
          <w:p w:rsidR="00FC5DD1" w:rsidRDefault="00FC5DD1" w:rsidP="00FC5DD1">
            <w:pPr>
              <w:spacing w:after="0"/>
              <w:jc w:val="center"/>
              <w:rPr>
                <w:rFonts w:ascii="Verdana" w:eastAsia="Calibri" w:hAnsi="Verdana"/>
                <w:sz w:val="16"/>
                <w:szCs w:val="16"/>
              </w:rPr>
            </w:pPr>
            <w:r>
              <w:rPr>
                <w:rFonts w:ascii="Verdana" w:eastAsia="Calibri" w:hAnsi="Verdana"/>
                <w:sz w:val="16"/>
                <w:szCs w:val="16"/>
              </w:rPr>
              <w:t>2</w:t>
            </w:r>
          </w:p>
        </w:tc>
      </w:tr>
      <w:tr w:rsidR="00FC5DD1" w:rsidRPr="00E127E6" w:rsidTr="00AC5ACA">
        <w:trPr>
          <w:trHeight w:val="397"/>
          <w:jc w:val="center"/>
        </w:trPr>
        <w:tc>
          <w:tcPr>
            <w:tcW w:w="640" w:type="dxa"/>
            <w:shd w:val="clear" w:color="auto" w:fill="C6D9F1"/>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1.9</w:t>
            </w:r>
          </w:p>
        </w:tc>
        <w:tc>
          <w:tcPr>
            <w:tcW w:w="6193" w:type="dxa"/>
            <w:gridSpan w:val="2"/>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 xml:space="preserve">Inne – jakie? </w:t>
            </w:r>
          </w:p>
        </w:tc>
        <w:tc>
          <w:tcPr>
            <w:tcW w:w="2523" w:type="dxa"/>
            <w:gridSpan w:val="2"/>
            <w:vAlign w:val="center"/>
          </w:tcPr>
          <w:p w:rsidR="00FC5DD1"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shd w:val="clear" w:color="auto" w:fill="C6D9F1"/>
            <w:vAlign w:val="center"/>
          </w:tcPr>
          <w:p w:rsidR="00FC5DD1" w:rsidRPr="00D70618" w:rsidRDefault="00FC5DD1" w:rsidP="00FC5DD1">
            <w:pPr>
              <w:spacing w:after="0"/>
              <w:rPr>
                <w:rFonts w:ascii="Verdana" w:eastAsia="Calibri" w:hAnsi="Verdana"/>
                <w:b/>
                <w:sz w:val="16"/>
                <w:szCs w:val="16"/>
              </w:rPr>
            </w:pPr>
            <w:r w:rsidRPr="00D70618">
              <w:rPr>
                <w:rFonts w:ascii="Verdana" w:eastAsia="Calibri" w:hAnsi="Verdana"/>
                <w:b/>
                <w:sz w:val="16"/>
                <w:szCs w:val="16"/>
              </w:rPr>
              <w:t>1.10</w:t>
            </w:r>
          </w:p>
        </w:tc>
        <w:tc>
          <w:tcPr>
            <w:tcW w:w="6193" w:type="dxa"/>
            <w:gridSpan w:val="2"/>
            <w:shd w:val="clear" w:color="auto" w:fill="C6D9F1"/>
            <w:vAlign w:val="center"/>
          </w:tcPr>
          <w:p w:rsidR="00FC5DD1" w:rsidRPr="00A21ECC" w:rsidRDefault="00FC5DD1" w:rsidP="00FC5DD1">
            <w:pPr>
              <w:spacing w:after="0"/>
              <w:rPr>
                <w:rFonts w:ascii="Verdana" w:eastAsia="Calibri" w:hAnsi="Verdana"/>
                <w:b/>
                <w:sz w:val="16"/>
                <w:szCs w:val="16"/>
              </w:rPr>
            </w:pPr>
            <w:r w:rsidRPr="00A21ECC">
              <w:rPr>
                <w:rFonts w:ascii="Verdana" w:eastAsia="Calibri" w:hAnsi="Verdana"/>
                <w:b/>
                <w:sz w:val="16"/>
                <w:szCs w:val="16"/>
              </w:rPr>
              <w:t>Liczba godzin realizowanych przy bezpośrednim udziale nauczyciela akademickiego</w:t>
            </w:r>
            <w:r>
              <w:rPr>
                <w:rFonts w:ascii="Verdana" w:eastAsia="Calibri" w:hAnsi="Verdana"/>
                <w:b/>
                <w:sz w:val="16"/>
                <w:szCs w:val="16"/>
              </w:rPr>
              <w:t xml:space="preserve"> (suma pozycji 1.1 – 1.9)</w:t>
            </w:r>
          </w:p>
        </w:tc>
        <w:tc>
          <w:tcPr>
            <w:tcW w:w="2523" w:type="dxa"/>
            <w:gridSpan w:val="2"/>
            <w:vAlign w:val="center"/>
          </w:tcPr>
          <w:p w:rsidR="00FC5DD1" w:rsidRDefault="00FC5DD1" w:rsidP="00FC5DD1">
            <w:pPr>
              <w:spacing w:after="0"/>
              <w:jc w:val="center"/>
              <w:rPr>
                <w:rFonts w:ascii="Verdana" w:eastAsia="Calibri" w:hAnsi="Verdana"/>
                <w:sz w:val="16"/>
                <w:szCs w:val="16"/>
              </w:rPr>
            </w:pPr>
            <w:r>
              <w:rPr>
                <w:rFonts w:ascii="Verdana" w:eastAsia="Calibri" w:hAnsi="Verdana"/>
                <w:sz w:val="16"/>
                <w:szCs w:val="16"/>
              </w:rPr>
              <w:t>40</w:t>
            </w:r>
          </w:p>
        </w:tc>
      </w:tr>
      <w:tr w:rsidR="00FC5DD1" w:rsidRPr="00E127E6" w:rsidTr="00AC5ACA">
        <w:trPr>
          <w:trHeight w:val="397"/>
          <w:jc w:val="center"/>
        </w:trPr>
        <w:tc>
          <w:tcPr>
            <w:tcW w:w="640" w:type="dxa"/>
            <w:shd w:val="clear" w:color="auto" w:fill="C6D9F1"/>
            <w:vAlign w:val="center"/>
          </w:tcPr>
          <w:p w:rsidR="00FC5DD1" w:rsidRPr="00D70618" w:rsidRDefault="00FC5DD1" w:rsidP="00FC5DD1">
            <w:pPr>
              <w:spacing w:after="0"/>
              <w:rPr>
                <w:rFonts w:ascii="Verdana" w:eastAsia="Calibri" w:hAnsi="Verdana"/>
                <w:b/>
                <w:sz w:val="16"/>
                <w:szCs w:val="16"/>
              </w:rPr>
            </w:pPr>
            <w:r w:rsidRPr="00D70618">
              <w:rPr>
                <w:rFonts w:ascii="Verdana" w:eastAsia="Calibri" w:hAnsi="Verdana"/>
                <w:b/>
                <w:sz w:val="16"/>
                <w:szCs w:val="16"/>
              </w:rPr>
              <w:t>1.11</w:t>
            </w:r>
          </w:p>
        </w:tc>
        <w:tc>
          <w:tcPr>
            <w:tcW w:w="6193" w:type="dxa"/>
            <w:gridSpan w:val="2"/>
            <w:shd w:val="clear" w:color="auto" w:fill="C6D9F1"/>
            <w:vAlign w:val="center"/>
          </w:tcPr>
          <w:p w:rsidR="00FC5DD1" w:rsidRDefault="00FC5DD1" w:rsidP="00FC5DD1">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podczas zajęć wymagających bezpośr. udziału nauczyciela akademickiego)</w:t>
            </w:r>
          </w:p>
          <w:p w:rsidR="00FC5DD1" w:rsidRPr="00A21ECC" w:rsidRDefault="00FC5DD1" w:rsidP="00FC5DD1">
            <w:pPr>
              <w:spacing w:after="0"/>
              <w:rPr>
                <w:rFonts w:ascii="Verdana" w:eastAsia="Calibri" w:hAnsi="Verdana"/>
                <w:i/>
                <w:sz w:val="16"/>
                <w:szCs w:val="16"/>
              </w:rPr>
            </w:pPr>
            <w:r>
              <w:rPr>
                <w:rFonts w:ascii="Verdana" w:eastAsia="Calibri" w:hAnsi="Verdana"/>
                <w:i/>
                <w:sz w:val="16"/>
                <w:szCs w:val="16"/>
              </w:rPr>
              <w:t>(1 pkt ECTS = 25 godzin obciążenia studenta, zaokrąglić do 0,1 pkt ECTS)</w:t>
            </w:r>
          </w:p>
        </w:tc>
        <w:tc>
          <w:tcPr>
            <w:tcW w:w="2523" w:type="dxa"/>
            <w:gridSpan w:val="2"/>
            <w:vAlign w:val="center"/>
          </w:tcPr>
          <w:p w:rsidR="00FC5DD1" w:rsidRDefault="00FC5DD1" w:rsidP="00FC5DD1">
            <w:pPr>
              <w:spacing w:after="0"/>
              <w:jc w:val="center"/>
              <w:rPr>
                <w:rFonts w:ascii="Verdana" w:eastAsia="Calibri" w:hAnsi="Verdana"/>
                <w:sz w:val="16"/>
                <w:szCs w:val="16"/>
              </w:rPr>
            </w:pPr>
            <w:r>
              <w:rPr>
                <w:rFonts w:ascii="Verdana" w:eastAsia="Calibri" w:hAnsi="Verdana"/>
                <w:sz w:val="16"/>
                <w:szCs w:val="16"/>
              </w:rPr>
              <w:t>1,4</w:t>
            </w:r>
          </w:p>
        </w:tc>
      </w:tr>
      <w:tr w:rsidR="00FC5DD1" w:rsidRPr="00E127E6" w:rsidTr="00AC5ACA">
        <w:trPr>
          <w:trHeight w:val="397"/>
          <w:jc w:val="center"/>
        </w:trPr>
        <w:tc>
          <w:tcPr>
            <w:tcW w:w="9356" w:type="dxa"/>
            <w:gridSpan w:val="5"/>
            <w:shd w:val="clear" w:color="auto" w:fill="F2F2F2"/>
            <w:vAlign w:val="center"/>
          </w:tcPr>
          <w:p w:rsidR="00FC5DD1" w:rsidRPr="00CA10D6" w:rsidRDefault="00FC5DD1" w:rsidP="00FC5DD1">
            <w:pPr>
              <w:spacing w:after="0"/>
              <w:jc w:val="center"/>
              <w:rPr>
                <w:rFonts w:ascii="Verdana" w:eastAsia="Calibri" w:hAnsi="Verdana"/>
                <w:b/>
                <w:sz w:val="16"/>
                <w:szCs w:val="16"/>
              </w:rPr>
            </w:pPr>
            <w:r w:rsidRPr="00CA10D6">
              <w:rPr>
                <w:rFonts w:ascii="Verdana" w:eastAsia="Calibri" w:hAnsi="Verdana"/>
                <w:b/>
                <w:sz w:val="16"/>
                <w:szCs w:val="16"/>
              </w:rPr>
              <w:t>Samodzielna praca studenta</w:t>
            </w:r>
          </w:p>
        </w:tc>
      </w:tr>
      <w:tr w:rsidR="00FC5DD1" w:rsidRPr="00E127E6" w:rsidTr="00AC5ACA">
        <w:trPr>
          <w:trHeight w:val="397"/>
          <w:jc w:val="center"/>
        </w:trPr>
        <w:tc>
          <w:tcPr>
            <w:tcW w:w="640" w:type="dxa"/>
            <w:vAlign w:val="center"/>
          </w:tcPr>
          <w:p w:rsidR="00FC5DD1" w:rsidRPr="00E127E6" w:rsidRDefault="00FC5DD1" w:rsidP="00FC5DD1">
            <w:pPr>
              <w:spacing w:after="0"/>
              <w:rPr>
                <w:rFonts w:ascii="Verdana" w:eastAsia="Calibri" w:hAnsi="Verdana"/>
                <w:sz w:val="16"/>
                <w:szCs w:val="16"/>
              </w:rPr>
            </w:pPr>
            <w:r>
              <w:rPr>
                <w:rFonts w:ascii="Verdana" w:eastAsia="Calibri" w:hAnsi="Verdana"/>
                <w:sz w:val="16"/>
                <w:szCs w:val="16"/>
              </w:rPr>
              <w:lastRenderedPageBreak/>
              <w:t>2.1</w:t>
            </w:r>
          </w:p>
        </w:tc>
        <w:tc>
          <w:tcPr>
            <w:tcW w:w="6193" w:type="dxa"/>
            <w:gridSpan w:val="2"/>
            <w:vAlign w:val="center"/>
          </w:tcPr>
          <w:p w:rsidR="00FC5DD1" w:rsidRPr="00E127E6" w:rsidRDefault="00FC5DD1" w:rsidP="00FC5DD1">
            <w:pPr>
              <w:spacing w:after="0"/>
              <w:rPr>
                <w:rFonts w:ascii="Verdana" w:eastAsia="Calibri" w:hAnsi="Verdana"/>
                <w:sz w:val="16"/>
                <w:szCs w:val="16"/>
              </w:rPr>
            </w:pPr>
            <w:r>
              <w:rPr>
                <w:rFonts w:ascii="Verdana" w:eastAsia="Calibri" w:hAnsi="Verdana"/>
                <w:sz w:val="16"/>
                <w:szCs w:val="16"/>
              </w:rPr>
              <w:t>Samodzielne studiowanie tematyki wykładów</w:t>
            </w:r>
          </w:p>
        </w:tc>
        <w:tc>
          <w:tcPr>
            <w:tcW w:w="2523" w:type="dxa"/>
            <w:gridSpan w:val="2"/>
            <w:vAlign w:val="center"/>
          </w:tcPr>
          <w:p w:rsidR="00FC5DD1" w:rsidRPr="00E127E6" w:rsidRDefault="00FC5DD1" w:rsidP="00FC5DD1">
            <w:pPr>
              <w:spacing w:after="0"/>
              <w:jc w:val="center"/>
              <w:rPr>
                <w:rFonts w:ascii="Verdana" w:eastAsia="Calibri" w:hAnsi="Verdana"/>
                <w:sz w:val="16"/>
                <w:szCs w:val="16"/>
              </w:rPr>
            </w:pPr>
            <w:r>
              <w:rPr>
                <w:rFonts w:ascii="Verdana" w:eastAsia="Calibri" w:hAnsi="Verdana"/>
                <w:sz w:val="16"/>
                <w:szCs w:val="16"/>
              </w:rPr>
              <w:t>5</w:t>
            </w:r>
          </w:p>
        </w:tc>
      </w:tr>
      <w:tr w:rsidR="00FC5DD1" w:rsidRPr="00E127E6" w:rsidTr="00AC5ACA">
        <w:trPr>
          <w:trHeight w:val="397"/>
          <w:jc w:val="center"/>
        </w:trPr>
        <w:tc>
          <w:tcPr>
            <w:tcW w:w="640" w:type="dxa"/>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2.2</w:t>
            </w:r>
          </w:p>
        </w:tc>
        <w:tc>
          <w:tcPr>
            <w:tcW w:w="6193" w:type="dxa"/>
            <w:gridSpan w:val="2"/>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Samodzielne przygotowywanie się do ćwiczeń</w:t>
            </w:r>
          </w:p>
        </w:tc>
        <w:tc>
          <w:tcPr>
            <w:tcW w:w="2523" w:type="dxa"/>
            <w:gridSpan w:val="2"/>
            <w:vAlign w:val="center"/>
          </w:tcPr>
          <w:p w:rsidR="00FC5DD1" w:rsidRDefault="00FC5DD1" w:rsidP="00FC5DD1">
            <w:pPr>
              <w:spacing w:after="0"/>
              <w:jc w:val="center"/>
              <w:rPr>
                <w:rFonts w:ascii="Verdana" w:eastAsia="Calibri" w:hAnsi="Verdana"/>
                <w:sz w:val="16"/>
                <w:szCs w:val="16"/>
              </w:rPr>
            </w:pPr>
            <w:r>
              <w:rPr>
                <w:rFonts w:ascii="Verdana" w:eastAsia="Calibri" w:hAnsi="Verdana"/>
                <w:sz w:val="16"/>
                <w:szCs w:val="16"/>
              </w:rPr>
              <w:t>5</w:t>
            </w:r>
          </w:p>
        </w:tc>
      </w:tr>
      <w:tr w:rsidR="00FC5DD1" w:rsidRPr="00E127E6" w:rsidTr="00AC5ACA">
        <w:trPr>
          <w:trHeight w:val="397"/>
          <w:jc w:val="center"/>
        </w:trPr>
        <w:tc>
          <w:tcPr>
            <w:tcW w:w="640" w:type="dxa"/>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2.3</w:t>
            </w:r>
          </w:p>
        </w:tc>
        <w:tc>
          <w:tcPr>
            <w:tcW w:w="6193" w:type="dxa"/>
            <w:gridSpan w:val="2"/>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Samodzielne przygotowywanie się do kolokwiów</w:t>
            </w:r>
          </w:p>
        </w:tc>
        <w:tc>
          <w:tcPr>
            <w:tcW w:w="2523" w:type="dxa"/>
            <w:gridSpan w:val="2"/>
            <w:vAlign w:val="center"/>
          </w:tcPr>
          <w:p w:rsidR="00FC5DD1"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2.4</w:t>
            </w:r>
          </w:p>
        </w:tc>
        <w:tc>
          <w:tcPr>
            <w:tcW w:w="6193" w:type="dxa"/>
            <w:gridSpan w:val="2"/>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Samodzielne przygotowywanie się do zajęć laboratoryjnych</w:t>
            </w:r>
          </w:p>
        </w:tc>
        <w:tc>
          <w:tcPr>
            <w:tcW w:w="2523" w:type="dxa"/>
            <w:gridSpan w:val="2"/>
            <w:vAlign w:val="center"/>
          </w:tcPr>
          <w:p w:rsidR="00FC5DD1"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2.5</w:t>
            </w:r>
          </w:p>
        </w:tc>
        <w:tc>
          <w:tcPr>
            <w:tcW w:w="6193" w:type="dxa"/>
            <w:gridSpan w:val="2"/>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Wykonywanie sprawozdań</w:t>
            </w:r>
          </w:p>
        </w:tc>
        <w:tc>
          <w:tcPr>
            <w:tcW w:w="2523" w:type="dxa"/>
            <w:gridSpan w:val="2"/>
            <w:vAlign w:val="center"/>
          </w:tcPr>
          <w:p w:rsidR="00FC5DD1"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2.6</w:t>
            </w:r>
          </w:p>
        </w:tc>
        <w:tc>
          <w:tcPr>
            <w:tcW w:w="6193" w:type="dxa"/>
            <w:gridSpan w:val="2"/>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523" w:type="dxa"/>
            <w:gridSpan w:val="2"/>
            <w:vAlign w:val="center"/>
          </w:tcPr>
          <w:p w:rsidR="00FC5DD1" w:rsidRPr="00E127E6"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2.7</w:t>
            </w:r>
          </w:p>
        </w:tc>
        <w:tc>
          <w:tcPr>
            <w:tcW w:w="6193" w:type="dxa"/>
            <w:gridSpan w:val="2"/>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Przygotowanie do kolokwium końcowego z ćwiczeń/laboratorium</w:t>
            </w:r>
          </w:p>
        </w:tc>
        <w:tc>
          <w:tcPr>
            <w:tcW w:w="2523" w:type="dxa"/>
            <w:gridSpan w:val="2"/>
            <w:vAlign w:val="center"/>
          </w:tcPr>
          <w:p w:rsidR="00FC5DD1" w:rsidRPr="00E127E6" w:rsidRDefault="00FC5DD1" w:rsidP="00FC5DD1">
            <w:pPr>
              <w:spacing w:after="0"/>
              <w:jc w:val="center"/>
              <w:rPr>
                <w:rFonts w:ascii="Verdana" w:eastAsia="Calibri" w:hAnsi="Verdana"/>
                <w:sz w:val="16"/>
                <w:szCs w:val="16"/>
              </w:rPr>
            </w:pPr>
            <w:r>
              <w:rPr>
                <w:rFonts w:ascii="Verdana" w:eastAsia="Calibri" w:hAnsi="Verdana"/>
                <w:sz w:val="16"/>
                <w:szCs w:val="16"/>
              </w:rPr>
              <w:t>5</w:t>
            </w:r>
          </w:p>
        </w:tc>
      </w:tr>
      <w:tr w:rsidR="00FC5DD1" w:rsidRPr="00E127E6" w:rsidTr="00AC5ACA">
        <w:trPr>
          <w:trHeight w:val="397"/>
          <w:jc w:val="center"/>
        </w:trPr>
        <w:tc>
          <w:tcPr>
            <w:tcW w:w="640" w:type="dxa"/>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2.8</w:t>
            </w:r>
          </w:p>
        </w:tc>
        <w:tc>
          <w:tcPr>
            <w:tcW w:w="6193" w:type="dxa"/>
            <w:gridSpan w:val="2"/>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Przygotowanie do egzaminu/kolokwium końcowego z wykładów</w:t>
            </w:r>
          </w:p>
        </w:tc>
        <w:tc>
          <w:tcPr>
            <w:tcW w:w="2523" w:type="dxa"/>
            <w:gridSpan w:val="2"/>
            <w:vAlign w:val="center"/>
          </w:tcPr>
          <w:p w:rsidR="00FC5DD1" w:rsidRPr="00E127E6" w:rsidRDefault="00FC5DD1" w:rsidP="00FC5DD1">
            <w:pPr>
              <w:spacing w:after="0"/>
              <w:jc w:val="center"/>
              <w:rPr>
                <w:rFonts w:ascii="Verdana" w:eastAsia="Calibri" w:hAnsi="Verdana"/>
                <w:sz w:val="16"/>
                <w:szCs w:val="16"/>
              </w:rPr>
            </w:pPr>
            <w:r>
              <w:rPr>
                <w:rFonts w:ascii="Verdana" w:eastAsia="Calibri" w:hAnsi="Verdana"/>
                <w:sz w:val="16"/>
                <w:szCs w:val="16"/>
              </w:rPr>
              <w:t>5</w:t>
            </w:r>
          </w:p>
        </w:tc>
      </w:tr>
      <w:tr w:rsidR="00FC5DD1" w:rsidRPr="00E127E6" w:rsidTr="00AC5ACA">
        <w:trPr>
          <w:trHeight w:val="397"/>
          <w:jc w:val="center"/>
        </w:trPr>
        <w:tc>
          <w:tcPr>
            <w:tcW w:w="640" w:type="dxa"/>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2.9</w:t>
            </w:r>
          </w:p>
        </w:tc>
        <w:tc>
          <w:tcPr>
            <w:tcW w:w="6193" w:type="dxa"/>
            <w:gridSpan w:val="2"/>
            <w:tcBorders>
              <w:bottom w:val="single" w:sz="4" w:space="0" w:color="auto"/>
            </w:tcBorders>
            <w:vAlign w:val="center"/>
          </w:tcPr>
          <w:p w:rsidR="00FC5DD1" w:rsidRDefault="00FC5DD1" w:rsidP="00FC5DD1">
            <w:pPr>
              <w:spacing w:after="0"/>
              <w:rPr>
                <w:rFonts w:ascii="Verdana" w:eastAsia="Calibri" w:hAnsi="Verdana"/>
                <w:sz w:val="16"/>
                <w:szCs w:val="16"/>
              </w:rPr>
            </w:pPr>
            <w:r>
              <w:rPr>
                <w:rFonts w:ascii="Verdana" w:eastAsia="Calibri" w:hAnsi="Verdana"/>
                <w:sz w:val="16"/>
                <w:szCs w:val="16"/>
              </w:rPr>
              <w:t>Inne – jakie?</w:t>
            </w:r>
          </w:p>
        </w:tc>
        <w:tc>
          <w:tcPr>
            <w:tcW w:w="2523" w:type="dxa"/>
            <w:gridSpan w:val="2"/>
            <w:vAlign w:val="center"/>
          </w:tcPr>
          <w:p w:rsidR="00FC5DD1" w:rsidRPr="00E127E6" w:rsidRDefault="00FC5DD1" w:rsidP="00FC5DD1">
            <w:pPr>
              <w:spacing w:after="0"/>
              <w:jc w:val="center"/>
              <w:rPr>
                <w:rFonts w:ascii="Verdana" w:eastAsia="Calibri" w:hAnsi="Verdana"/>
                <w:sz w:val="16"/>
                <w:szCs w:val="16"/>
              </w:rPr>
            </w:pPr>
          </w:p>
        </w:tc>
      </w:tr>
      <w:tr w:rsidR="00FC5DD1" w:rsidRPr="00E127E6" w:rsidTr="00AC5ACA">
        <w:trPr>
          <w:trHeight w:val="397"/>
          <w:jc w:val="center"/>
        </w:trPr>
        <w:tc>
          <w:tcPr>
            <w:tcW w:w="640" w:type="dxa"/>
            <w:shd w:val="clear" w:color="auto" w:fill="C6D9F1"/>
            <w:vAlign w:val="center"/>
          </w:tcPr>
          <w:p w:rsidR="00FC5DD1" w:rsidRPr="00443611" w:rsidRDefault="00FC5DD1" w:rsidP="00FC5DD1">
            <w:pPr>
              <w:spacing w:after="0"/>
              <w:rPr>
                <w:rFonts w:ascii="Verdana" w:eastAsia="Calibri" w:hAnsi="Verdana"/>
                <w:b/>
                <w:sz w:val="16"/>
                <w:szCs w:val="16"/>
              </w:rPr>
            </w:pPr>
            <w:r>
              <w:rPr>
                <w:rFonts w:ascii="Verdana" w:eastAsia="Calibri" w:hAnsi="Verdana"/>
                <w:b/>
                <w:sz w:val="16"/>
                <w:szCs w:val="16"/>
              </w:rPr>
              <w:t>2.10</w:t>
            </w:r>
          </w:p>
        </w:tc>
        <w:tc>
          <w:tcPr>
            <w:tcW w:w="6193" w:type="dxa"/>
            <w:gridSpan w:val="2"/>
            <w:shd w:val="clear" w:color="auto" w:fill="C6D9F1"/>
            <w:vAlign w:val="center"/>
          </w:tcPr>
          <w:p w:rsidR="00FC5DD1" w:rsidRPr="00443611" w:rsidRDefault="00FC5DD1" w:rsidP="00FC5DD1">
            <w:pPr>
              <w:spacing w:after="0"/>
              <w:rPr>
                <w:rFonts w:ascii="Verdana" w:eastAsia="Calibri" w:hAnsi="Verdana"/>
                <w:b/>
                <w:sz w:val="16"/>
                <w:szCs w:val="16"/>
              </w:rPr>
            </w:pPr>
            <w:r w:rsidRPr="00443611">
              <w:rPr>
                <w:rFonts w:ascii="Verdana" w:eastAsia="Calibri" w:hAnsi="Verdana"/>
                <w:b/>
                <w:sz w:val="16"/>
                <w:szCs w:val="16"/>
              </w:rPr>
              <w:t>Liczba godzin samodzielnej pracy studenta</w:t>
            </w:r>
            <w:r>
              <w:rPr>
                <w:rFonts w:ascii="Verdana" w:eastAsia="Calibri" w:hAnsi="Verdana"/>
                <w:b/>
                <w:sz w:val="16"/>
                <w:szCs w:val="16"/>
              </w:rPr>
              <w:t xml:space="preserve"> (suma 2.1 – 2.9)</w:t>
            </w:r>
          </w:p>
        </w:tc>
        <w:tc>
          <w:tcPr>
            <w:tcW w:w="2523" w:type="dxa"/>
            <w:gridSpan w:val="2"/>
            <w:vAlign w:val="center"/>
          </w:tcPr>
          <w:p w:rsidR="00FC5DD1" w:rsidRDefault="00FC5DD1" w:rsidP="00FC5DD1">
            <w:pPr>
              <w:spacing w:after="0"/>
              <w:jc w:val="center"/>
              <w:rPr>
                <w:rFonts w:ascii="Verdana" w:eastAsia="Calibri" w:hAnsi="Verdana"/>
                <w:sz w:val="16"/>
                <w:szCs w:val="16"/>
              </w:rPr>
            </w:pPr>
            <w:r>
              <w:rPr>
                <w:rFonts w:ascii="Verdana" w:eastAsia="Calibri" w:hAnsi="Verdana"/>
                <w:sz w:val="16"/>
                <w:szCs w:val="16"/>
              </w:rPr>
              <w:t>20</w:t>
            </w:r>
          </w:p>
        </w:tc>
      </w:tr>
      <w:tr w:rsidR="00FC5DD1" w:rsidRPr="00E127E6" w:rsidTr="00AC5ACA">
        <w:trPr>
          <w:trHeight w:val="397"/>
          <w:jc w:val="center"/>
        </w:trPr>
        <w:tc>
          <w:tcPr>
            <w:tcW w:w="640" w:type="dxa"/>
            <w:shd w:val="clear" w:color="auto" w:fill="C6D9F1"/>
            <w:vAlign w:val="center"/>
          </w:tcPr>
          <w:p w:rsidR="00FC5DD1" w:rsidRPr="00443611" w:rsidRDefault="00FC5DD1" w:rsidP="00FC5DD1">
            <w:pPr>
              <w:spacing w:after="0"/>
              <w:rPr>
                <w:rFonts w:ascii="Verdana" w:eastAsia="Calibri" w:hAnsi="Verdana"/>
                <w:b/>
                <w:sz w:val="16"/>
                <w:szCs w:val="16"/>
              </w:rPr>
            </w:pPr>
            <w:r>
              <w:rPr>
                <w:rFonts w:ascii="Verdana" w:eastAsia="Calibri" w:hAnsi="Verdana"/>
                <w:b/>
                <w:sz w:val="16"/>
                <w:szCs w:val="16"/>
              </w:rPr>
              <w:t>2.11</w:t>
            </w:r>
          </w:p>
        </w:tc>
        <w:tc>
          <w:tcPr>
            <w:tcW w:w="6193" w:type="dxa"/>
            <w:gridSpan w:val="2"/>
            <w:shd w:val="clear" w:color="auto" w:fill="C6D9F1"/>
            <w:vAlign w:val="center"/>
          </w:tcPr>
          <w:p w:rsidR="00FC5DD1" w:rsidRPr="00443611" w:rsidRDefault="00FC5DD1" w:rsidP="00FC5DD1">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 xml:space="preserve">ECTS, uzyskiwanych przez studenta w ramach samodzielnej pracy </w:t>
            </w:r>
            <w:r>
              <w:rPr>
                <w:rFonts w:ascii="Verdana" w:eastAsia="Calibri" w:hAnsi="Verdana"/>
                <w:i/>
                <w:sz w:val="16"/>
                <w:szCs w:val="16"/>
              </w:rPr>
              <w:t>(1 pkt ECTS = 25-30 godzin obciążenia studenta, zaokrąglić do 0,1 pkt ECTS)</w:t>
            </w:r>
          </w:p>
        </w:tc>
        <w:tc>
          <w:tcPr>
            <w:tcW w:w="2523" w:type="dxa"/>
            <w:gridSpan w:val="2"/>
            <w:vAlign w:val="center"/>
          </w:tcPr>
          <w:p w:rsidR="00FC5DD1" w:rsidRDefault="00FC5DD1" w:rsidP="00FC5DD1">
            <w:pPr>
              <w:spacing w:after="0"/>
              <w:jc w:val="center"/>
              <w:rPr>
                <w:rFonts w:ascii="Verdana" w:eastAsia="Calibri" w:hAnsi="Verdana"/>
                <w:sz w:val="16"/>
                <w:szCs w:val="16"/>
              </w:rPr>
            </w:pPr>
            <w:r>
              <w:rPr>
                <w:rFonts w:ascii="Verdana" w:eastAsia="Calibri" w:hAnsi="Verdana"/>
                <w:sz w:val="16"/>
                <w:szCs w:val="16"/>
              </w:rPr>
              <w:t>0,6</w:t>
            </w:r>
          </w:p>
        </w:tc>
      </w:tr>
      <w:tr w:rsidR="00FC5DD1" w:rsidRPr="00E127E6" w:rsidTr="00AC5ACA">
        <w:trPr>
          <w:trHeight w:val="397"/>
          <w:jc w:val="center"/>
        </w:trPr>
        <w:tc>
          <w:tcPr>
            <w:tcW w:w="6833" w:type="dxa"/>
            <w:gridSpan w:val="3"/>
            <w:shd w:val="clear" w:color="auto" w:fill="C6D9F1"/>
            <w:vAlign w:val="center"/>
          </w:tcPr>
          <w:p w:rsidR="00FC5DD1" w:rsidRPr="00443611" w:rsidRDefault="00FC5DD1" w:rsidP="00FC5DD1">
            <w:pPr>
              <w:spacing w:after="0"/>
              <w:rPr>
                <w:rFonts w:ascii="Verdana" w:eastAsia="Calibri" w:hAnsi="Verdana"/>
                <w:b/>
                <w:sz w:val="16"/>
                <w:szCs w:val="16"/>
              </w:rPr>
            </w:pPr>
            <w:r w:rsidRPr="00443611">
              <w:rPr>
                <w:rFonts w:ascii="Verdana" w:eastAsia="Calibri" w:hAnsi="Verdana"/>
                <w:b/>
                <w:sz w:val="16"/>
                <w:szCs w:val="16"/>
              </w:rPr>
              <w:t>Sumaryczne obciążenie pracą studenta</w:t>
            </w:r>
            <w:r>
              <w:rPr>
                <w:rFonts w:ascii="Verdana" w:eastAsia="Calibri" w:hAnsi="Verdana"/>
                <w:b/>
                <w:sz w:val="16"/>
                <w:szCs w:val="16"/>
              </w:rPr>
              <w:t xml:space="preserve"> (suma 1.10+2.10)</w:t>
            </w:r>
          </w:p>
        </w:tc>
        <w:tc>
          <w:tcPr>
            <w:tcW w:w="2523" w:type="dxa"/>
            <w:gridSpan w:val="2"/>
            <w:vAlign w:val="center"/>
          </w:tcPr>
          <w:p w:rsidR="00FC5DD1" w:rsidRPr="00E127E6" w:rsidRDefault="00FC5DD1" w:rsidP="00FC5DD1">
            <w:pPr>
              <w:spacing w:after="0"/>
              <w:jc w:val="center"/>
              <w:rPr>
                <w:rFonts w:ascii="Verdana" w:eastAsia="Calibri" w:hAnsi="Verdana"/>
                <w:sz w:val="16"/>
                <w:szCs w:val="16"/>
              </w:rPr>
            </w:pPr>
            <w:r>
              <w:rPr>
                <w:rFonts w:ascii="Verdana" w:eastAsia="Calibri" w:hAnsi="Verdana"/>
                <w:sz w:val="16"/>
                <w:szCs w:val="16"/>
              </w:rPr>
              <w:t>60</w:t>
            </w:r>
          </w:p>
        </w:tc>
      </w:tr>
      <w:tr w:rsidR="00FC5DD1" w:rsidRPr="00E127E6" w:rsidTr="00AC5ACA">
        <w:trPr>
          <w:trHeight w:val="397"/>
          <w:jc w:val="center"/>
        </w:trPr>
        <w:tc>
          <w:tcPr>
            <w:tcW w:w="6833" w:type="dxa"/>
            <w:gridSpan w:val="3"/>
            <w:shd w:val="clear" w:color="auto" w:fill="C6D9F1"/>
            <w:vAlign w:val="center"/>
          </w:tcPr>
          <w:p w:rsidR="00FC5DD1" w:rsidRPr="00E127E6" w:rsidRDefault="00FC5DD1" w:rsidP="00FC5DD1">
            <w:pPr>
              <w:spacing w:after="0"/>
              <w:jc w:val="right"/>
              <w:rPr>
                <w:rFonts w:ascii="Verdana" w:eastAsia="Calibri" w:hAnsi="Verdana"/>
                <w:b/>
                <w:sz w:val="20"/>
                <w:szCs w:val="16"/>
              </w:rPr>
            </w:pPr>
            <w:r w:rsidRPr="00E127E6">
              <w:rPr>
                <w:rFonts w:ascii="Verdana" w:eastAsia="Calibri" w:hAnsi="Verdana"/>
                <w:b/>
                <w:sz w:val="20"/>
                <w:szCs w:val="16"/>
              </w:rPr>
              <w:t>Punkty ECTS za moduł</w:t>
            </w:r>
            <w:r>
              <w:rPr>
                <w:rFonts w:ascii="Verdana" w:eastAsia="Calibri" w:hAnsi="Verdana"/>
                <w:b/>
                <w:sz w:val="20"/>
                <w:szCs w:val="16"/>
              </w:rPr>
              <w:t xml:space="preserve"> (suma 1.11+2.11)</w:t>
            </w:r>
          </w:p>
        </w:tc>
        <w:tc>
          <w:tcPr>
            <w:tcW w:w="2523" w:type="dxa"/>
            <w:gridSpan w:val="2"/>
            <w:vAlign w:val="center"/>
          </w:tcPr>
          <w:p w:rsidR="00FC5DD1" w:rsidRPr="00E127E6" w:rsidRDefault="00FC5DD1" w:rsidP="00FC5DD1">
            <w:pPr>
              <w:spacing w:after="0"/>
              <w:jc w:val="center"/>
              <w:rPr>
                <w:rFonts w:ascii="Verdana" w:eastAsia="Calibri" w:hAnsi="Verdana"/>
                <w:b/>
                <w:sz w:val="16"/>
                <w:szCs w:val="16"/>
              </w:rPr>
            </w:pPr>
            <w:r>
              <w:rPr>
                <w:rFonts w:ascii="Verdana" w:eastAsia="Calibri" w:hAnsi="Verdana"/>
                <w:b/>
                <w:sz w:val="16"/>
                <w:szCs w:val="16"/>
              </w:rPr>
              <w:t>2</w:t>
            </w:r>
          </w:p>
        </w:tc>
      </w:tr>
      <w:tr w:rsidR="00FC5DD1" w:rsidRPr="00E127E6" w:rsidTr="00AC5ACA">
        <w:trPr>
          <w:trHeight w:val="397"/>
          <w:jc w:val="center"/>
        </w:trPr>
        <w:tc>
          <w:tcPr>
            <w:tcW w:w="9356" w:type="dxa"/>
            <w:gridSpan w:val="5"/>
            <w:shd w:val="clear" w:color="auto" w:fill="C6D9F1"/>
            <w:vAlign w:val="center"/>
          </w:tcPr>
          <w:p w:rsidR="00FC5DD1" w:rsidRDefault="00FC5DD1" w:rsidP="00FC5DD1">
            <w:pPr>
              <w:spacing w:after="0"/>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FC5DD1" w:rsidRPr="00E127E6" w:rsidTr="00AC5ACA">
        <w:trPr>
          <w:trHeight w:val="397"/>
          <w:jc w:val="center"/>
        </w:trPr>
        <w:tc>
          <w:tcPr>
            <w:tcW w:w="6833" w:type="dxa"/>
            <w:gridSpan w:val="3"/>
            <w:shd w:val="clear" w:color="auto" w:fill="C6D9F1"/>
            <w:vAlign w:val="center"/>
          </w:tcPr>
          <w:p w:rsidR="00FC5DD1" w:rsidRDefault="00FC5DD1" w:rsidP="00FC5DD1">
            <w:pPr>
              <w:spacing w:after="0"/>
              <w:rPr>
                <w:rFonts w:ascii="Verdana" w:eastAsia="Calibri" w:hAnsi="Verdana"/>
                <w:b/>
                <w:sz w:val="16"/>
                <w:szCs w:val="16"/>
              </w:rPr>
            </w:pPr>
            <w:r>
              <w:rPr>
                <w:rFonts w:ascii="Verdana" w:eastAsia="Calibri" w:hAnsi="Verdana"/>
                <w:b/>
                <w:sz w:val="16"/>
                <w:szCs w:val="16"/>
              </w:rPr>
              <w:t>Zajęcia praktyczne (Wydział Nauk o Zdrowiu)</w:t>
            </w:r>
          </w:p>
        </w:tc>
        <w:tc>
          <w:tcPr>
            <w:tcW w:w="2523" w:type="dxa"/>
            <w:gridSpan w:val="2"/>
            <w:vAlign w:val="center"/>
          </w:tcPr>
          <w:p w:rsidR="00FC5DD1" w:rsidRDefault="00FC5DD1" w:rsidP="00FC5DD1">
            <w:pPr>
              <w:spacing w:after="0"/>
              <w:jc w:val="center"/>
              <w:rPr>
                <w:rFonts w:ascii="Verdana" w:eastAsia="Calibri" w:hAnsi="Verdana"/>
                <w:b/>
                <w:sz w:val="16"/>
                <w:szCs w:val="16"/>
              </w:rPr>
            </w:pPr>
          </w:p>
        </w:tc>
      </w:tr>
      <w:tr w:rsidR="00FC5DD1" w:rsidRPr="00E127E6" w:rsidTr="00AC5ACA">
        <w:trPr>
          <w:trHeight w:val="397"/>
          <w:jc w:val="center"/>
        </w:trPr>
        <w:tc>
          <w:tcPr>
            <w:tcW w:w="6833" w:type="dxa"/>
            <w:gridSpan w:val="3"/>
            <w:shd w:val="clear" w:color="auto" w:fill="C6D9F1"/>
            <w:vAlign w:val="center"/>
          </w:tcPr>
          <w:p w:rsidR="00FC5DD1" w:rsidRDefault="00FC5DD1" w:rsidP="00FC5DD1">
            <w:pPr>
              <w:spacing w:after="0"/>
              <w:rPr>
                <w:rFonts w:ascii="Verdana" w:eastAsia="Calibri" w:hAnsi="Verdana"/>
                <w:b/>
                <w:sz w:val="16"/>
                <w:szCs w:val="16"/>
              </w:rPr>
            </w:pPr>
            <w:r>
              <w:rPr>
                <w:rFonts w:ascii="Verdana" w:eastAsia="Calibri" w:hAnsi="Verdana"/>
                <w:b/>
                <w:sz w:val="16"/>
                <w:szCs w:val="16"/>
              </w:rPr>
              <w:t>Zajęcia o charakterze praktycznym (1.2 – 1.8, 2.2 – 2.7, inne)</w:t>
            </w:r>
          </w:p>
        </w:tc>
        <w:tc>
          <w:tcPr>
            <w:tcW w:w="2523" w:type="dxa"/>
            <w:gridSpan w:val="2"/>
            <w:vAlign w:val="center"/>
          </w:tcPr>
          <w:p w:rsidR="00FC5DD1" w:rsidRDefault="00FC5DD1" w:rsidP="00FC5DD1">
            <w:pPr>
              <w:spacing w:after="0"/>
              <w:jc w:val="center"/>
              <w:rPr>
                <w:rFonts w:ascii="Verdana" w:eastAsia="Calibri" w:hAnsi="Verdana"/>
                <w:b/>
                <w:sz w:val="16"/>
                <w:szCs w:val="16"/>
              </w:rPr>
            </w:pPr>
          </w:p>
        </w:tc>
      </w:tr>
      <w:tr w:rsidR="00FC5DD1" w:rsidRPr="00E127E6" w:rsidTr="00AC5ACA">
        <w:trPr>
          <w:trHeight w:val="397"/>
          <w:jc w:val="center"/>
        </w:trPr>
        <w:tc>
          <w:tcPr>
            <w:tcW w:w="6833" w:type="dxa"/>
            <w:gridSpan w:val="3"/>
            <w:shd w:val="clear" w:color="auto" w:fill="C6D9F1"/>
            <w:vAlign w:val="center"/>
          </w:tcPr>
          <w:p w:rsidR="00FC5DD1" w:rsidRDefault="00FC5DD1" w:rsidP="00FC5DD1">
            <w:pPr>
              <w:spacing w:after="0"/>
              <w:rPr>
                <w:rFonts w:ascii="Verdana" w:eastAsia="Calibri" w:hAnsi="Verdana"/>
                <w:b/>
                <w:sz w:val="16"/>
                <w:szCs w:val="16"/>
              </w:rPr>
            </w:pPr>
            <w:r>
              <w:rPr>
                <w:rFonts w:ascii="Verdana" w:eastAsia="Calibri" w:hAnsi="Verdana"/>
                <w:b/>
                <w:sz w:val="16"/>
                <w:szCs w:val="16"/>
              </w:rPr>
              <w:t>Praktyka zawodowa</w:t>
            </w:r>
          </w:p>
        </w:tc>
        <w:tc>
          <w:tcPr>
            <w:tcW w:w="2523" w:type="dxa"/>
            <w:gridSpan w:val="2"/>
            <w:vAlign w:val="center"/>
          </w:tcPr>
          <w:p w:rsidR="00FC5DD1" w:rsidRDefault="00FC5DD1" w:rsidP="00FC5DD1">
            <w:pPr>
              <w:spacing w:after="0"/>
              <w:jc w:val="center"/>
              <w:rPr>
                <w:rFonts w:ascii="Verdana" w:eastAsia="Calibri" w:hAnsi="Verdana"/>
                <w:b/>
                <w:sz w:val="16"/>
                <w:szCs w:val="16"/>
              </w:rPr>
            </w:pPr>
          </w:p>
        </w:tc>
      </w:tr>
      <w:tr w:rsidR="00FC5DD1" w:rsidRPr="00E127E6" w:rsidTr="00AC5ACA">
        <w:trPr>
          <w:trHeight w:val="397"/>
          <w:jc w:val="center"/>
        </w:trPr>
        <w:tc>
          <w:tcPr>
            <w:tcW w:w="6833" w:type="dxa"/>
            <w:gridSpan w:val="3"/>
            <w:shd w:val="clear" w:color="auto" w:fill="C6D9F1"/>
            <w:vAlign w:val="center"/>
          </w:tcPr>
          <w:p w:rsidR="00FC5DD1" w:rsidRDefault="00FC5DD1" w:rsidP="00FC5DD1">
            <w:pPr>
              <w:spacing w:after="0"/>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523" w:type="dxa"/>
            <w:gridSpan w:val="2"/>
            <w:vAlign w:val="center"/>
          </w:tcPr>
          <w:p w:rsidR="00FC5DD1" w:rsidRDefault="00FC5DD1" w:rsidP="00FC5DD1">
            <w:pPr>
              <w:spacing w:after="0"/>
              <w:jc w:val="center"/>
              <w:rPr>
                <w:rFonts w:ascii="Verdana" w:eastAsia="Calibri" w:hAnsi="Verdana"/>
                <w:b/>
                <w:sz w:val="16"/>
                <w:szCs w:val="16"/>
              </w:rPr>
            </w:pPr>
          </w:p>
        </w:tc>
      </w:tr>
      <w:tr w:rsidR="00FC5DD1" w:rsidRPr="00E127E6" w:rsidTr="00AC5ACA">
        <w:trPr>
          <w:trHeight w:val="397"/>
          <w:jc w:val="center"/>
        </w:trPr>
        <w:tc>
          <w:tcPr>
            <w:tcW w:w="6833" w:type="dxa"/>
            <w:gridSpan w:val="3"/>
            <w:shd w:val="clear" w:color="auto" w:fill="C6D9F1"/>
            <w:vAlign w:val="center"/>
          </w:tcPr>
          <w:p w:rsidR="00FC5DD1" w:rsidRDefault="00FC5DD1" w:rsidP="00FC5DD1">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w ramach zajęć o charakterze praktycznym</w:t>
            </w:r>
          </w:p>
          <w:p w:rsidR="00FC5DD1" w:rsidRPr="00443611" w:rsidRDefault="00FC5DD1" w:rsidP="00FC5DD1">
            <w:pPr>
              <w:spacing w:after="0"/>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523" w:type="dxa"/>
            <w:gridSpan w:val="2"/>
            <w:vAlign w:val="center"/>
          </w:tcPr>
          <w:p w:rsidR="00FC5DD1" w:rsidRDefault="00FC5DD1" w:rsidP="00FC5DD1">
            <w:pPr>
              <w:spacing w:after="0"/>
              <w:jc w:val="center"/>
              <w:rPr>
                <w:rFonts w:ascii="Verdana" w:eastAsia="Calibri" w:hAnsi="Verdana"/>
                <w:b/>
                <w:sz w:val="16"/>
                <w:szCs w:val="16"/>
              </w:rPr>
            </w:pPr>
          </w:p>
        </w:tc>
      </w:tr>
      <w:tr w:rsidR="00FC5DD1" w:rsidRPr="00E127E6" w:rsidTr="00AC5ACA">
        <w:trPr>
          <w:trHeight w:val="397"/>
          <w:jc w:val="center"/>
        </w:trPr>
        <w:tc>
          <w:tcPr>
            <w:tcW w:w="9356" w:type="dxa"/>
            <w:gridSpan w:val="5"/>
            <w:shd w:val="clear" w:color="auto" w:fill="8DB3E2"/>
            <w:vAlign w:val="center"/>
          </w:tcPr>
          <w:p w:rsidR="00FC5DD1" w:rsidRPr="00E127E6" w:rsidRDefault="00FC5DD1" w:rsidP="00FC5DD1">
            <w:pPr>
              <w:spacing w:after="0"/>
              <w:rPr>
                <w:rFonts w:ascii="Verdana" w:eastAsia="Calibri" w:hAnsi="Verdana"/>
                <w:b/>
                <w:sz w:val="16"/>
                <w:szCs w:val="16"/>
              </w:rPr>
            </w:pPr>
            <w:r w:rsidRPr="00E127E6">
              <w:rPr>
                <w:rFonts w:ascii="Verdana" w:eastAsia="Calibri" w:hAnsi="Verdana"/>
                <w:b/>
                <w:sz w:val="16"/>
                <w:szCs w:val="16"/>
              </w:rPr>
              <w:t>Uwagi</w:t>
            </w:r>
          </w:p>
        </w:tc>
      </w:tr>
      <w:tr w:rsidR="00FC5DD1" w:rsidRPr="00E127E6" w:rsidTr="00AC5ACA">
        <w:trPr>
          <w:trHeight w:val="397"/>
          <w:jc w:val="center"/>
        </w:trPr>
        <w:tc>
          <w:tcPr>
            <w:tcW w:w="9356" w:type="dxa"/>
            <w:gridSpan w:val="5"/>
            <w:tcBorders>
              <w:bottom w:val="single" w:sz="4" w:space="0" w:color="auto"/>
            </w:tcBorders>
            <w:vAlign w:val="center"/>
          </w:tcPr>
          <w:p w:rsidR="00FC5DD1" w:rsidRPr="00E127E6" w:rsidRDefault="00FC5DD1" w:rsidP="00FC5DD1">
            <w:pPr>
              <w:spacing w:after="0"/>
              <w:rPr>
                <w:rFonts w:ascii="Verdana" w:eastAsia="Calibri" w:hAnsi="Verdana"/>
                <w:sz w:val="16"/>
                <w:szCs w:val="16"/>
              </w:rPr>
            </w:pPr>
          </w:p>
          <w:p w:rsidR="00FC5DD1" w:rsidRPr="00E127E6" w:rsidRDefault="00FC5DD1" w:rsidP="00FC5DD1">
            <w:pPr>
              <w:spacing w:after="0"/>
              <w:rPr>
                <w:rFonts w:ascii="Verdana" w:eastAsia="Calibri" w:hAnsi="Verdana"/>
                <w:sz w:val="16"/>
                <w:szCs w:val="16"/>
              </w:rPr>
            </w:pPr>
          </w:p>
          <w:p w:rsidR="00FC5DD1" w:rsidRPr="00E127E6" w:rsidRDefault="00FC5DD1" w:rsidP="00FC5DD1">
            <w:pPr>
              <w:spacing w:after="0"/>
              <w:rPr>
                <w:rFonts w:ascii="Verdana" w:eastAsia="Calibri" w:hAnsi="Verdana"/>
                <w:sz w:val="16"/>
                <w:szCs w:val="16"/>
              </w:rPr>
            </w:pPr>
          </w:p>
          <w:p w:rsidR="00FC5DD1" w:rsidRPr="00E127E6" w:rsidRDefault="00FC5DD1" w:rsidP="00FC5DD1">
            <w:pPr>
              <w:spacing w:after="0"/>
              <w:rPr>
                <w:rFonts w:ascii="Verdana" w:eastAsia="Calibri" w:hAnsi="Verdana"/>
                <w:sz w:val="16"/>
                <w:szCs w:val="16"/>
              </w:rPr>
            </w:pPr>
          </w:p>
          <w:p w:rsidR="00FC5DD1" w:rsidRPr="00E127E6" w:rsidRDefault="00FC5DD1" w:rsidP="00FC5DD1">
            <w:pPr>
              <w:spacing w:after="0"/>
              <w:rPr>
                <w:rFonts w:ascii="Verdana" w:eastAsia="Calibri" w:hAnsi="Verdana"/>
                <w:sz w:val="16"/>
                <w:szCs w:val="16"/>
              </w:rPr>
            </w:pPr>
          </w:p>
        </w:tc>
      </w:tr>
      <w:tr w:rsidR="00FC5DD1" w:rsidRPr="00E127E6" w:rsidTr="00AC5ACA">
        <w:trPr>
          <w:trHeight w:val="397"/>
          <w:jc w:val="center"/>
        </w:trPr>
        <w:tc>
          <w:tcPr>
            <w:tcW w:w="2244" w:type="dxa"/>
            <w:gridSpan w:val="2"/>
            <w:tcBorders>
              <w:bottom w:val="single" w:sz="4" w:space="0" w:color="auto"/>
            </w:tcBorders>
            <w:shd w:val="clear" w:color="auto" w:fill="8DB3E2"/>
            <w:vAlign w:val="center"/>
          </w:tcPr>
          <w:p w:rsidR="00FC5DD1" w:rsidRPr="00E127E6" w:rsidRDefault="00FC5DD1" w:rsidP="00FC5DD1">
            <w:pPr>
              <w:spacing w:after="0"/>
              <w:rPr>
                <w:rFonts w:ascii="Verdana" w:eastAsia="Calibri" w:hAnsi="Verdana"/>
                <w:sz w:val="16"/>
                <w:szCs w:val="16"/>
              </w:rPr>
            </w:pPr>
            <w:r w:rsidRPr="00E127E6">
              <w:rPr>
                <w:rFonts w:ascii="Verdana" w:eastAsia="Calibri" w:hAnsi="Verdana"/>
                <w:sz w:val="16"/>
                <w:szCs w:val="16"/>
              </w:rPr>
              <w:t>Strona internetowa</w:t>
            </w:r>
            <w:r>
              <w:rPr>
                <w:rFonts w:ascii="Verdana" w:eastAsia="Calibri" w:hAnsi="Verdana"/>
                <w:sz w:val="16"/>
                <w:szCs w:val="16"/>
              </w:rPr>
              <w:t xml:space="preserve"> modułu:</w:t>
            </w:r>
          </w:p>
        </w:tc>
        <w:tc>
          <w:tcPr>
            <w:tcW w:w="7112" w:type="dxa"/>
            <w:gridSpan w:val="3"/>
            <w:tcBorders>
              <w:bottom w:val="single" w:sz="4" w:space="0" w:color="auto"/>
            </w:tcBorders>
            <w:vAlign w:val="center"/>
          </w:tcPr>
          <w:p w:rsidR="00FC5DD1" w:rsidRPr="005077D2" w:rsidRDefault="00FC5DD1" w:rsidP="00FC5DD1">
            <w:pPr>
              <w:spacing w:after="0"/>
              <w:rPr>
                <w:rFonts w:ascii="Verdana" w:eastAsia="Calibri" w:hAnsi="Verdana"/>
                <w:i/>
                <w:sz w:val="16"/>
                <w:szCs w:val="16"/>
              </w:rPr>
            </w:pPr>
            <w:r>
              <w:rPr>
                <w:rFonts w:ascii="Verdana" w:eastAsia="Calibri" w:hAnsi="Verdana"/>
                <w:i/>
                <w:sz w:val="16"/>
                <w:szCs w:val="16"/>
              </w:rPr>
              <w:t>Wpisać adres strony www modułu</w:t>
            </w:r>
          </w:p>
        </w:tc>
      </w:tr>
    </w:tbl>
    <w:p w:rsidR="003667CD" w:rsidRDefault="003667CD" w:rsidP="005656BD">
      <w:pPr>
        <w:spacing w:after="0" w:line="276" w:lineRule="auto"/>
        <w:jc w:val="center"/>
        <w:rPr>
          <w:rFonts w:ascii="Verdana" w:eastAsia="Calibri" w:hAnsi="Verdana" w:cs="Times New Roman"/>
          <w:b/>
          <w:spacing w:val="30"/>
          <w:kern w:val="0"/>
          <w:sz w:val="18"/>
          <w:szCs w:val="16"/>
        </w:rPr>
      </w:pPr>
    </w:p>
    <w:p w:rsidR="001A13D2" w:rsidRDefault="001A13D2" w:rsidP="005656BD">
      <w:pPr>
        <w:spacing w:after="0" w:line="276" w:lineRule="auto"/>
        <w:jc w:val="center"/>
        <w:rPr>
          <w:rFonts w:ascii="Verdana" w:eastAsia="Calibri" w:hAnsi="Verdana" w:cs="Times New Roman"/>
          <w:b/>
          <w:spacing w:val="30"/>
          <w:kern w:val="0"/>
          <w:sz w:val="18"/>
          <w:szCs w:val="16"/>
        </w:rPr>
      </w:pPr>
    </w:p>
    <w:p w:rsidR="00FC5DD1" w:rsidRDefault="00FC5DD1" w:rsidP="005656BD">
      <w:pPr>
        <w:spacing w:after="0" w:line="276" w:lineRule="auto"/>
        <w:jc w:val="center"/>
        <w:rPr>
          <w:rFonts w:ascii="Verdana" w:eastAsia="Calibri" w:hAnsi="Verdana" w:cs="Times New Roman"/>
          <w:b/>
          <w:spacing w:val="30"/>
          <w:kern w:val="0"/>
          <w:sz w:val="18"/>
          <w:szCs w:val="16"/>
        </w:rPr>
      </w:pPr>
    </w:p>
    <w:p w:rsidR="00AC5ACA" w:rsidRDefault="00AC5ACA" w:rsidP="00AC5ACA">
      <w:pPr>
        <w:spacing w:line="276" w:lineRule="auto"/>
        <w:jc w:val="center"/>
        <w:rPr>
          <w:rFonts w:ascii="Verdana" w:eastAsia="Calibri" w:hAnsi="Verdana"/>
          <w:b/>
          <w:spacing w:val="30"/>
          <w:sz w:val="18"/>
          <w:szCs w:val="16"/>
        </w:rPr>
      </w:pPr>
    </w:p>
    <w:p w:rsidR="00AC5ACA" w:rsidRDefault="00AC5ACA" w:rsidP="00AC5ACA">
      <w:pPr>
        <w:spacing w:line="276" w:lineRule="auto"/>
        <w:jc w:val="center"/>
        <w:rPr>
          <w:rFonts w:ascii="Verdana" w:eastAsia="Calibri" w:hAnsi="Verdana"/>
          <w:b/>
          <w:spacing w:val="30"/>
          <w:sz w:val="18"/>
          <w:szCs w:val="16"/>
        </w:rPr>
      </w:pPr>
    </w:p>
    <w:p w:rsidR="006D7423" w:rsidRDefault="006D7423" w:rsidP="00AC5ACA">
      <w:pPr>
        <w:spacing w:line="276" w:lineRule="auto"/>
        <w:jc w:val="center"/>
        <w:rPr>
          <w:rFonts w:ascii="Verdana" w:eastAsia="Calibri" w:hAnsi="Verdana"/>
          <w:b/>
          <w:spacing w:val="30"/>
          <w:sz w:val="18"/>
          <w:szCs w:val="16"/>
        </w:rPr>
      </w:pPr>
    </w:p>
    <w:p w:rsidR="006D7423" w:rsidRDefault="006D7423" w:rsidP="00AC5ACA">
      <w:pPr>
        <w:spacing w:line="276" w:lineRule="auto"/>
        <w:jc w:val="center"/>
        <w:rPr>
          <w:rFonts w:ascii="Verdana" w:eastAsia="Calibri" w:hAnsi="Verdana"/>
          <w:b/>
          <w:spacing w:val="30"/>
          <w:sz w:val="18"/>
          <w:szCs w:val="16"/>
        </w:rPr>
      </w:pPr>
    </w:p>
    <w:p w:rsidR="006D7423" w:rsidRDefault="006D7423" w:rsidP="00AC5ACA">
      <w:pPr>
        <w:spacing w:line="276" w:lineRule="auto"/>
        <w:jc w:val="center"/>
        <w:rPr>
          <w:rFonts w:ascii="Verdana" w:eastAsia="Calibri" w:hAnsi="Verdana"/>
          <w:b/>
          <w:spacing w:val="30"/>
          <w:sz w:val="18"/>
          <w:szCs w:val="16"/>
        </w:rPr>
      </w:pPr>
    </w:p>
    <w:p w:rsidR="006D7423" w:rsidRDefault="006D7423" w:rsidP="00AC5ACA">
      <w:pPr>
        <w:spacing w:line="276" w:lineRule="auto"/>
        <w:jc w:val="center"/>
        <w:rPr>
          <w:rFonts w:ascii="Verdana" w:eastAsia="Calibri" w:hAnsi="Verdana"/>
          <w:b/>
          <w:spacing w:val="30"/>
          <w:sz w:val="18"/>
          <w:szCs w:val="16"/>
        </w:rPr>
      </w:pPr>
    </w:p>
    <w:p w:rsidR="006D7423" w:rsidRDefault="006D7423" w:rsidP="00AC5ACA">
      <w:pPr>
        <w:spacing w:line="276" w:lineRule="auto"/>
        <w:jc w:val="center"/>
        <w:rPr>
          <w:rFonts w:ascii="Verdana" w:eastAsia="Calibri" w:hAnsi="Verdana"/>
          <w:b/>
          <w:spacing w:val="30"/>
          <w:sz w:val="18"/>
          <w:szCs w:val="16"/>
        </w:rPr>
      </w:pPr>
    </w:p>
    <w:p w:rsidR="006D7423" w:rsidRDefault="006D7423" w:rsidP="00AC5ACA">
      <w:pPr>
        <w:spacing w:line="276" w:lineRule="auto"/>
        <w:jc w:val="center"/>
        <w:rPr>
          <w:rFonts w:ascii="Verdana" w:eastAsia="Calibri" w:hAnsi="Verdana"/>
          <w:b/>
          <w:spacing w:val="30"/>
          <w:sz w:val="18"/>
          <w:szCs w:val="16"/>
        </w:rPr>
      </w:pPr>
    </w:p>
    <w:p w:rsidR="00CC6C5B" w:rsidRDefault="00CC6C5B" w:rsidP="00AC5ACA">
      <w:pPr>
        <w:spacing w:line="276" w:lineRule="auto"/>
        <w:jc w:val="center"/>
        <w:rPr>
          <w:rFonts w:ascii="Verdana" w:eastAsia="Calibri" w:hAnsi="Verdana"/>
          <w:b/>
          <w:spacing w:val="30"/>
          <w:sz w:val="18"/>
          <w:szCs w:val="16"/>
        </w:rPr>
      </w:pPr>
    </w:p>
    <w:p w:rsidR="00AC5ACA" w:rsidRPr="00AC5ACA" w:rsidRDefault="00AC5ACA" w:rsidP="00AC5ACA">
      <w:pPr>
        <w:spacing w:line="276" w:lineRule="auto"/>
        <w:jc w:val="center"/>
        <w:rPr>
          <w:rFonts w:ascii="Verdana" w:eastAsia="Calibri" w:hAnsi="Verdana"/>
          <w:b/>
          <w:spacing w:val="30"/>
          <w:sz w:val="18"/>
          <w:szCs w:val="16"/>
        </w:rPr>
      </w:pPr>
      <w:r>
        <w:rPr>
          <w:rFonts w:ascii="Verdana" w:eastAsia="Calibri" w:hAnsi="Verdana"/>
          <w:b/>
          <w:spacing w:val="30"/>
          <w:sz w:val="18"/>
          <w:szCs w:val="16"/>
        </w:rPr>
        <w:lastRenderedPageBreak/>
        <w:t>SYLABUS MODUŁU (PRZEDMIOTU)</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316"/>
        <w:gridCol w:w="1498"/>
        <w:gridCol w:w="152"/>
        <w:gridCol w:w="477"/>
        <w:gridCol w:w="54"/>
        <w:gridCol w:w="513"/>
        <w:gridCol w:w="19"/>
        <w:gridCol w:w="531"/>
        <w:gridCol w:w="532"/>
        <w:gridCol w:w="532"/>
        <w:gridCol w:w="531"/>
        <w:gridCol w:w="532"/>
        <w:gridCol w:w="125"/>
        <w:gridCol w:w="407"/>
        <w:gridCol w:w="142"/>
        <w:gridCol w:w="726"/>
        <w:gridCol w:w="408"/>
        <w:gridCol w:w="857"/>
      </w:tblGrid>
      <w:tr w:rsidR="00AC5ACA" w:rsidRPr="00E127E6" w:rsidTr="00446AFC">
        <w:trPr>
          <w:trHeight w:val="397"/>
          <w:jc w:val="center"/>
        </w:trPr>
        <w:tc>
          <w:tcPr>
            <w:tcW w:w="1440" w:type="dxa"/>
            <w:gridSpan w:val="2"/>
            <w:shd w:val="clear" w:color="auto" w:fill="8DB3E2"/>
            <w:vAlign w:val="center"/>
          </w:tcPr>
          <w:p w:rsidR="00AC5ACA" w:rsidRPr="00E127E6" w:rsidRDefault="00AC5ACA" w:rsidP="00AC5ACA">
            <w:pPr>
              <w:rPr>
                <w:rFonts w:ascii="Verdana" w:eastAsia="Calibri" w:hAnsi="Verdana"/>
                <w:sz w:val="16"/>
                <w:szCs w:val="16"/>
              </w:rPr>
            </w:pPr>
            <w:r w:rsidRPr="00E127E6">
              <w:rPr>
                <w:rFonts w:ascii="Verdana" w:eastAsia="Calibri" w:hAnsi="Verdana"/>
                <w:sz w:val="16"/>
                <w:szCs w:val="16"/>
              </w:rPr>
              <w:t>Kod modułu</w:t>
            </w:r>
          </w:p>
        </w:tc>
        <w:tc>
          <w:tcPr>
            <w:tcW w:w="1498" w:type="dxa"/>
            <w:shd w:val="clear" w:color="auto" w:fill="FFFFFF"/>
            <w:vAlign w:val="center"/>
          </w:tcPr>
          <w:p w:rsidR="00AC5ACA" w:rsidRPr="002A409A" w:rsidRDefault="00AC5ACA" w:rsidP="00AC5ACA">
            <w:pPr>
              <w:rPr>
                <w:rFonts w:ascii="Verdana" w:eastAsia="Calibri" w:hAnsi="Verdana"/>
                <w:sz w:val="16"/>
                <w:szCs w:val="16"/>
              </w:rPr>
            </w:pPr>
            <w:r w:rsidRPr="002A409A">
              <w:rPr>
                <w:rFonts w:ascii="Verdana" w:eastAsia="Calibri" w:hAnsi="Verdana"/>
                <w:sz w:val="16"/>
                <w:szCs w:val="16"/>
              </w:rPr>
              <w:t>P.1.</w:t>
            </w:r>
            <w:r>
              <w:rPr>
                <w:rFonts w:ascii="Verdana" w:eastAsia="Calibri" w:hAnsi="Verdana"/>
                <w:sz w:val="16"/>
                <w:szCs w:val="16"/>
              </w:rPr>
              <w:t>NS-PM</w:t>
            </w:r>
          </w:p>
        </w:tc>
        <w:tc>
          <w:tcPr>
            <w:tcW w:w="1196" w:type="dxa"/>
            <w:gridSpan w:val="4"/>
            <w:shd w:val="clear" w:color="auto" w:fill="8DB3E2"/>
            <w:vAlign w:val="center"/>
          </w:tcPr>
          <w:p w:rsidR="00AC5ACA" w:rsidRPr="00E127E6" w:rsidRDefault="00AC5ACA" w:rsidP="00AC5ACA">
            <w:pPr>
              <w:rPr>
                <w:rFonts w:ascii="Verdana" w:eastAsia="Calibri" w:hAnsi="Verdana"/>
                <w:sz w:val="16"/>
                <w:szCs w:val="16"/>
              </w:rPr>
            </w:pPr>
            <w:r w:rsidRPr="00E127E6">
              <w:rPr>
                <w:rFonts w:ascii="Verdana" w:eastAsia="Calibri" w:hAnsi="Verdana"/>
                <w:sz w:val="16"/>
                <w:szCs w:val="16"/>
              </w:rPr>
              <w:t>Nazwa modułu</w:t>
            </w:r>
          </w:p>
        </w:tc>
        <w:tc>
          <w:tcPr>
            <w:tcW w:w="5342" w:type="dxa"/>
            <w:gridSpan w:val="12"/>
            <w:shd w:val="clear" w:color="auto" w:fill="FFFFFF"/>
            <w:vAlign w:val="center"/>
          </w:tcPr>
          <w:p w:rsidR="00AC5ACA" w:rsidRPr="00E17334" w:rsidRDefault="00AC5ACA" w:rsidP="00AC5ACA">
            <w:pPr>
              <w:rPr>
                <w:rFonts w:ascii="Verdana" w:eastAsia="Calibri" w:hAnsi="Verdana"/>
                <w:b/>
                <w:sz w:val="16"/>
                <w:szCs w:val="16"/>
              </w:rPr>
            </w:pPr>
            <w:r>
              <w:rPr>
                <w:rFonts w:ascii="Verdana" w:eastAsia="Calibri" w:hAnsi="Verdana"/>
                <w:b/>
                <w:sz w:val="16"/>
                <w:szCs w:val="16"/>
              </w:rPr>
              <w:t>Prawo medyczne</w:t>
            </w:r>
          </w:p>
        </w:tc>
      </w:tr>
      <w:tr w:rsidR="00AC5ACA" w:rsidRPr="00E127E6" w:rsidTr="00446AFC">
        <w:trPr>
          <w:trHeight w:val="397"/>
          <w:jc w:val="center"/>
        </w:trPr>
        <w:tc>
          <w:tcPr>
            <w:tcW w:w="4134" w:type="dxa"/>
            <w:gridSpan w:val="7"/>
            <w:shd w:val="clear" w:color="auto" w:fill="8DB3E2"/>
            <w:vAlign w:val="center"/>
          </w:tcPr>
          <w:p w:rsidR="00AC5ACA" w:rsidRPr="00E127E6" w:rsidRDefault="00AC5ACA" w:rsidP="00AC5ACA">
            <w:pPr>
              <w:rPr>
                <w:rFonts w:ascii="Verdana" w:eastAsia="Calibri" w:hAnsi="Verdana"/>
                <w:sz w:val="16"/>
                <w:szCs w:val="16"/>
              </w:rPr>
            </w:pPr>
            <w:r>
              <w:rPr>
                <w:rFonts w:ascii="Verdana" w:eastAsia="Calibri" w:hAnsi="Verdana"/>
                <w:sz w:val="16"/>
                <w:szCs w:val="16"/>
              </w:rPr>
              <w:t>Nazwa modułu w języku angielskim</w:t>
            </w:r>
          </w:p>
        </w:tc>
        <w:tc>
          <w:tcPr>
            <w:tcW w:w="5342" w:type="dxa"/>
            <w:gridSpan w:val="12"/>
            <w:shd w:val="clear" w:color="auto" w:fill="FFFFFF"/>
            <w:vAlign w:val="center"/>
          </w:tcPr>
          <w:p w:rsidR="00AC5ACA" w:rsidRPr="002A409A" w:rsidRDefault="00AC5ACA" w:rsidP="00AC5ACA">
            <w:pPr>
              <w:rPr>
                <w:rFonts w:ascii="Verdana" w:eastAsia="Calibri" w:hAnsi="Verdana"/>
                <w:sz w:val="16"/>
                <w:szCs w:val="16"/>
              </w:rPr>
            </w:pPr>
            <w:r>
              <w:rPr>
                <w:rFonts w:ascii="Verdana" w:eastAsia="Calibri" w:hAnsi="Verdana"/>
                <w:sz w:val="16"/>
                <w:szCs w:val="16"/>
              </w:rPr>
              <w:t>Medical law</w:t>
            </w:r>
          </w:p>
        </w:tc>
      </w:tr>
      <w:tr w:rsidR="00AC5ACA" w:rsidRPr="00E127E6" w:rsidTr="00446AFC">
        <w:trPr>
          <w:trHeight w:val="397"/>
          <w:jc w:val="center"/>
        </w:trPr>
        <w:tc>
          <w:tcPr>
            <w:tcW w:w="3567" w:type="dxa"/>
            <w:gridSpan w:val="5"/>
            <w:tcBorders>
              <w:bottom w:val="single" w:sz="4" w:space="0" w:color="auto"/>
            </w:tcBorders>
            <w:shd w:val="clear" w:color="auto" w:fill="8DB3E2"/>
            <w:vAlign w:val="center"/>
          </w:tcPr>
          <w:p w:rsidR="00AC5ACA" w:rsidRPr="00E127E6" w:rsidRDefault="00AC5ACA" w:rsidP="00AC5ACA">
            <w:pPr>
              <w:rPr>
                <w:rFonts w:ascii="Verdana" w:eastAsia="Calibri" w:hAnsi="Verdana"/>
                <w:sz w:val="16"/>
                <w:szCs w:val="16"/>
              </w:rPr>
            </w:pPr>
            <w:r w:rsidRPr="00E127E6">
              <w:rPr>
                <w:rFonts w:ascii="Verdana" w:eastAsia="Calibri" w:hAnsi="Verdana"/>
                <w:sz w:val="16"/>
                <w:szCs w:val="16"/>
              </w:rPr>
              <w:t>Wydział</w:t>
            </w:r>
          </w:p>
        </w:tc>
        <w:tc>
          <w:tcPr>
            <w:tcW w:w="5909" w:type="dxa"/>
            <w:gridSpan w:val="14"/>
            <w:tcBorders>
              <w:bottom w:val="single" w:sz="4" w:space="0" w:color="auto"/>
            </w:tcBorders>
            <w:shd w:val="clear" w:color="auto" w:fill="FFFFFF"/>
            <w:vAlign w:val="center"/>
          </w:tcPr>
          <w:p w:rsidR="00AC5ACA" w:rsidRPr="00E17334" w:rsidRDefault="00AC5ACA" w:rsidP="00AC5ACA">
            <w:pPr>
              <w:rPr>
                <w:rFonts w:ascii="Verdana" w:eastAsia="Calibri" w:hAnsi="Verdana"/>
                <w:sz w:val="16"/>
                <w:szCs w:val="16"/>
              </w:rPr>
            </w:pPr>
            <w:r w:rsidRPr="00E17334">
              <w:rPr>
                <w:rFonts w:ascii="Verdana" w:eastAsia="Calibri" w:hAnsi="Verdana"/>
                <w:sz w:val="16"/>
                <w:szCs w:val="16"/>
              </w:rPr>
              <w:t>Nauk Medycznych</w:t>
            </w:r>
          </w:p>
        </w:tc>
      </w:tr>
      <w:tr w:rsidR="00AC5ACA" w:rsidRPr="00E127E6" w:rsidTr="00446AFC">
        <w:trPr>
          <w:trHeight w:val="397"/>
          <w:jc w:val="center"/>
        </w:trPr>
        <w:tc>
          <w:tcPr>
            <w:tcW w:w="3567" w:type="dxa"/>
            <w:gridSpan w:val="5"/>
            <w:tcBorders>
              <w:bottom w:val="single" w:sz="4" w:space="0" w:color="auto"/>
            </w:tcBorders>
            <w:shd w:val="clear" w:color="auto" w:fill="8DB3E2"/>
            <w:vAlign w:val="center"/>
          </w:tcPr>
          <w:p w:rsidR="00AC5ACA" w:rsidRPr="00E127E6" w:rsidRDefault="00AC5ACA" w:rsidP="00AC5ACA">
            <w:pPr>
              <w:rPr>
                <w:rFonts w:ascii="Verdana" w:eastAsia="Calibri" w:hAnsi="Verdana"/>
                <w:sz w:val="16"/>
                <w:szCs w:val="16"/>
              </w:rPr>
            </w:pPr>
            <w:r w:rsidRPr="00E127E6">
              <w:rPr>
                <w:rFonts w:ascii="Verdana" w:eastAsia="Calibri" w:hAnsi="Verdana"/>
                <w:sz w:val="16"/>
                <w:szCs w:val="16"/>
              </w:rPr>
              <w:t>Kierunek</w:t>
            </w:r>
          </w:p>
        </w:tc>
        <w:tc>
          <w:tcPr>
            <w:tcW w:w="5909" w:type="dxa"/>
            <w:gridSpan w:val="14"/>
            <w:tcBorders>
              <w:top w:val="single" w:sz="4" w:space="0" w:color="auto"/>
              <w:bottom w:val="single" w:sz="4" w:space="0" w:color="auto"/>
            </w:tcBorders>
            <w:shd w:val="clear" w:color="auto" w:fill="FFFFFF"/>
            <w:vAlign w:val="center"/>
          </w:tcPr>
          <w:p w:rsidR="00AC5ACA" w:rsidRPr="00E17334" w:rsidRDefault="00AC5ACA" w:rsidP="00AC5ACA">
            <w:pPr>
              <w:rPr>
                <w:rFonts w:ascii="Verdana" w:eastAsia="Calibri" w:hAnsi="Verdana"/>
                <w:sz w:val="16"/>
                <w:szCs w:val="16"/>
              </w:rPr>
            </w:pPr>
            <w:r w:rsidRPr="00E17334">
              <w:rPr>
                <w:rFonts w:ascii="Verdana" w:eastAsia="Calibri" w:hAnsi="Verdana"/>
                <w:sz w:val="16"/>
                <w:szCs w:val="16"/>
              </w:rPr>
              <w:t>Pielęgniarstwo</w:t>
            </w:r>
          </w:p>
        </w:tc>
      </w:tr>
      <w:tr w:rsidR="00AC5ACA" w:rsidRPr="00E127E6" w:rsidTr="00446AFC">
        <w:trPr>
          <w:trHeight w:val="397"/>
          <w:jc w:val="center"/>
        </w:trPr>
        <w:tc>
          <w:tcPr>
            <w:tcW w:w="3567" w:type="dxa"/>
            <w:gridSpan w:val="5"/>
            <w:tcBorders>
              <w:bottom w:val="single" w:sz="4" w:space="0" w:color="auto"/>
            </w:tcBorders>
            <w:shd w:val="clear" w:color="auto" w:fill="8DB3E2"/>
            <w:vAlign w:val="center"/>
          </w:tcPr>
          <w:p w:rsidR="00AC5ACA" w:rsidRDefault="00AC5ACA" w:rsidP="00AC5ACA">
            <w:pPr>
              <w:rPr>
                <w:rFonts w:ascii="Verdana" w:eastAsia="Calibri" w:hAnsi="Verdana"/>
                <w:sz w:val="16"/>
                <w:szCs w:val="16"/>
              </w:rPr>
            </w:pPr>
            <w:r>
              <w:rPr>
                <w:rFonts w:ascii="Verdana" w:eastAsia="Calibri" w:hAnsi="Verdana"/>
                <w:sz w:val="16"/>
                <w:szCs w:val="16"/>
              </w:rPr>
              <w:t>Forma studiów</w:t>
            </w:r>
          </w:p>
        </w:tc>
        <w:tc>
          <w:tcPr>
            <w:tcW w:w="5909" w:type="dxa"/>
            <w:gridSpan w:val="14"/>
            <w:tcBorders>
              <w:top w:val="single" w:sz="4" w:space="0" w:color="auto"/>
              <w:bottom w:val="single" w:sz="4" w:space="0" w:color="auto"/>
            </w:tcBorders>
            <w:shd w:val="clear" w:color="auto" w:fill="FFFFFF"/>
            <w:vAlign w:val="center"/>
          </w:tcPr>
          <w:p w:rsidR="00AC5ACA" w:rsidRPr="00E17334" w:rsidRDefault="00AC5ACA" w:rsidP="00AC5ACA">
            <w:pPr>
              <w:rPr>
                <w:rFonts w:ascii="Verdana" w:eastAsia="Calibri" w:hAnsi="Verdana"/>
                <w:sz w:val="16"/>
                <w:szCs w:val="16"/>
              </w:rPr>
            </w:pPr>
            <w:r w:rsidRPr="00E17334">
              <w:rPr>
                <w:rFonts w:ascii="Verdana" w:eastAsia="Calibri" w:hAnsi="Verdana"/>
                <w:sz w:val="16"/>
                <w:szCs w:val="16"/>
              </w:rPr>
              <w:t>studia stacjonarne</w:t>
            </w:r>
          </w:p>
        </w:tc>
      </w:tr>
      <w:tr w:rsidR="00AC5ACA" w:rsidRPr="00E127E6" w:rsidTr="00446AFC">
        <w:trPr>
          <w:trHeight w:val="397"/>
          <w:jc w:val="center"/>
        </w:trPr>
        <w:tc>
          <w:tcPr>
            <w:tcW w:w="3567" w:type="dxa"/>
            <w:gridSpan w:val="5"/>
            <w:tcBorders>
              <w:bottom w:val="single" w:sz="4" w:space="0" w:color="auto"/>
            </w:tcBorders>
            <w:shd w:val="clear" w:color="auto" w:fill="8DB3E2"/>
            <w:vAlign w:val="center"/>
          </w:tcPr>
          <w:p w:rsidR="00AC5ACA" w:rsidRPr="00E127E6" w:rsidRDefault="00AC5ACA" w:rsidP="00AC5ACA">
            <w:pPr>
              <w:rPr>
                <w:rFonts w:ascii="Verdana" w:eastAsia="Calibri" w:hAnsi="Verdana"/>
                <w:sz w:val="16"/>
                <w:szCs w:val="16"/>
              </w:rPr>
            </w:pPr>
            <w:r>
              <w:rPr>
                <w:rFonts w:ascii="Verdana" w:eastAsia="Calibri" w:hAnsi="Verdana"/>
                <w:sz w:val="16"/>
                <w:szCs w:val="16"/>
              </w:rPr>
              <w:t>Poziom kształcenia</w:t>
            </w:r>
          </w:p>
        </w:tc>
        <w:tc>
          <w:tcPr>
            <w:tcW w:w="5909" w:type="dxa"/>
            <w:gridSpan w:val="14"/>
            <w:tcBorders>
              <w:top w:val="single" w:sz="4" w:space="0" w:color="auto"/>
              <w:bottom w:val="single" w:sz="4" w:space="0" w:color="auto"/>
            </w:tcBorders>
            <w:shd w:val="clear" w:color="auto" w:fill="FFFFFF"/>
            <w:vAlign w:val="center"/>
          </w:tcPr>
          <w:p w:rsidR="00AC5ACA" w:rsidRPr="00E17334" w:rsidRDefault="00AC5ACA" w:rsidP="00AC5ACA">
            <w:pPr>
              <w:rPr>
                <w:rFonts w:ascii="Verdana" w:eastAsia="Calibri" w:hAnsi="Verdana"/>
                <w:sz w:val="16"/>
                <w:szCs w:val="16"/>
              </w:rPr>
            </w:pPr>
            <w:r w:rsidRPr="00E17334">
              <w:rPr>
                <w:rFonts w:ascii="Verdana" w:eastAsia="Calibri" w:hAnsi="Verdana"/>
                <w:sz w:val="16"/>
                <w:szCs w:val="16"/>
              </w:rPr>
              <w:t>studia pierwszego stopnia licencjackie</w:t>
            </w:r>
          </w:p>
        </w:tc>
      </w:tr>
      <w:tr w:rsidR="00AC5ACA" w:rsidRPr="00E127E6" w:rsidTr="00446AFC">
        <w:trPr>
          <w:trHeight w:val="397"/>
          <w:jc w:val="center"/>
        </w:trPr>
        <w:tc>
          <w:tcPr>
            <w:tcW w:w="3567" w:type="dxa"/>
            <w:gridSpan w:val="5"/>
            <w:tcBorders>
              <w:bottom w:val="single" w:sz="4" w:space="0" w:color="auto"/>
            </w:tcBorders>
            <w:shd w:val="clear" w:color="auto" w:fill="8DB3E2"/>
            <w:vAlign w:val="center"/>
          </w:tcPr>
          <w:p w:rsidR="00AC5ACA" w:rsidRPr="00E127E6" w:rsidRDefault="00AC5ACA" w:rsidP="00AC5ACA">
            <w:pPr>
              <w:rPr>
                <w:rFonts w:ascii="Verdana" w:eastAsia="Calibri" w:hAnsi="Verdana"/>
                <w:sz w:val="16"/>
                <w:szCs w:val="16"/>
              </w:rPr>
            </w:pPr>
            <w:r w:rsidRPr="00E127E6">
              <w:rPr>
                <w:rFonts w:ascii="Verdana" w:eastAsia="Calibri" w:hAnsi="Verdana"/>
                <w:sz w:val="16"/>
                <w:szCs w:val="16"/>
              </w:rPr>
              <w:t xml:space="preserve">Profil kształcenia </w:t>
            </w:r>
          </w:p>
        </w:tc>
        <w:tc>
          <w:tcPr>
            <w:tcW w:w="5909" w:type="dxa"/>
            <w:gridSpan w:val="14"/>
            <w:tcBorders>
              <w:top w:val="single" w:sz="4" w:space="0" w:color="auto"/>
              <w:bottom w:val="single" w:sz="4" w:space="0" w:color="auto"/>
            </w:tcBorders>
            <w:shd w:val="clear" w:color="auto" w:fill="FFFFFF"/>
            <w:vAlign w:val="center"/>
          </w:tcPr>
          <w:p w:rsidR="00AC5ACA" w:rsidRPr="00E17334" w:rsidRDefault="00AC5ACA" w:rsidP="00AC5ACA">
            <w:pPr>
              <w:rPr>
                <w:rFonts w:ascii="Verdana" w:eastAsia="Calibri" w:hAnsi="Verdana"/>
                <w:sz w:val="16"/>
                <w:szCs w:val="16"/>
              </w:rPr>
            </w:pPr>
            <w:r>
              <w:rPr>
                <w:rFonts w:ascii="Verdana" w:eastAsia="Calibri" w:hAnsi="Verdana"/>
                <w:sz w:val="16"/>
                <w:szCs w:val="16"/>
              </w:rPr>
              <w:t>p</w:t>
            </w:r>
            <w:r w:rsidRPr="00E17334">
              <w:rPr>
                <w:rFonts w:ascii="Verdana" w:eastAsia="Calibri" w:hAnsi="Verdana"/>
                <w:sz w:val="16"/>
                <w:szCs w:val="16"/>
              </w:rPr>
              <w:t>raktyczny</w:t>
            </w:r>
          </w:p>
        </w:tc>
      </w:tr>
      <w:tr w:rsidR="00AC5ACA" w:rsidRPr="00E127E6" w:rsidTr="00446AFC">
        <w:trPr>
          <w:trHeight w:val="397"/>
          <w:jc w:val="center"/>
        </w:trPr>
        <w:tc>
          <w:tcPr>
            <w:tcW w:w="3567" w:type="dxa"/>
            <w:gridSpan w:val="5"/>
            <w:tcBorders>
              <w:bottom w:val="single" w:sz="4" w:space="0" w:color="auto"/>
            </w:tcBorders>
            <w:shd w:val="clear" w:color="auto" w:fill="8DB3E2"/>
            <w:vAlign w:val="center"/>
          </w:tcPr>
          <w:p w:rsidR="00AC5ACA" w:rsidRPr="00E127E6" w:rsidRDefault="00AC5ACA" w:rsidP="00AC5ACA">
            <w:pPr>
              <w:rPr>
                <w:rFonts w:ascii="Verdana" w:eastAsia="Calibri" w:hAnsi="Verdana"/>
                <w:sz w:val="16"/>
                <w:szCs w:val="16"/>
              </w:rPr>
            </w:pPr>
            <w:r>
              <w:rPr>
                <w:rFonts w:ascii="Verdana" w:eastAsia="Calibri" w:hAnsi="Verdana"/>
                <w:sz w:val="16"/>
                <w:szCs w:val="16"/>
              </w:rPr>
              <w:t>Przynależność do grupy przedmiotów</w:t>
            </w:r>
          </w:p>
        </w:tc>
        <w:tc>
          <w:tcPr>
            <w:tcW w:w="5909" w:type="dxa"/>
            <w:gridSpan w:val="14"/>
            <w:tcBorders>
              <w:top w:val="single" w:sz="4" w:space="0" w:color="auto"/>
            </w:tcBorders>
            <w:shd w:val="clear" w:color="auto" w:fill="FFFFFF"/>
            <w:vAlign w:val="center"/>
          </w:tcPr>
          <w:p w:rsidR="00AC5ACA" w:rsidRPr="00E17334" w:rsidRDefault="00AC5ACA" w:rsidP="00AC5ACA">
            <w:pPr>
              <w:rPr>
                <w:rFonts w:ascii="Verdana" w:eastAsia="Calibri" w:hAnsi="Verdana"/>
                <w:sz w:val="16"/>
                <w:szCs w:val="16"/>
              </w:rPr>
            </w:pPr>
            <w:r>
              <w:rPr>
                <w:rFonts w:ascii="Verdana" w:eastAsia="Calibri" w:hAnsi="Verdana"/>
                <w:sz w:val="16"/>
                <w:szCs w:val="16"/>
              </w:rPr>
              <w:t>B</w:t>
            </w:r>
          </w:p>
        </w:tc>
      </w:tr>
      <w:tr w:rsidR="00AC5ACA" w:rsidRPr="00E127E6" w:rsidTr="00446AFC">
        <w:trPr>
          <w:trHeight w:val="397"/>
          <w:jc w:val="center"/>
        </w:trPr>
        <w:tc>
          <w:tcPr>
            <w:tcW w:w="3567" w:type="dxa"/>
            <w:gridSpan w:val="5"/>
            <w:tcBorders>
              <w:bottom w:val="single" w:sz="4" w:space="0" w:color="auto"/>
            </w:tcBorders>
            <w:shd w:val="clear" w:color="auto" w:fill="8DB3E2"/>
            <w:vAlign w:val="center"/>
          </w:tcPr>
          <w:p w:rsidR="00AC5ACA" w:rsidRPr="00E127E6" w:rsidRDefault="00AC5ACA" w:rsidP="00AC5ACA">
            <w:pPr>
              <w:rPr>
                <w:rFonts w:ascii="Verdana" w:eastAsia="Calibri" w:hAnsi="Verdana"/>
                <w:sz w:val="16"/>
                <w:szCs w:val="16"/>
              </w:rPr>
            </w:pPr>
            <w:r w:rsidRPr="00E127E6">
              <w:rPr>
                <w:rFonts w:ascii="Verdana" w:eastAsia="Calibri" w:hAnsi="Verdana"/>
                <w:sz w:val="16"/>
                <w:szCs w:val="16"/>
              </w:rPr>
              <w:t>Specjalność</w:t>
            </w:r>
          </w:p>
        </w:tc>
        <w:tc>
          <w:tcPr>
            <w:tcW w:w="5909" w:type="dxa"/>
            <w:gridSpan w:val="14"/>
            <w:tcBorders>
              <w:top w:val="single" w:sz="4" w:space="0" w:color="auto"/>
            </w:tcBorders>
            <w:shd w:val="clear" w:color="auto" w:fill="FFFFFF"/>
            <w:vAlign w:val="center"/>
          </w:tcPr>
          <w:p w:rsidR="00AC5ACA" w:rsidRPr="000916AD" w:rsidRDefault="00AC5ACA" w:rsidP="00AC5ACA">
            <w:pPr>
              <w:rPr>
                <w:rFonts w:ascii="Verdana" w:eastAsia="Calibri" w:hAnsi="Verdana"/>
                <w:i/>
                <w:color w:val="365F91"/>
                <w:sz w:val="16"/>
                <w:szCs w:val="16"/>
              </w:rPr>
            </w:pPr>
          </w:p>
        </w:tc>
      </w:tr>
      <w:tr w:rsidR="00AC5ACA" w:rsidRPr="00E127E6" w:rsidTr="00446AFC">
        <w:trPr>
          <w:trHeight w:val="397"/>
          <w:jc w:val="center"/>
        </w:trPr>
        <w:tc>
          <w:tcPr>
            <w:tcW w:w="4134" w:type="dxa"/>
            <w:gridSpan w:val="7"/>
            <w:shd w:val="clear" w:color="auto" w:fill="8DB3E2"/>
            <w:vAlign w:val="center"/>
          </w:tcPr>
          <w:p w:rsidR="00AC5ACA" w:rsidRPr="00E127E6" w:rsidRDefault="00AC5ACA" w:rsidP="00AC5ACA">
            <w:pPr>
              <w:rPr>
                <w:rFonts w:ascii="Verdana" w:eastAsia="Calibri" w:hAnsi="Verdana"/>
                <w:sz w:val="16"/>
                <w:szCs w:val="16"/>
              </w:rPr>
            </w:pPr>
            <w:r w:rsidRPr="00E127E6">
              <w:rPr>
                <w:rFonts w:ascii="Verdana" w:eastAsia="Calibri" w:hAnsi="Verdana"/>
                <w:sz w:val="16"/>
                <w:szCs w:val="16"/>
              </w:rPr>
              <w:t>Osoba odpowiedzialna za moduł</w:t>
            </w:r>
          </w:p>
        </w:tc>
        <w:tc>
          <w:tcPr>
            <w:tcW w:w="5342" w:type="dxa"/>
            <w:gridSpan w:val="12"/>
            <w:shd w:val="clear" w:color="auto" w:fill="FFFFFF"/>
            <w:vAlign w:val="center"/>
          </w:tcPr>
          <w:p w:rsidR="00AC5ACA" w:rsidRPr="00922FF1" w:rsidRDefault="00AC5ACA" w:rsidP="00AC5ACA">
            <w:pPr>
              <w:rPr>
                <w:rFonts w:ascii="Verdana" w:eastAsia="Calibri" w:hAnsi="Verdana"/>
                <w:i/>
                <w:sz w:val="16"/>
                <w:szCs w:val="16"/>
              </w:rPr>
            </w:pPr>
            <w:r w:rsidRPr="00922FF1">
              <w:rPr>
                <w:rFonts w:ascii="Verdana" w:eastAsia="Calibri" w:hAnsi="Verdana"/>
                <w:i/>
                <w:sz w:val="16"/>
                <w:szCs w:val="16"/>
              </w:rPr>
              <w:t>prof. Iwanowicz-Palus Grażyna</w:t>
            </w:r>
          </w:p>
        </w:tc>
      </w:tr>
      <w:tr w:rsidR="00AC5ACA" w:rsidRPr="00E127E6" w:rsidTr="00446AFC">
        <w:trPr>
          <w:trHeight w:val="397"/>
          <w:jc w:val="center"/>
        </w:trPr>
        <w:tc>
          <w:tcPr>
            <w:tcW w:w="4134" w:type="dxa"/>
            <w:gridSpan w:val="7"/>
            <w:shd w:val="clear" w:color="auto" w:fill="8DB3E2"/>
            <w:vAlign w:val="center"/>
          </w:tcPr>
          <w:p w:rsidR="00AC5ACA" w:rsidRPr="00E127E6" w:rsidRDefault="00AC5ACA" w:rsidP="00AC5ACA">
            <w:pPr>
              <w:rPr>
                <w:rFonts w:ascii="Verdana" w:eastAsia="Calibri" w:hAnsi="Verdana"/>
                <w:sz w:val="16"/>
                <w:szCs w:val="16"/>
              </w:rPr>
            </w:pPr>
            <w:r w:rsidRPr="00E127E6">
              <w:rPr>
                <w:rFonts w:ascii="Verdana" w:eastAsia="Calibri" w:hAnsi="Verdana"/>
                <w:sz w:val="16"/>
                <w:szCs w:val="16"/>
              </w:rPr>
              <w:t>Osoby prowadzące zajęcia</w:t>
            </w:r>
          </w:p>
        </w:tc>
        <w:tc>
          <w:tcPr>
            <w:tcW w:w="5342" w:type="dxa"/>
            <w:gridSpan w:val="12"/>
            <w:shd w:val="clear" w:color="auto" w:fill="FFFFFF"/>
            <w:vAlign w:val="center"/>
          </w:tcPr>
          <w:p w:rsidR="00AC5ACA" w:rsidRPr="00922FF1" w:rsidRDefault="00AC5ACA" w:rsidP="00AC5ACA">
            <w:pPr>
              <w:rPr>
                <w:rFonts w:ascii="Verdana" w:eastAsia="Calibri" w:hAnsi="Verdana"/>
                <w:i/>
                <w:color w:val="365F91"/>
                <w:sz w:val="16"/>
                <w:szCs w:val="16"/>
              </w:rPr>
            </w:pPr>
            <w:r w:rsidRPr="00922FF1">
              <w:rPr>
                <w:rFonts w:ascii="Verdana" w:eastAsia="Calibri" w:hAnsi="Verdana"/>
                <w:i/>
                <w:sz w:val="16"/>
                <w:szCs w:val="16"/>
              </w:rPr>
              <w:t xml:space="preserve">prof. Iwanowicz-Palus Grażyna, </w:t>
            </w:r>
            <w:r w:rsidRPr="00922FF1">
              <w:rPr>
                <w:rFonts w:ascii="Verdana" w:hAnsi="Verdana" w:cs="Calibri"/>
                <w:i/>
                <w:sz w:val="16"/>
                <w:szCs w:val="16"/>
              </w:rPr>
              <w:t>dr Sebastian Stankiewicz</w:t>
            </w:r>
          </w:p>
        </w:tc>
      </w:tr>
      <w:tr w:rsidR="00AC5ACA" w:rsidRPr="00756219" w:rsidTr="00446AFC">
        <w:tblPrEx>
          <w:jc w:val="left"/>
        </w:tblPrEx>
        <w:trPr>
          <w:trHeight w:val="288"/>
        </w:trPr>
        <w:tc>
          <w:tcPr>
            <w:tcW w:w="3090" w:type="dxa"/>
            <w:gridSpan w:val="4"/>
            <w:shd w:val="clear" w:color="auto" w:fill="C6D9F1"/>
            <w:vAlign w:val="center"/>
          </w:tcPr>
          <w:p w:rsidR="00AC5ACA" w:rsidRPr="00756219" w:rsidRDefault="00AC5ACA" w:rsidP="00AC5ACA">
            <w:pPr>
              <w:rPr>
                <w:rFonts w:ascii="Verdana" w:eastAsia="Calibri" w:hAnsi="Verdana"/>
                <w:sz w:val="16"/>
                <w:szCs w:val="16"/>
              </w:rPr>
            </w:pPr>
            <w:r w:rsidRPr="00756219">
              <w:rPr>
                <w:rFonts w:ascii="Verdana" w:eastAsia="Calibri" w:hAnsi="Verdana"/>
                <w:sz w:val="16"/>
                <w:szCs w:val="16"/>
              </w:rPr>
              <w:t>Forma prowadzenia zajęć</w:t>
            </w:r>
          </w:p>
        </w:tc>
        <w:tc>
          <w:tcPr>
            <w:tcW w:w="531" w:type="dxa"/>
            <w:gridSpan w:val="2"/>
            <w:shd w:val="clear" w:color="auto" w:fill="C6D9F1"/>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W</w:t>
            </w:r>
          </w:p>
        </w:tc>
        <w:tc>
          <w:tcPr>
            <w:tcW w:w="532" w:type="dxa"/>
            <w:gridSpan w:val="2"/>
            <w:shd w:val="clear" w:color="auto" w:fill="C6D9F1"/>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Ć</w:t>
            </w:r>
          </w:p>
        </w:tc>
        <w:tc>
          <w:tcPr>
            <w:tcW w:w="531" w:type="dxa"/>
            <w:shd w:val="clear" w:color="auto" w:fill="C6D9F1"/>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K</w:t>
            </w:r>
          </w:p>
        </w:tc>
        <w:tc>
          <w:tcPr>
            <w:tcW w:w="532" w:type="dxa"/>
            <w:shd w:val="clear" w:color="auto" w:fill="C6D9F1"/>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L</w:t>
            </w:r>
          </w:p>
        </w:tc>
        <w:tc>
          <w:tcPr>
            <w:tcW w:w="532" w:type="dxa"/>
            <w:shd w:val="clear" w:color="auto" w:fill="C6D9F1"/>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P</w:t>
            </w:r>
          </w:p>
        </w:tc>
        <w:tc>
          <w:tcPr>
            <w:tcW w:w="531" w:type="dxa"/>
            <w:shd w:val="clear" w:color="auto" w:fill="C6D9F1"/>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Wa</w:t>
            </w:r>
          </w:p>
        </w:tc>
        <w:tc>
          <w:tcPr>
            <w:tcW w:w="532" w:type="dxa"/>
            <w:shd w:val="clear" w:color="auto" w:fill="C6D9F1"/>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ZP</w:t>
            </w:r>
          </w:p>
        </w:tc>
        <w:tc>
          <w:tcPr>
            <w:tcW w:w="532" w:type="dxa"/>
            <w:gridSpan w:val="2"/>
            <w:shd w:val="clear" w:color="auto" w:fill="C6D9F1"/>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Pr</w:t>
            </w:r>
          </w:p>
        </w:tc>
        <w:tc>
          <w:tcPr>
            <w:tcW w:w="1276" w:type="dxa"/>
            <w:gridSpan w:val="3"/>
            <w:shd w:val="clear" w:color="auto" w:fill="C6D9F1"/>
            <w:vAlign w:val="center"/>
          </w:tcPr>
          <w:p w:rsidR="00AC5ACA" w:rsidRPr="00756219" w:rsidRDefault="00AC5ACA" w:rsidP="00AC5ACA">
            <w:pPr>
              <w:jc w:val="center"/>
              <w:rPr>
                <w:rFonts w:ascii="Verdana" w:eastAsia="Calibri" w:hAnsi="Verdana"/>
                <w:sz w:val="16"/>
                <w:szCs w:val="16"/>
              </w:rPr>
            </w:pPr>
            <w:r w:rsidRPr="00756219">
              <w:rPr>
                <w:rFonts w:ascii="Verdana" w:eastAsia="Calibri" w:hAnsi="Verdana"/>
                <w:sz w:val="16"/>
                <w:szCs w:val="16"/>
              </w:rPr>
              <w:t>Inne- jakie:</w:t>
            </w:r>
          </w:p>
        </w:tc>
        <w:tc>
          <w:tcPr>
            <w:tcW w:w="857" w:type="dxa"/>
            <w:shd w:val="clear" w:color="auto" w:fill="auto"/>
            <w:vAlign w:val="center"/>
          </w:tcPr>
          <w:p w:rsidR="00AC5ACA" w:rsidRPr="00756219" w:rsidRDefault="00AC5ACA" w:rsidP="00AC5ACA">
            <w:pPr>
              <w:jc w:val="center"/>
              <w:rPr>
                <w:rFonts w:ascii="Verdana" w:eastAsia="Calibri" w:hAnsi="Verdana"/>
                <w:sz w:val="16"/>
                <w:szCs w:val="16"/>
              </w:rPr>
            </w:pPr>
          </w:p>
        </w:tc>
      </w:tr>
      <w:tr w:rsidR="00AC5ACA" w:rsidRPr="00756219" w:rsidTr="00446AFC">
        <w:tblPrEx>
          <w:jc w:val="left"/>
        </w:tblPrEx>
        <w:trPr>
          <w:trHeight w:val="361"/>
        </w:trPr>
        <w:tc>
          <w:tcPr>
            <w:tcW w:w="3090" w:type="dxa"/>
            <w:gridSpan w:val="4"/>
            <w:shd w:val="clear" w:color="auto" w:fill="C6D9F1"/>
            <w:vAlign w:val="center"/>
          </w:tcPr>
          <w:p w:rsidR="00AC5ACA" w:rsidRPr="00756219" w:rsidRDefault="00AC5ACA" w:rsidP="00AC5ACA">
            <w:pPr>
              <w:rPr>
                <w:rFonts w:ascii="Verdana" w:eastAsia="Calibri" w:hAnsi="Verdana"/>
                <w:sz w:val="16"/>
                <w:szCs w:val="16"/>
              </w:rPr>
            </w:pPr>
            <w:r w:rsidRPr="00756219">
              <w:rPr>
                <w:rFonts w:ascii="Verdana" w:eastAsia="Calibri" w:hAnsi="Verdana"/>
                <w:sz w:val="16"/>
                <w:szCs w:val="16"/>
              </w:rPr>
              <w:t>Liczba godzin zajęć w sem.</w:t>
            </w:r>
          </w:p>
        </w:tc>
        <w:tc>
          <w:tcPr>
            <w:tcW w:w="531" w:type="dxa"/>
            <w:gridSpan w:val="2"/>
            <w:shd w:val="clear" w:color="auto" w:fill="auto"/>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15</w:t>
            </w:r>
          </w:p>
        </w:tc>
        <w:tc>
          <w:tcPr>
            <w:tcW w:w="532" w:type="dxa"/>
            <w:gridSpan w:val="2"/>
            <w:shd w:val="clear" w:color="auto" w:fill="auto"/>
            <w:vAlign w:val="center"/>
          </w:tcPr>
          <w:p w:rsidR="00AC5ACA" w:rsidRPr="00756219" w:rsidRDefault="00AC5ACA" w:rsidP="00AC5ACA">
            <w:pPr>
              <w:jc w:val="center"/>
              <w:rPr>
                <w:rFonts w:ascii="Verdana" w:eastAsia="Calibri" w:hAnsi="Verdana"/>
                <w:sz w:val="16"/>
                <w:szCs w:val="16"/>
              </w:rPr>
            </w:pPr>
            <w:r>
              <w:rPr>
                <w:rFonts w:ascii="Verdana" w:eastAsia="Calibri" w:hAnsi="Verdana"/>
                <w:sz w:val="16"/>
                <w:szCs w:val="16"/>
              </w:rPr>
              <w:t>10</w:t>
            </w:r>
          </w:p>
        </w:tc>
        <w:tc>
          <w:tcPr>
            <w:tcW w:w="531" w:type="dxa"/>
            <w:shd w:val="clear" w:color="auto" w:fill="auto"/>
            <w:vAlign w:val="center"/>
          </w:tcPr>
          <w:p w:rsidR="00AC5ACA" w:rsidRPr="00756219" w:rsidRDefault="00AC5ACA" w:rsidP="00AC5ACA">
            <w:pPr>
              <w:jc w:val="center"/>
              <w:rPr>
                <w:rFonts w:ascii="Verdana" w:eastAsia="Calibri" w:hAnsi="Verdana"/>
                <w:sz w:val="16"/>
                <w:szCs w:val="16"/>
              </w:rPr>
            </w:pPr>
          </w:p>
        </w:tc>
        <w:tc>
          <w:tcPr>
            <w:tcW w:w="532" w:type="dxa"/>
            <w:shd w:val="clear" w:color="auto" w:fill="auto"/>
            <w:vAlign w:val="center"/>
          </w:tcPr>
          <w:p w:rsidR="00AC5ACA" w:rsidRPr="00756219" w:rsidRDefault="00AC5ACA" w:rsidP="00AC5ACA">
            <w:pPr>
              <w:jc w:val="center"/>
              <w:rPr>
                <w:rFonts w:ascii="Verdana" w:eastAsia="Calibri" w:hAnsi="Verdana"/>
                <w:sz w:val="16"/>
                <w:szCs w:val="16"/>
              </w:rPr>
            </w:pPr>
          </w:p>
        </w:tc>
        <w:tc>
          <w:tcPr>
            <w:tcW w:w="532" w:type="dxa"/>
            <w:shd w:val="clear" w:color="auto" w:fill="auto"/>
            <w:vAlign w:val="center"/>
          </w:tcPr>
          <w:p w:rsidR="00AC5ACA" w:rsidRPr="00756219" w:rsidRDefault="00AC5ACA" w:rsidP="00AC5ACA">
            <w:pPr>
              <w:jc w:val="center"/>
              <w:rPr>
                <w:rFonts w:ascii="Verdana" w:eastAsia="Calibri" w:hAnsi="Verdana"/>
                <w:sz w:val="16"/>
                <w:szCs w:val="16"/>
              </w:rPr>
            </w:pPr>
          </w:p>
        </w:tc>
        <w:tc>
          <w:tcPr>
            <w:tcW w:w="531" w:type="dxa"/>
            <w:shd w:val="clear" w:color="auto" w:fill="auto"/>
            <w:vAlign w:val="center"/>
          </w:tcPr>
          <w:p w:rsidR="00AC5ACA" w:rsidRPr="00756219" w:rsidRDefault="00AC5ACA" w:rsidP="00AC5ACA">
            <w:pPr>
              <w:jc w:val="center"/>
              <w:rPr>
                <w:rFonts w:ascii="Verdana" w:eastAsia="Calibri" w:hAnsi="Verdana"/>
                <w:sz w:val="16"/>
                <w:szCs w:val="16"/>
              </w:rPr>
            </w:pPr>
          </w:p>
        </w:tc>
        <w:tc>
          <w:tcPr>
            <w:tcW w:w="532" w:type="dxa"/>
            <w:shd w:val="clear" w:color="auto" w:fill="auto"/>
            <w:vAlign w:val="center"/>
          </w:tcPr>
          <w:p w:rsidR="00AC5ACA" w:rsidRPr="00756219" w:rsidRDefault="00AC5ACA" w:rsidP="00AC5ACA">
            <w:pPr>
              <w:jc w:val="center"/>
              <w:rPr>
                <w:rFonts w:ascii="Verdana" w:eastAsia="Calibri" w:hAnsi="Verdana"/>
                <w:sz w:val="16"/>
                <w:szCs w:val="16"/>
              </w:rPr>
            </w:pPr>
          </w:p>
        </w:tc>
        <w:tc>
          <w:tcPr>
            <w:tcW w:w="532" w:type="dxa"/>
            <w:gridSpan w:val="2"/>
            <w:shd w:val="clear" w:color="auto" w:fill="auto"/>
            <w:vAlign w:val="center"/>
          </w:tcPr>
          <w:p w:rsidR="00AC5ACA" w:rsidRPr="00756219" w:rsidRDefault="00AC5ACA" w:rsidP="00AC5ACA">
            <w:pPr>
              <w:jc w:val="center"/>
              <w:rPr>
                <w:rFonts w:ascii="Verdana" w:eastAsia="Calibri" w:hAnsi="Verdana"/>
                <w:sz w:val="16"/>
                <w:szCs w:val="16"/>
              </w:rPr>
            </w:pPr>
          </w:p>
        </w:tc>
        <w:tc>
          <w:tcPr>
            <w:tcW w:w="2133" w:type="dxa"/>
            <w:gridSpan w:val="4"/>
            <w:shd w:val="clear" w:color="auto" w:fill="auto"/>
            <w:vAlign w:val="center"/>
          </w:tcPr>
          <w:p w:rsidR="00AC5ACA" w:rsidRPr="00756219" w:rsidRDefault="00AC5ACA" w:rsidP="00AC5ACA">
            <w:pPr>
              <w:jc w:val="center"/>
              <w:rPr>
                <w:rFonts w:ascii="Verdana" w:eastAsia="Calibri" w:hAnsi="Verdana"/>
                <w:sz w:val="16"/>
                <w:szCs w:val="16"/>
              </w:rPr>
            </w:pPr>
          </w:p>
        </w:tc>
      </w:tr>
      <w:tr w:rsidR="00AC5ACA" w:rsidRPr="00756219" w:rsidTr="00446AFC">
        <w:tblPrEx>
          <w:jc w:val="left"/>
        </w:tblPrEx>
        <w:trPr>
          <w:trHeight w:val="372"/>
        </w:trPr>
        <w:tc>
          <w:tcPr>
            <w:tcW w:w="9476" w:type="dxa"/>
            <w:gridSpan w:val="19"/>
            <w:shd w:val="clear" w:color="auto" w:fill="C6D9F1"/>
            <w:vAlign w:val="center"/>
          </w:tcPr>
          <w:p w:rsidR="00AC5ACA" w:rsidRPr="000916AD" w:rsidRDefault="00AC5ACA" w:rsidP="00AC5ACA">
            <w:pPr>
              <w:jc w:val="center"/>
              <w:rPr>
                <w:rFonts w:ascii="Verdana" w:eastAsia="Calibri" w:hAnsi="Verdana"/>
                <w:i/>
                <w:color w:val="365F91"/>
                <w:sz w:val="16"/>
                <w:szCs w:val="16"/>
              </w:rPr>
            </w:pPr>
            <w:r w:rsidRPr="00A72867">
              <w:rPr>
                <w:rFonts w:ascii="Calibri" w:eastAsia="Calibri" w:hAnsi="Calibri"/>
                <w:sz w:val="20"/>
              </w:rPr>
              <w:t xml:space="preserve">Legenda: W – wykład, Ć – ćwiczenia, K- konwersatorium, L – laboratorium, P – projekt, Wa – warsztaty, </w:t>
            </w:r>
            <w:r>
              <w:rPr>
                <w:rFonts w:ascii="Calibri" w:eastAsia="Calibri" w:hAnsi="Calibri"/>
                <w:sz w:val="20"/>
              </w:rPr>
              <w:br/>
            </w:r>
            <w:r w:rsidRPr="00A72867">
              <w:rPr>
                <w:rFonts w:ascii="Calibri" w:eastAsia="Calibri" w:hAnsi="Calibri"/>
                <w:sz w:val="20"/>
              </w:rPr>
              <w:t xml:space="preserve">ZP – zajęcia praktyczne, Pr </w:t>
            </w:r>
            <w:r>
              <w:rPr>
                <w:rFonts w:ascii="Calibri" w:eastAsia="Calibri" w:hAnsi="Calibri"/>
                <w:sz w:val="20"/>
              </w:rPr>
              <w:t>–</w:t>
            </w:r>
            <w:r w:rsidRPr="00A72867">
              <w:rPr>
                <w:rFonts w:ascii="Calibri" w:eastAsia="Calibri" w:hAnsi="Calibri"/>
                <w:sz w:val="20"/>
              </w:rPr>
              <w:t xml:space="preserve"> praktyka</w:t>
            </w:r>
          </w:p>
        </w:tc>
      </w:tr>
      <w:tr w:rsidR="00AC5ACA" w:rsidRPr="00756219" w:rsidTr="00446AFC">
        <w:tblPrEx>
          <w:jc w:val="left"/>
        </w:tblPrEx>
        <w:trPr>
          <w:trHeight w:val="361"/>
        </w:trPr>
        <w:tc>
          <w:tcPr>
            <w:tcW w:w="3090" w:type="dxa"/>
            <w:gridSpan w:val="4"/>
            <w:shd w:val="clear" w:color="auto" w:fill="C6D9F1"/>
            <w:vAlign w:val="center"/>
          </w:tcPr>
          <w:p w:rsidR="00AC5ACA" w:rsidRPr="00756219" w:rsidRDefault="00AC5ACA" w:rsidP="00AC5ACA">
            <w:pPr>
              <w:rPr>
                <w:rFonts w:ascii="Verdana" w:eastAsia="Calibri" w:hAnsi="Verdana"/>
                <w:sz w:val="16"/>
                <w:szCs w:val="16"/>
              </w:rPr>
            </w:pPr>
            <w:r>
              <w:rPr>
                <w:rFonts w:ascii="Verdana" w:eastAsia="Calibri" w:hAnsi="Verdana"/>
                <w:sz w:val="16"/>
                <w:szCs w:val="16"/>
              </w:rPr>
              <w:t>Semestr(y) zajęć dla kierunku kształcenia</w:t>
            </w:r>
          </w:p>
        </w:tc>
        <w:tc>
          <w:tcPr>
            <w:tcW w:w="2658" w:type="dxa"/>
            <w:gridSpan w:val="7"/>
            <w:shd w:val="clear" w:color="auto" w:fill="auto"/>
            <w:vAlign w:val="center"/>
          </w:tcPr>
          <w:p w:rsidR="00AC5ACA" w:rsidRDefault="00ED107E" w:rsidP="00A9509C">
            <w:pPr>
              <w:spacing w:after="0" w:line="240" w:lineRule="auto"/>
              <w:jc w:val="center"/>
              <w:rPr>
                <w:rFonts w:ascii="Verdana" w:eastAsia="Calibri" w:hAnsi="Verdana"/>
                <w:i/>
                <w:sz w:val="16"/>
                <w:szCs w:val="16"/>
              </w:rPr>
            </w:pPr>
            <w:r>
              <w:rPr>
                <w:rFonts w:ascii="Verdana" w:eastAsia="Calibri" w:hAnsi="Verdana"/>
                <w:i/>
                <w:sz w:val="16"/>
                <w:szCs w:val="16"/>
              </w:rPr>
              <w:t xml:space="preserve">6 sem   </w:t>
            </w:r>
            <w:r w:rsidRPr="00ED107E">
              <w:rPr>
                <w:rFonts w:ascii="Verdana" w:eastAsia="Calibri" w:hAnsi="Verdana"/>
                <w:i/>
                <w:sz w:val="16"/>
                <w:szCs w:val="16"/>
              </w:rPr>
              <w:t xml:space="preserve">W </w:t>
            </w:r>
            <w:r w:rsidR="00AC5ACA" w:rsidRPr="00ED107E">
              <w:rPr>
                <w:rFonts w:ascii="Verdana" w:eastAsia="Calibri" w:hAnsi="Verdana"/>
                <w:i/>
                <w:sz w:val="16"/>
                <w:szCs w:val="16"/>
              </w:rPr>
              <w:t>II</w:t>
            </w:r>
            <w:r>
              <w:rPr>
                <w:rFonts w:ascii="Verdana" w:eastAsia="Calibri" w:hAnsi="Verdana"/>
                <w:i/>
                <w:sz w:val="16"/>
                <w:szCs w:val="16"/>
              </w:rPr>
              <w:t xml:space="preserve">- 15; </w:t>
            </w:r>
            <w:r w:rsidRPr="00ED107E">
              <w:rPr>
                <w:rFonts w:ascii="Verdana" w:eastAsia="Calibri" w:hAnsi="Verdana"/>
                <w:i/>
                <w:sz w:val="16"/>
                <w:szCs w:val="16"/>
              </w:rPr>
              <w:t>Ć</w:t>
            </w:r>
            <w:r>
              <w:rPr>
                <w:rFonts w:ascii="Verdana" w:eastAsia="Calibri" w:hAnsi="Verdana"/>
                <w:i/>
                <w:sz w:val="16"/>
                <w:szCs w:val="16"/>
              </w:rPr>
              <w:t xml:space="preserve"> II</w:t>
            </w:r>
            <w:r w:rsidRPr="00ED107E">
              <w:rPr>
                <w:rFonts w:ascii="Verdana" w:eastAsia="Calibri" w:hAnsi="Verdana"/>
                <w:i/>
                <w:sz w:val="16"/>
                <w:szCs w:val="16"/>
              </w:rPr>
              <w:t>-10</w:t>
            </w:r>
          </w:p>
          <w:p w:rsidR="00ED107E" w:rsidRPr="00ED107E" w:rsidRDefault="00ED107E" w:rsidP="00A9509C">
            <w:pPr>
              <w:spacing w:after="0" w:line="240" w:lineRule="auto"/>
              <w:jc w:val="center"/>
              <w:rPr>
                <w:rFonts w:ascii="Verdana" w:eastAsia="Calibri" w:hAnsi="Verdana"/>
                <w:i/>
                <w:sz w:val="16"/>
                <w:szCs w:val="16"/>
              </w:rPr>
            </w:pPr>
            <w:r>
              <w:rPr>
                <w:rFonts w:ascii="Verdana" w:eastAsia="Calibri" w:hAnsi="Verdana"/>
                <w:i/>
                <w:sz w:val="16"/>
                <w:szCs w:val="16"/>
              </w:rPr>
              <w:t xml:space="preserve">7 sem   </w:t>
            </w:r>
            <w:r w:rsidRPr="00ED107E">
              <w:rPr>
                <w:rFonts w:ascii="Verdana" w:eastAsia="Calibri" w:hAnsi="Verdana"/>
                <w:i/>
                <w:sz w:val="16"/>
                <w:szCs w:val="16"/>
              </w:rPr>
              <w:t>W II</w:t>
            </w:r>
            <w:r>
              <w:rPr>
                <w:rFonts w:ascii="Verdana" w:eastAsia="Calibri" w:hAnsi="Verdana"/>
                <w:i/>
                <w:sz w:val="16"/>
                <w:szCs w:val="16"/>
              </w:rPr>
              <w:t xml:space="preserve">I- 15; </w:t>
            </w:r>
            <w:r w:rsidRPr="00ED107E">
              <w:rPr>
                <w:rFonts w:ascii="Verdana" w:eastAsia="Calibri" w:hAnsi="Verdana"/>
                <w:i/>
                <w:sz w:val="16"/>
                <w:szCs w:val="16"/>
              </w:rPr>
              <w:t>Ć</w:t>
            </w:r>
            <w:r>
              <w:rPr>
                <w:rFonts w:ascii="Verdana" w:eastAsia="Calibri" w:hAnsi="Verdana"/>
                <w:i/>
                <w:sz w:val="16"/>
                <w:szCs w:val="16"/>
              </w:rPr>
              <w:t xml:space="preserve"> III</w:t>
            </w:r>
            <w:r w:rsidRPr="00ED107E">
              <w:rPr>
                <w:rFonts w:ascii="Verdana" w:eastAsia="Calibri" w:hAnsi="Verdana"/>
                <w:i/>
                <w:sz w:val="16"/>
                <w:szCs w:val="16"/>
              </w:rPr>
              <w:t>-10</w:t>
            </w:r>
          </w:p>
        </w:tc>
        <w:tc>
          <w:tcPr>
            <w:tcW w:w="1737" w:type="dxa"/>
            <w:gridSpan w:val="5"/>
            <w:shd w:val="clear" w:color="auto" w:fill="C6D9F1"/>
            <w:vAlign w:val="center"/>
          </w:tcPr>
          <w:p w:rsidR="00AC5ACA" w:rsidRPr="00756219" w:rsidRDefault="00AC5ACA" w:rsidP="00AC5ACA">
            <w:pPr>
              <w:rPr>
                <w:rFonts w:ascii="Verdana" w:eastAsia="Calibri" w:hAnsi="Verdana"/>
                <w:sz w:val="16"/>
                <w:szCs w:val="16"/>
              </w:rPr>
            </w:pPr>
            <w:r>
              <w:rPr>
                <w:rFonts w:ascii="Verdana" w:eastAsia="Calibri" w:hAnsi="Verdana"/>
                <w:sz w:val="16"/>
                <w:szCs w:val="16"/>
              </w:rPr>
              <w:t>Liczba punktów ECTS za moduł</w:t>
            </w:r>
          </w:p>
        </w:tc>
        <w:tc>
          <w:tcPr>
            <w:tcW w:w="1991" w:type="dxa"/>
            <w:gridSpan w:val="3"/>
            <w:shd w:val="clear" w:color="auto" w:fill="auto"/>
            <w:vAlign w:val="center"/>
          </w:tcPr>
          <w:p w:rsidR="00AC5ACA" w:rsidRPr="00C473BB" w:rsidRDefault="00AC5ACA" w:rsidP="00AC5ACA">
            <w:pPr>
              <w:jc w:val="center"/>
              <w:rPr>
                <w:rFonts w:ascii="Verdana" w:eastAsia="Calibri" w:hAnsi="Verdana"/>
                <w:sz w:val="16"/>
                <w:szCs w:val="16"/>
              </w:rPr>
            </w:pPr>
            <w:r>
              <w:rPr>
                <w:rFonts w:ascii="Verdana" w:eastAsia="Calibri" w:hAnsi="Verdana"/>
                <w:sz w:val="16"/>
                <w:szCs w:val="16"/>
              </w:rPr>
              <w:t>1,5</w:t>
            </w:r>
          </w:p>
        </w:tc>
      </w:tr>
      <w:tr w:rsidR="00AC5ACA" w:rsidRPr="00756219" w:rsidTr="00446AFC">
        <w:tblPrEx>
          <w:jc w:val="left"/>
        </w:tblPrEx>
        <w:trPr>
          <w:trHeight w:val="361"/>
        </w:trPr>
        <w:tc>
          <w:tcPr>
            <w:tcW w:w="3090" w:type="dxa"/>
            <w:gridSpan w:val="4"/>
            <w:shd w:val="clear" w:color="auto" w:fill="C6D9F1"/>
            <w:vAlign w:val="center"/>
          </w:tcPr>
          <w:p w:rsidR="00AC5ACA" w:rsidRDefault="00AC5ACA" w:rsidP="00AC5ACA">
            <w:pPr>
              <w:rPr>
                <w:rFonts w:ascii="Verdana" w:eastAsia="Calibri" w:hAnsi="Verdana"/>
                <w:sz w:val="16"/>
                <w:szCs w:val="16"/>
              </w:rPr>
            </w:pPr>
            <w:r>
              <w:rPr>
                <w:rFonts w:ascii="Verdana" w:eastAsia="Calibri" w:hAnsi="Verdana"/>
                <w:sz w:val="16"/>
                <w:szCs w:val="16"/>
              </w:rPr>
              <w:t>Status przedmiotu</w:t>
            </w:r>
          </w:p>
        </w:tc>
        <w:tc>
          <w:tcPr>
            <w:tcW w:w="2658" w:type="dxa"/>
            <w:gridSpan w:val="7"/>
            <w:shd w:val="clear" w:color="auto" w:fill="auto"/>
            <w:vAlign w:val="center"/>
          </w:tcPr>
          <w:p w:rsidR="00AC5ACA" w:rsidRPr="00C473BB" w:rsidRDefault="00AC5ACA" w:rsidP="00AC5ACA">
            <w:pPr>
              <w:jc w:val="center"/>
              <w:rPr>
                <w:rFonts w:ascii="Verdana" w:eastAsia="Calibri" w:hAnsi="Verdana"/>
                <w:sz w:val="16"/>
                <w:szCs w:val="16"/>
              </w:rPr>
            </w:pPr>
            <w:r w:rsidRPr="00C473BB">
              <w:rPr>
                <w:rFonts w:ascii="Verdana" w:eastAsia="Calibri" w:hAnsi="Verdana"/>
                <w:sz w:val="16"/>
                <w:szCs w:val="16"/>
              </w:rPr>
              <w:t xml:space="preserve">obowiązkowy </w:t>
            </w:r>
          </w:p>
        </w:tc>
        <w:tc>
          <w:tcPr>
            <w:tcW w:w="1737" w:type="dxa"/>
            <w:gridSpan w:val="5"/>
            <w:shd w:val="clear" w:color="auto" w:fill="C6D9F1"/>
            <w:vAlign w:val="center"/>
          </w:tcPr>
          <w:p w:rsidR="00AC5ACA" w:rsidRDefault="00AC5ACA" w:rsidP="00AC5ACA">
            <w:pPr>
              <w:rPr>
                <w:rFonts w:ascii="Verdana" w:eastAsia="Calibri" w:hAnsi="Verdana"/>
                <w:sz w:val="16"/>
                <w:szCs w:val="16"/>
              </w:rPr>
            </w:pPr>
            <w:r>
              <w:rPr>
                <w:rFonts w:ascii="Verdana" w:eastAsia="Calibri" w:hAnsi="Verdana"/>
                <w:sz w:val="16"/>
                <w:szCs w:val="16"/>
              </w:rPr>
              <w:t>Język wykładowy</w:t>
            </w:r>
          </w:p>
        </w:tc>
        <w:tc>
          <w:tcPr>
            <w:tcW w:w="1991" w:type="dxa"/>
            <w:gridSpan w:val="3"/>
            <w:shd w:val="clear" w:color="auto" w:fill="auto"/>
            <w:vAlign w:val="center"/>
          </w:tcPr>
          <w:p w:rsidR="00AC5ACA" w:rsidRPr="00C473BB" w:rsidRDefault="00AC5ACA" w:rsidP="00AC5ACA">
            <w:pPr>
              <w:jc w:val="center"/>
              <w:rPr>
                <w:rFonts w:ascii="Verdana" w:eastAsia="Calibri" w:hAnsi="Verdana"/>
                <w:sz w:val="16"/>
                <w:szCs w:val="16"/>
              </w:rPr>
            </w:pPr>
            <w:r>
              <w:rPr>
                <w:rFonts w:ascii="Verdana" w:eastAsia="Calibri" w:hAnsi="Verdana"/>
                <w:sz w:val="16"/>
                <w:szCs w:val="16"/>
              </w:rPr>
              <w:t>p</w:t>
            </w:r>
            <w:r w:rsidRPr="00C473BB">
              <w:rPr>
                <w:rFonts w:ascii="Verdana" w:eastAsia="Calibri" w:hAnsi="Verdana"/>
                <w:sz w:val="16"/>
                <w:szCs w:val="16"/>
              </w:rPr>
              <w:t>olski</w:t>
            </w:r>
          </w:p>
        </w:tc>
      </w:tr>
      <w:tr w:rsidR="00AC5ACA" w:rsidRPr="00756219" w:rsidTr="00446AFC">
        <w:tblPrEx>
          <w:jc w:val="left"/>
        </w:tblPrEx>
        <w:trPr>
          <w:trHeight w:val="361"/>
        </w:trPr>
        <w:tc>
          <w:tcPr>
            <w:tcW w:w="3090" w:type="dxa"/>
            <w:gridSpan w:val="4"/>
            <w:shd w:val="clear" w:color="auto" w:fill="C6D9F1"/>
            <w:vAlign w:val="center"/>
          </w:tcPr>
          <w:p w:rsidR="00AC5ACA" w:rsidRDefault="00AC5ACA" w:rsidP="00AC5ACA">
            <w:pPr>
              <w:rPr>
                <w:rFonts w:ascii="Verdana" w:eastAsia="Calibri" w:hAnsi="Verdana"/>
                <w:sz w:val="16"/>
                <w:szCs w:val="16"/>
              </w:rPr>
            </w:pPr>
            <w:r w:rsidRPr="00EC0F63">
              <w:rPr>
                <w:rFonts w:ascii="Verdana" w:eastAsia="Calibri" w:hAnsi="Verdana"/>
                <w:sz w:val="16"/>
                <w:szCs w:val="16"/>
              </w:rPr>
              <w:t>Wymagania wstępne</w:t>
            </w:r>
          </w:p>
        </w:tc>
        <w:tc>
          <w:tcPr>
            <w:tcW w:w="6386" w:type="dxa"/>
            <w:gridSpan w:val="15"/>
            <w:shd w:val="clear" w:color="auto" w:fill="auto"/>
            <w:vAlign w:val="center"/>
          </w:tcPr>
          <w:p w:rsidR="00AC5ACA" w:rsidRPr="002A409A" w:rsidRDefault="00AC5ACA" w:rsidP="00AC5ACA">
            <w:pPr>
              <w:jc w:val="center"/>
              <w:rPr>
                <w:rFonts w:ascii="Verdana" w:eastAsia="Calibri" w:hAnsi="Verdana"/>
                <w:sz w:val="16"/>
                <w:szCs w:val="16"/>
              </w:rPr>
            </w:pPr>
            <w:r>
              <w:rPr>
                <w:rFonts w:ascii="Verdana" w:eastAsia="Calibri" w:hAnsi="Verdana"/>
                <w:sz w:val="16"/>
                <w:szCs w:val="16"/>
              </w:rPr>
              <w:t>Status studenta pielęgniarstwa</w:t>
            </w:r>
          </w:p>
        </w:tc>
      </w:tr>
      <w:tr w:rsidR="00AC5ACA" w:rsidRPr="00756219" w:rsidTr="00446AFC">
        <w:tblPrEx>
          <w:jc w:val="left"/>
        </w:tblPrEx>
        <w:trPr>
          <w:trHeight w:val="288"/>
        </w:trPr>
        <w:tc>
          <w:tcPr>
            <w:tcW w:w="9476" w:type="dxa"/>
            <w:gridSpan w:val="19"/>
            <w:shd w:val="clear" w:color="auto" w:fill="C6D9F1"/>
            <w:vAlign w:val="center"/>
          </w:tcPr>
          <w:p w:rsidR="00AC5ACA" w:rsidRPr="00756219" w:rsidRDefault="00AC5ACA" w:rsidP="00AC5ACA">
            <w:pPr>
              <w:rPr>
                <w:rFonts w:ascii="Verdana" w:eastAsia="Calibri" w:hAnsi="Verdana"/>
                <w:sz w:val="16"/>
                <w:szCs w:val="16"/>
              </w:rPr>
            </w:pPr>
            <w:r w:rsidRPr="00756219">
              <w:rPr>
                <w:rFonts w:ascii="Verdana" w:eastAsia="Calibri" w:hAnsi="Verdana"/>
                <w:sz w:val="16"/>
                <w:szCs w:val="16"/>
              </w:rPr>
              <w:t>Cele kształcenia</w:t>
            </w:r>
          </w:p>
        </w:tc>
      </w:tr>
      <w:tr w:rsidR="00AC5ACA" w:rsidRPr="00756219" w:rsidTr="00446AFC">
        <w:tblPrEx>
          <w:jc w:val="left"/>
        </w:tblPrEx>
        <w:trPr>
          <w:trHeight w:val="503"/>
        </w:trPr>
        <w:tc>
          <w:tcPr>
            <w:tcW w:w="9476" w:type="dxa"/>
            <w:gridSpan w:val="19"/>
            <w:shd w:val="clear" w:color="auto" w:fill="FFFFFF"/>
            <w:vAlign w:val="center"/>
          </w:tcPr>
          <w:p w:rsidR="00AC5ACA" w:rsidRPr="005D2371" w:rsidRDefault="00AC5ACA" w:rsidP="00AC5ACA">
            <w:pPr>
              <w:pStyle w:val="Default"/>
              <w:rPr>
                <w:rFonts w:ascii="Verdana" w:hAnsi="Verdana"/>
                <w:sz w:val="16"/>
                <w:szCs w:val="16"/>
              </w:rPr>
            </w:pPr>
            <w:r>
              <w:rPr>
                <w:rFonts w:ascii="Verdana" w:hAnsi="Verdana"/>
                <w:bCs/>
                <w:sz w:val="16"/>
                <w:szCs w:val="16"/>
              </w:rPr>
              <w:t xml:space="preserve">1. </w:t>
            </w:r>
            <w:r w:rsidRPr="005D2371">
              <w:rPr>
                <w:rFonts w:ascii="Verdana" w:hAnsi="Verdana"/>
                <w:bCs/>
                <w:sz w:val="16"/>
                <w:szCs w:val="16"/>
              </w:rPr>
              <w:t>Student potrafi interpretować przepisy prawne</w:t>
            </w:r>
            <w:r>
              <w:rPr>
                <w:rFonts w:ascii="Verdana" w:hAnsi="Verdana"/>
                <w:bCs/>
                <w:sz w:val="16"/>
                <w:szCs w:val="16"/>
              </w:rPr>
              <w:t>.</w:t>
            </w:r>
          </w:p>
          <w:p w:rsidR="00AC5ACA" w:rsidRPr="005D2371" w:rsidRDefault="00AC5ACA" w:rsidP="00AC5ACA">
            <w:pPr>
              <w:pStyle w:val="Default"/>
              <w:rPr>
                <w:rFonts w:ascii="Verdana" w:hAnsi="Verdana"/>
                <w:sz w:val="16"/>
                <w:szCs w:val="16"/>
              </w:rPr>
            </w:pPr>
            <w:r w:rsidRPr="005D2371">
              <w:rPr>
                <w:rFonts w:ascii="Verdana" w:hAnsi="Verdana"/>
                <w:bCs/>
                <w:sz w:val="16"/>
                <w:szCs w:val="16"/>
              </w:rPr>
              <w:t>2. Student potrafi wykorzystać w praktyce zdobytą wiedzę teoretyczną</w:t>
            </w:r>
            <w:r>
              <w:rPr>
                <w:rFonts w:ascii="Verdana" w:hAnsi="Verdana"/>
                <w:bCs/>
                <w:sz w:val="16"/>
                <w:szCs w:val="16"/>
              </w:rPr>
              <w:t>.</w:t>
            </w:r>
          </w:p>
          <w:p w:rsidR="00AC5ACA" w:rsidRDefault="00AC5ACA" w:rsidP="00AC5ACA">
            <w:pPr>
              <w:pStyle w:val="Default"/>
              <w:rPr>
                <w:rFonts w:ascii="Verdana" w:hAnsi="Verdana"/>
                <w:bCs/>
                <w:sz w:val="16"/>
                <w:szCs w:val="16"/>
              </w:rPr>
            </w:pPr>
            <w:r w:rsidRPr="005D2371">
              <w:rPr>
                <w:rFonts w:ascii="Verdana" w:hAnsi="Verdana"/>
                <w:bCs/>
                <w:sz w:val="16"/>
                <w:szCs w:val="16"/>
              </w:rPr>
              <w:t>3. Student postępuje zgodnie z prawem i odpowiada za podejmowane samodzielnie decyzje</w:t>
            </w:r>
            <w:r>
              <w:rPr>
                <w:rFonts w:ascii="Verdana" w:hAnsi="Verdana"/>
                <w:bCs/>
                <w:sz w:val="16"/>
                <w:szCs w:val="16"/>
              </w:rPr>
              <w:t>.</w:t>
            </w:r>
          </w:p>
          <w:p w:rsidR="00446AFC" w:rsidRPr="00922FF1" w:rsidRDefault="00446AFC" w:rsidP="00AC5ACA">
            <w:pPr>
              <w:pStyle w:val="Default"/>
              <w:rPr>
                <w:rFonts w:ascii="Verdana" w:hAnsi="Verdana"/>
                <w:sz w:val="16"/>
                <w:szCs w:val="16"/>
              </w:rPr>
            </w:pPr>
          </w:p>
        </w:tc>
      </w:tr>
      <w:tr w:rsidR="00AC5ACA" w:rsidRPr="00E127E6" w:rsidTr="00446AFC">
        <w:trPr>
          <w:trHeight w:val="397"/>
          <w:jc w:val="center"/>
        </w:trPr>
        <w:tc>
          <w:tcPr>
            <w:tcW w:w="9476" w:type="dxa"/>
            <w:gridSpan w:val="19"/>
            <w:tcBorders>
              <w:bottom w:val="single" w:sz="4" w:space="0" w:color="auto"/>
            </w:tcBorders>
            <w:shd w:val="clear" w:color="auto" w:fill="8DB3E2"/>
            <w:vAlign w:val="center"/>
          </w:tcPr>
          <w:p w:rsidR="00AC5ACA" w:rsidRPr="00E127E6" w:rsidRDefault="00AC5ACA" w:rsidP="00AC5ACA">
            <w:pPr>
              <w:rPr>
                <w:rFonts w:ascii="Verdana" w:eastAsia="Calibri" w:hAnsi="Verdana"/>
                <w:b/>
                <w:sz w:val="16"/>
                <w:szCs w:val="16"/>
              </w:rPr>
            </w:pPr>
            <w:r w:rsidRPr="00E127E6">
              <w:rPr>
                <w:rFonts w:ascii="Verdana" w:eastAsia="Batang" w:hAnsi="Verdana"/>
                <w:b/>
                <w:sz w:val="16"/>
                <w:szCs w:val="16"/>
              </w:rPr>
              <w:t>Opis efektów kształcenia</w:t>
            </w:r>
            <w:r w:rsidRPr="00E127E6">
              <w:rPr>
                <w:rFonts w:ascii="Verdana" w:eastAsia="Calibri" w:hAnsi="Verdana"/>
                <w:b/>
                <w:sz w:val="16"/>
                <w:szCs w:val="16"/>
              </w:rPr>
              <w:t xml:space="preserve"> dla modułu (przedmiotu)</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124" w:type="dxa"/>
            <w:tcBorders>
              <w:top w:val="single" w:sz="6" w:space="0" w:color="auto"/>
              <w:left w:val="single" w:sz="6" w:space="0" w:color="auto"/>
              <w:bottom w:val="single" w:sz="6" w:space="0" w:color="auto"/>
            </w:tcBorders>
            <w:shd w:val="clear" w:color="auto" w:fill="C6D9F1"/>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Efekt</w:t>
            </w:r>
            <w:r w:rsidRPr="00E127E6">
              <w:rPr>
                <w:rFonts w:ascii="Verdana" w:hAnsi="Verdana"/>
                <w:sz w:val="14"/>
                <w:szCs w:val="16"/>
              </w:rPr>
              <w:t xml:space="preserve"> kształcenia </w:t>
            </w:r>
          </w:p>
        </w:tc>
        <w:tc>
          <w:tcPr>
            <w:tcW w:w="5812" w:type="dxa"/>
            <w:gridSpan w:val="13"/>
            <w:tcBorders>
              <w:top w:val="single" w:sz="6" w:space="0" w:color="auto"/>
              <w:bottom w:val="single" w:sz="6" w:space="0" w:color="auto"/>
            </w:tcBorders>
            <w:shd w:val="clear" w:color="auto" w:fill="C6D9F1"/>
            <w:vAlign w:val="center"/>
          </w:tcPr>
          <w:p w:rsidR="00AC5ACA" w:rsidRPr="00E127E6" w:rsidRDefault="00AC5ACA" w:rsidP="00AC5ACA">
            <w:pPr>
              <w:spacing w:line="276" w:lineRule="auto"/>
              <w:jc w:val="center"/>
              <w:rPr>
                <w:rFonts w:ascii="Verdana" w:hAnsi="Verdana"/>
                <w:sz w:val="14"/>
                <w:szCs w:val="16"/>
              </w:rPr>
            </w:pPr>
            <w:r w:rsidRPr="00E127E6">
              <w:rPr>
                <w:rFonts w:ascii="Verdana" w:hAnsi="Verdana"/>
                <w:sz w:val="14"/>
                <w:szCs w:val="16"/>
              </w:rPr>
              <w:t>Student, który zaliczył moduł (przedmiot)</w:t>
            </w:r>
          </w:p>
          <w:p w:rsidR="00AC5ACA" w:rsidRPr="00E127E6" w:rsidRDefault="00AC5ACA" w:rsidP="00AC5ACA">
            <w:pPr>
              <w:spacing w:line="276" w:lineRule="auto"/>
              <w:jc w:val="center"/>
              <w:rPr>
                <w:rFonts w:ascii="Verdana" w:hAnsi="Verdana"/>
                <w:sz w:val="14"/>
                <w:szCs w:val="16"/>
              </w:rPr>
            </w:pPr>
            <w:r w:rsidRPr="00E127E6">
              <w:rPr>
                <w:rFonts w:ascii="Verdana" w:hAnsi="Verdana"/>
                <w:sz w:val="14"/>
                <w:szCs w:val="16"/>
              </w:rPr>
              <w:t>wie/umie/potrafi:</w:t>
            </w:r>
          </w:p>
        </w:tc>
        <w:tc>
          <w:tcPr>
            <w:tcW w:w="1275" w:type="dxa"/>
            <w:gridSpan w:val="3"/>
            <w:tcBorders>
              <w:top w:val="single" w:sz="6" w:space="0" w:color="auto"/>
              <w:bottom w:val="single" w:sz="6" w:space="0" w:color="auto"/>
            </w:tcBorders>
            <w:shd w:val="clear" w:color="auto" w:fill="C6D9F1"/>
            <w:vAlign w:val="center"/>
          </w:tcPr>
          <w:p w:rsidR="00AC5ACA" w:rsidRPr="00E127E6" w:rsidRDefault="00AC5ACA" w:rsidP="00AC5ACA">
            <w:pPr>
              <w:spacing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kierunkowych)</w:t>
            </w:r>
          </w:p>
        </w:tc>
        <w:tc>
          <w:tcPr>
            <w:tcW w:w="1265" w:type="dxa"/>
            <w:gridSpan w:val="2"/>
            <w:tcBorders>
              <w:top w:val="single" w:sz="6" w:space="0" w:color="auto"/>
              <w:bottom w:val="single" w:sz="6" w:space="0" w:color="auto"/>
              <w:right w:val="single" w:sz="4" w:space="0" w:color="auto"/>
            </w:tcBorders>
            <w:shd w:val="clear" w:color="auto" w:fill="C6D9F1"/>
            <w:vAlign w:val="center"/>
          </w:tcPr>
          <w:p w:rsidR="00AC5ACA" w:rsidRPr="00E127E6" w:rsidRDefault="00AC5ACA" w:rsidP="00AC5ACA">
            <w:pPr>
              <w:spacing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obszarowych)</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76" w:type="dxa"/>
            <w:gridSpan w:val="19"/>
            <w:tcBorders>
              <w:top w:val="single" w:sz="6" w:space="0" w:color="auto"/>
              <w:left w:val="single" w:sz="6" w:space="0" w:color="auto"/>
              <w:bottom w:val="single" w:sz="6" w:space="0" w:color="auto"/>
              <w:right w:val="single" w:sz="4" w:space="0" w:color="auto"/>
            </w:tcBorders>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WIEDZA</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tcBorders>
              <w:top w:val="single" w:sz="6" w:space="0" w:color="auto"/>
              <w:left w:val="single" w:sz="6" w:space="0" w:color="auto"/>
              <w:bottom w:val="single" w:sz="6" w:space="0" w:color="auto"/>
            </w:tcBorders>
            <w:vAlign w:val="center"/>
          </w:tcPr>
          <w:p w:rsidR="00AC5ACA" w:rsidRPr="00E127E6" w:rsidRDefault="00AC5ACA" w:rsidP="00AC5ACA">
            <w:pPr>
              <w:spacing w:line="276" w:lineRule="auto"/>
              <w:jc w:val="center"/>
              <w:rPr>
                <w:rFonts w:ascii="Verdana" w:hAnsi="Verdana"/>
                <w:sz w:val="14"/>
                <w:szCs w:val="16"/>
              </w:rPr>
            </w:pPr>
            <w:r w:rsidRPr="00E127E6">
              <w:rPr>
                <w:rFonts w:ascii="Verdana" w:hAnsi="Verdana"/>
                <w:sz w:val="14"/>
                <w:szCs w:val="16"/>
              </w:rPr>
              <w:t>W1</w:t>
            </w:r>
          </w:p>
        </w:tc>
        <w:tc>
          <w:tcPr>
            <w:tcW w:w="5812" w:type="dxa"/>
            <w:gridSpan w:val="13"/>
            <w:tcBorders>
              <w:top w:val="single" w:sz="6" w:space="0" w:color="auto"/>
              <w:bottom w:val="single" w:sz="6" w:space="0" w:color="auto"/>
            </w:tcBorders>
            <w:vAlign w:val="center"/>
          </w:tcPr>
          <w:p w:rsidR="00AC5ACA" w:rsidRPr="003B61AE" w:rsidRDefault="00AC5ACA" w:rsidP="00AC5ACA">
            <w:pPr>
              <w:spacing w:line="276" w:lineRule="auto"/>
              <w:jc w:val="both"/>
              <w:rPr>
                <w:rFonts w:ascii="Verdana" w:hAnsi="Verdana"/>
                <w:sz w:val="16"/>
                <w:szCs w:val="16"/>
              </w:rPr>
            </w:pPr>
            <w:r w:rsidRPr="003B61AE">
              <w:rPr>
                <w:rFonts w:ascii="Verdana" w:hAnsi="Verdana"/>
                <w:sz w:val="16"/>
                <w:szCs w:val="16"/>
              </w:rPr>
              <w:t>Zna podstawowe pojęcia z zakresu prawa i rolę prawa w życiu społeczeństwa, ze szczeg</w:t>
            </w:r>
            <w:r w:rsidRPr="003B61AE">
              <w:rPr>
                <w:rFonts w:ascii="Verdana" w:hAnsi="Verdana"/>
                <w:sz w:val="16"/>
                <w:szCs w:val="16"/>
                <w:lang w:val="en-US"/>
              </w:rPr>
              <w:t>ólnym uwzględnieniem praw człowieka i prawa pracy</w:t>
            </w:r>
          </w:p>
        </w:tc>
        <w:tc>
          <w:tcPr>
            <w:tcW w:w="1275" w:type="dxa"/>
            <w:gridSpan w:val="3"/>
            <w:tcBorders>
              <w:top w:val="single" w:sz="6" w:space="0" w:color="auto"/>
              <w:bottom w:val="single" w:sz="6" w:space="0" w:color="auto"/>
            </w:tcBorders>
            <w:vAlign w:val="center"/>
          </w:tcPr>
          <w:p w:rsidR="00AC5ACA" w:rsidRPr="000F4BA9" w:rsidRDefault="00AC5ACA" w:rsidP="00AC5ACA">
            <w:pPr>
              <w:spacing w:line="276" w:lineRule="auto"/>
              <w:jc w:val="center"/>
              <w:rPr>
                <w:rFonts w:ascii="Verdana" w:hAnsi="Verdana"/>
                <w:sz w:val="14"/>
                <w:szCs w:val="14"/>
              </w:rPr>
            </w:pPr>
            <w:r w:rsidRPr="000F4BA9">
              <w:rPr>
                <w:rFonts w:ascii="Verdana" w:hAnsi="Verdana"/>
                <w:sz w:val="14"/>
                <w:szCs w:val="14"/>
              </w:rPr>
              <w:t>PIEL.1P_W42</w:t>
            </w:r>
          </w:p>
        </w:tc>
        <w:tc>
          <w:tcPr>
            <w:tcW w:w="1265" w:type="dxa"/>
            <w:gridSpan w:val="2"/>
            <w:tcBorders>
              <w:top w:val="single" w:sz="6" w:space="0" w:color="auto"/>
              <w:bottom w:val="single" w:sz="6" w:space="0" w:color="auto"/>
              <w:right w:val="single" w:sz="4" w:space="0" w:color="auto"/>
            </w:tcBorders>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B.W.15.</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831"/>
          <w:jc w:val="center"/>
        </w:trPr>
        <w:tc>
          <w:tcPr>
            <w:tcW w:w="1124" w:type="dxa"/>
            <w:tcBorders>
              <w:top w:val="single" w:sz="6" w:space="0" w:color="auto"/>
              <w:left w:val="single" w:sz="6" w:space="0" w:color="auto"/>
              <w:bottom w:val="single" w:sz="6" w:space="0" w:color="auto"/>
            </w:tcBorders>
            <w:vAlign w:val="center"/>
          </w:tcPr>
          <w:p w:rsidR="00AC5ACA" w:rsidRPr="00E127E6" w:rsidRDefault="00AC5ACA" w:rsidP="00AC5ACA">
            <w:pPr>
              <w:spacing w:line="276" w:lineRule="auto"/>
              <w:jc w:val="center"/>
              <w:rPr>
                <w:rFonts w:ascii="Verdana" w:hAnsi="Verdana"/>
                <w:sz w:val="14"/>
                <w:szCs w:val="16"/>
              </w:rPr>
            </w:pPr>
            <w:r w:rsidRPr="00E127E6">
              <w:rPr>
                <w:rFonts w:ascii="Verdana" w:hAnsi="Verdana"/>
                <w:sz w:val="14"/>
                <w:szCs w:val="16"/>
              </w:rPr>
              <w:t>W2</w:t>
            </w:r>
          </w:p>
        </w:tc>
        <w:tc>
          <w:tcPr>
            <w:tcW w:w="5812" w:type="dxa"/>
            <w:gridSpan w:val="13"/>
            <w:tcBorders>
              <w:top w:val="single" w:sz="6" w:space="0" w:color="auto"/>
              <w:bottom w:val="single" w:sz="6" w:space="0" w:color="auto"/>
            </w:tcBorders>
            <w:vAlign w:val="center"/>
          </w:tcPr>
          <w:p w:rsidR="00AC5ACA" w:rsidRPr="000F4BA9" w:rsidRDefault="00AC5ACA" w:rsidP="00AC5ACA">
            <w:pPr>
              <w:widowControl w:val="0"/>
              <w:autoSpaceDE w:val="0"/>
              <w:autoSpaceDN w:val="0"/>
              <w:adjustRightInd w:val="0"/>
              <w:jc w:val="both"/>
              <w:rPr>
                <w:rFonts w:ascii="Verdana" w:hAnsi="Verdana"/>
                <w:sz w:val="16"/>
                <w:szCs w:val="16"/>
              </w:rPr>
            </w:pPr>
            <w:r w:rsidRPr="003B61AE">
              <w:rPr>
                <w:rFonts w:ascii="Verdana" w:hAnsi="Verdana"/>
                <w:sz w:val="16"/>
                <w:szCs w:val="16"/>
              </w:rPr>
              <w:t>Zna podstawowe regulacje prawne z zakresu ubezpieczeń zdrowotnych obowiązujące w Rzeczypospolitej Polskiej i innych państwach członkowskich Unii Europejskiejoraz wybrane trendy w polityce ochrony zdrowia w Rzeczypospolitej Polskiej i innych państwach człon</w:t>
            </w:r>
            <w:r>
              <w:rPr>
                <w:rFonts w:ascii="Verdana" w:hAnsi="Verdana"/>
                <w:sz w:val="16"/>
                <w:szCs w:val="16"/>
              </w:rPr>
              <w:t>kowskich Unii Europejskiej</w:t>
            </w:r>
          </w:p>
        </w:tc>
        <w:tc>
          <w:tcPr>
            <w:tcW w:w="1275" w:type="dxa"/>
            <w:gridSpan w:val="3"/>
            <w:tcBorders>
              <w:top w:val="single" w:sz="6" w:space="0" w:color="auto"/>
              <w:bottom w:val="single" w:sz="6" w:space="0" w:color="auto"/>
            </w:tcBorders>
            <w:vAlign w:val="center"/>
          </w:tcPr>
          <w:p w:rsidR="00AC5ACA" w:rsidRPr="000F4BA9" w:rsidRDefault="00AC5ACA" w:rsidP="00AC5ACA">
            <w:pPr>
              <w:spacing w:line="276" w:lineRule="auto"/>
              <w:jc w:val="center"/>
              <w:rPr>
                <w:rFonts w:ascii="Verdana" w:hAnsi="Verdana"/>
                <w:sz w:val="14"/>
                <w:szCs w:val="14"/>
              </w:rPr>
            </w:pPr>
            <w:r w:rsidRPr="000F4BA9">
              <w:rPr>
                <w:rFonts w:ascii="Verdana" w:hAnsi="Verdana"/>
                <w:sz w:val="14"/>
                <w:szCs w:val="14"/>
              </w:rPr>
              <w:t>PIEL.1P_W43</w:t>
            </w:r>
          </w:p>
        </w:tc>
        <w:tc>
          <w:tcPr>
            <w:tcW w:w="1265" w:type="dxa"/>
            <w:gridSpan w:val="2"/>
            <w:tcBorders>
              <w:top w:val="single" w:sz="6" w:space="0" w:color="auto"/>
              <w:bottom w:val="single" w:sz="6" w:space="0" w:color="auto"/>
              <w:right w:val="single" w:sz="4" w:space="0" w:color="auto"/>
            </w:tcBorders>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B.W.16.</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tcBorders>
              <w:top w:val="single" w:sz="6" w:space="0" w:color="auto"/>
              <w:left w:val="single" w:sz="6" w:space="0" w:color="auto"/>
              <w:bottom w:val="single" w:sz="6" w:space="0" w:color="auto"/>
            </w:tcBorders>
            <w:vAlign w:val="center"/>
          </w:tcPr>
          <w:p w:rsidR="00AC5ACA" w:rsidRPr="00E127E6" w:rsidRDefault="00AC5ACA" w:rsidP="00AC5ACA">
            <w:pPr>
              <w:spacing w:line="276" w:lineRule="auto"/>
              <w:jc w:val="center"/>
              <w:rPr>
                <w:rFonts w:ascii="Verdana" w:hAnsi="Verdana"/>
                <w:sz w:val="14"/>
                <w:szCs w:val="16"/>
              </w:rPr>
            </w:pPr>
            <w:r w:rsidRPr="00E127E6">
              <w:rPr>
                <w:rFonts w:ascii="Verdana" w:hAnsi="Verdana"/>
                <w:sz w:val="14"/>
                <w:szCs w:val="16"/>
              </w:rPr>
              <w:t>W</w:t>
            </w:r>
            <w:r>
              <w:rPr>
                <w:rFonts w:ascii="Verdana" w:hAnsi="Verdana"/>
                <w:sz w:val="14"/>
                <w:szCs w:val="16"/>
              </w:rPr>
              <w:t>3</w:t>
            </w:r>
          </w:p>
        </w:tc>
        <w:tc>
          <w:tcPr>
            <w:tcW w:w="5812" w:type="dxa"/>
            <w:gridSpan w:val="13"/>
            <w:tcBorders>
              <w:top w:val="single" w:sz="6" w:space="0" w:color="auto"/>
              <w:bottom w:val="single" w:sz="6" w:space="0" w:color="auto"/>
            </w:tcBorders>
            <w:vAlign w:val="center"/>
          </w:tcPr>
          <w:p w:rsidR="00AC5ACA" w:rsidRPr="000F4BA9" w:rsidRDefault="00AC5ACA" w:rsidP="00AC5ACA">
            <w:pPr>
              <w:widowControl w:val="0"/>
              <w:autoSpaceDE w:val="0"/>
              <w:autoSpaceDN w:val="0"/>
              <w:adjustRightInd w:val="0"/>
              <w:jc w:val="both"/>
              <w:rPr>
                <w:rFonts w:ascii="Verdana" w:hAnsi="Verdana"/>
                <w:sz w:val="16"/>
                <w:szCs w:val="16"/>
              </w:rPr>
            </w:pPr>
            <w:r w:rsidRPr="003B61AE">
              <w:rPr>
                <w:rFonts w:ascii="Verdana" w:hAnsi="Verdana"/>
                <w:sz w:val="16"/>
                <w:szCs w:val="16"/>
              </w:rPr>
              <w:t>Zna podstawy prawne wykonywania zawodu pielęgniarki, w tym prawa i obowiązki pielęgniarki, organizację i zadania samorządu zawodowego pielęgniarek i położnychoraz prawa i obowiązki jego członk</w:t>
            </w:r>
            <w:r w:rsidRPr="003B61AE">
              <w:rPr>
                <w:rFonts w:ascii="Verdana" w:hAnsi="Verdana"/>
                <w:sz w:val="16"/>
                <w:szCs w:val="16"/>
                <w:lang w:val="en-US"/>
              </w:rPr>
              <w:t>ów</w:t>
            </w:r>
          </w:p>
        </w:tc>
        <w:tc>
          <w:tcPr>
            <w:tcW w:w="1275" w:type="dxa"/>
            <w:gridSpan w:val="3"/>
            <w:tcBorders>
              <w:top w:val="single" w:sz="6" w:space="0" w:color="auto"/>
              <w:bottom w:val="single" w:sz="6" w:space="0" w:color="auto"/>
            </w:tcBorders>
            <w:vAlign w:val="center"/>
          </w:tcPr>
          <w:p w:rsidR="00AC5ACA" w:rsidRPr="000F4BA9" w:rsidRDefault="00AC5ACA" w:rsidP="00AC5ACA">
            <w:pPr>
              <w:spacing w:line="276" w:lineRule="auto"/>
              <w:jc w:val="center"/>
              <w:rPr>
                <w:rFonts w:ascii="Verdana" w:hAnsi="Verdana"/>
                <w:sz w:val="14"/>
                <w:szCs w:val="14"/>
              </w:rPr>
            </w:pPr>
            <w:r w:rsidRPr="000F4BA9">
              <w:rPr>
                <w:rFonts w:ascii="Verdana" w:hAnsi="Verdana"/>
                <w:sz w:val="14"/>
                <w:szCs w:val="14"/>
              </w:rPr>
              <w:t>PIEL.1P_W44</w:t>
            </w:r>
          </w:p>
        </w:tc>
        <w:tc>
          <w:tcPr>
            <w:tcW w:w="1265" w:type="dxa"/>
            <w:gridSpan w:val="2"/>
            <w:tcBorders>
              <w:top w:val="single" w:sz="6" w:space="0" w:color="auto"/>
              <w:bottom w:val="single" w:sz="6" w:space="0" w:color="auto"/>
              <w:right w:val="single" w:sz="4" w:space="0" w:color="auto"/>
            </w:tcBorders>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B.W.17.</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tcBorders>
              <w:top w:val="single" w:sz="6" w:space="0" w:color="auto"/>
              <w:left w:val="single" w:sz="6" w:space="0" w:color="auto"/>
              <w:bottom w:val="single" w:sz="6" w:space="0" w:color="auto"/>
            </w:tcBorders>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W4</w:t>
            </w:r>
          </w:p>
        </w:tc>
        <w:tc>
          <w:tcPr>
            <w:tcW w:w="5812" w:type="dxa"/>
            <w:gridSpan w:val="13"/>
            <w:tcBorders>
              <w:top w:val="single" w:sz="6" w:space="0" w:color="auto"/>
              <w:bottom w:val="single" w:sz="6" w:space="0" w:color="auto"/>
            </w:tcBorders>
            <w:vAlign w:val="center"/>
          </w:tcPr>
          <w:p w:rsidR="00AC5ACA" w:rsidRPr="003B61AE" w:rsidRDefault="00AC5ACA" w:rsidP="00AC5ACA">
            <w:pPr>
              <w:spacing w:line="276" w:lineRule="auto"/>
              <w:jc w:val="both"/>
              <w:rPr>
                <w:rFonts w:ascii="Verdana" w:hAnsi="Verdana"/>
                <w:sz w:val="16"/>
                <w:szCs w:val="16"/>
              </w:rPr>
            </w:pPr>
            <w:r w:rsidRPr="003B61AE">
              <w:rPr>
                <w:rFonts w:ascii="Verdana" w:hAnsi="Verdana"/>
                <w:sz w:val="16"/>
                <w:szCs w:val="16"/>
              </w:rPr>
              <w:t>Zna zasady odpowiedzialności karnej, cywilnej, pracowniczej i zawodowej związanej z wykonywaniem zawodu pielęgniarki</w:t>
            </w:r>
          </w:p>
        </w:tc>
        <w:tc>
          <w:tcPr>
            <w:tcW w:w="1275" w:type="dxa"/>
            <w:gridSpan w:val="3"/>
            <w:tcBorders>
              <w:top w:val="single" w:sz="6" w:space="0" w:color="auto"/>
              <w:bottom w:val="single" w:sz="6" w:space="0" w:color="auto"/>
            </w:tcBorders>
            <w:vAlign w:val="center"/>
          </w:tcPr>
          <w:p w:rsidR="00AC5ACA" w:rsidRPr="000F4BA9" w:rsidRDefault="00AC5ACA" w:rsidP="00AC5ACA">
            <w:pPr>
              <w:spacing w:line="276" w:lineRule="auto"/>
              <w:jc w:val="center"/>
              <w:rPr>
                <w:rFonts w:ascii="Verdana" w:hAnsi="Verdana"/>
                <w:sz w:val="14"/>
                <w:szCs w:val="14"/>
              </w:rPr>
            </w:pPr>
            <w:r w:rsidRPr="000F4BA9">
              <w:rPr>
                <w:rFonts w:ascii="Verdana" w:hAnsi="Verdana"/>
                <w:sz w:val="14"/>
                <w:szCs w:val="14"/>
              </w:rPr>
              <w:t>PIEL.1P_W45</w:t>
            </w:r>
          </w:p>
        </w:tc>
        <w:tc>
          <w:tcPr>
            <w:tcW w:w="1265" w:type="dxa"/>
            <w:gridSpan w:val="2"/>
            <w:tcBorders>
              <w:top w:val="single" w:sz="6" w:space="0" w:color="auto"/>
              <w:bottom w:val="single" w:sz="6" w:space="0" w:color="auto"/>
              <w:right w:val="single" w:sz="4" w:space="0" w:color="auto"/>
            </w:tcBorders>
            <w:vAlign w:val="center"/>
          </w:tcPr>
          <w:p w:rsidR="00AC5ACA" w:rsidRDefault="00AC5ACA" w:rsidP="00AC5ACA">
            <w:pPr>
              <w:spacing w:line="276" w:lineRule="auto"/>
              <w:jc w:val="center"/>
              <w:rPr>
                <w:rFonts w:ascii="Verdana" w:hAnsi="Verdana"/>
                <w:sz w:val="14"/>
                <w:szCs w:val="16"/>
              </w:rPr>
            </w:pPr>
            <w:r>
              <w:rPr>
                <w:rFonts w:ascii="Verdana" w:hAnsi="Verdana"/>
                <w:sz w:val="14"/>
                <w:szCs w:val="16"/>
              </w:rPr>
              <w:t>B.W.18.</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tcBorders>
              <w:top w:val="single" w:sz="6" w:space="0" w:color="auto"/>
              <w:left w:val="single" w:sz="6" w:space="0" w:color="auto"/>
              <w:bottom w:val="single" w:sz="6" w:space="0" w:color="auto"/>
            </w:tcBorders>
            <w:vAlign w:val="center"/>
          </w:tcPr>
          <w:p w:rsidR="00AC5ACA" w:rsidRDefault="00AC5ACA" w:rsidP="00AC5ACA">
            <w:pPr>
              <w:spacing w:line="276" w:lineRule="auto"/>
              <w:jc w:val="center"/>
              <w:rPr>
                <w:rFonts w:ascii="Verdana" w:hAnsi="Verdana"/>
                <w:sz w:val="14"/>
                <w:szCs w:val="16"/>
              </w:rPr>
            </w:pPr>
            <w:r>
              <w:rPr>
                <w:rFonts w:ascii="Verdana" w:hAnsi="Verdana"/>
                <w:sz w:val="14"/>
                <w:szCs w:val="16"/>
              </w:rPr>
              <w:lastRenderedPageBreak/>
              <w:t>W5</w:t>
            </w:r>
          </w:p>
        </w:tc>
        <w:tc>
          <w:tcPr>
            <w:tcW w:w="5812" w:type="dxa"/>
            <w:gridSpan w:val="13"/>
            <w:tcBorders>
              <w:top w:val="single" w:sz="6" w:space="0" w:color="auto"/>
              <w:bottom w:val="single" w:sz="6" w:space="0" w:color="auto"/>
            </w:tcBorders>
            <w:vAlign w:val="center"/>
          </w:tcPr>
          <w:p w:rsidR="00AC5ACA" w:rsidRPr="003B61AE" w:rsidRDefault="00AC5ACA" w:rsidP="00AC5ACA">
            <w:pPr>
              <w:spacing w:line="276" w:lineRule="auto"/>
              <w:jc w:val="both"/>
              <w:rPr>
                <w:rFonts w:ascii="Verdana" w:hAnsi="Verdana"/>
                <w:sz w:val="16"/>
                <w:szCs w:val="16"/>
              </w:rPr>
            </w:pPr>
            <w:r w:rsidRPr="003B61AE">
              <w:rPr>
                <w:rFonts w:ascii="Verdana" w:hAnsi="Verdana"/>
                <w:sz w:val="16"/>
                <w:szCs w:val="16"/>
              </w:rPr>
              <w:t>Znaprawa człowieka, prawa dziecka i prawa pacjenta</w:t>
            </w:r>
          </w:p>
        </w:tc>
        <w:tc>
          <w:tcPr>
            <w:tcW w:w="1275" w:type="dxa"/>
            <w:gridSpan w:val="3"/>
            <w:tcBorders>
              <w:top w:val="single" w:sz="6" w:space="0" w:color="auto"/>
              <w:bottom w:val="single" w:sz="6" w:space="0" w:color="auto"/>
            </w:tcBorders>
            <w:vAlign w:val="center"/>
          </w:tcPr>
          <w:p w:rsidR="00AC5ACA" w:rsidRPr="000F4BA9" w:rsidRDefault="00AC5ACA" w:rsidP="00AC5ACA">
            <w:pPr>
              <w:spacing w:line="276" w:lineRule="auto"/>
              <w:jc w:val="center"/>
              <w:rPr>
                <w:rFonts w:ascii="Verdana" w:hAnsi="Verdana"/>
                <w:sz w:val="14"/>
                <w:szCs w:val="14"/>
              </w:rPr>
            </w:pPr>
            <w:r w:rsidRPr="000F4BA9">
              <w:rPr>
                <w:rFonts w:ascii="Verdana" w:hAnsi="Verdana"/>
                <w:sz w:val="14"/>
                <w:szCs w:val="14"/>
              </w:rPr>
              <w:t>PIEL.1P_W46</w:t>
            </w:r>
          </w:p>
        </w:tc>
        <w:tc>
          <w:tcPr>
            <w:tcW w:w="1265" w:type="dxa"/>
            <w:gridSpan w:val="2"/>
            <w:tcBorders>
              <w:top w:val="single" w:sz="6" w:space="0" w:color="auto"/>
              <w:bottom w:val="single" w:sz="6" w:space="0" w:color="auto"/>
              <w:right w:val="single" w:sz="4" w:space="0" w:color="auto"/>
            </w:tcBorders>
            <w:vAlign w:val="center"/>
          </w:tcPr>
          <w:p w:rsidR="00AC5ACA" w:rsidRDefault="00AC5ACA" w:rsidP="00AC5ACA">
            <w:pPr>
              <w:spacing w:line="276" w:lineRule="auto"/>
              <w:jc w:val="center"/>
              <w:rPr>
                <w:rFonts w:ascii="Verdana" w:hAnsi="Verdana"/>
                <w:sz w:val="14"/>
                <w:szCs w:val="16"/>
              </w:rPr>
            </w:pPr>
            <w:r>
              <w:rPr>
                <w:rFonts w:ascii="Verdana" w:hAnsi="Verdana"/>
                <w:sz w:val="14"/>
                <w:szCs w:val="16"/>
              </w:rPr>
              <w:t>B.W.19.</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76" w:type="dxa"/>
            <w:gridSpan w:val="19"/>
            <w:tcBorders>
              <w:top w:val="single" w:sz="6" w:space="0" w:color="auto"/>
              <w:left w:val="single" w:sz="6" w:space="0" w:color="auto"/>
              <w:bottom w:val="single" w:sz="6" w:space="0" w:color="auto"/>
              <w:right w:val="single" w:sz="4" w:space="0" w:color="auto"/>
            </w:tcBorders>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UMIEJĘTNOŚCI</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tcBorders>
              <w:top w:val="single" w:sz="6" w:space="0" w:color="auto"/>
              <w:left w:val="single" w:sz="6" w:space="0" w:color="auto"/>
              <w:bottom w:val="single" w:sz="6" w:space="0" w:color="auto"/>
            </w:tcBorders>
            <w:vAlign w:val="center"/>
          </w:tcPr>
          <w:p w:rsidR="00AC5ACA" w:rsidRPr="00E127E6" w:rsidRDefault="00AC5ACA" w:rsidP="00AC5ACA">
            <w:pPr>
              <w:spacing w:line="276" w:lineRule="auto"/>
              <w:jc w:val="center"/>
              <w:rPr>
                <w:rFonts w:ascii="Verdana" w:hAnsi="Verdana"/>
                <w:sz w:val="14"/>
                <w:szCs w:val="16"/>
              </w:rPr>
            </w:pPr>
            <w:r w:rsidRPr="00E127E6">
              <w:rPr>
                <w:rFonts w:ascii="Verdana" w:hAnsi="Verdana"/>
                <w:sz w:val="14"/>
                <w:szCs w:val="16"/>
              </w:rPr>
              <w:t>U1</w:t>
            </w:r>
          </w:p>
        </w:tc>
        <w:tc>
          <w:tcPr>
            <w:tcW w:w="5812" w:type="dxa"/>
            <w:gridSpan w:val="13"/>
            <w:tcBorders>
              <w:top w:val="single" w:sz="6" w:space="0" w:color="auto"/>
              <w:bottom w:val="single" w:sz="6" w:space="0" w:color="auto"/>
            </w:tcBorders>
            <w:vAlign w:val="center"/>
          </w:tcPr>
          <w:p w:rsidR="00AC5ACA" w:rsidRPr="00E127E6" w:rsidRDefault="00AC5ACA" w:rsidP="00AC5ACA">
            <w:pPr>
              <w:spacing w:line="276" w:lineRule="auto"/>
              <w:rPr>
                <w:rFonts w:ascii="Verdana" w:hAnsi="Verdana"/>
                <w:sz w:val="14"/>
                <w:szCs w:val="16"/>
              </w:rPr>
            </w:pPr>
            <w:r>
              <w:rPr>
                <w:rFonts w:ascii="Verdana" w:hAnsi="Verdana"/>
                <w:sz w:val="14"/>
                <w:szCs w:val="16"/>
              </w:rPr>
              <w:t>Stosować przepisy prawa dotyczące praktyki zawodowej pielęgniarki</w:t>
            </w:r>
          </w:p>
        </w:tc>
        <w:tc>
          <w:tcPr>
            <w:tcW w:w="1275" w:type="dxa"/>
            <w:gridSpan w:val="3"/>
            <w:tcBorders>
              <w:top w:val="single" w:sz="6" w:space="0" w:color="auto"/>
              <w:bottom w:val="single" w:sz="6" w:space="0" w:color="auto"/>
            </w:tcBorders>
            <w:vAlign w:val="center"/>
          </w:tcPr>
          <w:p w:rsidR="00AC5ACA" w:rsidRPr="00972CD0" w:rsidRDefault="00AC5ACA" w:rsidP="00AC5ACA">
            <w:pPr>
              <w:spacing w:line="276" w:lineRule="auto"/>
              <w:jc w:val="center"/>
              <w:rPr>
                <w:rFonts w:ascii="Verdana" w:hAnsi="Verdana"/>
                <w:sz w:val="14"/>
                <w:szCs w:val="14"/>
              </w:rPr>
            </w:pPr>
            <w:r w:rsidRPr="00972CD0">
              <w:rPr>
                <w:rFonts w:ascii="Verdana" w:hAnsi="Verdana"/>
                <w:sz w:val="14"/>
                <w:szCs w:val="14"/>
              </w:rPr>
              <w:t>PIEL.1P_U23</w:t>
            </w:r>
          </w:p>
        </w:tc>
        <w:tc>
          <w:tcPr>
            <w:tcW w:w="1265" w:type="dxa"/>
            <w:gridSpan w:val="2"/>
            <w:tcBorders>
              <w:top w:val="single" w:sz="6" w:space="0" w:color="auto"/>
              <w:bottom w:val="single" w:sz="6" w:space="0" w:color="auto"/>
              <w:right w:val="single" w:sz="4" w:space="0" w:color="auto"/>
            </w:tcBorders>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B.U.12.</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76" w:type="dxa"/>
            <w:gridSpan w:val="19"/>
            <w:tcBorders>
              <w:top w:val="single" w:sz="6" w:space="0" w:color="auto"/>
              <w:left w:val="single" w:sz="6" w:space="0" w:color="auto"/>
              <w:bottom w:val="single" w:sz="6" w:space="0" w:color="auto"/>
              <w:right w:val="single" w:sz="4" w:space="0" w:color="auto"/>
            </w:tcBorders>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KOMPETENCJE</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tcBorders>
              <w:top w:val="single" w:sz="6" w:space="0" w:color="auto"/>
              <w:left w:val="single" w:sz="6" w:space="0" w:color="auto"/>
              <w:bottom w:val="single" w:sz="6" w:space="0" w:color="auto"/>
            </w:tcBorders>
            <w:vAlign w:val="center"/>
          </w:tcPr>
          <w:p w:rsidR="00AC5ACA" w:rsidRDefault="00AC5ACA" w:rsidP="00AC5ACA">
            <w:pPr>
              <w:spacing w:line="276" w:lineRule="auto"/>
              <w:jc w:val="center"/>
              <w:rPr>
                <w:rFonts w:ascii="Verdana" w:hAnsi="Verdana"/>
                <w:sz w:val="14"/>
                <w:szCs w:val="16"/>
              </w:rPr>
            </w:pPr>
            <w:r>
              <w:rPr>
                <w:rFonts w:ascii="Verdana" w:hAnsi="Verdana"/>
                <w:sz w:val="14"/>
                <w:szCs w:val="16"/>
              </w:rPr>
              <w:t>K1</w:t>
            </w:r>
          </w:p>
        </w:tc>
        <w:tc>
          <w:tcPr>
            <w:tcW w:w="5812" w:type="dxa"/>
            <w:gridSpan w:val="13"/>
            <w:tcBorders>
              <w:top w:val="single" w:sz="6" w:space="0" w:color="auto"/>
              <w:bottom w:val="single" w:sz="6" w:space="0" w:color="auto"/>
            </w:tcBorders>
            <w:vAlign w:val="center"/>
          </w:tcPr>
          <w:p w:rsidR="00AC5ACA" w:rsidRDefault="00AC5ACA" w:rsidP="00AC5ACA">
            <w:pPr>
              <w:spacing w:line="276" w:lineRule="auto"/>
              <w:rPr>
                <w:rFonts w:ascii="Verdana" w:hAnsi="Verdana"/>
                <w:sz w:val="14"/>
                <w:szCs w:val="16"/>
              </w:rPr>
            </w:pPr>
            <w:r>
              <w:rPr>
                <w:rFonts w:ascii="Verdana" w:hAnsi="Verdana"/>
                <w:sz w:val="14"/>
                <w:szCs w:val="16"/>
              </w:rPr>
              <w:t>Przestrzegać praw pacjenta</w:t>
            </w:r>
          </w:p>
        </w:tc>
        <w:tc>
          <w:tcPr>
            <w:tcW w:w="1275" w:type="dxa"/>
            <w:gridSpan w:val="3"/>
            <w:tcBorders>
              <w:top w:val="single" w:sz="6" w:space="0" w:color="auto"/>
              <w:bottom w:val="single" w:sz="6" w:space="0" w:color="auto"/>
            </w:tcBorders>
            <w:vAlign w:val="center"/>
          </w:tcPr>
          <w:p w:rsidR="00AC5ACA" w:rsidRDefault="00AC5ACA" w:rsidP="00AC5ACA">
            <w:pPr>
              <w:spacing w:line="276" w:lineRule="auto"/>
              <w:jc w:val="center"/>
              <w:rPr>
                <w:rFonts w:ascii="Verdana" w:hAnsi="Verdana"/>
                <w:sz w:val="16"/>
                <w:szCs w:val="16"/>
              </w:rPr>
            </w:pPr>
            <w:r>
              <w:rPr>
                <w:rFonts w:ascii="Verdana" w:hAnsi="Verdana"/>
                <w:sz w:val="16"/>
                <w:szCs w:val="16"/>
              </w:rPr>
              <w:t>PIEL.1P_K2</w:t>
            </w:r>
          </w:p>
        </w:tc>
        <w:tc>
          <w:tcPr>
            <w:tcW w:w="1265" w:type="dxa"/>
            <w:gridSpan w:val="2"/>
            <w:tcBorders>
              <w:top w:val="single" w:sz="6" w:space="0" w:color="auto"/>
              <w:bottom w:val="single" w:sz="6" w:space="0" w:color="auto"/>
              <w:right w:val="single" w:sz="4" w:space="0" w:color="auto"/>
            </w:tcBorders>
            <w:vAlign w:val="center"/>
          </w:tcPr>
          <w:p w:rsidR="00AC5ACA" w:rsidRDefault="00AC5ACA" w:rsidP="00AC5ACA">
            <w:pPr>
              <w:spacing w:line="276" w:lineRule="auto"/>
              <w:jc w:val="center"/>
              <w:rPr>
                <w:rFonts w:ascii="Verdana" w:hAnsi="Verdana"/>
                <w:sz w:val="14"/>
                <w:szCs w:val="16"/>
              </w:rPr>
            </w:pPr>
            <w:r>
              <w:rPr>
                <w:rFonts w:ascii="Verdana" w:hAnsi="Verdana"/>
                <w:sz w:val="14"/>
                <w:szCs w:val="16"/>
              </w:rPr>
              <w:t>K.2.</w:t>
            </w:r>
          </w:p>
        </w:tc>
      </w:tr>
      <w:tr w:rsidR="00AC5ACA"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tcBorders>
              <w:top w:val="single" w:sz="6" w:space="0" w:color="auto"/>
              <w:left w:val="single" w:sz="6" w:space="0" w:color="auto"/>
              <w:bottom w:val="single" w:sz="6" w:space="0" w:color="auto"/>
            </w:tcBorders>
            <w:vAlign w:val="center"/>
          </w:tcPr>
          <w:p w:rsidR="00AC5ACA" w:rsidRDefault="00AC5ACA" w:rsidP="00AC5ACA">
            <w:pPr>
              <w:spacing w:line="276" w:lineRule="auto"/>
              <w:jc w:val="center"/>
              <w:rPr>
                <w:rFonts w:ascii="Verdana" w:hAnsi="Verdana"/>
                <w:sz w:val="14"/>
                <w:szCs w:val="16"/>
              </w:rPr>
            </w:pPr>
            <w:r>
              <w:rPr>
                <w:rFonts w:ascii="Verdana" w:hAnsi="Verdana"/>
                <w:sz w:val="14"/>
                <w:szCs w:val="16"/>
              </w:rPr>
              <w:t>K2</w:t>
            </w:r>
          </w:p>
        </w:tc>
        <w:tc>
          <w:tcPr>
            <w:tcW w:w="5812" w:type="dxa"/>
            <w:gridSpan w:val="13"/>
            <w:tcBorders>
              <w:top w:val="single" w:sz="6" w:space="0" w:color="auto"/>
              <w:bottom w:val="single" w:sz="6" w:space="0" w:color="auto"/>
            </w:tcBorders>
            <w:vAlign w:val="center"/>
          </w:tcPr>
          <w:p w:rsidR="00AC5ACA" w:rsidRPr="00E127E6" w:rsidRDefault="00AC5ACA" w:rsidP="00AC5ACA">
            <w:pPr>
              <w:spacing w:line="276" w:lineRule="auto"/>
              <w:rPr>
                <w:rFonts w:ascii="Verdana" w:hAnsi="Verdana"/>
                <w:sz w:val="14"/>
                <w:szCs w:val="16"/>
              </w:rPr>
            </w:pPr>
            <w:r>
              <w:rPr>
                <w:rFonts w:ascii="Verdana" w:hAnsi="Verdana"/>
                <w:sz w:val="14"/>
                <w:szCs w:val="16"/>
              </w:rPr>
              <w:t>Ponosić odpowiedzialność za wykonywane czynności zawodowe</w:t>
            </w:r>
          </w:p>
        </w:tc>
        <w:tc>
          <w:tcPr>
            <w:tcW w:w="1275" w:type="dxa"/>
            <w:gridSpan w:val="3"/>
            <w:tcBorders>
              <w:top w:val="single" w:sz="6" w:space="0" w:color="auto"/>
              <w:bottom w:val="single" w:sz="6" w:space="0" w:color="auto"/>
            </w:tcBorders>
            <w:vAlign w:val="center"/>
          </w:tcPr>
          <w:p w:rsidR="00AC5ACA" w:rsidRPr="00E127E6" w:rsidRDefault="00AC5ACA" w:rsidP="00AC5ACA">
            <w:pPr>
              <w:spacing w:line="276" w:lineRule="auto"/>
              <w:jc w:val="center"/>
              <w:rPr>
                <w:rFonts w:ascii="Verdana" w:hAnsi="Verdana"/>
                <w:sz w:val="16"/>
                <w:szCs w:val="16"/>
              </w:rPr>
            </w:pPr>
            <w:r>
              <w:rPr>
                <w:rFonts w:ascii="Verdana" w:hAnsi="Verdana"/>
                <w:sz w:val="16"/>
                <w:szCs w:val="16"/>
              </w:rPr>
              <w:t>PIEL.1P_K4</w:t>
            </w:r>
          </w:p>
        </w:tc>
        <w:tc>
          <w:tcPr>
            <w:tcW w:w="1265" w:type="dxa"/>
            <w:gridSpan w:val="2"/>
            <w:tcBorders>
              <w:top w:val="single" w:sz="6" w:space="0" w:color="auto"/>
              <w:bottom w:val="single" w:sz="6" w:space="0" w:color="auto"/>
              <w:right w:val="single" w:sz="4" w:space="0" w:color="auto"/>
            </w:tcBorders>
            <w:vAlign w:val="center"/>
          </w:tcPr>
          <w:p w:rsidR="00AC5ACA" w:rsidRPr="00E127E6" w:rsidRDefault="00AC5ACA" w:rsidP="00AC5ACA">
            <w:pPr>
              <w:spacing w:line="276" w:lineRule="auto"/>
              <w:jc w:val="center"/>
              <w:rPr>
                <w:rFonts w:ascii="Verdana" w:hAnsi="Verdana"/>
                <w:sz w:val="14"/>
                <w:szCs w:val="16"/>
              </w:rPr>
            </w:pPr>
            <w:r>
              <w:rPr>
                <w:rFonts w:ascii="Verdana" w:hAnsi="Verdana"/>
                <w:sz w:val="14"/>
                <w:szCs w:val="16"/>
              </w:rPr>
              <w:t>K.4.</w:t>
            </w:r>
          </w:p>
        </w:tc>
      </w:tr>
    </w:tbl>
    <w:p w:rsidR="00AC5ACA" w:rsidRPr="00E127E6" w:rsidRDefault="00AC5ACA" w:rsidP="00AC5ACA">
      <w:pPr>
        <w:autoSpaceDE w:val="0"/>
        <w:autoSpaceDN w:val="0"/>
        <w:adjustRightInd w:val="0"/>
        <w:spacing w:line="276" w:lineRule="auto"/>
        <w:rPr>
          <w:rFonts w:ascii="Verdana" w:eastAsia="Batang" w:hAnsi="Verdana"/>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87"/>
        <w:gridCol w:w="787"/>
        <w:gridCol w:w="788"/>
        <w:gridCol w:w="787"/>
        <w:gridCol w:w="788"/>
        <w:gridCol w:w="787"/>
        <w:gridCol w:w="788"/>
        <w:gridCol w:w="787"/>
        <w:gridCol w:w="877"/>
      </w:tblGrid>
      <w:tr w:rsidR="00AC5ACA" w:rsidRPr="00E127E6" w:rsidTr="00AC5ACA">
        <w:trPr>
          <w:trHeight w:val="397"/>
          <w:jc w:val="center"/>
        </w:trPr>
        <w:tc>
          <w:tcPr>
            <w:tcW w:w="9444" w:type="dxa"/>
            <w:gridSpan w:val="10"/>
            <w:tcBorders>
              <w:bottom w:val="single" w:sz="6" w:space="0" w:color="auto"/>
            </w:tcBorders>
            <w:shd w:val="clear" w:color="auto" w:fill="8DB3E2"/>
            <w:vAlign w:val="center"/>
          </w:tcPr>
          <w:p w:rsidR="00AC5ACA" w:rsidRPr="00E127E6" w:rsidRDefault="00AC5ACA" w:rsidP="00AC5ACA">
            <w:pPr>
              <w:autoSpaceDE w:val="0"/>
              <w:autoSpaceDN w:val="0"/>
              <w:adjustRightInd w:val="0"/>
              <w:spacing w:line="276" w:lineRule="auto"/>
              <w:rPr>
                <w:rFonts w:ascii="Verdana" w:eastAsia="Calibri" w:hAnsi="Verdana"/>
                <w:b/>
                <w:sz w:val="16"/>
                <w:szCs w:val="16"/>
              </w:rPr>
            </w:pPr>
            <w:r>
              <w:rPr>
                <w:rFonts w:ascii="Verdana" w:eastAsia="Batang" w:hAnsi="Verdana"/>
                <w:b/>
                <w:sz w:val="16"/>
                <w:szCs w:val="16"/>
              </w:rPr>
              <w:t xml:space="preserve">Metody weryfikacji </w:t>
            </w:r>
            <w:r w:rsidRPr="00E127E6">
              <w:rPr>
                <w:rFonts w:ascii="Verdana" w:eastAsia="Batang" w:hAnsi="Verdana"/>
                <w:b/>
                <w:sz w:val="16"/>
                <w:szCs w:val="16"/>
              </w:rPr>
              <w:t>efektów kształcenia</w:t>
            </w:r>
            <w:r w:rsidRPr="00E127E6">
              <w:rPr>
                <w:rFonts w:ascii="Verdana" w:eastAsia="Calibri" w:hAnsi="Verdana"/>
                <w:b/>
                <w:sz w:val="16"/>
                <w:szCs w:val="16"/>
              </w:rPr>
              <w:t xml:space="preserve"> dla modułu (przedmiotu) w odniesieniu do form zajęć</w:t>
            </w:r>
          </w:p>
        </w:tc>
      </w:tr>
      <w:tr w:rsidR="00AC5ACA"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vMerge w:val="restart"/>
            <w:tcBorders>
              <w:top w:val="single" w:sz="6" w:space="0" w:color="auto"/>
              <w:left w:val="single" w:sz="6" w:space="0" w:color="auto"/>
              <w:right w:val="single" w:sz="4" w:space="0" w:color="auto"/>
            </w:tcBorders>
            <w:shd w:val="clear" w:color="auto" w:fill="C6D9F1"/>
            <w:vAlign w:val="center"/>
          </w:tcPr>
          <w:p w:rsidR="00AC5ACA" w:rsidRPr="00E127E6" w:rsidRDefault="00AC5ACA" w:rsidP="00AC5ACA">
            <w:pPr>
              <w:spacing w:line="276" w:lineRule="auto"/>
              <w:jc w:val="center"/>
              <w:rPr>
                <w:rFonts w:ascii="Verdana" w:hAnsi="Verdana"/>
                <w:b/>
                <w:sz w:val="16"/>
                <w:szCs w:val="16"/>
              </w:rPr>
            </w:pPr>
            <w:r>
              <w:rPr>
                <w:rFonts w:ascii="Verdana" w:hAnsi="Verdana"/>
                <w:b/>
                <w:sz w:val="16"/>
                <w:szCs w:val="16"/>
              </w:rPr>
              <w:t>Efekt kształcenia</w:t>
            </w:r>
          </w:p>
        </w:tc>
        <w:tc>
          <w:tcPr>
            <w:tcW w:w="7176" w:type="dxa"/>
            <w:gridSpan w:val="9"/>
            <w:tcBorders>
              <w:top w:val="single" w:sz="6" w:space="0" w:color="auto"/>
              <w:left w:val="single" w:sz="4" w:space="0" w:color="auto"/>
              <w:bottom w:val="single" w:sz="6" w:space="0" w:color="auto"/>
              <w:right w:val="single" w:sz="6" w:space="0" w:color="auto"/>
            </w:tcBorders>
            <w:shd w:val="clear" w:color="auto" w:fill="C6D9F1"/>
            <w:vAlign w:val="center"/>
          </w:tcPr>
          <w:p w:rsidR="00AC5ACA" w:rsidRPr="00E127E6" w:rsidRDefault="00AC5ACA" w:rsidP="00AC5ACA">
            <w:pPr>
              <w:spacing w:line="276" w:lineRule="auto"/>
              <w:jc w:val="center"/>
              <w:rPr>
                <w:rFonts w:ascii="Verdana" w:hAnsi="Verdana"/>
                <w:b/>
                <w:sz w:val="16"/>
                <w:szCs w:val="16"/>
              </w:rPr>
            </w:pPr>
            <w:r w:rsidRPr="00E127E6">
              <w:rPr>
                <w:rFonts w:ascii="Verdana" w:hAnsi="Verdana"/>
                <w:b/>
                <w:sz w:val="16"/>
                <w:szCs w:val="16"/>
              </w:rPr>
              <w:t>Forma zajęć dydaktycznych</w:t>
            </w:r>
          </w:p>
        </w:tc>
      </w:tr>
      <w:tr w:rsidR="00AC5ACA"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68" w:type="dxa"/>
            <w:vMerge/>
            <w:tcBorders>
              <w:left w:val="single" w:sz="6" w:space="0" w:color="auto"/>
              <w:bottom w:val="single" w:sz="6" w:space="0" w:color="auto"/>
              <w:right w:val="single" w:sz="4" w:space="0" w:color="auto"/>
            </w:tcBorders>
            <w:shd w:val="clear" w:color="auto" w:fill="C6D9F1"/>
            <w:vAlign w:val="center"/>
          </w:tcPr>
          <w:p w:rsidR="00AC5ACA" w:rsidRPr="00E127E6" w:rsidRDefault="00AC5ACA" w:rsidP="00AC5ACA">
            <w:pPr>
              <w:spacing w:after="200" w:line="276" w:lineRule="auto"/>
              <w:jc w:val="center"/>
              <w:rPr>
                <w:rFonts w:ascii="Verdana" w:hAnsi="Verdana"/>
                <w:b/>
                <w:sz w:val="16"/>
                <w:szCs w:val="16"/>
              </w:rPr>
            </w:pP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C5ACA" w:rsidRPr="00E127E6" w:rsidRDefault="00AC5ACA" w:rsidP="00AC5ACA">
            <w:pPr>
              <w:spacing w:line="276" w:lineRule="auto"/>
              <w:ind w:left="113" w:right="113"/>
              <w:jc w:val="center"/>
              <w:rPr>
                <w:rFonts w:ascii="Verdana" w:hAnsi="Verdana"/>
                <w:sz w:val="16"/>
                <w:szCs w:val="16"/>
              </w:rPr>
            </w:pPr>
            <w:r>
              <w:rPr>
                <w:rFonts w:ascii="Verdana" w:hAnsi="Verdana"/>
                <w:sz w:val="16"/>
                <w:szCs w:val="16"/>
              </w:rPr>
              <w:t>Egzamin ustny</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C5ACA" w:rsidRPr="00E127E6" w:rsidRDefault="00AC5ACA" w:rsidP="00AC5ACA">
            <w:pPr>
              <w:spacing w:line="276" w:lineRule="auto"/>
              <w:ind w:left="113" w:right="113"/>
              <w:jc w:val="center"/>
              <w:rPr>
                <w:rFonts w:ascii="Verdana" w:hAnsi="Verdana"/>
                <w:sz w:val="16"/>
                <w:szCs w:val="16"/>
              </w:rPr>
            </w:pPr>
            <w:r>
              <w:rPr>
                <w:rFonts w:ascii="Verdana" w:hAnsi="Verdana"/>
                <w:sz w:val="16"/>
                <w:szCs w:val="16"/>
              </w:rPr>
              <w:t>Egzamin pisemny</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C5ACA" w:rsidRPr="00E127E6" w:rsidRDefault="00AC5ACA" w:rsidP="00AC5ACA">
            <w:pPr>
              <w:ind w:left="113" w:right="113"/>
              <w:jc w:val="center"/>
              <w:rPr>
                <w:rFonts w:ascii="Verdana" w:hAnsi="Verdana"/>
                <w:sz w:val="16"/>
                <w:szCs w:val="16"/>
              </w:rPr>
            </w:pPr>
            <w:r>
              <w:rPr>
                <w:rFonts w:ascii="Verdana" w:hAnsi="Verdana"/>
                <w:sz w:val="16"/>
                <w:szCs w:val="16"/>
              </w:rPr>
              <w:t>Cząstkowa praca pisemna</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C5ACA" w:rsidRPr="00E127E6" w:rsidRDefault="00AC5ACA" w:rsidP="00AC5ACA">
            <w:pPr>
              <w:ind w:left="113" w:right="113"/>
              <w:jc w:val="center"/>
              <w:rPr>
                <w:rFonts w:ascii="Verdana" w:eastAsia="Batang" w:hAnsi="Verdana"/>
                <w:sz w:val="16"/>
                <w:szCs w:val="16"/>
              </w:rPr>
            </w:pPr>
            <w:r>
              <w:rPr>
                <w:rFonts w:ascii="Verdana" w:hAnsi="Verdana"/>
                <w:sz w:val="16"/>
                <w:szCs w:val="16"/>
              </w:rPr>
              <w:t>Praca pisemna końcowa (np. esej)</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C5ACA" w:rsidRPr="00E127E6" w:rsidRDefault="00AC5ACA" w:rsidP="00AC5ACA">
            <w:pPr>
              <w:ind w:left="113" w:right="113"/>
              <w:jc w:val="center"/>
              <w:rPr>
                <w:rFonts w:ascii="Verdana" w:eastAsia="Batang" w:hAnsi="Verdana"/>
                <w:sz w:val="16"/>
                <w:szCs w:val="16"/>
              </w:rPr>
            </w:pPr>
            <w:r>
              <w:rPr>
                <w:rFonts w:ascii="Verdana" w:hAnsi="Verdana"/>
                <w:sz w:val="16"/>
                <w:szCs w:val="16"/>
              </w:rPr>
              <w:t>Kolokwium</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C5ACA" w:rsidRPr="00E127E6" w:rsidRDefault="00AC5ACA" w:rsidP="00AC5ACA">
            <w:pPr>
              <w:spacing w:line="276" w:lineRule="auto"/>
              <w:ind w:left="113" w:right="113"/>
              <w:jc w:val="center"/>
              <w:rPr>
                <w:rFonts w:ascii="Verdana" w:hAnsi="Verdana"/>
                <w:sz w:val="16"/>
                <w:szCs w:val="16"/>
              </w:rPr>
            </w:pPr>
            <w:r>
              <w:rPr>
                <w:rFonts w:ascii="Verdana" w:hAnsi="Verdana"/>
                <w:sz w:val="16"/>
                <w:szCs w:val="16"/>
              </w:rPr>
              <w:t>Projekt/ prezentacja</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C5ACA" w:rsidRPr="00E127E6" w:rsidRDefault="00AC5ACA" w:rsidP="00AC5ACA">
            <w:pPr>
              <w:spacing w:line="276" w:lineRule="auto"/>
              <w:ind w:left="113" w:right="113"/>
              <w:jc w:val="center"/>
              <w:rPr>
                <w:rFonts w:ascii="Verdana" w:hAnsi="Verdana"/>
                <w:sz w:val="16"/>
                <w:szCs w:val="16"/>
              </w:rPr>
            </w:pPr>
            <w:r>
              <w:rPr>
                <w:rFonts w:ascii="Verdana" w:hAnsi="Verdana"/>
                <w:sz w:val="16"/>
                <w:szCs w:val="16"/>
              </w:rPr>
              <w:t>Sprawozdanie</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C5ACA" w:rsidRPr="00E127E6" w:rsidRDefault="00AC5ACA" w:rsidP="00AC5ACA">
            <w:pPr>
              <w:spacing w:line="276" w:lineRule="auto"/>
              <w:ind w:left="113" w:right="113"/>
              <w:jc w:val="center"/>
              <w:rPr>
                <w:rFonts w:ascii="Verdana" w:hAnsi="Verdana"/>
                <w:sz w:val="16"/>
                <w:szCs w:val="16"/>
              </w:rPr>
            </w:pPr>
            <w:r>
              <w:rPr>
                <w:rFonts w:ascii="Verdana" w:hAnsi="Verdana"/>
                <w:sz w:val="16"/>
                <w:szCs w:val="16"/>
              </w:rPr>
              <w:t>Aktywność na zajęciach</w:t>
            </w:r>
          </w:p>
        </w:tc>
        <w:tc>
          <w:tcPr>
            <w:tcW w:w="877" w:type="dxa"/>
            <w:tcBorders>
              <w:top w:val="single" w:sz="6" w:space="0" w:color="auto"/>
              <w:left w:val="single" w:sz="4" w:space="0" w:color="auto"/>
              <w:bottom w:val="single" w:sz="6" w:space="0" w:color="auto"/>
              <w:right w:val="single" w:sz="6" w:space="0" w:color="auto"/>
            </w:tcBorders>
            <w:shd w:val="clear" w:color="auto" w:fill="C6D9F1"/>
            <w:textDirection w:val="btLr"/>
          </w:tcPr>
          <w:p w:rsidR="00AC5ACA" w:rsidRPr="00E127E6" w:rsidRDefault="00AC5ACA" w:rsidP="00AC5ACA">
            <w:pPr>
              <w:spacing w:line="276" w:lineRule="auto"/>
              <w:ind w:left="113" w:right="113"/>
              <w:jc w:val="center"/>
              <w:rPr>
                <w:rFonts w:ascii="Verdana" w:hAnsi="Verdana"/>
                <w:sz w:val="16"/>
                <w:szCs w:val="16"/>
              </w:rPr>
            </w:pPr>
            <w:r w:rsidRPr="00E127E6">
              <w:rPr>
                <w:rFonts w:ascii="Verdana" w:hAnsi="Verdana"/>
                <w:sz w:val="16"/>
                <w:szCs w:val="16"/>
              </w:rPr>
              <w:t>inne ...</w:t>
            </w:r>
          </w:p>
        </w:tc>
      </w:tr>
      <w:tr w:rsidR="00AC5ACA"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44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AC5ACA" w:rsidRPr="00E127E6" w:rsidRDefault="00AC5ACA" w:rsidP="00AC5ACA">
            <w:pPr>
              <w:spacing w:line="276" w:lineRule="auto"/>
              <w:jc w:val="center"/>
              <w:rPr>
                <w:rFonts w:ascii="Verdana" w:hAnsi="Verdana"/>
                <w:sz w:val="14"/>
                <w:szCs w:val="18"/>
              </w:rPr>
            </w:pPr>
            <w:r>
              <w:rPr>
                <w:rFonts w:ascii="Verdana" w:hAnsi="Verdana"/>
                <w:sz w:val="14"/>
                <w:szCs w:val="18"/>
              </w:rPr>
              <w:t>WIEDZA</w:t>
            </w:r>
          </w:p>
        </w:tc>
      </w:tr>
      <w:tr w:rsidR="00AC5ACA"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r w:rsidRPr="00E127E6">
              <w:rPr>
                <w:rFonts w:ascii="Verdana" w:hAnsi="Verdana"/>
                <w:sz w:val="14"/>
                <w:szCs w:val="18"/>
              </w:rPr>
              <w:t>W1</w:t>
            </w:r>
            <w:r>
              <w:rPr>
                <w:rFonts w:ascii="Verdana" w:hAnsi="Verdana"/>
                <w:sz w:val="14"/>
                <w:szCs w:val="18"/>
              </w:rPr>
              <w:t xml:space="preserve"> – W5</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877" w:type="dxa"/>
            <w:tcBorders>
              <w:top w:val="single" w:sz="6" w:space="0" w:color="auto"/>
              <w:left w:val="single" w:sz="4" w:space="0" w:color="auto"/>
              <w:bottom w:val="single" w:sz="6" w:space="0" w:color="auto"/>
              <w:right w:val="single" w:sz="6" w:space="0" w:color="auto"/>
            </w:tcBorders>
          </w:tcPr>
          <w:p w:rsidR="00AC5ACA" w:rsidRPr="00E127E6" w:rsidRDefault="00AC5ACA" w:rsidP="00AC5ACA">
            <w:pPr>
              <w:spacing w:after="200" w:line="276" w:lineRule="auto"/>
              <w:jc w:val="center"/>
              <w:rPr>
                <w:rFonts w:ascii="Verdana" w:hAnsi="Verdana"/>
                <w:sz w:val="14"/>
                <w:szCs w:val="18"/>
              </w:rPr>
            </w:pPr>
          </w:p>
        </w:tc>
      </w:tr>
      <w:tr w:rsidR="00AC5ACA"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44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r>
              <w:rPr>
                <w:rFonts w:ascii="Verdana" w:hAnsi="Verdana"/>
                <w:sz w:val="14"/>
                <w:szCs w:val="18"/>
              </w:rPr>
              <w:t>UMIEJĘTNOŚCI</w:t>
            </w:r>
          </w:p>
        </w:tc>
      </w:tr>
      <w:tr w:rsidR="00AC5ACA"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r w:rsidRPr="00E127E6">
              <w:rPr>
                <w:rFonts w:ascii="Verdana" w:hAnsi="Verdana"/>
                <w:sz w:val="14"/>
                <w:szCs w:val="18"/>
              </w:rPr>
              <w:t>U1</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r>
              <w:rPr>
                <w:rFonts w:ascii="Verdana" w:hAnsi="Verdana"/>
                <w:sz w:val="14"/>
                <w:szCs w:val="18"/>
              </w:rPr>
              <w:t>x</w:t>
            </w: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r>
              <w:rPr>
                <w:rFonts w:ascii="Verdana" w:hAnsi="Verdana"/>
                <w:sz w:val="14"/>
                <w:szCs w:val="18"/>
              </w:rPr>
              <w:t>X</w:t>
            </w:r>
          </w:p>
        </w:tc>
        <w:tc>
          <w:tcPr>
            <w:tcW w:w="877" w:type="dxa"/>
            <w:tcBorders>
              <w:top w:val="single" w:sz="6" w:space="0" w:color="auto"/>
              <w:left w:val="single" w:sz="4" w:space="0" w:color="auto"/>
              <w:bottom w:val="single" w:sz="6" w:space="0" w:color="auto"/>
              <w:right w:val="single" w:sz="6" w:space="0" w:color="auto"/>
            </w:tcBorders>
          </w:tcPr>
          <w:p w:rsidR="00AC5ACA" w:rsidRPr="00E127E6" w:rsidRDefault="00AC5ACA" w:rsidP="00AC5ACA">
            <w:pPr>
              <w:spacing w:after="200" w:line="276" w:lineRule="auto"/>
              <w:jc w:val="center"/>
              <w:rPr>
                <w:rFonts w:ascii="Verdana" w:hAnsi="Verdana"/>
                <w:sz w:val="14"/>
                <w:szCs w:val="18"/>
              </w:rPr>
            </w:pPr>
            <w:r>
              <w:rPr>
                <w:rFonts w:ascii="Verdana" w:hAnsi="Verdana"/>
                <w:sz w:val="14"/>
                <w:szCs w:val="18"/>
              </w:rPr>
              <w:t>x</w:t>
            </w:r>
          </w:p>
        </w:tc>
      </w:tr>
      <w:tr w:rsidR="00AC5ACA"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44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r>
              <w:rPr>
                <w:rFonts w:ascii="Verdana" w:hAnsi="Verdana"/>
                <w:sz w:val="14"/>
                <w:szCs w:val="18"/>
              </w:rPr>
              <w:t>KOMPETENCJE</w:t>
            </w:r>
          </w:p>
        </w:tc>
      </w:tr>
      <w:tr w:rsidR="00AC5ACA" w:rsidRPr="00E127E6" w:rsidTr="00AC5AC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r>
              <w:rPr>
                <w:rFonts w:ascii="Verdana" w:hAnsi="Verdana"/>
                <w:sz w:val="14"/>
                <w:szCs w:val="18"/>
              </w:rPr>
              <w:t>K1 – K2</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AC5ACA" w:rsidRPr="00E127E6" w:rsidRDefault="00AC5ACA" w:rsidP="00AC5ACA">
            <w:pPr>
              <w:spacing w:after="200" w:line="276" w:lineRule="auto"/>
              <w:jc w:val="center"/>
              <w:rPr>
                <w:rFonts w:ascii="Verdana" w:hAnsi="Verdana"/>
                <w:sz w:val="14"/>
                <w:szCs w:val="18"/>
              </w:rPr>
            </w:pPr>
            <w:r>
              <w:rPr>
                <w:rFonts w:ascii="Verdana" w:hAnsi="Verdana"/>
                <w:sz w:val="14"/>
                <w:szCs w:val="18"/>
              </w:rPr>
              <w:t>X</w:t>
            </w:r>
          </w:p>
        </w:tc>
        <w:tc>
          <w:tcPr>
            <w:tcW w:w="877" w:type="dxa"/>
            <w:tcBorders>
              <w:top w:val="single" w:sz="6" w:space="0" w:color="auto"/>
              <w:left w:val="single" w:sz="4" w:space="0" w:color="auto"/>
              <w:bottom w:val="single" w:sz="6" w:space="0" w:color="auto"/>
              <w:right w:val="single" w:sz="6" w:space="0" w:color="auto"/>
            </w:tcBorders>
          </w:tcPr>
          <w:p w:rsidR="00AC5ACA" w:rsidRPr="00E127E6" w:rsidRDefault="00AC5ACA" w:rsidP="00AC5ACA">
            <w:pPr>
              <w:spacing w:after="200" w:line="276" w:lineRule="auto"/>
              <w:jc w:val="center"/>
              <w:rPr>
                <w:rFonts w:ascii="Verdana" w:hAnsi="Verdana"/>
                <w:sz w:val="14"/>
                <w:szCs w:val="18"/>
              </w:rPr>
            </w:pPr>
            <w:r>
              <w:rPr>
                <w:rFonts w:ascii="Verdana" w:hAnsi="Verdana"/>
                <w:sz w:val="14"/>
                <w:szCs w:val="18"/>
              </w:rPr>
              <w:t>x</w:t>
            </w:r>
          </w:p>
        </w:tc>
      </w:tr>
    </w:tbl>
    <w:p w:rsidR="00AC5ACA" w:rsidRDefault="00AC5ACA" w:rsidP="00AC5ACA">
      <w:pPr>
        <w:rPr>
          <w:rFonts w:ascii="Verdana" w:eastAsia="Calibri" w:hAnsi="Verdana"/>
          <w:b/>
          <w:sz w:val="16"/>
          <w:szCs w:val="16"/>
        </w:rPr>
      </w:pP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b/>
          <w:sz w:val="20"/>
          <w:u w:val="single"/>
        </w:rPr>
      </w:pPr>
      <w:r w:rsidRPr="00B300CA">
        <w:rPr>
          <w:b/>
          <w:sz w:val="20"/>
          <w:u w:val="single"/>
        </w:rPr>
        <w:t>Kryteria oceniania kompetencji studenta</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W - WIEDZA</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ab/>
        <w:t>Ocena:</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Dostateczny</w:t>
      </w:r>
      <w:r w:rsidRPr="00B300CA">
        <w:rPr>
          <w:sz w:val="20"/>
        </w:rPr>
        <w:t xml:space="preserve"> – Student zapamiętuje i odtwarza wiedzę przewidzianą do opanowania w ramach modułu</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Dobry</w:t>
      </w:r>
      <w:r w:rsidRPr="00B300CA">
        <w:rPr>
          <w:sz w:val="20"/>
        </w:rPr>
        <w:t xml:space="preserve"> – Student dodatkowo interpretuje zjawiska/problemy i potrafi rozwiązać typowy problem</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Bardzo dobry</w:t>
      </w:r>
      <w:r w:rsidRPr="00B300CA">
        <w:rPr>
          <w:sz w:val="20"/>
        </w:rPr>
        <w:t xml:space="preserve"> –Student potrafi rozwiązywać nawet złożone problemy z danej dziedziny, potrafi dokonać syntezy, przeprowadzić wszechstronną ocenę, stworzyć dzieło oryginalne, inspirujące innych.</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U - UMIEJĘTNOŚCI</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ab/>
        <w:t>Ocena:</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Dostateczny</w:t>
      </w:r>
      <w:r w:rsidRPr="00B300CA">
        <w:rPr>
          <w:sz w:val="20"/>
        </w:rPr>
        <w:t xml:space="preserve"> – Student orientuje się w charakterze czynności, potrafi pod kierunkiem nauczyciela akademickiego wykonać czynności/rozwiązać problemy dotyczące treści modułu </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Dobry</w:t>
      </w:r>
      <w:r w:rsidRPr="00B300CA">
        <w:rPr>
          <w:sz w:val="20"/>
        </w:rPr>
        <w:t xml:space="preserve"> – Student potrafi samodzielnie wykonać czynności/zadania/rozwiązać typowe problemy dotyczące treści modułu</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Bardzo dobry</w:t>
      </w:r>
      <w:r w:rsidRPr="00B300CA">
        <w:rPr>
          <w:sz w:val="20"/>
        </w:rPr>
        <w:t xml:space="preserve"> – Student posiada w pełni opanowaną umiejętność/zdolność wykonania przewidzianych w treściach modułu czynności/zadań/problemów także w bardziej złożonych przypadkach.</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K - KOMPETENCJE SPOŁECZNE</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sz w:val="20"/>
        </w:rPr>
        <w:tab/>
        <w:t>Ocena:</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Dostateczny</w:t>
      </w:r>
      <w:r w:rsidRPr="00B300CA">
        <w:rPr>
          <w:sz w:val="20"/>
        </w:rPr>
        <w:t xml:space="preserve"> – Student biernie przyswaja treści modułu z wykazaniem zdolności do koncentracji uwagi i słuchania</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Dobry</w:t>
      </w:r>
      <w:r w:rsidRPr="00B300CA">
        <w:rPr>
          <w:sz w:val="20"/>
        </w:rPr>
        <w:t xml:space="preserve"> – Student aktywnie uczestniczy w zajęciach, dokonuje ocen wartościujących według kryteriów przyjętych w danej dziedzinie, potrafi aktywnie współdziałać w obrębie grupy</w:t>
      </w:r>
    </w:p>
    <w:p w:rsidR="00AC5ACA" w:rsidRPr="00B300CA" w:rsidRDefault="00AC5ACA" w:rsidP="00AC5ACA">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lastRenderedPageBreak/>
        <w:t>Bardzo dobry</w:t>
      </w:r>
      <w:r w:rsidRPr="00B300CA">
        <w:rPr>
          <w:sz w:val="20"/>
        </w:rPr>
        <w:t xml:space="preserve"> – Student dokonuje integracji postawy zgodnie z sugerowanym wzorcem, rozwija własny system wartości zawodowych i społecznych, potrafi przyjąć odpowiedzialność za działanie grupy, obejmując w niej przewodnictwo.</w:t>
      </w:r>
    </w:p>
    <w:p w:rsidR="00AC5ACA" w:rsidRDefault="00AC5ACA" w:rsidP="00AC5ACA">
      <w:pPr>
        <w:rPr>
          <w:rFonts w:ascii="Verdana" w:eastAsia="Calibri" w:hAnsi="Verdana"/>
          <w:b/>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AC5ACA" w:rsidRPr="00E127E6" w:rsidTr="00AC5ACA">
        <w:trPr>
          <w:trHeight w:val="397"/>
          <w:jc w:val="center"/>
        </w:trPr>
        <w:tc>
          <w:tcPr>
            <w:tcW w:w="7864" w:type="dxa"/>
            <w:gridSpan w:val="4"/>
            <w:shd w:val="clear" w:color="auto" w:fill="8DB3E2"/>
            <w:vAlign w:val="center"/>
          </w:tcPr>
          <w:p w:rsidR="00AC5ACA" w:rsidRPr="00E127E6" w:rsidRDefault="00AC5ACA" w:rsidP="00AC5ACA">
            <w:pPr>
              <w:rPr>
                <w:rFonts w:ascii="Verdana" w:eastAsia="Calibri" w:hAnsi="Verdana"/>
                <w:b/>
                <w:sz w:val="16"/>
                <w:szCs w:val="16"/>
              </w:rPr>
            </w:pPr>
            <w:r w:rsidRPr="00E127E6">
              <w:rPr>
                <w:rFonts w:ascii="Verdana" w:eastAsia="Calibri" w:hAnsi="Verdana"/>
                <w:b/>
                <w:sz w:val="16"/>
                <w:szCs w:val="16"/>
              </w:rPr>
              <w:t>Treść modułu (przedmiotu) kształcenia (program wykładów i pozostałych zajęć)</w:t>
            </w:r>
          </w:p>
        </w:tc>
        <w:tc>
          <w:tcPr>
            <w:tcW w:w="1492" w:type="dxa"/>
            <w:shd w:val="clear" w:color="auto" w:fill="8DB3E2"/>
            <w:vAlign w:val="center"/>
          </w:tcPr>
          <w:p w:rsidR="00AC5ACA" w:rsidRPr="00E127E6" w:rsidRDefault="00AC5ACA" w:rsidP="00AC5ACA">
            <w:pPr>
              <w:rPr>
                <w:rFonts w:ascii="Verdana" w:eastAsia="Calibri" w:hAnsi="Verdana"/>
                <w:b/>
                <w:sz w:val="16"/>
                <w:szCs w:val="16"/>
              </w:rPr>
            </w:pPr>
            <w:r>
              <w:rPr>
                <w:rFonts w:ascii="Verdana" w:eastAsia="Calibri" w:hAnsi="Verdana"/>
                <w:b/>
                <w:sz w:val="16"/>
                <w:szCs w:val="16"/>
              </w:rPr>
              <w:t>Odniesienie do efektów kształcenia</w:t>
            </w:r>
          </w:p>
        </w:tc>
      </w:tr>
      <w:tr w:rsidR="00AC5ACA" w:rsidRPr="00E127E6" w:rsidTr="00AC5ACA">
        <w:trPr>
          <w:trHeight w:val="397"/>
          <w:jc w:val="center"/>
        </w:trPr>
        <w:tc>
          <w:tcPr>
            <w:tcW w:w="7864" w:type="dxa"/>
            <w:gridSpan w:val="4"/>
            <w:tcBorders>
              <w:bottom w:val="single" w:sz="4" w:space="0" w:color="auto"/>
            </w:tcBorders>
            <w:vAlign w:val="center"/>
          </w:tcPr>
          <w:p w:rsidR="00AC5ACA" w:rsidRDefault="00AC5ACA" w:rsidP="00AC5ACA">
            <w:pPr>
              <w:spacing w:line="276" w:lineRule="auto"/>
              <w:ind w:right="425"/>
              <w:rPr>
                <w:rFonts w:ascii="Verdana" w:eastAsia="Calibri" w:hAnsi="Verdana"/>
                <w:sz w:val="16"/>
                <w:szCs w:val="16"/>
              </w:rPr>
            </w:pPr>
          </w:p>
          <w:p w:rsidR="00AC5ACA" w:rsidRPr="00C214F4" w:rsidRDefault="00AC5ACA" w:rsidP="00AC5ACA">
            <w:pPr>
              <w:spacing w:line="276" w:lineRule="auto"/>
              <w:ind w:right="425"/>
              <w:rPr>
                <w:rFonts w:ascii="Verdana" w:eastAsia="Calibri" w:hAnsi="Verdana"/>
                <w:sz w:val="16"/>
                <w:szCs w:val="16"/>
              </w:rPr>
            </w:pPr>
            <w:r w:rsidRPr="00C214F4">
              <w:rPr>
                <w:rFonts w:ascii="Verdana" w:eastAsia="Calibri" w:hAnsi="Verdana"/>
                <w:sz w:val="16"/>
                <w:szCs w:val="16"/>
              </w:rPr>
              <w:t>WYKŁADY</w:t>
            </w:r>
          </w:p>
          <w:p w:rsidR="00AC5ACA" w:rsidRPr="005D6102" w:rsidRDefault="00AC5ACA" w:rsidP="00AC5ACA">
            <w:pPr>
              <w:jc w:val="both"/>
              <w:rPr>
                <w:rFonts w:ascii="Verdana" w:hAnsi="Verdana"/>
                <w:sz w:val="16"/>
                <w:szCs w:val="16"/>
              </w:rPr>
            </w:pPr>
            <w:r>
              <w:rPr>
                <w:rFonts w:ascii="Verdana" w:hAnsi="Verdana"/>
                <w:sz w:val="16"/>
                <w:szCs w:val="16"/>
              </w:rPr>
              <w:t>1.</w:t>
            </w:r>
            <w:r w:rsidRPr="005D6102">
              <w:rPr>
                <w:rFonts w:ascii="Verdana" w:hAnsi="Verdana"/>
                <w:sz w:val="16"/>
                <w:szCs w:val="16"/>
              </w:rPr>
              <w:t xml:space="preserve">Podstawy zagadnień prawnych: system prawa, struktura aktów prawnych, gałęzie prawa. 2.Prawa człowieka: prawa osobiste, wolności i prawa ekonomiczne, socjalne i kulturalne, prawa i wolności polityczne. Prawa Dziecka. 3.Wykładnia prawa. Procedura tworzenia aktów prawnych w Polsce, wydawnictwa. Instytucje i system prawny UE. 4.Struktura systemu ochrony zdrowia w Polsce: Ustawa o działalności leczniczej, Ustawa o zawodach lekarza i lekarza dentysty, Ustawa o zawodach pielęgniarki i położnej, Ustawa o samorządzie pielęgniarek i położnych, Ustawa o świadczeniach opieki zdrowotnej finansowanych ze środków publicznych, Ustawa o Państwowym Ratownictwie Medycznym. 5.Samorząd zawodowy – struktura i kompetencje. Samorząd pielęgniarek i położnych, zadania, członkowie, organy samorządu, nadzór samorządu. 6.Prawa pacjenta, katalog praw pacjenta na podstawie ustawy o prawach pacjenta, zgoda na czynności medyczne, roszczenia pacjenta. Zgoda na leczenie, warunki legalności leczenia. 7.Ustawa o zawodzie pielęgniarki i położnej. Status prawny pielęgniarki i położnej, funkcjonariusz publiczny. Uzyskiwanie kwalifikacji zawodowych: akredytacja, staż podyplomowy - organizacja kształcenia podyplomowego. Prawo wykonywania zawodu. 8.Indywidualna i grupowa praktyka pielęgniarek, położnych. Rejestr praktyk - warunki wpisu do rejestru, wniosek o wpis do rejestru, wykreślenie z rejestru, nadzór nad praktykami, indywidualna dokumentacja medyczna. 9.Rodzaj i zakres świadczeń zapobiegawczych, diagnostycznych, leczniczych i rehabilitacyjnych udzielanych przez pielęgniarkę albo położną samodzielnie bez zlecenia lekarskiego 10.Uznanie kwalifikacji zawodowych pielęgniarek i położnych w krajach Unii Europejskiej: dyrektywy Rady EWG, proces uznawania kwalifikacji zawodowych. 11.Prawo o zakładach opieki zdrowotnej – ustawa o działalności leczniczej. Tworzenie publicznych i niepublicznych zakładów opieki zdrowotnej, czas pracy - kryteria, dokumentacja medyczna w zoz. 12.Ubezpieczenia zdrowotne - w Polsce i w Unii Europejskiej, ubezpieczenia obowiązkowe i dobrowolne zakres świadczeń opieki zdrowotnej, szczególne uprawnienia do świadczeń opieki zdrowotnej, dokumenty potwierdzające prawo do świadczeń opieki zdrowotnej. Postępowanie w sprawie zawarcia umów z świadczeniodawcami oraz wybrane kierunki ochrony zdrowia w Polsce i w państwach członkowskich Unii Europejskiej. </w:t>
            </w:r>
            <w:r>
              <w:rPr>
                <w:rFonts w:ascii="Verdana" w:hAnsi="Verdana"/>
                <w:sz w:val="16"/>
                <w:szCs w:val="16"/>
              </w:rPr>
              <w:t>13</w:t>
            </w:r>
            <w:r w:rsidRPr="005D6102">
              <w:rPr>
                <w:rFonts w:ascii="Verdana" w:hAnsi="Verdana"/>
                <w:sz w:val="16"/>
                <w:szCs w:val="16"/>
              </w:rPr>
              <w:t>.Różne formy zatrudnienia: umowa o pracę, umowa-zlecenie, umowa o dzieło. Umowa o pracę a praca w ramach kontraktu. Negocjacje kontraktu. Formy prawne wykonywania zawodów medycznych (stosunek pracy, umowy cywilnoprawne) i związana z tym odpowiedzialność</w:t>
            </w:r>
          </w:p>
          <w:p w:rsidR="00AC5ACA" w:rsidRPr="00C214F4" w:rsidRDefault="00AC5ACA" w:rsidP="00AC5ACA">
            <w:pPr>
              <w:jc w:val="both"/>
              <w:rPr>
                <w:rFonts w:ascii="Verdana" w:hAnsi="Verdana"/>
                <w:sz w:val="16"/>
                <w:szCs w:val="16"/>
              </w:rPr>
            </w:pPr>
            <w:r w:rsidRPr="00C214F4">
              <w:rPr>
                <w:rFonts w:ascii="Verdana" w:hAnsi="Verdana"/>
                <w:sz w:val="16"/>
                <w:szCs w:val="16"/>
              </w:rPr>
              <w:t>ĆWICZENIA</w:t>
            </w:r>
          </w:p>
          <w:p w:rsidR="00AC5ACA" w:rsidRDefault="00AC5ACA" w:rsidP="00AC5ACA">
            <w:pPr>
              <w:spacing w:after="0" w:line="240" w:lineRule="auto"/>
              <w:jc w:val="both"/>
              <w:rPr>
                <w:rFonts w:ascii="Verdana" w:eastAsia="Calibri" w:hAnsi="Verdana"/>
                <w:sz w:val="20"/>
                <w:szCs w:val="20"/>
              </w:rPr>
            </w:pPr>
            <w:r>
              <w:rPr>
                <w:rFonts w:ascii="Verdana" w:hAnsi="Verdana"/>
                <w:sz w:val="16"/>
                <w:szCs w:val="16"/>
              </w:rPr>
              <w:t xml:space="preserve">1. </w:t>
            </w:r>
            <w:r w:rsidRPr="005D6102">
              <w:rPr>
                <w:rFonts w:ascii="Verdana" w:hAnsi="Verdana"/>
                <w:sz w:val="16"/>
                <w:szCs w:val="16"/>
              </w:rPr>
              <w:t>Odpowiedzialność w zawodzie pielęgniarki - Odpowiedzialność zawodowa- przesłanki odpowiedzialności zawodowej, postępowanie w sprawie odpowiedzialności zawodowej – postępowanie wyjaśniające, rozprawa przed sądem I i II instan</w:t>
            </w:r>
            <w:r>
              <w:rPr>
                <w:rFonts w:ascii="Verdana" w:hAnsi="Verdana"/>
                <w:sz w:val="16"/>
                <w:szCs w:val="16"/>
              </w:rPr>
              <w:t xml:space="preserve">cji, postępowanie odwoławcze. </w:t>
            </w:r>
            <w:r w:rsidRPr="005D6102">
              <w:rPr>
                <w:rFonts w:ascii="Verdana" w:hAnsi="Verdana"/>
                <w:sz w:val="16"/>
                <w:szCs w:val="16"/>
              </w:rPr>
              <w:t xml:space="preserve"> - Odpowiedzialność karna - Błędy medyczne: diagnostyczny, techniczny, terapeutyczny, organizacyjny. - Odpowiedzialność cywilna - przesłanki odpowiedzialności cywilnej: wina; związek przyczynowy; szkoda. - Odpowiedzialność pracownicza - odpowiedzialn</w:t>
            </w:r>
            <w:r>
              <w:rPr>
                <w:rFonts w:ascii="Verdana" w:hAnsi="Verdana"/>
                <w:sz w:val="16"/>
                <w:szCs w:val="16"/>
              </w:rPr>
              <w:t xml:space="preserve">ość porządkowa i materialna. </w:t>
            </w:r>
          </w:p>
          <w:p w:rsidR="00AC5ACA" w:rsidRPr="00F40D56" w:rsidRDefault="00AC5ACA" w:rsidP="00AC5ACA">
            <w:pPr>
              <w:spacing w:after="0" w:line="240" w:lineRule="auto"/>
              <w:jc w:val="both"/>
              <w:rPr>
                <w:rFonts w:ascii="Verdana" w:eastAsia="Calibri" w:hAnsi="Verdana"/>
                <w:sz w:val="20"/>
                <w:szCs w:val="20"/>
              </w:rPr>
            </w:pPr>
            <w:r>
              <w:rPr>
                <w:rFonts w:ascii="Verdana" w:eastAsia="Calibri" w:hAnsi="Verdana"/>
                <w:sz w:val="20"/>
                <w:szCs w:val="20"/>
              </w:rPr>
              <w:t xml:space="preserve">2. </w:t>
            </w:r>
            <w:r w:rsidRPr="005D6102">
              <w:rPr>
                <w:rFonts w:ascii="Verdana" w:hAnsi="Verdana"/>
                <w:sz w:val="16"/>
                <w:szCs w:val="16"/>
              </w:rPr>
              <w:t>Wybrane zagadnienia prawa pracy. Podstawowe zasady prawa pracy, bezpieczeństwo i higiena pracy: podstawowe obowiązki pracodawcy i pracownika, profilaktyczna ochrona zdrowia, wypadki przy pracy, choroby zawodowe.</w:t>
            </w:r>
          </w:p>
        </w:tc>
        <w:tc>
          <w:tcPr>
            <w:tcW w:w="1492" w:type="dxa"/>
            <w:tcBorders>
              <w:bottom w:val="single" w:sz="4" w:space="0" w:color="auto"/>
            </w:tcBorders>
            <w:vAlign w:val="center"/>
          </w:tcPr>
          <w:p w:rsidR="00AC5ACA" w:rsidRDefault="00AC5ACA" w:rsidP="00AC5ACA">
            <w:pPr>
              <w:rPr>
                <w:rFonts w:ascii="Verdana" w:eastAsia="Calibri" w:hAnsi="Verdana"/>
                <w:sz w:val="16"/>
                <w:szCs w:val="16"/>
              </w:rPr>
            </w:pPr>
          </w:p>
          <w:p w:rsidR="00AC5ACA" w:rsidRDefault="00AC5ACA" w:rsidP="00AC5ACA">
            <w:pPr>
              <w:rPr>
                <w:rFonts w:ascii="Verdana" w:eastAsia="Calibri" w:hAnsi="Verdana"/>
                <w:sz w:val="16"/>
                <w:szCs w:val="16"/>
              </w:rPr>
            </w:pPr>
          </w:p>
          <w:p w:rsidR="00AC5ACA" w:rsidRDefault="00AC5ACA" w:rsidP="00AC5ACA">
            <w:pPr>
              <w:rPr>
                <w:rFonts w:ascii="Verdana" w:eastAsia="Calibri" w:hAnsi="Verdana"/>
                <w:sz w:val="16"/>
                <w:szCs w:val="16"/>
              </w:rPr>
            </w:pPr>
          </w:p>
          <w:p w:rsidR="00AC5ACA" w:rsidRDefault="00AC5ACA" w:rsidP="00AC5ACA">
            <w:pPr>
              <w:rPr>
                <w:rFonts w:ascii="Verdana" w:eastAsia="Calibri" w:hAnsi="Verdana"/>
                <w:sz w:val="16"/>
                <w:szCs w:val="16"/>
              </w:rPr>
            </w:pPr>
          </w:p>
          <w:p w:rsidR="00AC5ACA" w:rsidRDefault="00AC5ACA" w:rsidP="00AC5ACA">
            <w:pPr>
              <w:rPr>
                <w:rFonts w:ascii="Verdana" w:eastAsia="Calibri" w:hAnsi="Verdana"/>
                <w:sz w:val="16"/>
                <w:szCs w:val="16"/>
              </w:rPr>
            </w:pPr>
            <w:r>
              <w:rPr>
                <w:rFonts w:ascii="Verdana" w:eastAsia="Calibri" w:hAnsi="Verdana"/>
                <w:sz w:val="16"/>
                <w:szCs w:val="16"/>
              </w:rPr>
              <w:t>W1-W5</w:t>
            </w: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9509C" w:rsidRDefault="00A9509C" w:rsidP="00AC5ACA">
            <w:pPr>
              <w:rPr>
                <w:rFonts w:ascii="Verdana" w:eastAsia="Calibri" w:hAnsi="Verdana"/>
                <w:sz w:val="16"/>
                <w:szCs w:val="16"/>
              </w:rPr>
            </w:pPr>
          </w:p>
          <w:p w:rsidR="00AC5ACA" w:rsidRDefault="00AC5ACA" w:rsidP="00AC5ACA">
            <w:pPr>
              <w:rPr>
                <w:rFonts w:ascii="Verdana" w:eastAsia="Calibri" w:hAnsi="Verdana"/>
                <w:sz w:val="16"/>
                <w:szCs w:val="16"/>
              </w:rPr>
            </w:pPr>
            <w:r>
              <w:rPr>
                <w:rFonts w:ascii="Verdana" w:eastAsia="Calibri" w:hAnsi="Verdana"/>
                <w:sz w:val="16"/>
                <w:szCs w:val="16"/>
              </w:rPr>
              <w:t>U1</w:t>
            </w:r>
          </w:p>
          <w:p w:rsidR="00AC5ACA" w:rsidRPr="00E127E6" w:rsidRDefault="00AC5ACA" w:rsidP="00AC5ACA">
            <w:pPr>
              <w:rPr>
                <w:rFonts w:ascii="Verdana" w:eastAsia="Calibri" w:hAnsi="Verdana"/>
                <w:sz w:val="16"/>
                <w:szCs w:val="16"/>
              </w:rPr>
            </w:pPr>
            <w:r>
              <w:rPr>
                <w:rFonts w:ascii="Verdana" w:eastAsia="Calibri" w:hAnsi="Verdana"/>
                <w:sz w:val="16"/>
                <w:szCs w:val="16"/>
              </w:rPr>
              <w:t>K1-K2</w:t>
            </w:r>
          </w:p>
        </w:tc>
      </w:tr>
      <w:tr w:rsidR="00AC5ACA" w:rsidRPr="00E127E6" w:rsidTr="00AC5ACA">
        <w:trPr>
          <w:trHeight w:val="397"/>
          <w:jc w:val="center"/>
        </w:trPr>
        <w:tc>
          <w:tcPr>
            <w:tcW w:w="9356" w:type="dxa"/>
            <w:gridSpan w:val="5"/>
            <w:shd w:val="clear" w:color="auto" w:fill="8DB3E2"/>
            <w:vAlign w:val="center"/>
          </w:tcPr>
          <w:p w:rsidR="00AC5ACA" w:rsidRPr="00E127E6" w:rsidRDefault="00AC5ACA" w:rsidP="00AC5ACA">
            <w:pPr>
              <w:rPr>
                <w:rFonts w:ascii="Verdana" w:eastAsia="Calibri" w:hAnsi="Verdana"/>
                <w:b/>
                <w:sz w:val="16"/>
                <w:szCs w:val="16"/>
              </w:rPr>
            </w:pPr>
            <w:r w:rsidRPr="00E127E6">
              <w:rPr>
                <w:rFonts w:ascii="Verdana" w:eastAsia="Calibri" w:hAnsi="Verdana"/>
                <w:b/>
                <w:sz w:val="16"/>
                <w:szCs w:val="16"/>
              </w:rPr>
              <w:t>Zalecana literatura i pomoce naukowe</w:t>
            </w:r>
          </w:p>
        </w:tc>
      </w:tr>
      <w:tr w:rsidR="00AC5ACA" w:rsidRPr="00E127E6" w:rsidTr="00AC5ACA">
        <w:trPr>
          <w:trHeight w:val="397"/>
          <w:jc w:val="center"/>
        </w:trPr>
        <w:tc>
          <w:tcPr>
            <w:tcW w:w="9356" w:type="dxa"/>
            <w:gridSpan w:val="5"/>
            <w:tcBorders>
              <w:bottom w:val="single" w:sz="4" w:space="0" w:color="auto"/>
            </w:tcBorders>
            <w:vAlign w:val="center"/>
          </w:tcPr>
          <w:p w:rsidR="00AC5ACA" w:rsidRDefault="00AC5ACA" w:rsidP="00AC5ACA">
            <w:pPr>
              <w:pStyle w:val="Tekstpodstawowy"/>
              <w:snapToGrid w:val="0"/>
              <w:spacing w:after="72"/>
              <w:rPr>
                <w:rFonts w:ascii="Verdana" w:eastAsia="Batang" w:hAnsi="Verdana" w:cs="NimbusRomNo9L-Regu"/>
                <w:sz w:val="16"/>
                <w:szCs w:val="16"/>
                <w:lang w:eastAsia="he-IL" w:bidi="he-IL"/>
              </w:rPr>
            </w:pPr>
          </w:p>
          <w:p w:rsidR="00AC5ACA" w:rsidRPr="00CF6933" w:rsidRDefault="00AC5ACA" w:rsidP="008D00BF">
            <w:pPr>
              <w:pStyle w:val="Tekstpodstawowy"/>
              <w:snapToGrid w:val="0"/>
              <w:rPr>
                <w:rFonts w:ascii="Verdana" w:eastAsia="Batang" w:hAnsi="Verdana" w:cs="NimbusRomNo9L-Regu"/>
                <w:sz w:val="16"/>
                <w:szCs w:val="16"/>
                <w:lang w:eastAsia="he-IL" w:bidi="he-IL"/>
              </w:rPr>
            </w:pPr>
            <w:r w:rsidRPr="00CF6933">
              <w:rPr>
                <w:rFonts w:ascii="Verdana" w:eastAsia="Batang" w:hAnsi="Verdana" w:cs="NimbusRomNo9L-Regu"/>
                <w:sz w:val="16"/>
                <w:szCs w:val="16"/>
                <w:lang w:eastAsia="he-IL" w:bidi="he-IL"/>
              </w:rPr>
              <w:t xml:space="preserve">Literatura </w:t>
            </w:r>
            <w:r>
              <w:rPr>
                <w:rFonts w:ascii="Verdana" w:eastAsia="Batang" w:hAnsi="Verdana" w:cs="NimbusRomNo9L-Regu"/>
                <w:sz w:val="16"/>
                <w:szCs w:val="16"/>
                <w:lang w:eastAsia="he-IL" w:bidi="he-IL"/>
              </w:rPr>
              <w:t>podstawowa</w:t>
            </w:r>
          </w:p>
          <w:p w:rsidR="00AC5ACA" w:rsidRPr="00052832" w:rsidRDefault="00AC5ACA" w:rsidP="008D00BF">
            <w:pPr>
              <w:pStyle w:val="Default"/>
              <w:rPr>
                <w:rFonts w:ascii="Verdana" w:hAnsi="Verdana"/>
                <w:sz w:val="16"/>
                <w:szCs w:val="16"/>
              </w:rPr>
            </w:pPr>
            <w:r w:rsidRPr="00052832">
              <w:rPr>
                <w:rFonts w:ascii="Verdana" w:hAnsi="Verdana"/>
                <w:sz w:val="16"/>
                <w:szCs w:val="16"/>
              </w:rPr>
              <w:t>1</w:t>
            </w:r>
            <w:r w:rsidRPr="00052832">
              <w:rPr>
                <w:rFonts w:ascii="Verdana" w:hAnsi="Verdana"/>
                <w:b/>
                <w:bCs/>
                <w:sz w:val="16"/>
                <w:szCs w:val="16"/>
              </w:rPr>
              <w:t>.</w:t>
            </w:r>
            <w:r w:rsidRPr="00052832">
              <w:rPr>
                <w:rFonts w:ascii="Verdana" w:hAnsi="Verdana"/>
                <w:sz w:val="16"/>
                <w:szCs w:val="16"/>
              </w:rPr>
              <w:t>M. Nesterowicz: Prawo medyczne, Dom Organizatora TNOiK Toruń  2013, wyd. 10.</w:t>
            </w:r>
          </w:p>
          <w:p w:rsidR="00AC5ACA" w:rsidRPr="00052832" w:rsidRDefault="00AC5ACA" w:rsidP="008D00BF">
            <w:pPr>
              <w:pStyle w:val="Default"/>
              <w:rPr>
                <w:rFonts w:ascii="Verdana" w:hAnsi="Verdana"/>
                <w:sz w:val="16"/>
                <w:szCs w:val="16"/>
              </w:rPr>
            </w:pPr>
            <w:r w:rsidRPr="00052832">
              <w:rPr>
                <w:rFonts w:ascii="Verdana" w:hAnsi="Verdana"/>
                <w:sz w:val="16"/>
                <w:szCs w:val="16"/>
              </w:rPr>
              <w:t>2.R. Kubiak, Prawo medyczne, C.H.Beck, Warszawa 2014.</w:t>
            </w:r>
          </w:p>
          <w:p w:rsidR="00AC5ACA" w:rsidRDefault="00AC5ACA" w:rsidP="00A9509C">
            <w:pPr>
              <w:pStyle w:val="Default"/>
              <w:rPr>
                <w:rFonts w:ascii="Verdana" w:hAnsi="Verdana"/>
                <w:sz w:val="16"/>
                <w:szCs w:val="16"/>
              </w:rPr>
            </w:pPr>
            <w:r w:rsidRPr="00052832">
              <w:rPr>
                <w:rFonts w:ascii="Verdana" w:hAnsi="Verdana"/>
                <w:sz w:val="16"/>
                <w:szCs w:val="16"/>
              </w:rPr>
              <w:t xml:space="preserve">3.D. Karkowska, Prawo ochrony zdrowia w pytaniach i odpowiedziach -prawa pacjenta [EBOOK PDF], ABC a Wolters </w:t>
            </w:r>
            <w:r w:rsidR="00A9509C">
              <w:rPr>
                <w:rFonts w:ascii="Verdana" w:hAnsi="Verdana"/>
                <w:sz w:val="16"/>
                <w:szCs w:val="16"/>
              </w:rPr>
              <w:t>Kluwer business, Warszawa 2008.</w:t>
            </w:r>
          </w:p>
          <w:p w:rsidR="00AC5ACA" w:rsidRPr="00EA590B" w:rsidRDefault="00AC5ACA" w:rsidP="008D00BF">
            <w:pPr>
              <w:spacing w:after="0" w:line="360" w:lineRule="auto"/>
              <w:rPr>
                <w:rFonts w:ascii="Verdana" w:hAnsi="Verdana"/>
                <w:sz w:val="16"/>
                <w:szCs w:val="16"/>
              </w:rPr>
            </w:pPr>
            <w:r w:rsidRPr="00EA590B">
              <w:rPr>
                <w:rFonts w:ascii="Verdana" w:hAnsi="Verdana"/>
                <w:sz w:val="16"/>
                <w:szCs w:val="16"/>
              </w:rPr>
              <w:t>Literatura uzupełniająca:</w:t>
            </w:r>
          </w:p>
          <w:p w:rsidR="00AC5ACA" w:rsidRPr="00052832" w:rsidRDefault="00AC5ACA" w:rsidP="008D00BF">
            <w:pPr>
              <w:pStyle w:val="Default"/>
              <w:rPr>
                <w:rFonts w:ascii="Verdana" w:hAnsi="Verdana"/>
                <w:sz w:val="16"/>
                <w:szCs w:val="16"/>
              </w:rPr>
            </w:pPr>
            <w:r>
              <w:rPr>
                <w:rFonts w:ascii="Verdana" w:hAnsi="Verdana"/>
                <w:sz w:val="16"/>
                <w:szCs w:val="16"/>
              </w:rPr>
              <w:t xml:space="preserve">1. </w:t>
            </w:r>
            <w:r w:rsidRPr="00052832">
              <w:rPr>
                <w:rFonts w:ascii="Verdana" w:hAnsi="Verdana"/>
                <w:sz w:val="16"/>
                <w:szCs w:val="16"/>
              </w:rPr>
              <w:t>A. Sieńko,  Błędy medyczne -odpowiedzialność prawna lekarza i placó</w:t>
            </w:r>
            <w:r>
              <w:rPr>
                <w:rFonts w:ascii="Verdana" w:hAnsi="Verdana"/>
                <w:sz w:val="16"/>
                <w:szCs w:val="16"/>
              </w:rPr>
              <w:t>wki medycznej. Jak uniknąć kosz</w:t>
            </w:r>
            <w:r w:rsidRPr="00052832">
              <w:rPr>
                <w:rFonts w:ascii="Verdana" w:hAnsi="Verdana"/>
                <w:sz w:val="16"/>
                <w:szCs w:val="16"/>
              </w:rPr>
              <w:t>townych pułapek,  OficynaPrawaPolskiego 2013.</w:t>
            </w:r>
          </w:p>
          <w:p w:rsidR="00AC5ACA" w:rsidRPr="00A34778" w:rsidRDefault="00AC5ACA" w:rsidP="008D00BF">
            <w:pPr>
              <w:pStyle w:val="Bezodstpw"/>
              <w:rPr>
                <w:rFonts w:ascii="Verdana" w:eastAsia="Batang" w:hAnsi="Verdana" w:cs="NimbusRomNo9L-Regu"/>
                <w:sz w:val="16"/>
                <w:szCs w:val="16"/>
                <w:lang w:eastAsia="ko-KR" w:bidi="he-IL"/>
              </w:rPr>
            </w:pPr>
            <w:r>
              <w:rPr>
                <w:rFonts w:ascii="Verdana" w:hAnsi="Verdana"/>
                <w:sz w:val="16"/>
                <w:szCs w:val="16"/>
              </w:rPr>
              <w:t>2</w:t>
            </w:r>
            <w:r w:rsidRPr="00052832">
              <w:rPr>
                <w:rFonts w:ascii="Verdana" w:hAnsi="Verdana"/>
                <w:sz w:val="16"/>
                <w:szCs w:val="16"/>
              </w:rPr>
              <w:t>. Ustawodawstwo:Kodeks cywiln</w:t>
            </w:r>
            <w:r>
              <w:rPr>
                <w:rFonts w:ascii="Verdana" w:hAnsi="Verdana"/>
                <w:sz w:val="16"/>
                <w:szCs w:val="16"/>
              </w:rPr>
              <w:t xml:space="preserve">y, </w:t>
            </w:r>
            <w:r w:rsidRPr="00052832">
              <w:rPr>
                <w:rFonts w:ascii="Verdana" w:hAnsi="Verdana"/>
                <w:sz w:val="16"/>
                <w:szCs w:val="16"/>
              </w:rPr>
              <w:t>Kodeks pr</w:t>
            </w:r>
            <w:r>
              <w:rPr>
                <w:rFonts w:ascii="Verdana" w:hAnsi="Verdana"/>
                <w:sz w:val="16"/>
                <w:szCs w:val="16"/>
              </w:rPr>
              <w:t xml:space="preserve">acy, </w:t>
            </w:r>
            <w:r w:rsidRPr="00052832">
              <w:rPr>
                <w:rFonts w:ascii="Verdana" w:hAnsi="Verdana"/>
                <w:sz w:val="16"/>
                <w:szCs w:val="16"/>
              </w:rPr>
              <w:t xml:space="preserve"> Kodeks karny, ustawa o samorządzie pielęgniarek i położnych, ustawao zawodach pielęgniarki i poł</w:t>
            </w:r>
            <w:r>
              <w:rPr>
                <w:rFonts w:ascii="Verdana" w:hAnsi="Verdana"/>
                <w:sz w:val="16"/>
                <w:szCs w:val="16"/>
              </w:rPr>
              <w:t xml:space="preserve">ożnej, ustawa </w:t>
            </w:r>
            <w:r w:rsidRPr="00052832">
              <w:rPr>
                <w:rFonts w:ascii="Verdana" w:hAnsi="Verdana"/>
                <w:sz w:val="16"/>
                <w:szCs w:val="16"/>
              </w:rPr>
              <w:t xml:space="preserve"> o działalności lecznic</w:t>
            </w:r>
            <w:r>
              <w:rPr>
                <w:rFonts w:ascii="Verdana" w:hAnsi="Verdana"/>
                <w:sz w:val="16"/>
                <w:szCs w:val="16"/>
              </w:rPr>
              <w:t xml:space="preserve">zej, ustawa </w:t>
            </w:r>
            <w:r w:rsidRPr="00052832">
              <w:rPr>
                <w:rFonts w:ascii="Verdana" w:hAnsi="Verdana"/>
                <w:sz w:val="16"/>
                <w:szCs w:val="16"/>
              </w:rPr>
              <w:t xml:space="preserve"> o świadczeniach </w:t>
            </w:r>
            <w:r w:rsidRPr="00052832">
              <w:rPr>
                <w:rFonts w:ascii="Verdana" w:hAnsi="Verdana"/>
                <w:sz w:val="16"/>
                <w:szCs w:val="16"/>
              </w:rPr>
              <w:lastRenderedPageBreak/>
              <w:t>opieki zdrowotnej finansowanych ze środków publicznych.</w:t>
            </w:r>
          </w:p>
        </w:tc>
      </w:tr>
      <w:tr w:rsidR="00AC5ACA" w:rsidRPr="00E127E6" w:rsidTr="00AC5ACA">
        <w:trPr>
          <w:trHeight w:val="397"/>
          <w:jc w:val="center"/>
        </w:trPr>
        <w:tc>
          <w:tcPr>
            <w:tcW w:w="9356" w:type="dxa"/>
            <w:gridSpan w:val="5"/>
            <w:tcBorders>
              <w:bottom w:val="single" w:sz="4" w:space="0" w:color="auto"/>
            </w:tcBorders>
            <w:shd w:val="clear" w:color="auto" w:fill="8DB3E2"/>
            <w:vAlign w:val="center"/>
          </w:tcPr>
          <w:p w:rsidR="00AC5ACA" w:rsidRPr="00E127E6" w:rsidRDefault="00AC5ACA" w:rsidP="00AC5ACA">
            <w:pPr>
              <w:jc w:val="center"/>
              <w:rPr>
                <w:rFonts w:ascii="Verdana" w:eastAsia="Calibri" w:hAnsi="Verdana"/>
                <w:b/>
                <w:sz w:val="16"/>
                <w:szCs w:val="16"/>
              </w:rPr>
            </w:pPr>
            <w:r>
              <w:rPr>
                <w:rFonts w:ascii="Verdana" w:eastAsia="Calibri" w:hAnsi="Verdana"/>
                <w:b/>
                <w:sz w:val="16"/>
                <w:szCs w:val="16"/>
              </w:rPr>
              <w:lastRenderedPageBreak/>
              <w:t>B</w:t>
            </w:r>
            <w:r w:rsidRPr="00E127E6">
              <w:rPr>
                <w:rFonts w:ascii="Verdana" w:eastAsia="Calibri" w:hAnsi="Verdana"/>
                <w:b/>
                <w:sz w:val="16"/>
                <w:szCs w:val="16"/>
              </w:rPr>
              <w:t>ilans punktów ECTS</w:t>
            </w:r>
          </w:p>
        </w:tc>
      </w:tr>
      <w:tr w:rsidR="00AC5ACA" w:rsidRPr="00E127E6" w:rsidTr="00AC5ACA">
        <w:trPr>
          <w:trHeight w:val="397"/>
          <w:jc w:val="center"/>
        </w:trPr>
        <w:tc>
          <w:tcPr>
            <w:tcW w:w="6833" w:type="dxa"/>
            <w:gridSpan w:val="3"/>
            <w:shd w:val="clear" w:color="auto" w:fill="C6D9F1"/>
            <w:vAlign w:val="center"/>
          </w:tcPr>
          <w:p w:rsidR="00AC5ACA" w:rsidRPr="00E127E6" w:rsidRDefault="00AC5ACA" w:rsidP="008D00BF">
            <w:pPr>
              <w:spacing w:after="0"/>
              <w:jc w:val="center"/>
              <w:rPr>
                <w:rFonts w:ascii="Verdana" w:eastAsia="Calibri" w:hAnsi="Verdana"/>
                <w:sz w:val="16"/>
                <w:szCs w:val="16"/>
              </w:rPr>
            </w:pPr>
            <w:r w:rsidRPr="00E127E6">
              <w:rPr>
                <w:rFonts w:ascii="Verdana" w:eastAsia="Calibri" w:hAnsi="Verdana"/>
                <w:sz w:val="16"/>
                <w:szCs w:val="16"/>
              </w:rPr>
              <w:t xml:space="preserve">Forma nakładu pracy studenta </w:t>
            </w:r>
          </w:p>
          <w:p w:rsidR="00AC5ACA" w:rsidRPr="00E127E6" w:rsidRDefault="00AC5ACA" w:rsidP="008D00BF">
            <w:pPr>
              <w:spacing w:after="0"/>
              <w:jc w:val="center"/>
              <w:rPr>
                <w:rFonts w:ascii="Verdana" w:eastAsia="Calibri" w:hAnsi="Verdana"/>
                <w:sz w:val="16"/>
                <w:szCs w:val="16"/>
              </w:rPr>
            </w:pPr>
            <w:r w:rsidRPr="00E127E6">
              <w:rPr>
                <w:rFonts w:ascii="Verdana" w:eastAsia="Calibri" w:hAnsi="Verdana"/>
                <w:sz w:val="16"/>
                <w:szCs w:val="16"/>
              </w:rPr>
              <w:t>(udział w zajęciach, aktywność, przygotowanie sprawozdania, itp.)</w:t>
            </w:r>
          </w:p>
        </w:tc>
        <w:tc>
          <w:tcPr>
            <w:tcW w:w="2523" w:type="dxa"/>
            <w:gridSpan w:val="2"/>
            <w:shd w:val="clear" w:color="auto" w:fill="C6D9F1"/>
            <w:vAlign w:val="center"/>
          </w:tcPr>
          <w:p w:rsidR="00AC5ACA" w:rsidRPr="00E127E6" w:rsidRDefault="00AC5ACA" w:rsidP="008D00BF">
            <w:pPr>
              <w:spacing w:after="0"/>
              <w:jc w:val="center"/>
              <w:rPr>
                <w:rFonts w:ascii="Verdana" w:eastAsia="Calibri" w:hAnsi="Verdana"/>
                <w:sz w:val="16"/>
                <w:szCs w:val="16"/>
              </w:rPr>
            </w:pPr>
            <w:r w:rsidRPr="00E127E6">
              <w:rPr>
                <w:rFonts w:ascii="Verdana" w:eastAsia="Calibri" w:hAnsi="Verdana"/>
                <w:sz w:val="16"/>
                <w:szCs w:val="16"/>
              </w:rPr>
              <w:t>Obciążenie studenta [h]</w:t>
            </w:r>
          </w:p>
        </w:tc>
      </w:tr>
      <w:tr w:rsidR="00AC5ACA" w:rsidRPr="00E127E6" w:rsidTr="00AC5ACA">
        <w:trPr>
          <w:trHeight w:val="397"/>
          <w:jc w:val="center"/>
        </w:trPr>
        <w:tc>
          <w:tcPr>
            <w:tcW w:w="9356" w:type="dxa"/>
            <w:gridSpan w:val="5"/>
            <w:shd w:val="clear" w:color="auto" w:fill="F2F2F2"/>
            <w:vAlign w:val="center"/>
          </w:tcPr>
          <w:p w:rsidR="00AC5ACA" w:rsidRPr="00E127E6" w:rsidRDefault="00AC5ACA" w:rsidP="008D00BF">
            <w:pPr>
              <w:spacing w:after="0"/>
              <w:jc w:val="center"/>
              <w:rPr>
                <w:rFonts w:ascii="Verdana" w:eastAsia="Calibri" w:hAnsi="Verdana"/>
                <w:sz w:val="16"/>
                <w:szCs w:val="16"/>
              </w:rPr>
            </w:pPr>
            <w:r w:rsidRPr="00A21ECC">
              <w:rPr>
                <w:rFonts w:ascii="Verdana" w:eastAsia="Calibri" w:hAnsi="Verdana"/>
                <w:b/>
                <w:sz w:val="16"/>
                <w:szCs w:val="16"/>
              </w:rPr>
              <w:t>Liczba godzin realizowanych przy bezpośrednim udziale nauczyciela akademickiego</w:t>
            </w:r>
          </w:p>
        </w:tc>
      </w:tr>
      <w:tr w:rsidR="00AC5ACA" w:rsidRPr="00E127E6" w:rsidTr="00AC5ACA">
        <w:trPr>
          <w:trHeight w:val="397"/>
          <w:jc w:val="center"/>
        </w:trPr>
        <w:tc>
          <w:tcPr>
            <w:tcW w:w="640" w:type="dxa"/>
            <w:shd w:val="clear" w:color="auto" w:fill="C6D9F1"/>
            <w:vAlign w:val="center"/>
          </w:tcPr>
          <w:p w:rsidR="00AC5ACA" w:rsidRPr="00E127E6" w:rsidRDefault="00AC5ACA" w:rsidP="008D00BF">
            <w:pPr>
              <w:spacing w:after="0"/>
              <w:rPr>
                <w:rFonts w:ascii="Verdana" w:eastAsia="Calibri" w:hAnsi="Verdana"/>
                <w:sz w:val="16"/>
                <w:szCs w:val="16"/>
              </w:rPr>
            </w:pPr>
            <w:r>
              <w:rPr>
                <w:rFonts w:ascii="Verdana" w:eastAsia="Calibri" w:hAnsi="Verdana"/>
                <w:sz w:val="16"/>
                <w:szCs w:val="16"/>
              </w:rPr>
              <w:t>1.1</w:t>
            </w:r>
          </w:p>
        </w:tc>
        <w:tc>
          <w:tcPr>
            <w:tcW w:w="6193" w:type="dxa"/>
            <w:gridSpan w:val="2"/>
            <w:vAlign w:val="center"/>
          </w:tcPr>
          <w:p w:rsidR="00AC5ACA" w:rsidRPr="00E127E6" w:rsidRDefault="00AC5ACA" w:rsidP="008D00BF">
            <w:pPr>
              <w:spacing w:after="0"/>
              <w:rPr>
                <w:rFonts w:ascii="Verdana" w:eastAsia="Calibri" w:hAnsi="Verdana"/>
                <w:sz w:val="16"/>
                <w:szCs w:val="16"/>
              </w:rPr>
            </w:pPr>
            <w:r>
              <w:rPr>
                <w:rFonts w:ascii="Verdana" w:eastAsia="Calibri" w:hAnsi="Verdana"/>
                <w:sz w:val="16"/>
                <w:szCs w:val="16"/>
              </w:rPr>
              <w:t>Udział w wykładach</w:t>
            </w:r>
          </w:p>
        </w:tc>
        <w:tc>
          <w:tcPr>
            <w:tcW w:w="2523" w:type="dxa"/>
            <w:gridSpan w:val="2"/>
            <w:vAlign w:val="center"/>
          </w:tcPr>
          <w:p w:rsidR="00AC5ACA" w:rsidRPr="00E127E6" w:rsidRDefault="00AC5ACA" w:rsidP="008D00BF">
            <w:pPr>
              <w:spacing w:after="0"/>
              <w:jc w:val="center"/>
              <w:rPr>
                <w:rFonts w:ascii="Verdana" w:eastAsia="Calibri" w:hAnsi="Verdana"/>
                <w:sz w:val="16"/>
                <w:szCs w:val="16"/>
              </w:rPr>
            </w:pPr>
            <w:r>
              <w:rPr>
                <w:rFonts w:ascii="Verdana" w:eastAsia="Calibri" w:hAnsi="Verdana"/>
                <w:sz w:val="16"/>
                <w:szCs w:val="16"/>
              </w:rPr>
              <w:t>15</w:t>
            </w:r>
          </w:p>
        </w:tc>
      </w:tr>
      <w:tr w:rsidR="00AC5ACA" w:rsidRPr="00E127E6" w:rsidTr="00AC5ACA">
        <w:trPr>
          <w:trHeight w:val="397"/>
          <w:jc w:val="center"/>
        </w:trPr>
        <w:tc>
          <w:tcPr>
            <w:tcW w:w="640" w:type="dxa"/>
            <w:shd w:val="clear" w:color="auto" w:fill="C6D9F1"/>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1.2</w:t>
            </w:r>
          </w:p>
        </w:tc>
        <w:tc>
          <w:tcPr>
            <w:tcW w:w="6193" w:type="dxa"/>
            <w:gridSpan w:val="2"/>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Udział w konwersatoriach</w:t>
            </w:r>
          </w:p>
        </w:tc>
        <w:tc>
          <w:tcPr>
            <w:tcW w:w="2523" w:type="dxa"/>
            <w:gridSpan w:val="2"/>
            <w:vAlign w:val="center"/>
          </w:tcPr>
          <w:p w:rsidR="00AC5ACA"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shd w:val="clear" w:color="auto" w:fill="C6D9F1"/>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1.3</w:t>
            </w:r>
          </w:p>
        </w:tc>
        <w:tc>
          <w:tcPr>
            <w:tcW w:w="6193" w:type="dxa"/>
            <w:gridSpan w:val="2"/>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Udział w ćwiczeniach</w:t>
            </w:r>
          </w:p>
        </w:tc>
        <w:tc>
          <w:tcPr>
            <w:tcW w:w="2523" w:type="dxa"/>
            <w:gridSpan w:val="2"/>
            <w:vAlign w:val="center"/>
          </w:tcPr>
          <w:p w:rsidR="00AC5ACA" w:rsidRDefault="00AC5ACA" w:rsidP="008D00BF">
            <w:pPr>
              <w:spacing w:after="0"/>
              <w:jc w:val="center"/>
              <w:rPr>
                <w:rFonts w:ascii="Verdana" w:eastAsia="Calibri" w:hAnsi="Verdana"/>
                <w:sz w:val="16"/>
                <w:szCs w:val="16"/>
              </w:rPr>
            </w:pPr>
            <w:r>
              <w:rPr>
                <w:rFonts w:ascii="Verdana" w:eastAsia="Calibri" w:hAnsi="Verdana"/>
                <w:sz w:val="16"/>
                <w:szCs w:val="16"/>
              </w:rPr>
              <w:t>10</w:t>
            </w:r>
          </w:p>
        </w:tc>
      </w:tr>
      <w:tr w:rsidR="00AC5ACA" w:rsidRPr="00E127E6" w:rsidTr="00AC5ACA">
        <w:trPr>
          <w:trHeight w:val="397"/>
          <w:jc w:val="center"/>
        </w:trPr>
        <w:tc>
          <w:tcPr>
            <w:tcW w:w="640" w:type="dxa"/>
            <w:shd w:val="clear" w:color="auto" w:fill="C6D9F1"/>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1.4</w:t>
            </w:r>
          </w:p>
        </w:tc>
        <w:tc>
          <w:tcPr>
            <w:tcW w:w="6193" w:type="dxa"/>
            <w:gridSpan w:val="2"/>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Udział w zajęciach laboratoryjnych</w:t>
            </w:r>
          </w:p>
        </w:tc>
        <w:tc>
          <w:tcPr>
            <w:tcW w:w="2523" w:type="dxa"/>
            <w:gridSpan w:val="2"/>
            <w:vAlign w:val="center"/>
          </w:tcPr>
          <w:p w:rsidR="00AC5ACA"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shd w:val="clear" w:color="auto" w:fill="C6D9F1"/>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1.5</w:t>
            </w:r>
          </w:p>
        </w:tc>
        <w:tc>
          <w:tcPr>
            <w:tcW w:w="6193" w:type="dxa"/>
            <w:gridSpan w:val="2"/>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Udział w zajęciach projektowych</w:t>
            </w:r>
          </w:p>
        </w:tc>
        <w:tc>
          <w:tcPr>
            <w:tcW w:w="2523" w:type="dxa"/>
            <w:gridSpan w:val="2"/>
            <w:vAlign w:val="center"/>
          </w:tcPr>
          <w:p w:rsidR="00AC5ACA"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shd w:val="clear" w:color="auto" w:fill="C6D9F1"/>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1.6</w:t>
            </w:r>
          </w:p>
        </w:tc>
        <w:tc>
          <w:tcPr>
            <w:tcW w:w="6193" w:type="dxa"/>
            <w:gridSpan w:val="2"/>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Udział w konsultacjach (2 – 3 razy w semestrze)</w:t>
            </w:r>
          </w:p>
        </w:tc>
        <w:tc>
          <w:tcPr>
            <w:tcW w:w="2523" w:type="dxa"/>
            <w:gridSpan w:val="2"/>
            <w:vAlign w:val="center"/>
          </w:tcPr>
          <w:p w:rsidR="00AC5ACA"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shd w:val="clear" w:color="auto" w:fill="C6D9F1"/>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1.7</w:t>
            </w:r>
          </w:p>
        </w:tc>
        <w:tc>
          <w:tcPr>
            <w:tcW w:w="6193" w:type="dxa"/>
            <w:gridSpan w:val="2"/>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Udział w konsultacjach projektowych</w:t>
            </w:r>
          </w:p>
        </w:tc>
        <w:tc>
          <w:tcPr>
            <w:tcW w:w="2523" w:type="dxa"/>
            <w:gridSpan w:val="2"/>
            <w:vAlign w:val="center"/>
          </w:tcPr>
          <w:p w:rsidR="00AC5ACA"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shd w:val="clear" w:color="auto" w:fill="C6D9F1"/>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1.8</w:t>
            </w:r>
          </w:p>
        </w:tc>
        <w:tc>
          <w:tcPr>
            <w:tcW w:w="6193" w:type="dxa"/>
            <w:gridSpan w:val="2"/>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Udział w egzaminie/kolokwium zaliczeniowym przedmiotu</w:t>
            </w:r>
          </w:p>
        </w:tc>
        <w:tc>
          <w:tcPr>
            <w:tcW w:w="2523" w:type="dxa"/>
            <w:gridSpan w:val="2"/>
            <w:vAlign w:val="center"/>
          </w:tcPr>
          <w:p w:rsidR="00AC5ACA" w:rsidRDefault="00AC5ACA" w:rsidP="008D00BF">
            <w:pPr>
              <w:spacing w:after="0"/>
              <w:jc w:val="center"/>
              <w:rPr>
                <w:rFonts w:ascii="Verdana" w:eastAsia="Calibri" w:hAnsi="Verdana"/>
                <w:sz w:val="16"/>
                <w:szCs w:val="16"/>
              </w:rPr>
            </w:pPr>
            <w:r>
              <w:rPr>
                <w:rFonts w:ascii="Verdana" w:eastAsia="Calibri" w:hAnsi="Verdana"/>
                <w:sz w:val="16"/>
                <w:szCs w:val="16"/>
              </w:rPr>
              <w:t>1</w:t>
            </w:r>
          </w:p>
        </w:tc>
      </w:tr>
      <w:tr w:rsidR="00AC5ACA" w:rsidRPr="00E127E6" w:rsidTr="00AC5ACA">
        <w:trPr>
          <w:trHeight w:val="397"/>
          <w:jc w:val="center"/>
        </w:trPr>
        <w:tc>
          <w:tcPr>
            <w:tcW w:w="640" w:type="dxa"/>
            <w:shd w:val="clear" w:color="auto" w:fill="C6D9F1"/>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1.9</w:t>
            </w:r>
          </w:p>
        </w:tc>
        <w:tc>
          <w:tcPr>
            <w:tcW w:w="6193" w:type="dxa"/>
            <w:gridSpan w:val="2"/>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 xml:space="preserve">Inne – jakie? </w:t>
            </w:r>
          </w:p>
        </w:tc>
        <w:tc>
          <w:tcPr>
            <w:tcW w:w="2523" w:type="dxa"/>
            <w:gridSpan w:val="2"/>
            <w:vAlign w:val="center"/>
          </w:tcPr>
          <w:p w:rsidR="00AC5ACA"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shd w:val="clear" w:color="auto" w:fill="C6D9F1"/>
            <w:vAlign w:val="center"/>
          </w:tcPr>
          <w:p w:rsidR="00AC5ACA" w:rsidRPr="00D70618" w:rsidRDefault="00AC5ACA" w:rsidP="008D00BF">
            <w:pPr>
              <w:spacing w:after="0"/>
              <w:rPr>
                <w:rFonts w:ascii="Verdana" w:eastAsia="Calibri" w:hAnsi="Verdana"/>
                <w:b/>
                <w:sz w:val="16"/>
                <w:szCs w:val="16"/>
              </w:rPr>
            </w:pPr>
            <w:r w:rsidRPr="00D70618">
              <w:rPr>
                <w:rFonts w:ascii="Verdana" w:eastAsia="Calibri" w:hAnsi="Verdana"/>
                <w:b/>
                <w:sz w:val="16"/>
                <w:szCs w:val="16"/>
              </w:rPr>
              <w:t>1.10</w:t>
            </w:r>
          </w:p>
        </w:tc>
        <w:tc>
          <w:tcPr>
            <w:tcW w:w="6193" w:type="dxa"/>
            <w:gridSpan w:val="2"/>
            <w:shd w:val="clear" w:color="auto" w:fill="C6D9F1"/>
            <w:vAlign w:val="center"/>
          </w:tcPr>
          <w:p w:rsidR="00AC5ACA" w:rsidRPr="00A21ECC" w:rsidRDefault="00AC5ACA" w:rsidP="008D00BF">
            <w:pPr>
              <w:spacing w:after="0"/>
              <w:rPr>
                <w:rFonts w:ascii="Verdana" w:eastAsia="Calibri" w:hAnsi="Verdana"/>
                <w:b/>
                <w:sz w:val="16"/>
                <w:szCs w:val="16"/>
              </w:rPr>
            </w:pPr>
            <w:r w:rsidRPr="00A21ECC">
              <w:rPr>
                <w:rFonts w:ascii="Verdana" w:eastAsia="Calibri" w:hAnsi="Verdana"/>
                <w:b/>
                <w:sz w:val="16"/>
                <w:szCs w:val="16"/>
              </w:rPr>
              <w:t>Liczba godzin realizowanych przy bezpośrednim udziale nauczyciela akademickiego</w:t>
            </w:r>
            <w:r>
              <w:rPr>
                <w:rFonts w:ascii="Verdana" w:eastAsia="Calibri" w:hAnsi="Verdana"/>
                <w:b/>
                <w:sz w:val="16"/>
                <w:szCs w:val="16"/>
              </w:rPr>
              <w:t xml:space="preserve"> (suma pozycji 1.1 – 1.9)</w:t>
            </w:r>
          </w:p>
        </w:tc>
        <w:tc>
          <w:tcPr>
            <w:tcW w:w="2523" w:type="dxa"/>
            <w:gridSpan w:val="2"/>
            <w:vAlign w:val="center"/>
          </w:tcPr>
          <w:p w:rsidR="00AC5ACA" w:rsidRDefault="00AC5ACA" w:rsidP="008D00BF">
            <w:pPr>
              <w:spacing w:after="0"/>
              <w:jc w:val="center"/>
              <w:rPr>
                <w:rFonts w:ascii="Verdana" w:eastAsia="Calibri" w:hAnsi="Verdana"/>
                <w:sz w:val="16"/>
                <w:szCs w:val="16"/>
              </w:rPr>
            </w:pPr>
            <w:r>
              <w:rPr>
                <w:rFonts w:ascii="Verdana" w:eastAsia="Calibri" w:hAnsi="Verdana"/>
                <w:sz w:val="16"/>
                <w:szCs w:val="16"/>
              </w:rPr>
              <w:t>25</w:t>
            </w:r>
          </w:p>
        </w:tc>
      </w:tr>
      <w:tr w:rsidR="00AC5ACA" w:rsidRPr="00E127E6" w:rsidTr="00AC5ACA">
        <w:trPr>
          <w:trHeight w:val="397"/>
          <w:jc w:val="center"/>
        </w:trPr>
        <w:tc>
          <w:tcPr>
            <w:tcW w:w="640" w:type="dxa"/>
            <w:shd w:val="clear" w:color="auto" w:fill="C6D9F1"/>
            <w:vAlign w:val="center"/>
          </w:tcPr>
          <w:p w:rsidR="00AC5ACA" w:rsidRPr="00D70618" w:rsidRDefault="00AC5ACA" w:rsidP="008D00BF">
            <w:pPr>
              <w:spacing w:after="0"/>
              <w:rPr>
                <w:rFonts w:ascii="Verdana" w:eastAsia="Calibri" w:hAnsi="Verdana"/>
                <w:b/>
                <w:sz w:val="16"/>
                <w:szCs w:val="16"/>
              </w:rPr>
            </w:pPr>
            <w:r w:rsidRPr="00D70618">
              <w:rPr>
                <w:rFonts w:ascii="Verdana" w:eastAsia="Calibri" w:hAnsi="Verdana"/>
                <w:b/>
                <w:sz w:val="16"/>
                <w:szCs w:val="16"/>
              </w:rPr>
              <w:t>1.11</w:t>
            </w:r>
          </w:p>
        </w:tc>
        <w:tc>
          <w:tcPr>
            <w:tcW w:w="6193" w:type="dxa"/>
            <w:gridSpan w:val="2"/>
            <w:shd w:val="clear" w:color="auto" w:fill="C6D9F1"/>
            <w:vAlign w:val="center"/>
          </w:tcPr>
          <w:p w:rsidR="00AC5ACA" w:rsidRDefault="00AC5ACA" w:rsidP="008D00BF">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podczas zajęć wymagających bezpośr. udziału nauczyciela akademickiego)</w:t>
            </w:r>
          </w:p>
          <w:p w:rsidR="00AC5ACA" w:rsidRPr="00A21ECC" w:rsidRDefault="00AC5ACA" w:rsidP="008D00BF">
            <w:pPr>
              <w:spacing w:after="0"/>
              <w:rPr>
                <w:rFonts w:ascii="Verdana" w:eastAsia="Calibri" w:hAnsi="Verdana"/>
                <w:i/>
                <w:sz w:val="16"/>
                <w:szCs w:val="16"/>
              </w:rPr>
            </w:pPr>
            <w:r>
              <w:rPr>
                <w:rFonts w:ascii="Verdana" w:eastAsia="Calibri" w:hAnsi="Verdana"/>
                <w:i/>
                <w:sz w:val="16"/>
                <w:szCs w:val="16"/>
              </w:rPr>
              <w:t>(1 pkt ECTS = 25 godzin obciążenia studenta, zaokrąglić do 0,1 pkt ECTS)</w:t>
            </w:r>
          </w:p>
        </w:tc>
        <w:tc>
          <w:tcPr>
            <w:tcW w:w="2523" w:type="dxa"/>
            <w:gridSpan w:val="2"/>
            <w:vAlign w:val="center"/>
          </w:tcPr>
          <w:p w:rsidR="00AC5ACA" w:rsidRDefault="00AC5ACA" w:rsidP="008D00BF">
            <w:pPr>
              <w:spacing w:after="0"/>
              <w:jc w:val="center"/>
              <w:rPr>
                <w:rFonts w:ascii="Verdana" w:eastAsia="Calibri" w:hAnsi="Verdana"/>
                <w:sz w:val="16"/>
                <w:szCs w:val="16"/>
              </w:rPr>
            </w:pPr>
            <w:r>
              <w:rPr>
                <w:rFonts w:ascii="Verdana" w:eastAsia="Calibri" w:hAnsi="Verdana"/>
                <w:sz w:val="16"/>
                <w:szCs w:val="16"/>
              </w:rPr>
              <w:t>1</w:t>
            </w:r>
          </w:p>
        </w:tc>
      </w:tr>
      <w:tr w:rsidR="00AC5ACA" w:rsidRPr="00E127E6" w:rsidTr="00AC5ACA">
        <w:trPr>
          <w:trHeight w:val="397"/>
          <w:jc w:val="center"/>
        </w:trPr>
        <w:tc>
          <w:tcPr>
            <w:tcW w:w="9356" w:type="dxa"/>
            <w:gridSpan w:val="5"/>
            <w:shd w:val="clear" w:color="auto" w:fill="F2F2F2"/>
            <w:vAlign w:val="center"/>
          </w:tcPr>
          <w:p w:rsidR="00AC5ACA" w:rsidRPr="00CA10D6" w:rsidRDefault="00AC5ACA" w:rsidP="008D00BF">
            <w:pPr>
              <w:spacing w:after="0"/>
              <w:jc w:val="center"/>
              <w:rPr>
                <w:rFonts w:ascii="Verdana" w:eastAsia="Calibri" w:hAnsi="Verdana"/>
                <w:b/>
                <w:sz w:val="16"/>
                <w:szCs w:val="16"/>
              </w:rPr>
            </w:pPr>
            <w:r w:rsidRPr="00CA10D6">
              <w:rPr>
                <w:rFonts w:ascii="Verdana" w:eastAsia="Calibri" w:hAnsi="Verdana"/>
                <w:b/>
                <w:sz w:val="16"/>
                <w:szCs w:val="16"/>
              </w:rPr>
              <w:t>Samodzielna praca studenta</w:t>
            </w:r>
          </w:p>
        </w:tc>
      </w:tr>
      <w:tr w:rsidR="00AC5ACA" w:rsidRPr="00E127E6" w:rsidTr="00AC5ACA">
        <w:trPr>
          <w:trHeight w:val="397"/>
          <w:jc w:val="center"/>
        </w:trPr>
        <w:tc>
          <w:tcPr>
            <w:tcW w:w="640" w:type="dxa"/>
            <w:vAlign w:val="center"/>
          </w:tcPr>
          <w:p w:rsidR="00AC5ACA" w:rsidRPr="00E127E6" w:rsidRDefault="00AC5ACA" w:rsidP="008D00BF">
            <w:pPr>
              <w:spacing w:after="0"/>
              <w:rPr>
                <w:rFonts w:ascii="Verdana" w:eastAsia="Calibri" w:hAnsi="Verdana"/>
                <w:sz w:val="16"/>
                <w:szCs w:val="16"/>
              </w:rPr>
            </w:pPr>
            <w:r>
              <w:rPr>
                <w:rFonts w:ascii="Verdana" w:eastAsia="Calibri" w:hAnsi="Verdana"/>
                <w:sz w:val="16"/>
                <w:szCs w:val="16"/>
              </w:rPr>
              <w:t>2.1</w:t>
            </w:r>
          </w:p>
        </w:tc>
        <w:tc>
          <w:tcPr>
            <w:tcW w:w="6193" w:type="dxa"/>
            <w:gridSpan w:val="2"/>
            <w:vAlign w:val="center"/>
          </w:tcPr>
          <w:p w:rsidR="00AC5ACA" w:rsidRPr="00E127E6" w:rsidRDefault="00AC5ACA" w:rsidP="008D00BF">
            <w:pPr>
              <w:spacing w:after="0"/>
              <w:rPr>
                <w:rFonts w:ascii="Verdana" w:eastAsia="Calibri" w:hAnsi="Verdana"/>
                <w:sz w:val="16"/>
                <w:szCs w:val="16"/>
              </w:rPr>
            </w:pPr>
            <w:r>
              <w:rPr>
                <w:rFonts w:ascii="Verdana" w:eastAsia="Calibri" w:hAnsi="Verdana"/>
                <w:sz w:val="16"/>
                <w:szCs w:val="16"/>
              </w:rPr>
              <w:t>Samodzielne studiowanie tematyki wykładów</w:t>
            </w:r>
          </w:p>
        </w:tc>
        <w:tc>
          <w:tcPr>
            <w:tcW w:w="2523" w:type="dxa"/>
            <w:gridSpan w:val="2"/>
            <w:vAlign w:val="center"/>
          </w:tcPr>
          <w:p w:rsidR="00AC5ACA" w:rsidRPr="00E127E6" w:rsidRDefault="00AC5ACA" w:rsidP="008D00BF">
            <w:pPr>
              <w:spacing w:after="0"/>
              <w:jc w:val="center"/>
              <w:rPr>
                <w:rFonts w:ascii="Verdana" w:eastAsia="Calibri" w:hAnsi="Verdana"/>
                <w:sz w:val="16"/>
                <w:szCs w:val="16"/>
              </w:rPr>
            </w:pPr>
            <w:r>
              <w:rPr>
                <w:rFonts w:ascii="Verdana" w:eastAsia="Calibri" w:hAnsi="Verdana"/>
                <w:sz w:val="16"/>
                <w:szCs w:val="16"/>
              </w:rPr>
              <w:t>5</w:t>
            </w:r>
          </w:p>
        </w:tc>
      </w:tr>
      <w:tr w:rsidR="00AC5ACA" w:rsidRPr="00E127E6" w:rsidTr="00AC5ACA">
        <w:trPr>
          <w:trHeight w:val="397"/>
          <w:jc w:val="center"/>
        </w:trPr>
        <w:tc>
          <w:tcPr>
            <w:tcW w:w="640" w:type="dxa"/>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2.2</w:t>
            </w:r>
          </w:p>
        </w:tc>
        <w:tc>
          <w:tcPr>
            <w:tcW w:w="6193" w:type="dxa"/>
            <w:gridSpan w:val="2"/>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Samodzielne przygotowywanie się do ćwiczeń</w:t>
            </w:r>
          </w:p>
        </w:tc>
        <w:tc>
          <w:tcPr>
            <w:tcW w:w="2523" w:type="dxa"/>
            <w:gridSpan w:val="2"/>
            <w:vAlign w:val="center"/>
          </w:tcPr>
          <w:p w:rsidR="00AC5ACA" w:rsidRDefault="00AC5ACA" w:rsidP="008D00BF">
            <w:pPr>
              <w:spacing w:after="0"/>
              <w:jc w:val="center"/>
              <w:rPr>
                <w:rFonts w:ascii="Verdana" w:eastAsia="Calibri" w:hAnsi="Verdana"/>
                <w:sz w:val="16"/>
                <w:szCs w:val="16"/>
              </w:rPr>
            </w:pPr>
            <w:r>
              <w:rPr>
                <w:rFonts w:ascii="Verdana" w:eastAsia="Calibri" w:hAnsi="Verdana"/>
                <w:sz w:val="16"/>
                <w:szCs w:val="16"/>
              </w:rPr>
              <w:t>5</w:t>
            </w:r>
          </w:p>
        </w:tc>
      </w:tr>
      <w:tr w:rsidR="00AC5ACA" w:rsidRPr="00E127E6" w:rsidTr="00AC5ACA">
        <w:trPr>
          <w:trHeight w:val="397"/>
          <w:jc w:val="center"/>
        </w:trPr>
        <w:tc>
          <w:tcPr>
            <w:tcW w:w="640" w:type="dxa"/>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2.3</w:t>
            </w:r>
          </w:p>
        </w:tc>
        <w:tc>
          <w:tcPr>
            <w:tcW w:w="6193" w:type="dxa"/>
            <w:gridSpan w:val="2"/>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Samodzielne przygotowywanie się do kolokwiów</w:t>
            </w:r>
          </w:p>
        </w:tc>
        <w:tc>
          <w:tcPr>
            <w:tcW w:w="2523" w:type="dxa"/>
            <w:gridSpan w:val="2"/>
            <w:vAlign w:val="center"/>
          </w:tcPr>
          <w:p w:rsidR="00AC5ACA"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2.4</w:t>
            </w:r>
          </w:p>
        </w:tc>
        <w:tc>
          <w:tcPr>
            <w:tcW w:w="6193" w:type="dxa"/>
            <w:gridSpan w:val="2"/>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Samodzielne przygotowywanie się do zajęć laboratoryjnych</w:t>
            </w:r>
          </w:p>
        </w:tc>
        <w:tc>
          <w:tcPr>
            <w:tcW w:w="2523" w:type="dxa"/>
            <w:gridSpan w:val="2"/>
            <w:vAlign w:val="center"/>
          </w:tcPr>
          <w:p w:rsidR="00AC5ACA"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2.5</w:t>
            </w:r>
          </w:p>
        </w:tc>
        <w:tc>
          <w:tcPr>
            <w:tcW w:w="6193" w:type="dxa"/>
            <w:gridSpan w:val="2"/>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Wykonywanie sprawozdań</w:t>
            </w:r>
          </w:p>
        </w:tc>
        <w:tc>
          <w:tcPr>
            <w:tcW w:w="2523" w:type="dxa"/>
            <w:gridSpan w:val="2"/>
            <w:vAlign w:val="center"/>
          </w:tcPr>
          <w:p w:rsidR="00AC5ACA"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2.6</w:t>
            </w:r>
          </w:p>
        </w:tc>
        <w:tc>
          <w:tcPr>
            <w:tcW w:w="6193" w:type="dxa"/>
            <w:gridSpan w:val="2"/>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523" w:type="dxa"/>
            <w:gridSpan w:val="2"/>
            <w:vAlign w:val="center"/>
          </w:tcPr>
          <w:p w:rsidR="00AC5ACA" w:rsidRPr="00E127E6"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2.7</w:t>
            </w:r>
          </w:p>
        </w:tc>
        <w:tc>
          <w:tcPr>
            <w:tcW w:w="6193" w:type="dxa"/>
            <w:gridSpan w:val="2"/>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Przygotowanie do kolokwium końcowego z ćwiczeń/laboratorium</w:t>
            </w:r>
          </w:p>
        </w:tc>
        <w:tc>
          <w:tcPr>
            <w:tcW w:w="2523" w:type="dxa"/>
            <w:gridSpan w:val="2"/>
            <w:vAlign w:val="center"/>
          </w:tcPr>
          <w:p w:rsidR="00AC5ACA" w:rsidRPr="00E127E6"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2.8</w:t>
            </w:r>
          </w:p>
        </w:tc>
        <w:tc>
          <w:tcPr>
            <w:tcW w:w="6193" w:type="dxa"/>
            <w:gridSpan w:val="2"/>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Przygotowanie do egzaminu/kolokwium końcowego z wykładów</w:t>
            </w:r>
          </w:p>
        </w:tc>
        <w:tc>
          <w:tcPr>
            <w:tcW w:w="2523" w:type="dxa"/>
            <w:gridSpan w:val="2"/>
            <w:vAlign w:val="center"/>
          </w:tcPr>
          <w:p w:rsidR="00AC5ACA" w:rsidRPr="00E127E6" w:rsidRDefault="00AC5ACA" w:rsidP="008D00BF">
            <w:pPr>
              <w:spacing w:after="0"/>
              <w:jc w:val="center"/>
              <w:rPr>
                <w:rFonts w:ascii="Verdana" w:eastAsia="Calibri" w:hAnsi="Verdana"/>
                <w:sz w:val="16"/>
                <w:szCs w:val="16"/>
              </w:rPr>
            </w:pPr>
            <w:r>
              <w:rPr>
                <w:rFonts w:ascii="Verdana" w:eastAsia="Calibri" w:hAnsi="Verdana"/>
                <w:sz w:val="16"/>
                <w:szCs w:val="16"/>
              </w:rPr>
              <w:t>5</w:t>
            </w:r>
          </w:p>
        </w:tc>
      </w:tr>
      <w:tr w:rsidR="00AC5ACA" w:rsidRPr="00E127E6" w:rsidTr="00AC5ACA">
        <w:trPr>
          <w:trHeight w:val="397"/>
          <w:jc w:val="center"/>
        </w:trPr>
        <w:tc>
          <w:tcPr>
            <w:tcW w:w="640" w:type="dxa"/>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2.9</w:t>
            </w:r>
          </w:p>
        </w:tc>
        <w:tc>
          <w:tcPr>
            <w:tcW w:w="6193" w:type="dxa"/>
            <w:gridSpan w:val="2"/>
            <w:tcBorders>
              <w:bottom w:val="single" w:sz="4" w:space="0" w:color="auto"/>
            </w:tcBorders>
            <w:vAlign w:val="center"/>
          </w:tcPr>
          <w:p w:rsidR="00AC5ACA" w:rsidRDefault="00AC5ACA" w:rsidP="008D00BF">
            <w:pPr>
              <w:spacing w:after="0"/>
              <w:rPr>
                <w:rFonts w:ascii="Verdana" w:eastAsia="Calibri" w:hAnsi="Verdana"/>
                <w:sz w:val="16"/>
                <w:szCs w:val="16"/>
              </w:rPr>
            </w:pPr>
            <w:r>
              <w:rPr>
                <w:rFonts w:ascii="Verdana" w:eastAsia="Calibri" w:hAnsi="Verdana"/>
                <w:sz w:val="16"/>
                <w:szCs w:val="16"/>
              </w:rPr>
              <w:t>Inne – jakie?</w:t>
            </w:r>
          </w:p>
        </w:tc>
        <w:tc>
          <w:tcPr>
            <w:tcW w:w="2523" w:type="dxa"/>
            <w:gridSpan w:val="2"/>
            <w:vAlign w:val="center"/>
          </w:tcPr>
          <w:p w:rsidR="00AC5ACA" w:rsidRPr="00E127E6" w:rsidRDefault="00AC5ACA" w:rsidP="008D00BF">
            <w:pPr>
              <w:spacing w:after="0"/>
              <w:jc w:val="center"/>
              <w:rPr>
                <w:rFonts w:ascii="Verdana" w:eastAsia="Calibri" w:hAnsi="Verdana"/>
                <w:sz w:val="16"/>
                <w:szCs w:val="16"/>
              </w:rPr>
            </w:pPr>
          </w:p>
        </w:tc>
      </w:tr>
      <w:tr w:rsidR="00AC5ACA" w:rsidRPr="00E127E6" w:rsidTr="00AC5ACA">
        <w:trPr>
          <w:trHeight w:val="397"/>
          <w:jc w:val="center"/>
        </w:trPr>
        <w:tc>
          <w:tcPr>
            <w:tcW w:w="640" w:type="dxa"/>
            <w:shd w:val="clear" w:color="auto" w:fill="C6D9F1"/>
            <w:vAlign w:val="center"/>
          </w:tcPr>
          <w:p w:rsidR="00AC5ACA" w:rsidRPr="00443611" w:rsidRDefault="00AC5ACA" w:rsidP="008D00BF">
            <w:pPr>
              <w:spacing w:after="0"/>
              <w:rPr>
                <w:rFonts w:ascii="Verdana" w:eastAsia="Calibri" w:hAnsi="Verdana"/>
                <w:b/>
                <w:sz w:val="16"/>
                <w:szCs w:val="16"/>
              </w:rPr>
            </w:pPr>
            <w:r>
              <w:rPr>
                <w:rFonts w:ascii="Verdana" w:eastAsia="Calibri" w:hAnsi="Verdana"/>
                <w:b/>
                <w:sz w:val="16"/>
                <w:szCs w:val="16"/>
              </w:rPr>
              <w:t>2.10</w:t>
            </w:r>
          </w:p>
        </w:tc>
        <w:tc>
          <w:tcPr>
            <w:tcW w:w="6193" w:type="dxa"/>
            <w:gridSpan w:val="2"/>
            <w:shd w:val="clear" w:color="auto" w:fill="C6D9F1"/>
            <w:vAlign w:val="center"/>
          </w:tcPr>
          <w:p w:rsidR="00AC5ACA" w:rsidRPr="00443611" w:rsidRDefault="00AC5ACA" w:rsidP="008D00BF">
            <w:pPr>
              <w:spacing w:after="0"/>
              <w:rPr>
                <w:rFonts w:ascii="Verdana" w:eastAsia="Calibri" w:hAnsi="Verdana"/>
                <w:b/>
                <w:sz w:val="16"/>
                <w:szCs w:val="16"/>
              </w:rPr>
            </w:pPr>
            <w:r w:rsidRPr="00443611">
              <w:rPr>
                <w:rFonts w:ascii="Verdana" w:eastAsia="Calibri" w:hAnsi="Verdana"/>
                <w:b/>
                <w:sz w:val="16"/>
                <w:szCs w:val="16"/>
              </w:rPr>
              <w:t>Liczba godzin samodzielnej pracy studenta</w:t>
            </w:r>
            <w:r>
              <w:rPr>
                <w:rFonts w:ascii="Verdana" w:eastAsia="Calibri" w:hAnsi="Verdana"/>
                <w:b/>
                <w:sz w:val="16"/>
                <w:szCs w:val="16"/>
              </w:rPr>
              <w:t xml:space="preserve"> (suma 2.1 – 2.9)</w:t>
            </w:r>
          </w:p>
        </w:tc>
        <w:tc>
          <w:tcPr>
            <w:tcW w:w="2523" w:type="dxa"/>
            <w:gridSpan w:val="2"/>
            <w:vAlign w:val="center"/>
          </w:tcPr>
          <w:p w:rsidR="00AC5ACA" w:rsidRDefault="00AC5ACA" w:rsidP="008D00BF">
            <w:pPr>
              <w:spacing w:after="0"/>
              <w:jc w:val="center"/>
              <w:rPr>
                <w:rFonts w:ascii="Verdana" w:eastAsia="Calibri" w:hAnsi="Verdana"/>
                <w:sz w:val="16"/>
                <w:szCs w:val="16"/>
              </w:rPr>
            </w:pPr>
            <w:r>
              <w:rPr>
                <w:rFonts w:ascii="Verdana" w:eastAsia="Calibri" w:hAnsi="Verdana"/>
                <w:sz w:val="16"/>
                <w:szCs w:val="16"/>
              </w:rPr>
              <w:t>15</w:t>
            </w:r>
          </w:p>
        </w:tc>
      </w:tr>
      <w:tr w:rsidR="00AC5ACA" w:rsidRPr="00E127E6" w:rsidTr="00AC5ACA">
        <w:trPr>
          <w:trHeight w:val="397"/>
          <w:jc w:val="center"/>
        </w:trPr>
        <w:tc>
          <w:tcPr>
            <w:tcW w:w="640" w:type="dxa"/>
            <w:shd w:val="clear" w:color="auto" w:fill="C6D9F1"/>
            <w:vAlign w:val="center"/>
          </w:tcPr>
          <w:p w:rsidR="00AC5ACA" w:rsidRPr="00443611" w:rsidRDefault="00AC5ACA" w:rsidP="008D00BF">
            <w:pPr>
              <w:spacing w:after="0"/>
              <w:rPr>
                <w:rFonts w:ascii="Verdana" w:eastAsia="Calibri" w:hAnsi="Verdana"/>
                <w:b/>
                <w:sz w:val="16"/>
                <w:szCs w:val="16"/>
              </w:rPr>
            </w:pPr>
            <w:r>
              <w:rPr>
                <w:rFonts w:ascii="Verdana" w:eastAsia="Calibri" w:hAnsi="Verdana"/>
                <w:b/>
                <w:sz w:val="16"/>
                <w:szCs w:val="16"/>
              </w:rPr>
              <w:t>2.11</w:t>
            </w:r>
          </w:p>
        </w:tc>
        <w:tc>
          <w:tcPr>
            <w:tcW w:w="6193" w:type="dxa"/>
            <w:gridSpan w:val="2"/>
            <w:shd w:val="clear" w:color="auto" w:fill="C6D9F1"/>
            <w:vAlign w:val="center"/>
          </w:tcPr>
          <w:p w:rsidR="00AC5ACA" w:rsidRPr="00443611" w:rsidRDefault="00AC5ACA" w:rsidP="008D00BF">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 xml:space="preserve">ECTS, uzyskiwanych przez studenta w ramach samodzielnej pracy </w:t>
            </w:r>
            <w:r>
              <w:rPr>
                <w:rFonts w:ascii="Verdana" w:eastAsia="Calibri" w:hAnsi="Verdana"/>
                <w:i/>
                <w:sz w:val="16"/>
                <w:szCs w:val="16"/>
              </w:rPr>
              <w:t>(1 pkt ECTS = 25-30 godzin obciążenia studenta, zaokrąglić do 0,1 pkt ECTS)</w:t>
            </w:r>
          </w:p>
        </w:tc>
        <w:tc>
          <w:tcPr>
            <w:tcW w:w="2523" w:type="dxa"/>
            <w:gridSpan w:val="2"/>
            <w:vAlign w:val="center"/>
          </w:tcPr>
          <w:p w:rsidR="00AC5ACA" w:rsidRDefault="00AC5ACA" w:rsidP="008D00BF">
            <w:pPr>
              <w:spacing w:after="0"/>
              <w:jc w:val="center"/>
              <w:rPr>
                <w:rFonts w:ascii="Verdana" w:eastAsia="Calibri" w:hAnsi="Verdana"/>
                <w:sz w:val="16"/>
                <w:szCs w:val="16"/>
              </w:rPr>
            </w:pPr>
            <w:r>
              <w:rPr>
                <w:rFonts w:ascii="Verdana" w:eastAsia="Calibri" w:hAnsi="Verdana"/>
                <w:sz w:val="16"/>
                <w:szCs w:val="16"/>
              </w:rPr>
              <w:t>0,5</w:t>
            </w:r>
          </w:p>
        </w:tc>
      </w:tr>
      <w:tr w:rsidR="00AC5ACA" w:rsidRPr="00E127E6" w:rsidTr="00AC5ACA">
        <w:trPr>
          <w:trHeight w:val="397"/>
          <w:jc w:val="center"/>
        </w:trPr>
        <w:tc>
          <w:tcPr>
            <w:tcW w:w="6833" w:type="dxa"/>
            <w:gridSpan w:val="3"/>
            <w:shd w:val="clear" w:color="auto" w:fill="C6D9F1"/>
            <w:vAlign w:val="center"/>
          </w:tcPr>
          <w:p w:rsidR="00AC5ACA" w:rsidRPr="00443611" w:rsidRDefault="00AC5ACA" w:rsidP="008D00BF">
            <w:pPr>
              <w:spacing w:after="0"/>
              <w:rPr>
                <w:rFonts w:ascii="Verdana" w:eastAsia="Calibri" w:hAnsi="Verdana"/>
                <w:b/>
                <w:sz w:val="16"/>
                <w:szCs w:val="16"/>
              </w:rPr>
            </w:pPr>
            <w:r w:rsidRPr="00443611">
              <w:rPr>
                <w:rFonts w:ascii="Verdana" w:eastAsia="Calibri" w:hAnsi="Verdana"/>
                <w:b/>
                <w:sz w:val="16"/>
                <w:szCs w:val="16"/>
              </w:rPr>
              <w:t>Sumaryczne obciążenie pracą studenta</w:t>
            </w:r>
            <w:r>
              <w:rPr>
                <w:rFonts w:ascii="Verdana" w:eastAsia="Calibri" w:hAnsi="Verdana"/>
                <w:b/>
                <w:sz w:val="16"/>
                <w:szCs w:val="16"/>
              </w:rPr>
              <w:t xml:space="preserve"> (suma 1.10+2.10)</w:t>
            </w:r>
          </w:p>
        </w:tc>
        <w:tc>
          <w:tcPr>
            <w:tcW w:w="2523" w:type="dxa"/>
            <w:gridSpan w:val="2"/>
            <w:vAlign w:val="center"/>
          </w:tcPr>
          <w:p w:rsidR="00AC5ACA" w:rsidRPr="00E127E6" w:rsidRDefault="00AC5ACA" w:rsidP="008D00BF">
            <w:pPr>
              <w:spacing w:after="0"/>
              <w:jc w:val="center"/>
              <w:rPr>
                <w:rFonts w:ascii="Verdana" w:eastAsia="Calibri" w:hAnsi="Verdana"/>
                <w:sz w:val="16"/>
                <w:szCs w:val="16"/>
              </w:rPr>
            </w:pPr>
            <w:r>
              <w:rPr>
                <w:rFonts w:ascii="Verdana" w:eastAsia="Calibri" w:hAnsi="Verdana"/>
                <w:sz w:val="16"/>
                <w:szCs w:val="16"/>
              </w:rPr>
              <w:t>40</w:t>
            </w:r>
          </w:p>
        </w:tc>
      </w:tr>
      <w:tr w:rsidR="00AC5ACA" w:rsidRPr="00E127E6" w:rsidTr="00AC5ACA">
        <w:trPr>
          <w:trHeight w:val="397"/>
          <w:jc w:val="center"/>
        </w:trPr>
        <w:tc>
          <w:tcPr>
            <w:tcW w:w="6833" w:type="dxa"/>
            <w:gridSpan w:val="3"/>
            <w:shd w:val="clear" w:color="auto" w:fill="C6D9F1"/>
            <w:vAlign w:val="center"/>
          </w:tcPr>
          <w:p w:rsidR="00AC5ACA" w:rsidRPr="00E127E6" w:rsidRDefault="00AC5ACA" w:rsidP="008D00BF">
            <w:pPr>
              <w:spacing w:after="0"/>
              <w:jc w:val="right"/>
              <w:rPr>
                <w:rFonts w:ascii="Verdana" w:eastAsia="Calibri" w:hAnsi="Verdana"/>
                <w:b/>
                <w:sz w:val="20"/>
                <w:szCs w:val="16"/>
              </w:rPr>
            </w:pPr>
            <w:r w:rsidRPr="00E127E6">
              <w:rPr>
                <w:rFonts w:ascii="Verdana" w:eastAsia="Calibri" w:hAnsi="Verdana"/>
                <w:b/>
                <w:sz w:val="20"/>
                <w:szCs w:val="16"/>
              </w:rPr>
              <w:t>Punkty ECTS za moduł</w:t>
            </w:r>
            <w:r>
              <w:rPr>
                <w:rFonts w:ascii="Verdana" w:eastAsia="Calibri" w:hAnsi="Verdana"/>
                <w:b/>
                <w:sz w:val="20"/>
                <w:szCs w:val="16"/>
              </w:rPr>
              <w:t xml:space="preserve"> (suma 1.11+2.11)</w:t>
            </w:r>
          </w:p>
        </w:tc>
        <w:tc>
          <w:tcPr>
            <w:tcW w:w="2523" w:type="dxa"/>
            <w:gridSpan w:val="2"/>
            <w:vAlign w:val="center"/>
          </w:tcPr>
          <w:p w:rsidR="00AC5ACA" w:rsidRPr="00E127E6" w:rsidRDefault="00AC5ACA" w:rsidP="008D00BF">
            <w:pPr>
              <w:spacing w:after="0"/>
              <w:jc w:val="center"/>
              <w:rPr>
                <w:rFonts w:ascii="Verdana" w:eastAsia="Calibri" w:hAnsi="Verdana"/>
                <w:b/>
                <w:sz w:val="16"/>
                <w:szCs w:val="16"/>
              </w:rPr>
            </w:pPr>
            <w:r>
              <w:rPr>
                <w:rFonts w:ascii="Verdana" w:eastAsia="Calibri" w:hAnsi="Verdana"/>
                <w:b/>
                <w:sz w:val="16"/>
                <w:szCs w:val="16"/>
              </w:rPr>
              <w:t>1,5</w:t>
            </w:r>
          </w:p>
        </w:tc>
      </w:tr>
      <w:tr w:rsidR="00AC5ACA" w:rsidRPr="00E127E6" w:rsidTr="00AC5ACA">
        <w:trPr>
          <w:trHeight w:val="397"/>
          <w:jc w:val="center"/>
        </w:trPr>
        <w:tc>
          <w:tcPr>
            <w:tcW w:w="9356" w:type="dxa"/>
            <w:gridSpan w:val="5"/>
            <w:shd w:val="clear" w:color="auto" w:fill="C6D9F1"/>
            <w:vAlign w:val="center"/>
          </w:tcPr>
          <w:p w:rsidR="00AC5ACA" w:rsidRDefault="00AC5ACA" w:rsidP="008D00BF">
            <w:pPr>
              <w:spacing w:after="0"/>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AC5ACA" w:rsidRPr="00E127E6" w:rsidTr="00AC5ACA">
        <w:trPr>
          <w:trHeight w:val="397"/>
          <w:jc w:val="center"/>
        </w:trPr>
        <w:tc>
          <w:tcPr>
            <w:tcW w:w="6833" w:type="dxa"/>
            <w:gridSpan w:val="3"/>
            <w:shd w:val="clear" w:color="auto" w:fill="C6D9F1"/>
            <w:vAlign w:val="center"/>
          </w:tcPr>
          <w:p w:rsidR="00AC5ACA" w:rsidRDefault="00AC5ACA" w:rsidP="008D00BF">
            <w:pPr>
              <w:spacing w:after="0"/>
              <w:rPr>
                <w:rFonts w:ascii="Verdana" w:eastAsia="Calibri" w:hAnsi="Verdana"/>
                <w:b/>
                <w:sz w:val="16"/>
                <w:szCs w:val="16"/>
              </w:rPr>
            </w:pPr>
            <w:r>
              <w:rPr>
                <w:rFonts w:ascii="Verdana" w:eastAsia="Calibri" w:hAnsi="Verdana"/>
                <w:b/>
                <w:sz w:val="16"/>
                <w:szCs w:val="16"/>
              </w:rPr>
              <w:t>Zajęcia praktyczne (Wydział Nauk o Zdrowiu)</w:t>
            </w:r>
          </w:p>
        </w:tc>
        <w:tc>
          <w:tcPr>
            <w:tcW w:w="2523" w:type="dxa"/>
            <w:gridSpan w:val="2"/>
            <w:vAlign w:val="center"/>
          </w:tcPr>
          <w:p w:rsidR="00AC5ACA" w:rsidRDefault="00AC5ACA" w:rsidP="008D00BF">
            <w:pPr>
              <w:spacing w:after="0"/>
              <w:jc w:val="center"/>
              <w:rPr>
                <w:rFonts w:ascii="Verdana" w:eastAsia="Calibri" w:hAnsi="Verdana"/>
                <w:b/>
                <w:sz w:val="16"/>
                <w:szCs w:val="16"/>
              </w:rPr>
            </w:pPr>
          </w:p>
        </w:tc>
      </w:tr>
      <w:tr w:rsidR="00AC5ACA" w:rsidRPr="00E127E6" w:rsidTr="00AC5ACA">
        <w:trPr>
          <w:trHeight w:val="397"/>
          <w:jc w:val="center"/>
        </w:trPr>
        <w:tc>
          <w:tcPr>
            <w:tcW w:w="6833" w:type="dxa"/>
            <w:gridSpan w:val="3"/>
            <w:shd w:val="clear" w:color="auto" w:fill="C6D9F1"/>
            <w:vAlign w:val="center"/>
          </w:tcPr>
          <w:p w:rsidR="00AC5ACA" w:rsidRDefault="00AC5ACA" w:rsidP="008D00BF">
            <w:pPr>
              <w:spacing w:after="0"/>
              <w:rPr>
                <w:rFonts w:ascii="Verdana" w:eastAsia="Calibri" w:hAnsi="Verdana"/>
                <w:b/>
                <w:sz w:val="16"/>
                <w:szCs w:val="16"/>
              </w:rPr>
            </w:pPr>
            <w:r>
              <w:rPr>
                <w:rFonts w:ascii="Verdana" w:eastAsia="Calibri" w:hAnsi="Verdana"/>
                <w:b/>
                <w:sz w:val="16"/>
                <w:szCs w:val="16"/>
              </w:rPr>
              <w:t>Zajęcia o charakterze praktycznym (1.2 – 1.8, 2.2 – 2.7, inne)</w:t>
            </w:r>
          </w:p>
        </w:tc>
        <w:tc>
          <w:tcPr>
            <w:tcW w:w="2523" w:type="dxa"/>
            <w:gridSpan w:val="2"/>
            <w:vAlign w:val="center"/>
          </w:tcPr>
          <w:p w:rsidR="00AC5ACA" w:rsidRDefault="00AC5ACA" w:rsidP="008D00BF">
            <w:pPr>
              <w:spacing w:after="0"/>
              <w:jc w:val="center"/>
              <w:rPr>
                <w:rFonts w:ascii="Verdana" w:eastAsia="Calibri" w:hAnsi="Verdana"/>
                <w:b/>
                <w:sz w:val="16"/>
                <w:szCs w:val="16"/>
              </w:rPr>
            </w:pPr>
          </w:p>
        </w:tc>
      </w:tr>
      <w:tr w:rsidR="00AC5ACA" w:rsidRPr="00E127E6" w:rsidTr="00AC5ACA">
        <w:trPr>
          <w:trHeight w:val="397"/>
          <w:jc w:val="center"/>
        </w:trPr>
        <w:tc>
          <w:tcPr>
            <w:tcW w:w="6833" w:type="dxa"/>
            <w:gridSpan w:val="3"/>
            <w:shd w:val="clear" w:color="auto" w:fill="C6D9F1"/>
            <w:vAlign w:val="center"/>
          </w:tcPr>
          <w:p w:rsidR="00AC5ACA" w:rsidRDefault="00AC5ACA" w:rsidP="008D00BF">
            <w:pPr>
              <w:spacing w:after="0"/>
              <w:rPr>
                <w:rFonts w:ascii="Verdana" w:eastAsia="Calibri" w:hAnsi="Verdana"/>
                <w:b/>
                <w:sz w:val="16"/>
                <w:szCs w:val="16"/>
              </w:rPr>
            </w:pPr>
            <w:r>
              <w:rPr>
                <w:rFonts w:ascii="Verdana" w:eastAsia="Calibri" w:hAnsi="Verdana"/>
                <w:b/>
                <w:sz w:val="16"/>
                <w:szCs w:val="16"/>
              </w:rPr>
              <w:t>Praktyka zawodowa</w:t>
            </w:r>
          </w:p>
        </w:tc>
        <w:tc>
          <w:tcPr>
            <w:tcW w:w="2523" w:type="dxa"/>
            <w:gridSpan w:val="2"/>
            <w:vAlign w:val="center"/>
          </w:tcPr>
          <w:p w:rsidR="00AC5ACA" w:rsidRDefault="00AC5ACA" w:rsidP="008D00BF">
            <w:pPr>
              <w:spacing w:after="0"/>
              <w:jc w:val="center"/>
              <w:rPr>
                <w:rFonts w:ascii="Verdana" w:eastAsia="Calibri" w:hAnsi="Verdana"/>
                <w:b/>
                <w:sz w:val="16"/>
                <w:szCs w:val="16"/>
              </w:rPr>
            </w:pPr>
          </w:p>
        </w:tc>
      </w:tr>
      <w:tr w:rsidR="00AC5ACA" w:rsidRPr="00E127E6" w:rsidTr="00AC5ACA">
        <w:trPr>
          <w:trHeight w:val="397"/>
          <w:jc w:val="center"/>
        </w:trPr>
        <w:tc>
          <w:tcPr>
            <w:tcW w:w="6833" w:type="dxa"/>
            <w:gridSpan w:val="3"/>
            <w:shd w:val="clear" w:color="auto" w:fill="C6D9F1"/>
            <w:vAlign w:val="center"/>
          </w:tcPr>
          <w:p w:rsidR="00AC5ACA" w:rsidRDefault="00AC5ACA" w:rsidP="008D00BF">
            <w:pPr>
              <w:spacing w:after="0"/>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523" w:type="dxa"/>
            <w:gridSpan w:val="2"/>
            <w:vAlign w:val="center"/>
          </w:tcPr>
          <w:p w:rsidR="00AC5ACA" w:rsidRDefault="00AC5ACA" w:rsidP="008D00BF">
            <w:pPr>
              <w:spacing w:after="0"/>
              <w:jc w:val="center"/>
              <w:rPr>
                <w:rFonts w:ascii="Verdana" w:eastAsia="Calibri" w:hAnsi="Verdana"/>
                <w:b/>
                <w:sz w:val="16"/>
                <w:szCs w:val="16"/>
              </w:rPr>
            </w:pPr>
          </w:p>
        </w:tc>
      </w:tr>
      <w:tr w:rsidR="00AC5ACA" w:rsidRPr="00E127E6" w:rsidTr="00AC5ACA">
        <w:trPr>
          <w:trHeight w:val="397"/>
          <w:jc w:val="center"/>
        </w:trPr>
        <w:tc>
          <w:tcPr>
            <w:tcW w:w="6833" w:type="dxa"/>
            <w:gridSpan w:val="3"/>
            <w:shd w:val="clear" w:color="auto" w:fill="C6D9F1"/>
            <w:vAlign w:val="center"/>
          </w:tcPr>
          <w:p w:rsidR="00AC5ACA" w:rsidRDefault="00AC5ACA" w:rsidP="008D00BF">
            <w:pPr>
              <w:spacing w:after="0"/>
              <w:rPr>
                <w:rFonts w:ascii="Verdana" w:eastAsia="Calibri" w:hAnsi="Verdana"/>
                <w:b/>
                <w:sz w:val="16"/>
                <w:szCs w:val="16"/>
              </w:rPr>
            </w:pPr>
            <w:r w:rsidRPr="00A21ECC">
              <w:rPr>
                <w:rFonts w:ascii="Verdana" w:eastAsia="Calibri" w:hAnsi="Verdana"/>
                <w:b/>
                <w:sz w:val="16"/>
                <w:szCs w:val="16"/>
              </w:rPr>
              <w:lastRenderedPageBreak/>
              <w:t xml:space="preserve">Liczba punktów </w:t>
            </w:r>
            <w:r>
              <w:rPr>
                <w:rFonts w:ascii="Verdana" w:eastAsia="Calibri" w:hAnsi="Verdana"/>
                <w:b/>
                <w:sz w:val="16"/>
                <w:szCs w:val="16"/>
              </w:rPr>
              <w:t>ECTS, uzyskiwanych przez studenta w ramach zajęć o charakterze praktycznym</w:t>
            </w:r>
          </w:p>
          <w:p w:rsidR="00AC5ACA" w:rsidRPr="00443611" w:rsidRDefault="00AC5ACA" w:rsidP="008D00BF">
            <w:pPr>
              <w:spacing w:after="0"/>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523" w:type="dxa"/>
            <w:gridSpan w:val="2"/>
            <w:vAlign w:val="center"/>
          </w:tcPr>
          <w:p w:rsidR="00AC5ACA" w:rsidRDefault="00AC5ACA" w:rsidP="008D00BF">
            <w:pPr>
              <w:spacing w:after="0"/>
              <w:jc w:val="center"/>
              <w:rPr>
                <w:rFonts w:ascii="Verdana" w:eastAsia="Calibri" w:hAnsi="Verdana"/>
                <w:b/>
                <w:sz w:val="16"/>
                <w:szCs w:val="16"/>
              </w:rPr>
            </w:pPr>
          </w:p>
        </w:tc>
      </w:tr>
      <w:tr w:rsidR="00AC5ACA" w:rsidRPr="00E127E6" w:rsidTr="00AC5ACA">
        <w:trPr>
          <w:trHeight w:val="397"/>
          <w:jc w:val="center"/>
        </w:trPr>
        <w:tc>
          <w:tcPr>
            <w:tcW w:w="9356" w:type="dxa"/>
            <w:gridSpan w:val="5"/>
            <w:shd w:val="clear" w:color="auto" w:fill="8DB3E2"/>
            <w:vAlign w:val="center"/>
          </w:tcPr>
          <w:p w:rsidR="00AC5ACA" w:rsidRPr="00E127E6" w:rsidRDefault="00AC5ACA" w:rsidP="008D00BF">
            <w:pPr>
              <w:spacing w:after="0"/>
              <w:rPr>
                <w:rFonts w:ascii="Verdana" w:eastAsia="Calibri" w:hAnsi="Verdana"/>
                <w:b/>
                <w:sz w:val="16"/>
                <w:szCs w:val="16"/>
              </w:rPr>
            </w:pPr>
            <w:r w:rsidRPr="00E127E6">
              <w:rPr>
                <w:rFonts w:ascii="Verdana" w:eastAsia="Calibri" w:hAnsi="Verdana"/>
                <w:b/>
                <w:sz w:val="16"/>
                <w:szCs w:val="16"/>
              </w:rPr>
              <w:t>Uwagi</w:t>
            </w:r>
          </w:p>
        </w:tc>
      </w:tr>
      <w:tr w:rsidR="00AC5ACA" w:rsidRPr="00E127E6" w:rsidTr="00AC5ACA">
        <w:trPr>
          <w:trHeight w:val="397"/>
          <w:jc w:val="center"/>
        </w:trPr>
        <w:tc>
          <w:tcPr>
            <w:tcW w:w="9356" w:type="dxa"/>
            <w:gridSpan w:val="5"/>
            <w:tcBorders>
              <w:bottom w:val="single" w:sz="4" w:space="0" w:color="auto"/>
            </w:tcBorders>
            <w:vAlign w:val="center"/>
          </w:tcPr>
          <w:p w:rsidR="00AC5ACA" w:rsidRPr="00E127E6" w:rsidRDefault="00AC5ACA" w:rsidP="008D00BF">
            <w:pPr>
              <w:spacing w:after="0"/>
              <w:rPr>
                <w:rFonts w:ascii="Verdana" w:eastAsia="Calibri" w:hAnsi="Verdana"/>
                <w:sz w:val="16"/>
                <w:szCs w:val="16"/>
              </w:rPr>
            </w:pPr>
          </w:p>
          <w:p w:rsidR="00AC5ACA" w:rsidRPr="00E127E6" w:rsidRDefault="00AC5ACA" w:rsidP="008D00BF">
            <w:pPr>
              <w:spacing w:after="0"/>
              <w:rPr>
                <w:rFonts w:ascii="Verdana" w:eastAsia="Calibri" w:hAnsi="Verdana"/>
                <w:sz w:val="16"/>
                <w:szCs w:val="16"/>
              </w:rPr>
            </w:pPr>
          </w:p>
          <w:p w:rsidR="00AC5ACA" w:rsidRPr="00E127E6" w:rsidRDefault="00AC5ACA" w:rsidP="008D00BF">
            <w:pPr>
              <w:spacing w:after="0"/>
              <w:rPr>
                <w:rFonts w:ascii="Verdana" w:eastAsia="Calibri" w:hAnsi="Verdana"/>
                <w:sz w:val="16"/>
                <w:szCs w:val="16"/>
              </w:rPr>
            </w:pPr>
          </w:p>
          <w:p w:rsidR="00AC5ACA" w:rsidRPr="00E127E6" w:rsidRDefault="00AC5ACA" w:rsidP="008D00BF">
            <w:pPr>
              <w:spacing w:after="0"/>
              <w:rPr>
                <w:rFonts w:ascii="Verdana" w:eastAsia="Calibri" w:hAnsi="Verdana"/>
                <w:sz w:val="16"/>
                <w:szCs w:val="16"/>
              </w:rPr>
            </w:pPr>
          </w:p>
          <w:p w:rsidR="00AC5ACA" w:rsidRPr="00E127E6" w:rsidRDefault="00AC5ACA" w:rsidP="008D00BF">
            <w:pPr>
              <w:spacing w:after="0"/>
              <w:rPr>
                <w:rFonts w:ascii="Verdana" w:eastAsia="Calibri" w:hAnsi="Verdana"/>
                <w:sz w:val="16"/>
                <w:szCs w:val="16"/>
              </w:rPr>
            </w:pPr>
          </w:p>
        </w:tc>
      </w:tr>
      <w:tr w:rsidR="00AC5ACA" w:rsidRPr="00E127E6" w:rsidTr="00AC5ACA">
        <w:trPr>
          <w:trHeight w:val="397"/>
          <w:jc w:val="center"/>
        </w:trPr>
        <w:tc>
          <w:tcPr>
            <w:tcW w:w="2244" w:type="dxa"/>
            <w:gridSpan w:val="2"/>
            <w:tcBorders>
              <w:bottom w:val="single" w:sz="4" w:space="0" w:color="auto"/>
            </w:tcBorders>
            <w:shd w:val="clear" w:color="auto" w:fill="8DB3E2"/>
            <w:vAlign w:val="center"/>
          </w:tcPr>
          <w:p w:rsidR="00AC5ACA" w:rsidRPr="00E127E6" w:rsidRDefault="00AC5ACA" w:rsidP="008D00BF">
            <w:pPr>
              <w:spacing w:after="0"/>
              <w:rPr>
                <w:rFonts w:ascii="Verdana" w:eastAsia="Calibri" w:hAnsi="Verdana"/>
                <w:sz w:val="16"/>
                <w:szCs w:val="16"/>
              </w:rPr>
            </w:pPr>
            <w:r w:rsidRPr="00E127E6">
              <w:rPr>
                <w:rFonts w:ascii="Verdana" w:eastAsia="Calibri" w:hAnsi="Verdana"/>
                <w:sz w:val="16"/>
                <w:szCs w:val="16"/>
              </w:rPr>
              <w:t>Strona internetowa</w:t>
            </w:r>
            <w:r>
              <w:rPr>
                <w:rFonts w:ascii="Verdana" w:eastAsia="Calibri" w:hAnsi="Verdana"/>
                <w:sz w:val="16"/>
                <w:szCs w:val="16"/>
              </w:rPr>
              <w:t xml:space="preserve"> modułu:</w:t>
            </w:r>
          </w:p>
        </w:tc>
        <w:tc>
          <w:tcPr>
            <w:tcW w:w="7112" w:type="dxa"/>
            <w:gridSpan w:val="3"/>
            <w:tcBorders>
              <w:bottom w:val="single" w:sz="4" w:space="0" w:color="auto"/>
            </w:tcBorders>
            <w:vAlign w:val="center"/>
          </w:tcPr>
          <w:p w:rsidR="00AC5ACA" w:rsidRPr="005077D2" w:rsidRDefault="00AC5ACA" w:rsidP="008D00BF">
            <w:pPr>
              <w:spacing w:after="0"/>
              <w:rPr>
                <w:rFonts w:ascii="Verdana" w:eastAsia="Calibri" w:hAnsi="Verdana"/>
                <w:i/>
                <w:sz w:val="16"/>
                <w:szCs w:val="16"/>
              </w:rPr>
            </w:pPr>
            <w:r>
              <w:rPr>
                <w:rFonts w:ascii="Verdana" w:eastAsia="Calibri" w:hAnsi="Verdana"/>
                <w:i/>
                <w:sz w:val="16"/>
                <w:szCs w:val="16"/>
              </w:rPr>
              <w:t>Wpisać adres strony www modułu</w:t>
            </w:r>
          </w:p>
        </w:tc>
      </w:tr>
    </w:tbl>
    <w:p w:rsidR="00FC5DD1" w:rsidRDefault="00FC5DD1" w:rsidP="005656BD">
      <w:pPr>
        <w:spacing w:after="0" w:line="276" w:lineRule="auto"/>
        <w:jc w:val="center"/>
        <w:rPr>
          <w:rFonts w:ascii="Verdana" w:eastAsia="Calibri" w:hAnsi="Verdana" w:cs="Times New Roman"/>
          <w:b/>
          <w:spacing w:val="30"/>
          <w:kern w:val="0"/>
          <w:sz w:val="18"/>
          <w:szCs w:val="16"/>
        </w:rPr>
      </w:pPr>
    </w:p>
    <w:p w:rsidR="00FC5DD1" w:rsidRDefault="00FC5DD1"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446AFC" w:rsidRDefault="00446AFC" w:rsidP="008D00BF">
      <w:pPr>
        <w:spacing w:line="276" w:lineRule="auto"/>
        <w:jc w:val="center"/>
        <w:rPr>
          <w:rFonts w:ascii="Verdana" w:eastAsia="Calibri" w:hAnsi="Verdana"/>
          <w:spacing w:val="30"/>
          <w:sz w:val="18"/>
          <w:szCs w:val="16"/>
        </w:rPr>
      </w:pPr>
    </w:p>
    <w:p w:rsidR="00446AFC" w:rsidRDefault="00446AFC" w:rsidP="008D00BF">
      <w:pPr>
        <w:spacing w:line="276" w:lineRule="auto"/>
        <w:jc w:val="center"/>
        <w:rPr>
          <w:rFonts w:ascii="Verdana" w:eastAsia="Calibri" w:hAnsi="Verdana"/>
          <w:spacing w:val="30"/>
          <w:sz w:val="18"/>
          <w:szCs w:val="16"/>
        </w:rPr>
      </w:pPr>
    </w:p>
    <w:p w:rsidR="006D7423" w:rsidRDefault="006D7423" w:rsidP="008D00BF">
      <w:pPr>
        <w:spacing w:line="276" w:lineRule="auto"/>
        <w:jc w:val="center"/>
        <w:rPr>
          <w:rFonts w:ascii="Verdana" w:eastAsia="Calibri" w:hAnsi="Verdana"/>
          <w:spacing w:val="30"/>
          <w:sz w:val="18"/>
          <w:szCs w:val="16"/>
        </w:rPr>
      </w:pPr>
    </w:p>
    <w:p w:rsidR="006D7423" w:rsidRDefault="006D7423" w:rsidP="008D00BF">
      <w:pPr>
        <w:spacing w:line="276" w:lineRule="auto"/>
        <w:jc w:val="center"/>
        <w:rPr>
          <w:rFonts w:ascii="Verdana" w:eastAsia="Calibri" w:hAnsi="Verdana"/>
          <w:spacing w:val="30"/>
          <w:sz w:val="18"/>
          <w:szCs w:val="16"/>
        </w:rPr>
      </w:pPr>
    </w:p>
    <w:p w:rsidR="006D7423" w:rsidRDefault="006D7423" w:rsidP="008D00BF">
      <w:pPr>
        <w:spacing w:line="276" w:lineRule="auto"/>
        <w:jc w:val="center"/>
        <w:rPr>
          <w:rFonts w:ascii="Verdana" w:eastAsia="Calibri" w:hAnsi="Verdana"/>
          <w:spacing w:val="30"/>
          <w:sz w:val="18"/>
          <w:szCs w:val="16"/>
        </w:rPr>
      </w:pPr>
    </w:p>
    <w:p w:rsidR="006D7423" w:rsidRDefault="006D7423" w:rsidP="008D00BF">
      <w:pPr>
        <w:spacing w:line="276" w:lineRule="auto"/>
        <w:jc w:val="center"/>
        <w:rPr>
          <w:rFonts w:ascii="Verdana" w:eastAsia="Calibri" w:hAnsi="Verdana"/>
          <w:spacing w:val="30"/>
          <w:sz w:val="18"/>
          <w:szCs w:val="16"/>
        </w:rPr>
      </w:pPr>
    </w:p>
    <w:p w:rsidR="006D7423" w:rsidRDefault="006D7423" w:rsidP="008D00BF">
      <w:pPr>
        <w:spacing w:line="276" w:lineRule="auto"/>
        <w:jc w:val="center"/>
        <w:rPr>
          <w:rFonts w:ascii="Verdana" w:eastAsia="Calibri" w:hAnsi="Verdana"/>
          <w:spacing w:val="30"/>
          <w:sz w:val="18"/>
          <w:szCs w:val="16"/>
        </w:rPr>
      </w:pPr>
    </w:p>
    <w:p w:rsidR="006D7423" w:rsidRDefault="006D7423" w:rsidP="008D00BF">
      <w:pPr>
        <w:spacing w:line="276" w:lineRule="auto"/>
        <w:jc w:val="center"/>
        <w:rPr>
          <w:rFonts w:ascii="Verdana" w:eastAsia="Calibri" w:hAnsi="Verdana"/>
          <w:spacing w:val="30"/>
          <w:sz w:val="18"/>
          <w:szCs w:val="16"/>
        </w:rPr>
      </w:pPr>
    </w:p>
    <w:p w:rsidR="00A9509C" w:rsidRDefault="00A9509C" w:rsidP="008D00BF">
      <w:pPr>
        <w:spacing w:line="276" w:lineRule="auto"/>
        <w:jc w:val="center"/>
        <w:rPr>
          <w:rFonts w:ascii="Verdana" w:eastAsia="Calibri" w:hAnsi="Verdana"/>
          <w:spacing w:val="30"/>
          <w:sz w:val="18"/>
          <w:szCs w:val="16"/>
        </w:rPr>
      </w:pPr>
    </w:p>
    <w:p w:rsidR="00A9509C" w:rsidRDefault="00A9509C" w:rsidP="008D00BF">
      <w:pPr>
        <w:spacing w:line="276" w:lineRule="auto"/>
        <w:jc w:val="center"/>
        <w:rPr>
          <w:rFonts w:ascii="Verdana" w:eastAsia="Calibri" w:hAnsi="Verdana"/>
          <w:spacing w:val="30"/>
          <w:sz w:val="18"/>
          <w:szCs w:val="16"/>
        </w:rPr>
      </w:pPr>
    </w:p>
    <w:p w:rsidR="008D00BF" w:rsidRDefault="008D00BF" w:rsidP="008D00BF">
      <w:pPr>
        <w:spacing w:line="276" w:lineRule="auto"/>
        <w:jc w:val="center"/>
        <w:rPr>
          <w:rFonts w:ascii="Verdana" w:eastAsia="Calibri" w:hAnsi="Verdana"/>
          <w:spacing w:val="30"/>
          <w:sz w:val="18"/>
          <w:szCs w:val="16"/>
        </w:rPr>
      </w:pPr>
    </w:p>
    <w:p w:rsidR="008D00BF" w:rsidRPr="008D00BF" w:rsidRDefault="008D00BF" w:rsidP="008D00BF">
      <w:pPr>
        <w:spacing w:line="276" w:lineRule="auto"/>
        <w:jc w:val="center"/>
        <w:rPr>
          <w:rFonts w:ascii="Verdana" w:eastAsia="Calibri" w:hAnsi="Verdana"/>
          <w:spacing w:val="30"/>
          <w:sz w:val="18"/>
          <w:szCs w:val="16"/>
        </w:rPr>
      </w:pPr>
      <w:r w:rsidRPr="007342B0">
        <w:rPr>
          <w:rFonts w:ascii="Verdana" w:eastAsia="Calibri" w:hAnsi="Verdana"/>
          <w:spacing w:val="30"/>
          <w:sz w:val="18"/>
          <w:szCs w:val="16"/>
        </w:rPr>
        <w:lastRenderedPageBreak/>
        <w:t>SYLABUS MODUŁU (PRZEDM</w:t>
      </w:r>
      <w:r>
        <w:rPr>
          <w:rFonts w:ascii="Verdana" w:eastAsia="Calibri" w:hAnsi="Verdana"/>
          <w:spacing w:val="30"/>
          <w:sz w:val="18"/>
          <w:szCs w:val="16"/>
        </w:rPr>
        <w:t>IOTU)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296"/>
        <w:gridCol w:w="404"/>
        <w:gridCol w:w="687"/>
        <w:gridCol w:w="125"/>
        <w:gridCol w:w="377"/>
        <w:gridCol w:w="313"/>
        <w:gridCol w:w="121"/>
        <w:gridCol w:w="206"/>
        <w:gridCol w:w="428"/>
        <w:gridCol w:w="176"/>
        <w:gridCol w:w="249"/>
        <w:gridCol w:w="417"/>
        <w:gridCol w:w="413"/>
        <w:gridCol w:w="34"/>
        <w:gridCol w:w="297"/>
        <w:gridCol w:w="382"/>
        <w:gridCol w:w="295"/>
        <w:gridCol w:w="374"/>
        <w:gridCol w:w="258"/>
        <w:gridCol w:w="194"/>
        <w:gridCol w:w="108"/>
        <w:gridCol w:w="284"/>
        <w:gridCol w:w="312"/>
        <w:gridCol w:w="108"/>
        <w:gridCol w:w="265"/>
        <w:gridCol w:w="444"/>
        <w:gridCol w:w="33"/>
        <w:gridCol w:w="799"/>
        <w:gridCol w:w="21"/>
      </w:tblGrid>
      <w:tr w:rsidR="008D00BF" w:rsidRPr="007342B0" w:rsidTr="008D00BF">
        <w:trPr>
          <w:gridAfter w:val="1"/>
          <w:wAfter w:w="24" w:type="dxa"/>
          <w:trHeight w:val="397"/>
          <w:jc w:val="center"/>
        </w:trPr>
        <w:tc>
          <w:tcPr>
            <w:tcW w:w="1440" w:type="dxa"/>
            <w:gridSpan w:val="2"/>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Kod modułu</w:t>
            </w:r>
          </w:p>
        </w:tc>
        <w:tc>
          <w:tcPr>
            <w:tcW w:w="1134" w:type="dxa"/>
            <w:gridSpan w:val="2"/>
            <w:shd w:val="clear" w:color="auto" w:fill="FFFFFF"/>
            <w:vAlign w:val="center"/>
          </w:tcPr>
          <w:p w:rsidR="008D00BF" w:rsidRPr="007342B0" w:rsidRDefault="008D00BF" w:rsidP="008D00BF">
            <w:pPr>
              <w:spacing w:after="0"/>
              <w:rPr>
                <w:rFonts w:ascii="Verdana" w:eastAsia="Calibri" w:hAnsi="Verdana"/>
                <w:iCs/>
                <w:sz w:val="16"/>
                <w:szCs w:val="16"/>
              </w:rPr>
            </w:pPr>
            <w:r>
              <w:rPr>
                <w:rFonts w:ascii="Verdana" w:eastAsia="Calibri" w:hAnsi="Verdana"/>
                <w:sz w:val="16"/>
                <w:szCs w:val="16"/>
              </w:rPr>
              <w:t>P.1.NS</w:t>
            </w:r>
            <w:r w:rsidRPr="00D16846">
              <w:rPr>
                <w:rFonts w:ascii="Verdana" w:eastAsia="Calibri" w:hAnsi="Verdana"/>
                <w:sz w:val="16"/>
                <w:szCs w:val="16"/>
              </w:rPr>
              <w:t>-Z</w:t>
            </w:r>
            <w:r>
              <w:rPr>
                <w:rFonts w:ascii="Verdana" w:eastAsia="Calibri" w:hAnsi="Verdana"/>
                <w:sz w:val="16"/>
                <w:szCs w:val="16"/>
              </w:rPr>
              <w:t>P</w:t>
            </w:r>
          </w:p>
        </w:tc>
        <w:tc>
          <w:tcPr>
            <w:tcW w:w="1181" w:type="dxa"/>
            <w:gridSpan w:val="5"/>
            <w:shd w:val="clear" w:color="auto" w:fill="8DB3E2"/>
            <w:vAlign w:val="center"/>
          </w:tcPr>
          <w:p w:rsidR="008D00BF" w:rsidRPr="007342B0" w:rsidRDefault="008D00BF" w:rsidP="008D00BF">
            <w:pPr>
              <w:spacing w:after="0"/>
              <w:rPr>
                <w:rFonts w:ascii="Verdana" w:eastAsia="Calibri" w:hAnsi="Verdana"/>
                <w:iCs/>
                <w:sz w:val="16"/>
                <w:szCs w:val="16"/>
              </w:rPr>
            </w:pPr>
            <w:r w:rsidRPr="007342B0">
              <w:rPr>
                <w:rFonts w:ascii="Verdana" w:eastAsia="Calibri" w:hAnsi="Verdana"/>
                <w:iCs/>
                <w:sz w:val="16"/>
                <w:szCs w:val="16"/>
              </w:rPr>
              <w:t>Nazwa modułu</w:t>
            </w:r>
          </w:p>
        </w:tc>
        <w:tc>
          <w:tcPr>
            <w:tcW w:w="5714" w:type="dxa"/>
            <w:gridSpan w:val="20"/>
            <w:shd w:val="clear" w:color="auto" w:fill="FFFFFF"/>
            <w:vAlign w:val="center"/>
          </w:tcPr>
          <w:p w:rsidR="008D00BF" w:rsidRPr="007E72D6" w:rsidRDefault="008D00BF" w:rsidP="008D00BF">
            <w:pPr>
              <w:spacing w:after="0"/>
              <w:rPr>
                <w:rFonts w:ascii="Verdana" w:eastAsia="Calibri" w:hAnsi="Verdana"/>
                <w:b/>
                <w:iCs/>
                <w:sz w:val="16"/>
                <w:szCs w:val="16"/>
              </w:rPr>
            </w:pPr>
            <w:r w:rsidRPr="007E72D6">
              <w:rPr>
                <w:rFonts w:ascii="Verdana" w:eastAsia="Calibri" w:hAnsi="Verdana"/>
                <w:b/>
                <w:iCs/>
                <w:sz w:val="16"/>
                <w:szCs w:val="16"/>
              </w:rPr>
              <w:t xml:space="preserve">Zdrowie publiczne </w:t>
            </w:r>
          </w:p>
        </w:tc>
      </w:tr>
      <w:tr w:rsidR="008D00BF" w:rsidRPr="007342B0" w:rsidTr="008D00BF">
        <w:trPr>
          <w:gridAfter w:val="1"/>
          <w:wAfter w:w="24" w:type="dxa"/>
          <w:trHeight w:val="397"/>
          <w:jc w:val="center"/>
        </w:trPr>
        <w:tc>
          <w:tcPr>
            <w:tcW w:w="3755" w:type="dxa"/>
            <w:gridSpan w:val="9"/>
            <w:shd w:val="clear" w:color="auto" w:fill="8DB3E2"/>
            <w:vAlign w:val="center"/>
          </w:tcPr>
          <w:p w:rsidR="008D00BF" w:rsidRPr="007342B0" w:rsidRDefault="008D00BF" w:rsidP="008D00BF">
            <w:pPr>
              <w:spacing w:after="0"/>
              <w:rPr>
                <w:rFonts w:ascii="Verdana" w:eastAsia="Calibri" w:hAnsi="Verdana"/>
                <w:iCs/>
                <w:sz w:val="16"/>
                <w:szCs w:val="16"/>
              </w:rPr>
            </w:pPr>
            <w:r w:rsidRPr="007342B0">
              <w:rPr>
                <w:rFonts w:ascii="Verdana" w:eastAsia="Calibri" w:hAnsi="Verdana"/>
                <w:iCs/>
                <w:sz w:val="16"/>
                <w:szCs w:val="16"/>
              </w:rPr>
              <w:t>Nazwa modułu w języku angielskim</w:t>
            </w:r>
          </w:p>
        </w:tc>
        <w:tc>
          <w:tcPr>
            <w:tcW w:w="5714" w:type="dxa"/>
            <w:gridSpan w:val="20"/>
            <w:shd w:val="clear" w:color="auto" w:fill="FFFFFF"/>
            <w:vAlign w:val="center"/>
          </w:tcPr>
          <w:p w:rsidR="008D00BF" w:rsidRPr="007342B0" w:rsidRDefault="008D00BF" w:rsidP="008D00BF">
            <w:pPr>
              <w:spacing w:after="0"/>
              <w:rPr>
                <w:rFonts w:ascii="Verdana" w:eastAsia="Calibri" w:hAnsi="Verdana"/>
                <w:iCs/>
                <w:sz w:val="16"/>
                <w:szCs w:val="16"/>
              </w:rPr>
            </w:pPr>
            <w:r>
              <w:rPr>
                <w:rFonts w:ascii="Verdana" w:eastAsia="Calibri" w:hAnsi="Verdana"/>
                <w:iCs/>
                <w:sz w:val="16"/>
                <w:szCs w:val="16"/>
              </w:rPr>
              <w:t>Public Health</w:t>
            </w:r>
          </w:p>
        </w:tc>
      </w:tr>
      <w:tr w:rsidR="008D00BF" w:rsidRPr="007342B0" w:rsidTr="008D00BF">
        <w:trPr>
          <w:gridAfter w:val="1"/>
          <w:wAfter w:w="24" w:type="dxa"/>
          <w:trHeight w:val="397"/>
          <w:jc w:val="center"/>
        </w:trPr>
        <w:tc>
          <w:tcPr>
            <w:tcW w:w="3425" w:type="dxa"/>
            <w:gridSpan w:val="7"/>
            <w:tcBorders>
              <w:bottom w:val="single" w:sz="4" w:space="0" w:color="auto"/>
            </w:tcBorders>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Wydział</w:t>
            </w:r>
          </w:p>
        </w:tc>
        <w:tc>
          <w:tcPr>
            <w:tcW w:w="6044" w:type="dxa"/>
            <w:gridSpan w:val="22"/>
            <w:tcBorders>
              <w:bottom w:val="single" w:sz="4" w:space="0" w:color="auto"/>
            </w:tcBorders>
            <w:shd w:val="clear" w:color="auto" w:fill="FFFFFF"/>
            <w:vAlign w:val="center"/>
          </w:tcPr>
          <w:p w:rsidR="008D00BF" w:rsidRPr="007342B0" w:rsidRDefault="008D00BF" w:rsidP="008D00BF">
            <w:pPr>
              <w:pStyle w:val="Tekstdymka"/>
              <w:rPr>
                <w:rFonts w:ascii="Verdana" w:eastAsia="Calibri" w:hAnsi="Verdana"/>
                <w:iCs/>
              </w:rPr>
            </w:pPr>
            <w:r w:rsidRPr="007342B0">
              <w:rPr>
                <w:rFonts w:ascii="Verdana" w:eastAsia="Calibri" w:hAnsi="Verdana"/>
                <w:iCs/>
              </w:rPr>
              <w:t>Kolegium Nauk Medycznych- Wydział Nauk o Zdrowiu</w:t>
            </w:r>
          </w:p>
        </w:tc>
      </w:tr>
      <w:tr w:rsidR="008D00BF" w:rsidRPr="007342B0" w:rsidTr="008D00BF">
        <w:trPr>
          <w:gridAfter w:val="1"/>
          <w:wAfter w:w="24" w:type="dxa"/>
          <w:trHeight w:val="397"/>
          <w:jc w:val="center"/>
        </w:trPr>
        <w:tc>
          <w:tcPr>
            <w:tcW w:w="3425" w:type="dxa"/>
            <w:gridSpan w:val="7"/>
            <w:tcBorders>
              <w:bottom w:val="single" w:sz="4" w:space="0" w:color="auto"/>
            </w:tcBorders>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Kierunek</w:t>
            </w:r>
          </w:p>
        </w:tc>
        <w:tc>
          <w:tcPr>
            <w:tcW w:w="6044" w:type="dxa"/>
            <w:gridSpan w:val="22"/>
            <w:tcBorders>
              <w:top w:val="single" w:sz="4" w:space="0" w:color="auto"/>
              <w:bottom w:val="single" w:sz="4" w:space="0" w:color="auto"/>
            </w:tcBorders>
            <w:shd w:val="clear" w:color="auto" w:fill="FFFFFF"/>
            <w:vAlign w:val="center"/>
          </w:tcPr>
          <w:p w:rsidR="008D00BF" w:rsidRPr="007342B0" w:rsidRDefault="008D00BF" w:rsidP="008D00BF">
            <w:pPr>
              <w:spacing w:after="0"/>
              <w:rPr>
                <w:rFonts w:ascii="Verdana" w:eastAsia="Calibri" w:hAnsi="Verdana"/>
                <w:iCs/>
                <w:sz w:val="16"/>
                <w:szCs w:val="16"/>
              </w:rPr>
            </w:pPr>
            <w:r w:rsidRPr="007342B0">
              <w:rPr>
                <w:rFonts w:ascii="Verdana" w:eastAsia="Calibri" w:hAnsi="Verdana"/>
                <w:iCs/>
                <w:sz w:val="16"/>
                <w:szCs w:val="16"/>
              </w:rPr>
              <w:t>Pielęgniarstwo</w:t>
            </w:r>
          </w:p>
        </w:tc>
      </w:tr>
      <w:tr w:rsidR="008D00BF" w:rsidRPr="007342B0" w:rsidTr="008D00BF">
        <w:trPr>
          <w:gridAfter w:val="1"/>
          <w:wAfter w:w="24" w:type="dxa"/>
          <w:trHeight w:val="397"/>
          <w:jc w:val="center"/>
        </w:trPr>
        <w:tc>
          <w:tcPr>
            <w:tcW w:w="3425" w:type="dxa"/>
            <w:gridSpan w:val="7"/>
            <w:tcBorders>
              <w:bottom w:val="single" w:sz="4" w:space="0" w:color="auto"/>
            </w:tcBorders>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Forma studiów</w:t>
            </w:r>
          </w:p>
        </w:tc>
        <w:tc>
          <w:tcPr>
            <w:tcW w:w="6044" w:type="dxa"/>
            <w:gridSpan w:val="22"/>
            <w:tcBorders>
              <w:top w:val="single" w:sz="4" w:space="0" w:color="auto"/>
              <w:bottom w:val="single" w:sz="4" w:space="0" w:color="auto"/>
            </w:tcBorders>
            <w:shd w:val="clear" w:color="auto" w:fill="FFFFFF"/>
            <w:vAlign w:val="center"/>
          </w:tcPr>
          <w:p w:rsidR="008D00BF" w:rsidRPr="007342B0" w:rsidRDefault="008D00BF" w:rsidP="008D00BF">
            <w:pPr>
              <w:spacing w:after="0"/>
              <w:rPr>
                <w:rFonts w:ascii="Verdana" w:eastAsia="Calibri" w:hAnsi="Verdana"/>
                <w:iCs/>
                <w:sz w:val="16"/>
                <w:szCs w:val="16"/>
              </w:rPr>
            </w:pPr>
            <w:r w:rsidRPr="007342B0">
              <w:rPr>
                <w:rFonts w:ascii="Verdana" w:eastAsia="Calibri" w:hAnsi="Verdana"/>
                <w:iCs/>
                <w:sz w:val="16"/>
                <w:szCs w:val="16"/>
              </w:rPr>
              <w:t>studia stacjonarne</w:t>
            </w:r>
          </w:p>
        </w:tc>
      </w:tr>
      <w:tr w:rsidR="008D00BF" w:rsidRPr="007342B0" w:rsidTr="008D00BF">
        <w:trPr>
          <w:gridAfter w:val="1"/>
          <w:wAfter w:w="24" w:type="dxa"/>
          <w:trHeight w:val="397"/>
          <w:jc w:val="center"/>
        </w:trPr>
        <w:tc>
          <w:tcPr>
            <w:tcW w:w="3425" w:type="dxa"/>
            <w:gridSpan w:val="7"/>
            <w:tcBorders>
              <w:bottom w:val="single" w:sz="4" w:space="0" w:color="auto"/>
            </w:tcBorders>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Poziom kształcenia</w:t>
            </w:r>
          </w:p>
        </w:tc>
        <w:tc>
          <w:tcPr>
            <w:tcW w:w="6044" w:type="dxa"/>
            <w:gridSpan w:val="22"/>
            <w:tcBorders>
              <w:top w:val="single" w:sz="4" w:space="0" w:color="auto"/>
              <w:bottom w:val="single" w:sz="4" w:space="0" w:color="auto"/>
            </w:tcBorders>
            <w:shd w:val="clear" w:color="auto" w:fill="FFFFFF"/>
            <w:vAlign w:val="center"/>
          </w:tcPr>
          <w:p w:rsidR="008D00BF" w:rsidRPr="007342B0" w:rsidRDefault="008D00BF" w:rsidP="008D00BF">
            <w:pPr>
              <w:spacing w:after="0"/>
              <w:rPr>
                <w:rFonts w:ascii="Verdana" w:eastAsia="Calibri" w:hAnsi="Verdana"/>
                <w:iCs/>
                <w:sz w:val="16"/>
                <w:szCs w:val="16"/>
              </w:rPr>
            </w:pPr>
          </w:p>
          <w:p w:rsidR="008D00BF" w:rsidRPr="007342B0" w:rsidRDefault="008D00BF" w:rsidP="008D00BF">
            <w:pPr>
              <w:spacing w:after="0"/>
              <w:rPr>
                <w:rFonts w:ascii="Verdana" w:eastAsia="Calibri" w:hAnsi="Verdana"/>
                <w:iCs/>
                <w:sz w:val="16"/>
                <w:szCs w:val="16"/>
              </w:rPr>
            </w:pPr>
            <w:r w:rsidRPr="007342B0">
              <w:rPr>
                <w:rFonts w:ascii="Verdana" w:eastAsia="Calibri" w:hAnsi="Verdana"/>
                <w:iCs/>
                <w:sz w:val="16"/>
                <w:szCs w:val="16"/>
              </w:rPr>
              <w:t>- studia pierwszego stopnia licencjackie</w:t>
            </w:r>
          </w:p>
        </w:tc>
      </w:tr>
      <w:tr w:rsidR="008D00BF" w:rsidRPr="007342B0" w:rsidTr="008D00BF">
        <w:trPr>
          <w:gridAfter w:val="1"/>
          <w:wAfter w:w="24" w:type="dxa"/>
          <w:trHeight w:val="397"/>
          <w:jc w:val="center"/>
        </w:trPr>
        <w:tc>
          <w:tcPr>
            <w:tcW w:w="3425" w:type="dxa"/>
            <w:gridSpan w:val="7"/>
            <w:tcBorders>
              <w:bottom w:val="single" w:sz="4" w:space="0" w:color="auto"/>
            </w:tcBorders>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 xml:space="preserve">Profil kształcenia </w:t>
            </w:r>
          </w:p>
        </w:tc>
        <w:tc>
          <w:tcPr>
            <w:tcW w:w="6044" w:type="dxa"/>
            <w:gridSpan w:val="22"/>
            <w:tcBorders>
              <w:top w:val="single" w:sz="4" w:space="0" w:color="auto"/>
              <w:bottom w:val="single" w:sz="4" w:space="0" w:color="auto"/>
            </w:tcBorders>
            <w:shd w:val="clear" w:color="auto" w:fill="FFFFFF"/>
            <w:vAlign w:val="center"/>
          </w:tcPr>
          <w:p w:rsidR="008D00BF" w:rsidRPr="007342B0" w:rsidRDefault="008D00BF" w:rsidP="008D00BF">
            <w:pPr>
              <w:spacing w:after="0"/>
              <w:rPr>
                <w:rFonts w:ascii="Verdana" w:eastAsia="Calibri" w:hAnsi="Verdana"/>
                <w:iCs/>
                <w:sz w:val="16"/>
                <w:szCs w:val="16"/>
              </w:rPr>
            </w:pPr>
            <w:r w:rsidRPr="007342B0">
              <w:rPr>
                <w:rFonts w:ascii="Verdana" w:eastAsia="Calibri" w:hAnsi="Verdana"/>
                <w:iCs/>
                <w:sz w:val="16"/>
                <w:szCs w:val="16"/>
              </w:rPr>
              <w:t>praktyczny</w:t>
            </w:r>
          </w:p>
        </w:tc>
      </w:tr>
      <w:tr w:rsidR="008D00BF" w:rsidRPr="007342B0" w:rsidTr="008D00BF">
        <w:trPr>
          <w:gridAfter w:val="1"/>
          <w:wAfter w:w="24" w:type="dxa"/>
          <w:trHeight w:val="397"/>
          <w:jc w:val="center"/>
        </w:trPr>
        <w:tc>
          <w:tcPr>
            <w:tcW w:w="3425" w:type="dxa"/>
            <w:gridSpan w:val="7"/>
            <w:tcBorders>
              <w:bottom w:val="single" w:sz="4" w:space="0" w:color="auto"/>
            </w:tcBorders>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Przynależność do grupy przedmiotów</w:t>
            </w:r>
          </w:p>
        </w:tc>
        <w:tc>
          <w:tcPr>
            <w:tcW w:w="6044" w:type="dxa"/>
            <w:gridSpan w:val="22"/>
            <w:tcBorders>
              <w:top w:val="single" w:sz="4" w:space="0" w:color="auto"/>
            </w:tcBorders>
            <w:shd w:val="clear" w:color="auto" w:fill="FFFFFF"/>
            <w:vAlign w:val="center"/>
          </w:tcPr>
          <w:p w:rsidR="008D00BF" w:rsidRPr="007342B0" w:rsidRDefault="008D00BF" w:rsidP="008D00BF">
            <w:pPr>
              <w:pStyle w:val="Nagwek2"/>
              <w:spacing w:before="0"/>
              <w:rPr>
                <w:i/>
                <w:iCs/>
                <w:color w:val="auto"/>
              </w:rPr>
            </w:pPr>
            <w:r>
              <w:rPr>
                <w:i/>
                <w:iCs/>
                <w:color w:val="auto"/>
              </w:rPr>
              <w:t>B</w:t>
            </w:r>
          </w:p>
          <w:p w:rsidR="008D00BF" w:rsidRPr="007342B0" w:rsidRDefault="008D00BF" w:rsidP="008D00BF">
            <w:pPr>
              <w:spacing w:after="0"/>
              <w:rPr>
                <w:rFonts w:ascii="Verdana" w:eastAsia="Calibri" w:hAnsi="Verdana"/>
                <w:iCs/>
                <w:sz w:val="16"/>
                <w:szCs w:val="16"/>
              </w:rPr>
            </w:pPr>
          </w:p>
        </w:tc>
      </w:tr>
      <w:tr w:rsidR="008D00BF" w:rsidRPr="007342B0" w:rsidTr="008D00BF">
        <w:trPr>
          <w:gridAfter w:val="1"/>
          <w:wAfter w:w="24" w:type="dxa"/>
          <w:trHeight w:val="397"/>
          <w:jc w:val="center"/>
        </w:trPr>
        <w:tc>
          <w:tcPr>
            <w:tcW w:w="3425" w:type="dxa"/>
            <w:gridSpan w:val="7"/>
            <w:tcBorders>
              <w:bottom w:val="single" w:sz="4" w:space="0" w:color="auto"/>
            </w:tcBorders>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Specjalność</w:t>
            </w:r>
          </w:p>
        </w:tc>
        <w:tc>
          <w:tcPr>
            <w:tcW w:w="6044" w:type="dxa"/>
            <w:gridSpan w:val="22"/>
            <w:tcBorders>
              <w:top w:val="single" w:sz="4" w:space="0" w:color="auto"/>
            </w:tcBorders>
            <w:shd w:val="clear" w:color="auto" w:fill="FFFFFF"/>
            <w:vAlign w:val="center"/>
          </w:tcPr>
          <w:p w:rsidR="008D00BF" w:rsidRPr="007342B0" w:rsidRDefault="008D00BF" w:rsidP="008D00BF">
            <w:pPr>
              <w:spacing w:after="0"/>
              <w:rPr>
                <w:rFonts w:ascii="Verdana" w:eastAsia="Calibri" w:hAnsi="Verdana"/>
                <w:i/>
                <w:color w:val="365F91"/>
                <w:sz w:val="16"/>
                <w:szCs w:val="16"/>
              </w:rPr>
            </w:pPr>
          </w:p>
        </w:tc>
      </w:tr>
      <w:tr w:rsidR="008D00BF" w:rsidRPr="007342B0" w:rsidTr="008D00BF">
        <w:trPr>
          <w:gridAfter w:val="1"/>
          <w:wAfter w:w="24" w:type="dxa"/>
          <w:trHeight w:val="397"/>
          <w:jc w:val="center"/>
        </w:trPr>
        <w:tc>
          <w:tcPr>
            <w:tcW w:w="3755" w:type="dxa"/>
            <w:gridSpan w:val="9"/>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Osoba odpowiedzialna za moduł</w:t>
            </w:r>
          </w:p>
        </w:tc>
        <w:tc>
          <w:tcPr>
            <w:tcW w:w="5714" w:type="dxa"/>
            <w:gridSpan w:val="20"/>
            <w:shd w:val="clear" w:color="auto" w:fill="FFFFFF"/>
            <w:vAlign w:val="center"/>
          </w:tcPr>
          <w:p w:rsidR="008D00BF" w:rsidRPr="00DD001D" w:rsidRDefault="008D00BF" w:rsidP="008D00BF">
            <w:pPr>
              <w:pStyle w:val="Tekstdymka"/>
              <w:rPr>
                <w:rFonts w:ascii="Verdana" w:eastAsia="Calibri" w:hAnsi="Verdana"/>
                <w:i/>
                <w:iCs/>
              </w:rPr>
            </w:pPr>
            <w:r w:rsidRPr="00DD001D">
              <w:rPr>
                <w:rFonts w:ascii="Verdana" w:eastAsia="Calibri" w:hAnsi="Verdana"/>
                <w:i/>
                <w:iCs/>
              </w:rPr>
              <w:t xml:space="preserve"> dr n med. Czerwiak Grażyna</w:t>
            </w:r>
          </w:p>
        </w:tc>
      </w:tr>
      <w:tr w:rsidR="008D00BF" w:rsidRPr="007342B0" w:rsidTr="008D00BF">
        <w:trPr>
          <w:gridAfter w:val="1"/>
          <w:wAfter w:w="24" w:type="dxa"/>
          <w:trHeight w:val="399"/>
          <w:jc w:val="center"/>
        </w:trPr>
        <w:tc>
          <w:tcPr>
            <w:tcW w:w="3755" w:type="dxa"/>
            <w:gridSpan w:val="9"/>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Osoby prowadzące zajęcia</w:t>
            </w:r>
          </w:p>
        </w:tc>
        <w:tc>
          <w:tcPr>
            <w:tcW w:w="5714" w:type="dxa"/>
            <w:gridSpan w:val="20"/>
            <w:shd w:val="clear" w:color="auto" w:fill="FFFFFF"/>
            <w:vAlign w:val="center"/>
          </w:tcPr>
          <w:p w:rsidR="008D00BF" w:rsidRPr="00FE5493" w:rsidRDefault="008D00BF" w:rsidP="008D00BF">
            <w:pPr>
              <w:spacing w:after="0"/>
              <w:rPr>
                <w:rFonts w:ascii="Verdana" w:hAnsi="Verdana" w:cs="Calibri"/>
                <w:i/>
                <w:sz w:val="16"/>
                <w:szCs w:val="16"/>
              </w:rPr>
            </w:pPr>
            <w:r w:rsidRPr="00DD001D">
              <w:rPr>
                <w:rFonts w:ascii="Verdana" w:eastAsia="Calibri" w:hAnsi="Verdana"/>
                <w:i/>
                <w:iCs/>
                <w:sz w:val="16"/>
                <w:szCs w:val="16"/>
              </w:rPr>
              <w:t>dr n med. Czerwiak Grażyna</w:t>
            </w:r>
            <w:r w:rsidRPr="00DD001D">
              <w:rPr>
                <w:rFonts w:ascii="Verdana" w:hAnsi="Verdana" w:cs="Calibri"/>
                <w:i/>
                <w:sz w:val="16"/>
                <w:szCs w:val="16"/>
              </w:rPr>
              <w:t>dr n. med. Maciej Juszczyk</w:t>
            </w:r>
          </w:p>
          <w:p w:rsidR="008D00BF" w:rsidRPr="00DD001D" w:rsidRDefault="008D00BF" w:rsidP="008D00BF">
            <w:pPr>
              <w:spacing w:after="0"/>
              <w:rPr>
                <w:rFonts w:ascii="Verdana" w:hAnsi="Verdana" w:cs="Calibri"/>
                <w:i/>
                <w:sz w:val="16"/>
                <w:szCs w:val="16"/>
              </w:rPr>
            </w:pPr>
            <w:r w:rsidRPr="00DD001D">
              <w:rPr>
                <w:rFonts w:ascii="Verdana" w:hAnsi="Verdana" w:cs="Calibri"/>
                <w:i/>
                <w:sz w:val="16"/>
                <w:szCs w:val="16"/>
              </w:rPr>
              <w:t>dr n. med. Anna Włoch</w:t>
            </w:r>
          </w:p>
        </w:tc>
      </w:tr>
      <w:tr w:rsidR="008D00BF" w:rsidRPr="007342B0" w:rsidTr="008D00BF">
        <w:tblPrEx>
          <w:jc w:val="left"/>
        </w:tblPrEx>
        <w:trPr>
          <w:gridAfter w:val="1"/>
          <w:wAfter w:w="24" w:type="dxa"/>
          <w:trHeight w:val="288"/>
        </w:trPr>
        <w:tc>
          <w:tcPr>
            <w:tcW w:w="3090" w:type="dxa"/>
            <w:gridSpan w:val="6"/>
            <w:shd w:val="clear" w:color="auto" w:fill="C6D9F1"/>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Forma prowadzenia zajęć</w:t>
            </w:r>
          </w:p>
        </w:tc>
        <w:tc>
          <w:tcPr>
            <w:tcW w:w="1134" w:type="dxa"/>
            <w:gridSpan w:val="4"/>
            <w:shd w:val="clear" w:color="auto" w:fill="C6D9F1"/>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W</w:t>
            </w:r>
          </w:p>
        </w:tc>
        <w:tc>
          <w:tcPr>
            <w:tcW w:w="426" w:type="dxa"/>
            <w:gridSpan w:val="2"/>
            <w:shd w:val="clear" w:color="auto" w:fill="C6D9F1"/>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Ć</w:t>
            </w:r>
          </w:p>
        </w:tc>
        <w:tc>
          <w:tcPr>
            <w:tcW w:w="425" w:type="dxa"/>
            <w:shd w:val="clear" w:color="auto" w:fill="C6D9F1"/>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K</w:t>
            </w:r>
          </w:p>
        </w:tc>
        <w:tc>
          <w:tcPr>
            <w:tcW w:w="425" w:type="dxa"/>
            <w:shd w:val="clear" w:color="auto" w:fill="C6D9F1"/>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L</w:t>
            </w:r>
          </w:p>
        </w:tc>
        <w:tc>
          <w:tcPr>
            <w:tcW w:w="567" w:type="dxa"/>
            <w:gridSpan w:val="3"/>
            <w:shd w:val="clear" w:color="auto" w:fill="C6D9F1"/>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P</w:t>
            </w:r>
          </w:p>
        </w:tc>
        <w:tc>
          <w:tcPr>
            <w:tcW w:w="567" w:type="dxa"/>
            <w:gridSpan w:val="2"/>
            <w:shd w:val="clear" w:color="auto" w:fill="C6D9F1"/>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Wa</w:t>
            </w:r>
          </w:p>
        </w:tc>
        <w:tc>
          <w:tcPr>
            <w:tcW w:w="567" w:type="dxa"/>
            <w:gridSpan w:val="3"/>
            <w:shd w:val="clear" w:color="auto" w:fill="C6D9F1"/>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ZP</w:t>
            </w:r>
          </w:p>
        </w:tc>
        <w:tc>
          <w:tcPr>
            <w:tcW w:w="709" w:type="dxa"/>
            <w:gridSpan w:val="3"/>
            <w:shd w:val="clear" w:color="auto" w:fill="C6D9F1"/>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Pr</w:t>
            </w:r>
          </w:p>
        </w:tc>
        <w:tc>
          <w:tcPr>
            <w:tcW w:w="709" w:type="dxa"/>
            <w:gridSpan w:val="2"/>
            <w:shd w:val="clear" w:color="auto" w:fill="C6D9F1"/>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Inne- jakie:</w:t>
            </w:r>
          </w:p>
        </w:tc>
        <w:tc>
          <w:tcPr>
            <w:tcW w:w="850" w:type="dxa"/>
            <w:gridSpan w:val="2"/>
            <w:vAlign w:val="center"/>
          </w:tcPr>
          <w:p w:rsidR="008D00BF" w:rsidRPr="007342B0" w:rsidRDefault="008D00BF" w:rsidP="008D00BF">
            <w:pPr>
              <w:spacing w:after="0"/>
              <w:jc w:val="center"/>
              <w:rPr>
                <w:rFonts w:ascii="Verdana" w:eastAsia="Calibri" w:hAnsi="Verdana"/>
                <w:sz w:val="16"/>
                <w:szCs w:val="16"/>
              </w:rPr>
            </w:pPr>
          </w:p>
        </w:tc>
      </w:tr>
      <w:tr w:rsidR="008D00BF" w:rsidRPr="007342B0" w:rsidTr="008D00BF">
        <w:tblPrEx>
          <w:jc w:val="left"/>
        </w:tblPrEx>
        <w:trPr>
          <w:gridAfter w:val="1"/>
          <w:wAfter w:w="24" w:type="dxa"/>
          <w:trHeight w:val="361"/>
        </w:trPr>
        <w:tc>
          <w:tcPr>
            <w:tcW w:w="3090" w:type="dxa"/>
            <w:gridSpan w:val="6"/>
            <w:shd w:val="clear" w:color="auto" w:fill="C6D9F1"/>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Liczba godzin zajęć w sem.</w:t>
            </w:r>
          </w:p>
        </w:tc>
        <w:tc>
          <w:tcPr>
            <w:tcW w:w="1134" w:type="dxa"/>
            <w:gridSpan w:val="4"/>
            <w:vAlign w:val="center"/>
          </w:tcPr>
          <w:p w:rsidR="008D00BF" w:rsidRPr="007342B0" w:rsidRDefault="008D00BF" w:rsidP="008D00BF">
            <w:pPr>
              <w:spacing w:after="0"/>
              <w:jc w:val="center"/>
              <w:rPr>
                <w:rFonts w:ascii="Verdana" w:eastAsia="Calibri" w:hAnsi="Verdana"/>
                <w:color w:val="C0504D"/>
                <w:sz w:val="16"/>
                <w:szCs w:val="16"/>
              </w:rPr>
            </w:pPr>
            <w:r>
              <w:rPr>
                <w:rFonts w:ascii="Verdana" w:eastAsia="Calibri" w:hAnsi="Verdana"/>
                <w:sz w:val="16"/>
                <w:szCs w:val="16"/>
              </w:rPr>
              <w:t>35</w:t>
            </w:r>
          </w:p>
        </w:tc>
        <w:tc>
          <w:tcPr>
            <w:tcW w:w="426" w:type="dxa"/>
            <w:gridSpan w:val="2"/>
            <w:vAlign w:val="center"/>
          </w:tcPr>
          <w:p w:rsidR="008D00BF" w:rsidRPr="007342B0" w:rsidRDefault="008D00BF" w:rsidP="008D00BF">
            <w:pPr>
              <w:spacing w:after="0"/>
              <w:jc w:val="center"/>
              <w:rPr>
                <w:rFonts w:ascii="Verdana" w:eastAsia="Calibri" w:hAnsi="Verdana"/>
                <w:sz w:val="16"/>
                <w:szCs w:val="16"/>
              </w:rPr>
            </w:pPr>
            <w:r>
              <w:rPr>
                <w:rFonts w:ascii="Verdana" w:eastAsia="Calibri" w:hAnsi="Verdana"/>
                <w:sz w:val="16"/>
                <w:szCs w:val="16"/>
              </w:rPr>
              <w:t>2</w:t>
            </w:r>
            <w:r w:rsidR="00A418AF">
              <w:rPr>
                <w:rFonts w:ascii="Verdana" w:eastAsia="Calibri" w:hAnsi="Verdana"/>
                <w:sz w:val="16"/>
                <w:szCs w:val="16"/>
              </w:rPr>
              <w:t>5</w:t>
            </w:r>
          </w:p>
        </w:tc>
        <w:tc>
          <w:tcPr>
            <w:tcW w:w="425" w:type="dxa"/>
            <w:vAlign w:val="center"/>
          </w:tcPr>
          <w:p w:rsidR="008D00BF" w:rsidRPr="007342B0" w:rsidRDefault="008D00BF" w:rsidP="008D00BF">
            <w:pPr>
              <w:spacing w:after="0"/>
              <w:jc w:val="center"/>
              <w:rPr>
                <w:rFonts w:ascii="Verdana" w:eastAsia="Calibri" w:hAnsi="Verdana"/>
                <w:sz w:val="16"/>
                <w:szCs w:val="16"/>
              </w:rPr>
            </w:pPr>
          </w:p>
        </w:tc>
        <w:tc>
          <w:tcPr>
            <w:tcW w:w="425" w:type="dxa"/>
            <w:vAlign w:val="center"/>
          </w:tcPr>
          <w:p w:rsidR="008D00BF" w:rsidRPr="007342B0" w:rsidRDefault="008D00BF" w:rsidP="008D00BF">
            <w:pPr>
              <w:spacing w:after="0"/>
              <w:jc w:val="center"/>
              <w:rPr>
                <w:rFonts w:ascii="Verdana" w:eastAsia="Calibri" w:hAnsi="Verdana"/>
                <w:sz w:val="16"/>
                <w:szCs w:val="16"/>
              </w:rPr>
            </w:pPr>
          </w:p>
        </w:tc>
        <w:tc>
          <w:tcPr>
            <w:tcW w:w="567" w:type="dxa"/>
            <w:gridSpan w:val="3"/>
            <w:vAlign w:val="center"/>
          </w:tcPr>
          <w:p w:rsidR="008D00BF" w:rsidRPr="007342B0" w:rsidRDefault="008D00BF" w:rsidP="008D00BF">
            <w:pPr>
              <w:spacing w:after="0"/>
              <w:jc w:val="center"/>
              <w:rPr>
                <w:rFonts w:ascii="Verdana" w:eastAsia="Calibri" w:hAnsi="Verdana"/>
                <w:sz w:val="16"/>
                <w:szCs w:val="16"/>
              </w:rPr>
            </w:pPr>
          </w:p>
        </w:tc>
        <w:tc>
          <w:tcPr>
            <w:tcW w:w="567" w:type="dxa"/>
            <w:gridSpan w:val="2"/>
            <w:vAlign w:val="center"/>
          </w:tcPr>
          <w:p w:rsidR="008D00BF" w:rsidRPr="007342B0" w:rsidRDefault="008D00BF" w:rsidP="008D00BF">
            <w:pPr>
              <w:spacing w:after="0"/>
              <w:jc w:val="center"/>
              <w:rPr>
                <w:rFonts w:ascii="Verdana" w:eastAsia="Calibri" w:hAnsi="Verdana"/>
                <w:sz w:val="16"/>
                <w:szCs w:val="16"/>
              </w:rPr>
            </w:pPr>
          </w:p>
        </w:tc>
        <w:tc>
          <w:tcPr>
            <w:tcW w:w="567" w:type="dxa"/>
            <w:gridSpan w:val="3"/>
            <w:vAlign w:val="center"/>
          </w:tcPr>
          <w:p w:rsidR="008D00BF" w:rsidRPr="007342B0" w:rsidRDefault="008D00BF" w:rsidP="008D00BF">
            <w:pPr>
              <w:spacing w:after="0"/>
              <w:jc w:val="center"/>
              <w:rPr>
                <w:rFonts w:ascii="Verdana" w:eastAsia="Calibri" w:hAnsi="Verdana"/>
                <w:sz w:val="16"/>
                <w:szCs w:val="16"/>
              </w:rPr>
            </w:pPr>
          </w:p>
        </w:tc>
        <w:tc>
          <w:tcPr>
            <w:tcW w:w="709" w:type="dxa"/>
            <w:gridSpan w:val="3"/>
            <w:vAlign w:val="center"/>
          </w:tcPr>
          <w:p w:rsidR="008D00BF" w:rsidRPr="007342B0" w:rsidRDefault="008D00BF" w:rsidP="008D00BF">
            <w:pPr>
              <w:spacing w:after="0"/>
              <w:jc w:val="center"/>
              <w:rPr>
                <w:rFonts w:ascii="Verdana" w:eastAsia="Calibri" w:hAnsi="Verdana"/>
                <w:sz w:val="16"/>
                <w:szCs w:val="16"/>
              </w:rPr>
            </w:pPr>
          </w:p>
        </w:tc>
        <w:tc>
          <w:tcPr>
            <w:tcW w:w="1559" w:type="dxa"/>
            <w:gridSpan w:val="4"/>
            <w:vAlign w:val="center"/>
          </w:tcPr>
          <w:p w:rsidR="008D00BF" w:rsidRPr="007342B0" w:rsidRDefault="008D00BF" w:rsidP="008D00BF">
            <w:pPr>
              <w:spacing w:after="0"/>
              <w:jc w:val="center"/>
              <w:rPr>
                <w:rFonts w:ascii="Verdana" w:eastAsia="Calibri" w:hAnsi="Verdana"/>
                <w:sz w:val="16"/>
                <w:szCs w:val="16"/>
              </w:rPr>
            </w:pPr>
          </w:p>
        </w:tc>
      </w:tr>
      <w:tr w:rsidR="008D00BF" w:rsidRPr="007342B0" w:rsidTr="008D00BF">
        <w:tblPrEx>
          <w:jc w:val="left"/>
        </w:tblPrEx>
        <w:trPr>
          <w:gridAfter w:val="1"/>
          <w:wAfter w:w="24" w:type="dxa"/>
          <w:trHeight w:val="361"/>
        </w:trPr>
        <w:tc>
          <w:tcPr>
            <w:tcW w:w="9469" w:type="dxa"/>
            <w:gridSpan w:val="29"/>
            <w:shd w:val="clear" w:color="auto" w:fill="C6D9F1"/>
            <w:vAlign w:val="center"/>
          </w:tcPr>
          <w:p w:rsidR="008D00BF" w:rsidRPr="007342B0" w:rsidRDefault="008D00BF" w:rsidP="008D00BF">
            <w:pPr>
              <w:spacing w:after="0"/>
              <w:jc w:val="center"/>
              <w:rPr>
                <w:rFonts w:ascii="Verdana" w:eastAsia="Calibri" w:hAnsi="Verdana"/>
                <w:i/>
                <w:color w:val="365F91"/>
                <w:sz w:val="16"/>
                <w:szCs w:val="16"/>
              </w:rPr>
            </w:pPr>
            <w:r w:rsidRPr="007342B0">
              <w:rPr>
                <w:rFonts w:ascii="Calibri" w:eastAsia="Calibri" w:hAnsi="Calibri"/>
                <w:sz w:val="20"/>
              </w:rPr>
              <w:t xml:space="preserve">Legenda: W – wykład, Ć – ćwiczenia, K- konwersatorium, L – laboratorium, P – projekt, Wa – warsztaty, </w:t>
            </w:r>
            <w:r w:rsidRPr="007342B0">
              <w:rPr>
                <w:rFonts w:ascii="Calibri" w:eastAsia="Calibri" w:hAnsi="Calibri"/>
                <w:sz w:val="20"/>
              </w:rPr>
              <w:br/>
              <w:t>ZP – zajęcia praktyczne, Pr – praktyka, k- klinika, p- pielęgniarstwo</w:t>
            </w:r>
          </w:p>
        </w:tc>
      </w:tr>
      <w:tr w:rsidR="008D00BF" w:rsidRPr="007342B0" w:rsidTr="008D00BF">
        <w:tblPrEx>
          <w:jc w:val="left"/>
        </w:tblPrEx>
        <w:trPr>
          <w:gridAfter w:val="1"/>
          <w:wAfter w:w="24" w:type="dxa"/>
          <w:trHeight w:val="361"/>
        </w:trPr>
        <w:tc>
          <w:tcPr>
            <w:tcW w:w="3090" w:type="dxa"/>
            <w:gridSpan w:val="6"/>
            <w:shd w:val="clear" w:color="auto" w:fill="C6D9F1"/>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Semestr(y) zajęć dla kierunku kształcenia</w:t>
            </w:r>
          </w:p>
        </w:tc>
        <w:tc>
          <w:tcPr>
            <w:tcW w:w="2658" w:type="dxa"/>
            <w:gridSpan w:val="10"/>
            <w:vAlign w:val="center"/>
          </w:tcPr>
          <w:p w:rsidR="008D00BF" w:rsidRPr="00716FA2" w:rsidRDefault="00A418AF" w:rsidP="008D00BF">
            <w:pPr>
              <w:spacing w:after="0"/>
              <w:jc w:val="center"/>
              <w:rPr>
                <w:rFonts w:ascii="Verdana" w:eastAsia="Calibri" w:hAnsi="Verdana"/>
                <w:i/>
                <w:sz w:val="16"/>
                <w:szCs w:val="16"/>
              </w:rPr>
            </w:pPr>
            <w:r>
              <w:rPr>
                <w:rFonts w:ascii="Verdana" w:eastAsia="Calibri" w:hAnsi="Verdana"/>
                <w:i/>
                <w:sz w:val="16"/>
                <w:szCs w:val="16"/>
              </w:rPr>
              <w:t xml:space="preserve">W </w:t>
            </w:r>
            <w:r w:rsidR="008D00BF" w:rsidRPr="00716FA2">
              <w:rPr>
                <w:rFonts w:ascii="Verdana" w:eastAsia="Calibri" w:hAnsi="Verdana"/>
                <w:i/>
                <w:sz w:val="16"/>
                <w:szCs w:val="16"/>
              </w:rPr>
              <w:t>I</w:t>
            </w:r>
            <w:r>
              <w:rPr>
                <w:rFonts w:ascii="Verdana" w:eastAsia="Calibri" w:hAnsi="Verdana"/>
                <w:i/>
                <w:sz w:val="16"/>
                <w:szCs w:val="16"/>
              </w:rPr>
              <w:t>-35; Ć I- 25</w:t>
            </w:r>
          </w:p>
        </w:tc>
        <w:tc>
          <w:tcPr>
            <w:tcW w:w="1737" w:type="dxa"/>
            <w:gridSpan w:val="7"/>
            <w:shd w:val="clear" w:color="auto" w:fill="C6D9F1"/>
            <w:vAlign w:val="center"/>
          </w:tcPr>
          <w:p w:rsidR="008D00BF" w:rsidRPr="00716FA2" w:rsidRDefault="008D00BF" w:rsidP="008D00BF">
            <w:pPr>
              <w:spacing w:after="0"/>
              <w:rPr>
                <w:rFonts w:ascii="Verdana" w:eastAsia="Calibri" w:hAnsi="Verdana"/>
                <w:sz w:val="16"/>
                <w:szCs w:val="16"/>
              </w:rPr>
            </w:pPr>
            <w:r w:rsidRPr="00716FA2">
              <w:rPr>
                <w:rFonts w:ascii="Verdana" w:eastAsia="Calibri" w:hAnsi="Verdana"/>
                <w:sz w:val="16"/>
                <w:szCs w:val="16"/>
              </w:rPr>
              <w:t>Liczba punktów ECTS za moduł</w:t>
            </w:r>
          </w:p>
        </w:tc>
        <w:tc>
          <w:tcPr>
            <w:tcW w:w="1984" w:type="dxa"/>
            <w:gridSpan w:val="6"/>
            <w:vAlign w:val="center"/>
          </w:tcPr>
          <w:p w:rsidR="008D00BF" w:rsidRPr="00716FA2" w:rsidRDefault="00A9509C" w:rsidP="008D00BF">
            <w:pPr>
              <w:spacing w:after="0"/>
              <w:jc w:val="center"/>
              <w:rPr>
                <w:rFonts w:ascii="Verdana" w:eastAsia="Calibri" w:hAnsi="Verdana"/>
                <w:iCs/>
                <w:sz w:val="16"/>
                <w:szCs w:val="16"/>
              </w:rPr>
            </w:pPr>
            <w:r>
              <w:rPr>
                <w:rFonts w:ascii="Verdana" w:eastAsia="Calibri" w:hAnsi="Verdana"/>
                <w:iCs/>
                <w:sz w:val="16"/>
                <w:szCs w:val="16"/>
              </w:rPr>
              <w:t>3</w:t>
            </w:r>
          </w:p>
        </w:tc>
      </w:tr>
      <w:tr w:rsidR="008D00BF" w:rsidRPr="007342B0" w:rsidTr="008D00BF">
        <w:tblPrEx>
          <w:jc w:val="left"/>
        </w:tblPrEx>
        <w:trPr>
          <w:gridAfter w:val="1"/>
          <w:wAfter w:w="24" w:type="dxa"/>
          <w:trHeight w:val="361"/>
        </w:trPr>
        <w:tc>
          <w:tcPr>
            <w:tcW w:w="3090" w:type="dxa"/>
            <w:gridSpan w:val="6"/>
            <w:shd w:val="clear" w:color="auto" w:fill="C6D9F1"/>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Status przedmiotu</w:t>
            </w:r>
          </w:p>
        </w:tc>
        <w:tc>
          <w:tcPr>
            <w:tcW w:w="2658" w:type="dxa"/>
            <w:gridSpan w:val="10"/>
            <w:vAlign w:val="center"/>
          </w:tcPr>
          <w:p w:rsidR="008D00BF" w:rsidRPr="00716FA2" w:rsidRDefault="008D00BF" w:rsidP="008D00BF">
            <w:pPr>
              <w:spacing w:after="0"/>
              <w:jc w:val="center"/>
              <w:rPr>
                <w:rFonts w:ascii="Verdana" w:eastAsia="Calibri" w:hAnsi="Verdana"/>
                <w:iCs/>
                <w:sz w:val="16"/>
                <w:szCs w:val="16"/>
              </w:rPr>
            </w:pPr>
            <w:r w:rsidRPr="00716FA2">
              <w:rPr>
                <w:rFonts w:ascii="Verdana" w:eastAsia="Calibri" w:hAnsi="Verdana"/>
                <w:iCs/>
                <w:sz w:val="16"/>
                <w:szCs w:val="16"/>
              </w:rPr>
              <w:t xml:space="preserve">obowiązkowy </w:t>
            </w:r>
          </w:p>
        </w:tc>
        <w:tc>
          <w:tcPr>
            <w:tcW w:w="1737" w:type="dxa"/>
            <w:gridSpan w:val="7"/>
            <w:shd w:val="clear" w:color="auto" w:fill="C6D9F1"/>
            <w:vAlign w:val="center"/>
          </w:tcPr>
          <w:p w:rsidR="008D00BF" w:rsidRPr="00716FA2" w:rsidRDefault="008D00BF" w:rsidP="008D00BF">
            <w:pPr>
              <w:spacing w:after="0"/>
              <w:rPr>
                <w:rFonts w:ascii="Verdana" w:eastAsia="Calibri" w:hAnsi="Verdana"/>
                <w:sz w:val="16"/>
                <w:szCs w:val="16"/>
              </w:rPr>
            </w:pPr>
            <w:r w:rsidRPr="00716FA2">
              <w:rPr>
                <w:rFonts w:ascii="Verdana" w:eastAsia="Calibri" w:hAnsi="Verdana"/>
                <w:sz w:val="16"/>
                <w:szCs w:val="16"/>
              </w:rPr>
              <w:t>Język wykładowy</w:t>
            </w:r>
          </w:p>
        </w:tc>
        <w:tc>
          <w:tcPr>
            <w:tcW w:w="1984" w:type="dxa"/>
            <w:gridSpan w:val="6"/>
            <w:vAlign w:val="center"/>
          </w:tcPr>
          <w:p w:rsidR="008D00BF" w:rsidRPr="00716FA2" w:rsidRDefault="008D00BF" w:rsidP="008D00BF">
            <w:pPr>
              <w:spacing w:after="0"/>
              <w:jc w:val="center"/>
              <w:rPr>
                <w:rFonts w:ascii="Verdana" w:eastAsia="Calibri" w:hAnsi="Verdana"/>
                <w:i/>
                <w:sz w:val="16"/>
                <w:szCs w:val="16"/>
              </w:rPr>
            </w:pPr>
            <w:r w:rsidRPr="00716FA2">
              <w:rPr>
                <w:rFonts w:ascii="Verdana" w:eastAsia="Calibri" w:hAnsi="Verdana"/>
                <w:i/>
                <w:sz w:val="16"/>
                <w:szCs w:val="16"/>
              </w:rPr>
              <w:t xml:space="preserve">Polski </w:t>
            </w:r>
          </w:p>
        </w:tc>
      </w:tr>
      <w:tr w:rsidR="008D00BF" w:rsidRPr="007342B0" w:rsidTr="008D00BF">
        <w:tblPrEx>
          <w:jc w:val="left"/>
        </w:tblPrEx>
        <w:trPr>
          <w:gridAfter w:val="1"/>
          <w:wAfter w:w="24" w:type="dxa"/>
          <w:trHeight w:val="361"/>
        </w:trPr>
        <w:tc>
          <w:tcPr>
            <w:tcW w:w="3090" w:type="dxa"/>
            <w:gridSpan w:val="6"/>
            <w:shd w:val="clear" w:color="auto" w:fill="C6D9F1"/>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Wymagania wstępne</w:t>
            </w:r>
          </w:p>
        </w:tc>
        <w:tc>
          <w:tcPr>
            <w:tcW w:w="6379" w:type="dxa"/>
            <w:gridSpan w:val="23"/>
            <w:vAlign w:val="center"/>
          </w:tcPr>
          <w:p w:rsidR="008D00BF" w:rsidRPr="00716FA2" w:rsidRDefault="008D00BF" w:rsidP="008D00BF">
            <w:pPr>
              <w:spacing w:after="0"/>
              <w:jc w:val="center"/>
              <w:rPr>
                <w:rFonts w:ascii="Verdana" w:eastAsia="Calibri" w:hAnsi="Verdana"/>
                <w:i/>
                <w:sz w:val="16"/>
                <w:szCs w:val="16"/>
              </w:rPr>
            </w:pPr>
            <w:r w:rsidRPr="00716FA2">
              <w:rPr>
                <w:rFonts w:ascii="Verdana" w:eastAsia="Calibri" w:hAnsi="Verdana"/>
                <w:i/>
                <w:sz w:val="16"/>
                <w:szCs w:val="16"/>
              </w:rPr>
              <w:t>Podstawowa wiedza z zakresu: higieny, promocji zdrowia</w:t>
            </w:r>
          </w:p>
        </w:tc>
      </w:tr>
      <w:tr w:rsidR="008D00BF" w:rsidRPr="007342B0" w:rsidTr="008D00BF">
        <w:tblPrEx>
          <w:jc w:val="left"/>
        </w:tblPrEx>
        <w:trPr>
          <w:gridAfter w:val="1"/>
          <w:wAfter w:w="24" w:type="dxa"/>
          <w:trHeight w:val="288"/>
        </w:trPr>
        <w:tc>
          <w:tcPr>
            <w:tcW w:w="9469" w:type="dxa"/>
            <w:gridSpan w:val="29"/>
            <w:shd w:val="clear" w:color="auto" w:fill="C6D9F1"/>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Cele kształcenia</w:t>
            </w:r>
          </w:p>
        </w:tc>
      </w:tr>
      <w:tr w:rsidR="008D00BF" w:rsidRPr="007342B0" w:rsidTr="008D00BF">
        <w:tblPrEx>
          <w:jc w:val="left"/>
        </w:tblPrEx>
        <w:trPr>
          <w:gridAfter w:val="1"/>
          <w:wAfter w:w="24" w:type="dxa"/>
          <w:trHeight w:val="361"/>
        </w:trPr>
        <w:tc>
          <w:tcPr>
            <w:tcW w:w="9469" w:type="dxa"/>
            <w:gridSpan w:val="29"/>
            <w:shd w:val="clear" w:color="auto" w:fill="FFFFFF"/>
            <w:vAlign w:val="center"/>
          </w:tcPr>
          <w:p w:rsidR="008D00BF" w:rsidRPr="002B2C4A" w:rsidRDefault="008D00BF" w:rsidP="008D00BF">
            <w:pPr>
              <w:spacing w:after="0"/>
              <w:contextualSpacing/>
              <w:jc w:val="both"/>
              <w:rPr>
                <w:rFonts w:ascii="Verdana" w:hAnsi="Verdana"/>
                <w:sz w:val="16"/>
                <w:szCs w:val="16"/>
              </w:rPr>
            </w:pPr>
            <w:r w:rsidRPr="002B2C4A">
              <w:rPr>
                <w:rFonts w:ascii="Verdana" w:hAnsi="Verdana"/>
                <w:color w:val="000000"/>
                <w:sz w:val="16"/>
                <w:szCs w:val="16"/>
              </w:rPr>
              <w:t xml:space="preserve">C1 -  </w:t>
            </w:r>
            <w:r w:rsidRPr="002B2C4A">
              <w:rPr>
                <w:rFonts w:ascii="Verdana" w:hAnsi="Verdana"/>
                <w:sz w:val="16"/>
                <w:szCs w:val="16"/>
              </w:rPr>
              <w:t xml:space="preserve">zapoznanie z zadaniami  zdrowia publicznego  </w:t>
            </w:r>
          </w:p>
          <w:p w:rsidR="008D00BF" w:rsidRPr="002B2C4A" w:rsidRDefault="008D00BF" w:rsidP="008D00BF">
            <w:pPr>
              <w:spacing w:after="0"/>
              <w:contextualSpacing/>
              <w:jc w:val="both"/>
              <w:rPr>
                <w:rFonts w:ascii="Verdana" w:hAnsi="Verdana"/>
                <w:sz w:val="16"/>
                <w:szCs w:val="16"/>
              </w:rPr>
            </w:pPr>
            <w:r w:rsidRPr="002B2C4A">
              <w:rPr>
                <w:rFonts w:ascii="Verdana" w:hAnsi="Verdana"/>
                <w:sz w:val="16"/>
                <w:szCs w:val="16"/>
              </w:rPr>
              <w:t xml:space="preserve">C2 - rozbudzenie  poszukującej postawy  zagrożeń zdrowotnych związanych ze stylem życia i środowiskiem </w:t>
            </w:r>
          </w:p>
          <w:p w:rsidR="008D00BF" w:rsidRPr="0068354A" w:rsidRDefault="008D00BF" w:rsidP="008D00BF">
            <w:pPr>
              <w:spacing w:after="0"/>
              <w:contextualSpacing/>
              <w:jc w:val="both"/>
              <w:rPr>
                <w:rFonts w:ascii="Verdana" w:hAnsi="Verdana"/>
                <w:sz w:val="16"/>
                <w:szCs w:val="16"/>
              </w:rPr>
            </w:pPr>
            <w:r w:rsidRPr="002B2C4A">
              <w:rPr>
                <w:rFonts w:ascii="Verdana" w:hAnsi="Verdana"/>
                <w:sz w:val="16"/>
                <w:szCs w:val="16"/>
              </w:rPr>
              <w:t xml:space="preserve">C3 - uwrażliwienie na wieloaspektowe konsekwencje wynikające z chorób cywilizacyjnych i społecznych </w:t>
            </w:r>
          </w:p>
        </w:tc>
      </w:tr>
      <w:tr w:rsidR="008D00BF" w:rsidRPr="007342B0" w:rsidTr="008D00BF">
        <w:trPr>
          <w:gridAfter w:val="1"/>
          <w:wAfter w:w="24" w:type="dxa"/>
          <w:trHeight w:val="397"/>
          <w:jc w:val="center"/>
        </w:trPr>
        <w:tc>
          <w:tcPr>
            <w:tcW w:w="9469" w:type="dxa"/>
            <w:gridSpan w:val="29"/>
            <w:tcBorders>
              <w:bottom w:val="single" w:sz="4" w:space="0" w:color="auto"/>
            </w:tcBorders>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Batang" w:hAnsi="Verdana"/>
                <w:sz w:val="16"/>
                <w:szCs w:val="16"/>
              </w:rPr>
              <w:t>Opis efektów kształcenia</w:t>
            </w:r>
            <w:r w:rsidRPr="007342B0">
              <w:rPr>
                <w:rFonts w:ascii="Verdana" w:eastAsia="Calibri" w:hAnsi="Verdana"/>
                <w:sz w:val="16"/>
                <w:szCs w:val="16"/>
              </w:rPr>
              <w:t xml:space="preserve"> dla modułu (przedmiotu)</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778"/>
          <w:jc w:val="center"/>
        </w:trPr>
        <w:tc>
          <w:tcPr>
            <w:tcW w:w="1088" w:type="dxa"/>
            <w:tcBorders>
              <w:top w:val="single" w:sz="6" w:space="0" w:color="auto"/>
              <w:left w:val="single" w:sz="6" w:space="0" w:color="auto"/>
              <w:bottom w:val="single" w:sz="6" w:space="0" w:color="auto"/>
            </w:tcBorders>
            <w:shd w:val="clear" w:color="auto" w:fill="C6D9F1"/>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 xml:space="preserve">Efekt kształcenia </w:t>
            </w:r>
          </w:p>
        </w:tc>
        <w:tc>
          <w:tcPr>
            <w:tcW w:w="5811" w:type="dxa"/>
            <w:gridSpan w:val="19"/>
            <w:tcBorders>
              <w:top w:val="single" w:sz="6" w:space="0" w:color="auto"/>
              <w:bottom w:val="single" w:sz="6" w:space="0" w:color="auto"/>
            </w:tcBorders>
            <w:shd w:val="clear" w:color="auto" w:fill="C6D9F1"/>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Student, który zaliczył moduł (przedmiot)</w:t>
            </w:r>
          </w:p>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zna/umie/potrafi:</w:t>
            </w:r>
          </w:p>
        </w:tc>
        <w:tc>
          <w:tcPr>
            <w:tcW w:w="1276" w:type="dxa"/>
            <w:gridSpan w:val="6"/>
            <w:tcBorders>
              <w:top w:val="single" w:sz="4" w:space="0" w:color="000000"/>
              <w:left w:val="single" w:sz="4" w:space="0" w:color="000000"/>
              <w:bottom w:val="single" w:sz="4" w:space="0" w:color="000000"/>
            </w:tcBorders>
            <w:shd w:val="clear" w:color="auto" w:fill="C6D9F1"/>
            <w:vAlign w:val="center"/>
          </w:tcPr>
          <w:p w:rsidR="008D00BF" w:rsidRDefault="008D00BF" w:rsidP="008D00BF">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1294"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8D00BF" w:rsidRDefault="008D00BF" w:rsidP="008D00BF">
            <w:pPr>
              <w:spacing w:after="0" w:line="276" w:lineRule="auto"/>
              <w:jc w:val="center"/>
            </w:pPr>
            <w:r>
              <w:rPr>
                <w:rFonts w:ascii="Verdana" w:hAnsi="Verdana" w:cs="Verdana"/>
                <w:sz w:val="14"/>
                <w:szCs w:val="16"/>
              </w:rPr>
              <w:t>SYMBOL (odniesienie do efektów obszarowych)</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9469" w:type="dxa"/>
            <w:gridSpan w:val="29"/>
            <w:tcBorders>
              <w:top w:val="single" w:sz="6" w:space="0" w:color="auto"/>
              <w:left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WIEDZA</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07"/>
          <w:jc w:val="center"/>
        </w:trPr>
        <w:tc>
          <w:tcPr>
            <w:tcW w:w="1088" w:type="dxa"/>
            <w:tcBorders>
              <w:top w:val="single" w:sz="6" w:space="0" w:color="auto"/>
              <w:left w:val="single" w:sz="6" w:space="0" w:color="auto"/>
              <w:bottom w:val="single" w:sz="6"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W1</w:t>
            </w:r>
          </w:p>
        </w:tc>
        <w:tc>
          <w:tcPr>
            <w:tcW w:w="5811" w:type="dxa"/>
            <w:gridSpan w:val="19"/>
            <w:tcBorders>
              <w:top w:val="single" w:sz="6" w:space="0" w:color="auto"/>
              <w:bottom w:val="single" w:sz="6" w:space="0" w:color="auto"/>
            </w:tcBorders>
            <w:vAlign w:val="center"/>
          </w:tcPr>
          <w:p w:rsidR="008D00BF" w:rsidRPr="007342B0" w:rsidRDefault="008D00BF" w:rsidP="008D00BF">
            <w:pPr>
              <w:spacing w:after="0"/>
              <w:rPr>
                <w:rFonts w:ascii="Verdana" w:hAnsi="Verdana"/>
                <w:sz w:val="14"/>
                <w:szCs w:val="16"/>
              </w:rPr>
            </w:pPr>
            <w:r w:rsidRPr="007342B0">
              <w:rPr>
                <w:rFonts w:ascii="Verdana" w:hAnsi="Verdana"/>
                <w:sz w:val="14"/>
                <w:szCs w:val="16"/>
              </w:rPr>
              <w:t xml:space="preserve">Zadania z zakresu zdrowia publicznego </w:t>
            </w:r>
          </w:p>
        </w:tc>
        <w:tc>
          <w:tcPr>
            <w:tcW w:w="1276" w:type="dxa"/>
            <w:gridSpan w:val="6"/>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096228">
              <w:rPr>
                <w:rFonts w:ascii="Verdana" w:hAnsi="Verdana" w:cs="Verdana"/>
                <w:sz w:val="14"/>
                <w:szCs w:val="14"/>
              </w:rPr>
              <w:t>PIEL.1P_</w:t>
            </w:r>
            <w:r>
              <w:rPr>
                <w:rFonts w:ascii="Verdana" w:hAnsi="Verdana"/>
                <w:sz w:val="14"/>
                <w:szCs w:val="16"/>
              </w:rPr>
              <w:t>W47</w:t>
            </w:r>
            <w:r w:rsidRPr="007342B0">
              <w:rPr>
                <w:rFonts w:ascii="Verdana" w:hAnsi="Verdana"/>
                <w:sz w:val="14"/>
                <w:szCs w:val="16"/>
              </w:rPr>
              <w:t>.</w:t>
            </w:r>
          </w:p>
        </w:tc>
        <w:tc>
          <w:tcPr>
            <w:tcW w:w="1294" w:type="dxa"/>
            <w:gridSpan w:val="3"/>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B.W20.</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1088" w:type="dxa"/>
            <w:tcBorders>
              <w:top w:val="single" w:sz="6" w:space="0" w:color="auto"/>
              <w:left w:val="single" w:sz="6" w:space="0" w:color="auto"/>
              <w:bottom w:val="single" w:sz="6"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W2</w:t>
            </w:r>
          </w:p>
        </w:tc>
        <w:tc>
          <w:tcPr>
            <w:tcW w:w="5811" w:type="dxa"/>
            <w:gridSpan w:val="19"/>
            <w:tcBorders>
              <w:top w:val="single" w:sz="6" w:space="0" w:color="auto"/>
              <w:bottom w:val="single" w:sz="6" w:space="0" w:color="auto"/>
            </w:tcBorders>
            <w:vAlign w:val="center"/>
          </w:tcPr>
          <w:p w:rsidR="008D00BF" w:rsidRPr="007342B0" w:rsidRDefault="008D00BF" w:rsidP="008D00BF">
            <w:pPr>
              <w:spacing w:after="0" w:line="276" w:lineRule="auto"/>
              <w:rPr>
                <w:rFonts w:ascii="Verdana" w:hAnsi="Verdana"/>
                <w:sz w:val="14"/>
                <w:szCs w:val="16"/>
              </w:rPr>
            </w:pPr>
            <w:r w:rsidRPr="007342B0">
              <w:rPr>
                <w:rFonts w:ascii="Verdana" w:hAnsi="Verdana"/>
                <w:sz w:val="14"/>
                <w:szCs w:val="16"/>
              </w:rPr>
              <w:t xml:space="preserve">Kulturowe, społeczne  i ekonomiczne uwarunkowania zdrowia publicznego </w:t>
            </w:r>
          </w:p>
        </w:tc>
        <w:tc>
          <w:tcPr>
            <w:tcW w:w="1276" w:type="dxa"/>
            <w:gridSpan w:val="6"/>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096228">
              <w:rPr>
                <w:rFonts w:ascii="Verdana" w:hAnsi="Verdana" w:cs="Verdana"/>
                <w:sz w:val="14"/>
                <w:szCs w:val="14"/>
              </w:rPr>
              <w:t>PIEL.1P_</w:t>
            </w:r>
            <w:r>
              <w:rPr>
                <w:rFonts w:ascii="Verdana" w:hAnsi="Verdana"/>
                <w:sz w:val="14"/>
                <w:szCs w:val="16"/>
              </w:rPr>
              <w:t>W48</w:t>
            </w:r>
            <w:r w:rsidRPr="007342B0">
              <w:rPr>
                <w:rFonts w:ascii="Verdana" w:hAnsi="Verdana"/>
                <w:sz w:val="14"/>
                <w:szCs w:val="16"/>
              </w:rPr>
              <w:t>.</w:t>
            </w:r>
          </w:p>
        </w:tc>
        <w:tc>
          <w:tcPr>
            <w:tcW w:w="1294" w:type="dxa"/>
            <w:gridSpan w:val="3"/>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B.W21.</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65"/>
          <w:jc w:val="center"/>
        </w:trPr>
        <w:tc>
          <w:tcPr>
            <w:tcW w:w="1088" w:type="dxa"/>
            <w:tcBorders>
              <w:top w:val="single" w:sz="6" w:space="0" w:color="auto"/>
              <w:left w:val="single" w:sz="6" w:space="0" w:color="auto"/>
              <w:bottom w:val="single" w:sz="6"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 xml:space="preserve">W3 </w:t>
            </w:r>
          </w:p>
        </w:tc>
        <w:tc>
          <w:tcPr>
            <w:tcW w:w="5811" w:type="dxa"/>
            <w:gridSpan w:val="19"/>
            <w:tcBorders>
              <w:top w:val="single" w:sz="6" w:space="0" w:color="auto"/>
              <w:bottom w:val="single" w:sz="6" w:space="0" w:color="auto"/>
            </w:tcBorders>
            <w:vAlign w:val="center"/>
          </w:tcPr>
          <w:p w:rsidR="008D00BF" w:rsidRPr="007342B0" w:rsidRDefault="008D00BF" w:rsidP="008D00BF">
            <w:pPr>
              <w:spacing w:after="0" w:line="276" w:lineRule="auto"/>
              <w:rPr>
                <w:rFonts w:ascii="Verdana" w:hAnsi="Verdana"/>
                <w:sz w:val="14"/>
                <w:szCs w:val="16"/>
              </w:rPr>
            </w:pPr>
            <w:r w:rsidRPr="007342B0">
              <w:rPr>
                <w:rFonts w:ascii="Verdana" w:hAnsi="Verdana"/>
                <w:sz w:val="14"/>
                <w:szCs w:val="16"/>
              </w:rPr>
              <w:t xml:space="preserve">Podstawowe pojęcia dotyczące zdrowia i choroby </w:t>
            </w:r>
          </w:p>
        </w:tc>
        <w:tc>
          <w:tcPr>
            <w:tcW w:w="1276" w:type="dxa"/>
            <w:gridSpan w:val="6"/>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096228">
              <w:rPr>
                <w:rFonts w:ascii="Verdana" w:hAnsi="Verdana" w:cs="Verdana"/>
                <w:sz w:val="14"/>
                <w:szCs w:val="14"/>
              </w:rPr>
              <w:t>PIEL.1P_</w:t>
            </w:r>
            <w:r>
              <w:rPr>
                <w:rFonts w:ascii="Verdana" w:hAnsi="Verdana"/>
                <w:sz w:val="14"/>
                <w:szCs w:val="16"/>
              </w:rPr>
              <w:t>W49</w:t>
            </w:r>
            <w:r w:rsidRPr="007342B0">
              <w:rPr>
                <w:rFonts w:ascii="Verdana" w:hAnsi="Verdana"/>
                <w:sz w:val="14"/>
                <w:szCs w:val="16"/>
              </w:rPr>
              <w:t>.</w:t>
            </w:r>
          </w:p>
        </w:tc>
        <w:tc>
          <w:tcPr>
            <w:tcW w:w="1294" w:type="dxa"/>
            <w:gridSpan w:val="3"/>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B.W22.</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1088" w:type="dxa"/>
            <w:tcBorders>
              <w:top w:val="single" w:sz="6" w:space="0" w:color="auto"/>
              <w:left w:val="single" w:sz="6" w:space="0" w:color="auto"/>
              <w:bottom w:val="single" w:sz="6"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W4</w:t>
            </w:r>
          </w:p>
        </w:tc>
        <w:tc>
          <w:tcPr>
            <w:tcW w:w="5811" w:type="dxa"/>
            <w:gridSpan w:val="19"/>
            <w:tcBorders>
              <w:top w:val="single" w:sz="4" w:space="0" w:color="auto"/>
              <w:bottom w:val="single" w:sz="6" w:space="0" w:color="auto"/>
            </w:tcBorders>
            <w:vAlign w:val="center"/>
          </w:tcPr>
          <w:p w:rsidR="008D00BF" w:rsidRPr="007342B0" w:rsidRDefault="008D00BF" w:rsidP="008D00BF">
            <w:pPr>
              <w:spacing w:after="0" w:line="276" w:lineRule="auto"/>
              <w:rPr>
                <w:rFonts w:ascii="Verdana" w:hAnsi="Verdana"/>
                <w:sz w:val="14"/>
                <w:szCs w:val="16"/>
              </w:rPr>
            </w:pPr>
            <w:r w:rsidRPr="007342B0">
              <w:rPr>
                <w:rFonts w:ascii="Verdana" w:hAnsi="Verdana"/>
                <w:sz w:val="14"/>
                <w:szCs w:val="16"/>
              </w:rPr>
              <w:t xml:space="preserve">Istotę profilaktyki i prewencji chorób </w:t>
            </w:r>
          </w:p>
        </w:tc>
        <w:tc>
          <w:tcPr>
            <w:tcW w:w="1276" w:type="dxa"/>
            <w:gridSpan w:val="6"/>
            <w:tcBorders>
              <w:top w:val="single" w:sz="4"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096228">
              <w:rPr>
                <w:rFonts w:ascii="Verdana" w:hAnsi="Verdana" w:cs="Verdana"/>
                <w:sz w:val="14"/>
                <w:szCs w:val="14"/>
              </w:rPr>
              <w:t>PIEL.1P_</w:t>
            </w:r>
            <w:r>
              <w:rPr>
                <w:rFonts w:ascii="Verdana" w:hAnsi="Verdana"/>
                <w:sz w:val="14"/>
                <w:szCs w:val="16"/>
              </w:rPr>
              <w:t>W50</w:t>
            </w:r>
            <w:r w:rsidRPr="007342B0">
              <w:rPr>
                <w:rFonts w:ascii="Verdana" w:hAnsi="Verdana"/>
                <w:sz w:val="14"/>
                <w:szCs w:val="16"/>
              </w:rPr>
              <w:t>.</w:t>
            </w:r>
          </w:p>
        </w:tc>
        <w:tc>
          <w:tcPr>
            <w:tcW w:w="1294" w:type="dxa"/>
            <w:gridSpan w:val="3"/>
            <w:tcBorders>
              <w:top w:val="single" w:sz="4"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B.W23.</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1088" w:type="dxa"/>
            <w:tcBorders>
              <w:top w:val="single" w:sz="6" w:space="0" w:color="auto"/>
              <w:left w:val="single" w:sz="6" w:space="0" w:color="auto"/>
              <w:bottom w:val="single" w:sz="6" w:space="0" w:color="auto"/>
            </w:tcBorders>
            <w:vAlign w:val="center"/>
          </w:tcPr>
          <w:p w:rsidR="008D00BF" w:rsidRPr="007342B0" w:rsidRDefault="008D00BF" w:rsidP="008D00BF">
            <w:pPr>
              <w:spacing w:after="0" w:line="276" w:lineRule="auto"/>
              <w:jc w:val="center"/>
              <w:rPr>
                <w:rFonts w:ascii="Verdana" w:hAnsi="Verdana"/>
                <w:sz w:val="14"/>
                <w:szCs w:val="16"/>
              </w:rPr>
            </w:pPr>
            <w:r>
              <w:rPr>
                <w:rFonts w:ascii="Verdana" w:hAnsi="Verdana"/>
                <w:sz w:val="14"/>
                <w:szCs w:val="16"/>
              </w:rPr>
              <w:t>W5</w:t>
            </w:r>
          </w:p>
        </w:tc>
        <w:tc>
          <w:tcPr>
            <w:tcW w:w="5811" w:type="dxa"/>
            <w:gridSpan w:val="19"/>
            <w:tcBorders>
              <w:top w:val="single" w:sz="4" w:space="0" w:color="000000"/>
              <w:left w:val="single" w:sz="4" w:space="0" w:color="000000"/>
              <w:bottom w:val="single" w:sz="4" w:space="0" w:color="000000"/>
              <w:right w:val="single" w:sz="4" w:space="0" w:color="000000"/>
            </w:tcBorders>
            <w:shd w:val="clear" w:color="auto" w:fill="auto"/>
            <w:vAlign w:val="bottom"/>
          </w:tcPr>
          <w:p w:rsidR="008D00BF" w:rsidRPr="005A57C1" w:rsidRDefault="008D00BF" w:rsidP="008D00BF">
            <w:pPr>
              <w:spacing w:after="0"/>
              <w:rPr>
                <w:rFonts w:ascii="Verdana" w:hAnsi="Verdana" w:cs="Calibri"/>
                <w:sz w:val="14"/>
                <w:szCs w:val="14"/>
              </w:rPr>
            </w:pPr>
            <w:r w:rsidRPr="005A57C1">
              <w:rPr>
                <w:rFonts w:ascii="Verdana" w:hAnsi="Verdana" w:cs="Calibri"/>
                <w:sz w:val="14"/>
                <w:szCs w:val="14"/>
              </w:rPr>
              <w:t>zna zasady funkcjonowania rynku usług medycznych w Rzeczpospolitej Polskiej i wybranych państwach członkowskich UE;</w:t>
            </w:r>
          </w:p>
        </w:tc>
        <w:tc>
          <w:tcPr>
            <w:tcW w:w="1276" w:type="dxa"/>
            <w:gridSpan w:val="6"/>
            <w:tcBorders>
              <w:top w:val="single" w:sz="4"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096228">
              <w:rPr>
                <w:rFonts w:ascii="Verdana" w:hAnsi="Verdana" w:cs="Verdana"/>
                <w:sz w:val="14"/>
                <w:szCs w:val="14"/>
              </w:rPr>
              <w:t>PIEL.1P_</w:t>
            </w:r>
            <w:r>
              <w:rPr>
                <w:rFonts w:ascii="Verdana" w:hAnsi="Verdana"/>
                <w:sz w:val="14"/>
                <w:szCs w:val="16"/>
              </w:rPr>
              <w:t>W51.</w:t>
            </w:r>
          </w:p>
        </w:tc>
        <w:tc>
          <w:tcPr>
            <w:tcW w:w="1294" w:type="dxa"/>
            <w:gridSpan w:val="3"/>
            <w:tcBorders>
              <w:top w:val="single" w:sz="4"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Pr>
                <w:rFonts w:ascii="Verdana" w:hAnsi="Verdana"/>
                <w:sz w:val="14"/>
                <w:szCs w:val="16"/>
              </w:rPr>
              <w:t>B.W24</w:t>
            </w:r>
            <w:r w:rsidRPr="007342B0">
              <w:rPr>
                <w:rFonts w:ascii="Verdana" w:hAnsi="Verdana"/>
                <w:sz w:val="14"/>
                <w:szCs w:val="16"/>
              </w:rPr>
              <w:t>.</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438"/>
          <w:jc w:val="center"/>
        </w:trPr>
        <w:tc>
          <w:tcPr>
            <w:tcW w:w="1088" w:type="dxa"/>
            <w:tcBorders>
              <w:top w:val="single" w:sz="6" w:space="0" w:color="auto"/>
              <w:left w:val="single" w:sz="6" w:space="0" w:color="auto"/>
              <w:bottom w:val="single" w:sz="6" w:space="0" w:color="auto"/>
            </w:tcBorders>
            <w:vAlign w:val="center"/>
          </w:tcPr>
          <w:p w:rsidR="008D00BF" w:rsidRDefault="008D00BF" w:rsidP="008D00BF">
            <w:pPr>
              <w:spacing w:after="0" w:line="276" w:lineRule="auto"/>
              <w:jc w:val="center"/>
              <w:rPr>
                <w:rFonts w:ascii="Verdana" w:hAnsi="Verdana"/>
                <w:sz w:val="14"/>
                <w:szCs w:val="16"/>
              </w:rPr>
            </w:pPr>
            <w:r>
              <w:rPr>
                <w:rFonts w:ascii="Verdana" w:hAnsi="Verdana"/>
                <w:sz w:val="14"/>
                <w:szCs w:val="16"/>
              </w:rPr>
              <w:t>W6</w:t>
            </w:r>
          </w:p>
        </w:tc>
        <w:tc>
          <w:tcPr>
            <w:tcW w:w="5811" w:type="dxa"/>
            <w:gridSpan w:val="19"/>
            <w:tcBorders>
              <w:top w:val="single" w:sz="6" w:space="0" w:color="auto"/>
              <w:bottom w:val="single" w:sz="6" w:space="0" w:color="auto"/>
            </w:tcBorders>
            <w:vAlign w:val="center"/>
          </w:tcPr>
          <w:p w:rsidR="008D00BF" w:rsidRPr="00197FFD" w:rsidRDefault="008D00BF" w:rsidP="008D00BF">
            <w:pPr>
              <w:widowControl w:val="0"/>
              <w:autoSpaceDE w:val="0"/>
              <w:autoSpaceDN w:val="0"/>
              <w:adjustRightInd w:val="0"/>
              <w:spacing w:after="0"/>
              <w:rPr>
                <w:rFonts w:ascii="Verdana" w:hAnsi="Verdana"/>
                <w:sz w:val="14"/>
                <w:szCs w:val="14"/>
              </w:rPr>
            </w:pPr>
            <w:r w:rsidRPr="00197FFD">
              <w:rPr>
                <w:rFonts w:ascii="Verdana" w:hAnsi="Verdana"/>
                <w:sz w:val="14"/>
                <w:szCs w:val="14"/>
              </w:rPr>
              <w:t>zna  swoiste zagrożenia zdrowotne występujące w środowisku zamieszkania, edukacji i pracy</w:t>
            </w:r>
          </w:p>
        </w:tc>
        <w:tc>
          <w:tcPr>
            <w:tcW w:w="1276" w:type="dxa"/>
            <w:gridSpan w:val="6"/>
            <w:tcBorders>
              <w:top w:val="single" w:sz="6" w:space="0" w:color="auto"/>
              <w:bottom w:val="single" w:sz="6" w:space="0" w:color="auto"/>
            </w:tcBorders>
            <w:vAlign w:val="center"/>
          </w:tcPr>
          <w:p w:rsidR="008D00BF" w:rsidRPr="00BA5872" w:rsidRDefault="008D00BF" w:rsidP="008D00BF">
            <w:pPr>
              <w:spacing w:after="0" w:line="276" w:lineRule="auto"/>
              <w:jc w:val="center"/>
              <w:rPr>
                <w:rFonts w:ascii="Verdana" w:hAnsi="Verdana"/>
                <w:sz w:val="14"/>
                <w:szCs w:val="14"/>
              </w:rPr>
            </w:pPr>
            <w:r w:rsidRPr="00BA5872">
              <w:rPr>
                <w:rFonts w:ascii="Verdana" w:hAnsi="Verdana"/>
                <w:sz w:val="14"/>
                <w:szCs w:val="14"/>
              </w:rPr>
              <w:t>PIEL.1P_W52</w:t>
            </w:r>
          </w:p>
        </w:tc>
        <w:tc>
          <w:tcPr>
            <w:tcW w:w="1294" w:type="dxa"/>
            <w:gridSpan w:val="3"/>
            <w:tcBorders>
              <w:top w:val="single" w:sz="6" w:space="0" w:color="auto"/>
              <w:bottom w:val="single" w:sz="6" w:space="0" w:color="auto"/>
              <w:right w:val="single" w:sz="4" w:space="0" w:color="auto"/>
            </w:tcBorders>
            <w:vAlign w:val="center"/>
          </w:tcPr>
          <w:p w:rsidR="008D00BF" w:rsidRPr="00BA5872" w:rsidRDefault="008D00BF" w:rsidP="008D00BF">
            <w:pPr>
              <w:spacing w:after="0" w:line="276" w:lineRule="auto"/>
              <w:jc w:val="center"/>
              <w:rPr>
                <w:rFonts w:ascii="Verdana" w:hAnsi="Verdana"/>
                <w:sz w:val="14"/>
                <w:szCs w:val="14"/>
              </w:rPr>
            </w:pPr>
            <w:r w:rsidRPr="00BA5872">
              <w:rPr>
                <w:rFonts w:ascii="Verdana" w:hAnsi="Verdana"/>
                <w:sz w:val="14"/>
                <w:szCs w:val="14"/>
              </w:rPr>
              <w:t>B.W25.</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1088" w:type="dxa"/>
            <w:tcBorders>
              <w:top w:val="single" w:sz="6" w:space="0" w:color="auto"/>
              <w:left w:val="single" w:sz="6" w:space="0" w:color="auto"/>
              <w:bottom w:val="single" w:sz="6" w:space="0" w:color="auto"/>
            </w:tcBorders>
            <w:vAlign w:val="center"/>
          </w:tcPr>
          <w:p w:rsidR="008D00BF" w:rsidRDefault="008D00BF" w:rsidP="008D00BF">
            <w:pPr>
              <w:spacing w:after="0" w:line="276" w:lineRule="auto"/>
              <w:jc w:val="center"/>
              <w:rPr>
                <w:rFonts w:ascii="Verdana" w:hAnsi="Verdana"/>
                <w:sz w:val="14"/>
                <w:szCs w:val="16"/>
              </w:rPr>
            </w:pPr>
            <w:r>
              <w:rPr>
                <w:rFonts w:ascii="Verdana" w:hAnsi="Verdana"/>
                <w:sz w:val="14"/>
                <w:szCs w:val="16"/>
              </w:rPr>
              <w:t>W7</w:t>
            </w:r>
          </w:p>
        </w:tc>
        <w:tc>
          <w:tcPr>
            <w:tcW w:w="5811" w:type="dxa"/>
            <w:gridSpan w:val="19"/>
            <w:tcBorders>
              <w:top w:val="single" w:sz="6" w:space="0" w:color="auto"/>
              <w:bottom w:val="single" w:sz="6" w:space="0" w:color="auto"/>
            </w:tcBorders>
            <w:vAlign w:val="center"/>
          </w:tcPr>
          <w:p w:rsidR="008D00BF" w:rsidRPr="00197FFD" w:rsidRDefault="008D00BF" w:rsidP="008D00BF">
            <w:pPr>
              <w:widowControl w:val="0"/>
              <w:autoSpaceDE w:val="0"/>
              <w:autoSpaceDN w:val="0"/>
              <w:adjustRightInd w:val="0"/>
              <w:spacing w:after="0"/>
              <w:jc w:val="both"/>
              <w:rPr>
                <w:rFonts w:ascii="Verdana" w:hAnsi="Verdana"/>
                <w:sz w:val="14"/>
                <w:szCs w:val="14"/>
                <w:lang w:val="en-US"/>
              </w:rPr>
            </w:pPr>
            <w:r w:rsidRPr="00197FFD">
              <w:rPr>
                <w:rFonts w:ascii="Verdana" w:hAnsi="Verdana"/>
                <w:sz w:val="14"/>
                <w:szCs w:val="14"/>
              </w:rPr>
              <w:t>zna międzynarodowe klasyfikacje statystyczne, w tym chor</w:t>
            </w:r>
            <w:r w:rsidRPr="00197FFD">
              <w:rPr>
                <w:rFonts w:ascii="Verdana" w:hAnsi="Verdana"/>
                <w:sz w:val="14"/>
                <w:szCs w:val="14"/>
                <w:lang w:val="en-US"/>
              </w:rPr>
              <w:t xml:space="preserve">ób i problemów zdrowotnych (ICD-10), procedur medycznych (ICD-9) oraz funkcjonowania, niepełnosprawności i </w:t>
            </w:r>
            <w:r w:rsidRPr="00197FFD">
              <w:rPr>
                <w:rFonts w:ascii="Verdana" w:hAnsi="Verdana"/>
                <w:sz w:val="14"/>
                <w:szCs w:val="14"/>
              </w:rPr>
              <w:t>zdrowia (ICF)</w:t>
            </w:r>
          </w:p>
        </w:tc>
        <w:tc>
          <w:tcPr>
            <w:tcW w:w="1276" w:type="dxa"/>
            <w:gridSpan w:val="6"/>
            <w:tcBorders>
              <w:top w:val="single" w:sz="6" w:space="0" w:color="auto"/>
              <w:bottom w:val="single" w:sz="6" w:space="0" w:color="auto"/>
            </w:tcBorders>
            <w:vAlign w:val="center"/>
          </w:tcPr>
          <w:p w:rsidR="008D00BF" w:rsidRPr="00BA5872" w:rsidRDefault="008D00BF" w:rsidP="008D00BF">
            <w:pPr>
              <w:spacing w:after="0" w:line="276" w:lineRule="auto"/>
              <w:jc w:val="center"/>
              <w:rPr>
                <w:rFonts w:ascii="Verdana" w:hAnsi="Verdana"/>
                <w:sz w:val="14"/>
                <w:szCs w:val="14"/>
              </w:rPr>
            </w:pPr>
            <w:r w:rsidRPr="00BA5872">
              <w:rPr>
                <w:rFonts w:ascii="Verdana" w:hAnsi="Verdana"/>
                <w:sz w:val="14"/>
                <w:szCs w:val="14"/>
              </w:rPr>
              <w:t>PIEL.1P_W53</w:t>
            </w:r>
          </w:p>
        </w:tc>
        <w:tc>
          <w:tcPr>
            <w:tcW w:w="1294" w:type="dxa"/>
            <w:gridSpan w:val="3"/>
            <w:tcBorders>
              <w:top w:val="single" w:sz="6" w:space="0" w:color="auto"/>
              <w:bottom w:val="single" w:sz="6" w:space="0" w:color="auto"/>
              <w:right w:val="single" w:sz="4" w:space="0" w:color="auto"/>
            </w:tcBorders>
            <w:vAlign w:val="center"/>
          </w:tcPr>
          <w:p w:rsidR="008D00BF" w:rsidRPr="00BA5872" w:rsidRDefault="008D00BF" w:rsidP="008D00BF">
            <w:pPr>
              <w:spacing w:after="0" w:line="276" w:lineRule="auto"/>
              <w:jc w:val="center"/>
              <w:rPr>
                <w:rFonts w:ascii="Verdana" w:hAnsi="Verdana"/>
                <w:sz w:val="14"/>
                <w:szCs w:val="14"/>
              </w:rPr>
            </w:pPr>
            <w:r w:rsidRPr="00BA5872">
              <w:rPr>
                <w:rFonts w:ascii="Verdana" w:hAnsi="Verdana"/>
                <w:sz w:val="14"/>
                <w:szCs w:val="14"/>
              </w:rPr>
              <w:t>B.W26.</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9469" w:type="dxa"/>
            <w:gridSpan w:val="29"/>
            <w:tcBorders>
              <w:top w:val="single" w:sz="4" w:space="0" w:color="auto"/>
              <w:left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Pr>
                <w:rFonts w:ascii="Verdana" w:hAnsi="Verdana" w:cs="Verdana"/>
                <w:sz w:val="14"/>
                <w:szCs w:val="16"/>
              </w:rPr>
              <w:t>UMIEJĘTNOŚCI</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1088" w:type="dxa"/>
            <w:tcBorders>
              <w:top w:val="single" w:sz="6" w:space="0" w:color="auto"/>
              <w:left w:val="single" w:sz="6" w:space="0" w:color="auto"/>
              <w:bottom w:val="single" w:sz="6" w:space="0" w:color="auto"/>
            </w:tcBorders>
            <w:vAlign w:val="center"/>
          </w:tcPr>
          <w:p w:rsidR="008D00BF" w:rsidRPr="007342B0" w:rsidRDefault="008D00BF" w:rsidP="008D00BF">
            <w:pPr>
              <w:spacing w:after="0" w:line="276" w:lineRule="auto"/>
              <w:jc w:val="center"/>
              <w:rPr>
                <w:rFonts w:ascii="Verdana" w:hAnsi="Verdana"/>
                <w:sz w:val="14"/>
                <w:szCs w:val="16"/>
              </w:rPr>
            </w:pPr>
            <w:r>
              <w:rPr>
                <w:rFonts w:ascii="Verdana" w:hAnsi="Verdana"/>
                <w:sz w:val="14"/>
                <w:szCs w:val="16"/>
              </w:rPr>
              <w:t>U1</w:t>
            </w:r>
          </w:p>
        </w:tc>
        <w:tc>
          <w:tcPr>
            <w:tcW w:w="5811" w:type="dxa"/>
            <w:gridSpan w:val="19"/>
            <w:tcBorders>
              <w:top w:val="single" w:sz="6" w:space="0" w:color="auto"/>
              <w:bottom w:val="single" w:sz="6" w:space="0" w:color="auto"/>
            </w:tcBorders>
            <w:vAlign w:val="center"/>
          </w:tcPr>
          <w:p w:rsidR="008D00BF" w:rsidRPr="007342B0" w:rsidRDefault="008D00BF" w:rsidP="008D00BF">
            <w:pPr>
              <w:spacing w:after="0" w:line="276" w:lineRule="auto"/>
              <w:rPr>
                <w:rFonts w:ascii="Verdana" w:hAnsi="Verdana"/>
                <w:sz w:val="14"/>
                <w:szCs w:val="16"/>
              </w:rPr>
            </w:pPr>
            <w:r w:rsidRPr="007342B0">
              <w:rPr>
                <w:rFonts w:ascii="Verdana" w:hAnsi="Verdana"/>
                <w:sz w:val="14"/>
                <w:szCs w:val="16"/>
              </w:rPr>
              <w:t xml:space="preserve">Ocenić światowe trendy dotyczące ochrony zdrowia w aspekcie danych epidemiologicznych i </w:t>
            </w:r>
          </w:p>
        </w:tc>
        <w:tc>
          <w:tcPr>
            <w:tcW w:w="1276" w:type="dxa"/>
            <w:gridSpan w:val="6"/>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096228">
              <w:rPr>
                <w:rFonts w:ascii="Verdana" w:hAnsi="Verdana" w:cs="Verdana"/>
                <w:sz w:val="14"/>
                <w:szCs w:val="14"/>
              </w:rPr>
              <w:t>PIEL.1P_</w:t>
            </w:r>
            <w:r>
              <w:rPr>
                <w:rFonts w:ascii="Verdana" w:hAnsi="Verdana"/>
                <w:sz w:val="14"/>
                <w:szCs w:val="16"/>
              </w:rPr>
              <w:t>U24</w:t>
            </w:r>
            <w:r w:rsidRPr="007342B0">
              <w:rPr>
                <w:rFonts w:ascii="Verdana" w:hAnsi="Verdana"/>
                <w:sz w:val="14"/>
                <w:szCs w:val="16"/>
              </w:rPr>
              <w:t>.</w:t>
            </w:r>
          </w:p>
        </w:tc>
        <w:tc>
          <w:tcPr>
            <w:tcW w:w="1294" w:type="dxa"/>
            <w:gridSpan w:val="3"/>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B.U13.</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1088" w:type="dxa"/>
            <w:tcBorders>
              <w:top w:val="single" w:sz="6" w:space="0" w:color="auto"/>
              <w:left w:val="single" w:sz="6" w:space="0" w:color="auto"/>
              <w:bottom w:val="single" w:sz="6" w:space="0" w:color="auto"/>
            </w:tcBorders>
            <w:vAlign w:val="center"/>
          </w:tcPr>
          <w:p w:rsidR="008D00BF" w:rsidRPr="007342B0" w:rsidRDefault="008D00BF" w:rsidP="008D00BF">
            <w:pPr>
              <w:spacing w:after="0" w:line="276" w:lineRule="auto"/>
              <w:jc w:val="center"/>
              <w:rPr>
                <w:rFonts w:ascii="Verdana" w:hAnsi="Verdana"/>
                <w:sz w:val="14"/>
                <w:szCs w:val="16"/>
              </w:rPr>
            </w:pPr>
            <w:r>
              <w:rPr>
                <w:rFonts w:ascii="Verdana" w:hAnsi="Verdana"/>
                <w:sz w:val="14"/>
                <w:szCs w:val="16"/>
              </w:rPr>
              <w:t>U2</w:t>
            </w:r>
          </w:p>
        </w:tc>
        <w:tc>
          <w:tcPr>
            <w:tcW w:w="5811" w:type="dxa"/>
            <w:gridSpan w:val="19"/>
            <w:tcBorders>
              <w:top w:val="single" w:sz="6" w:space="0" w:color="auto"/>
              <w:bottom w:val="single" w:sz="6" w:space="0" w:color="auto"/>
            </w:tcBorders>
            <w:vAlign w:val="center"/>
          </w:tcPr>
          <w:p w:rsidR="008D00BF" w:rsidRPr="00F06585" w:rsidRDefault="008D00BF" w:rsidP="008D00BF">
            <w:pPr>
              <w:autoSpaceDE w:val="0"/>
              <w:autoSpaceDN w:val="0"/>
              <w:adjustRightInd w:val="0"/>
              <w:spacing w:after="0"/>
              <w:rPr>
                <w:rFonts w:ascii="Verdana" w:hAnsi="Verdana"/>
                <w:sz w:val="14"/>
                <w:szCs w:val="14"/>
              </w:rPr>
            </w:pPr>
            <w:r w:rsidRPr="00F06585">
              <w:rPr>
                <w:rFonts w:ascii="Verdana" w:hAnsi="Verdana"/>
                <w:sz w:val="14"/>
                <w:szCs w:val="14"/>
              </w:rPr>
              <w:t>analizować i oceniać funkcjonowanie różnych systemów</w:t>
            </w:r>
            <w:r w:rsidRPr="00F06585">
              <w:rPr>
                <w:sz w:val="14"/>
                <w:szCs w:val="14"/>
              </w:rPr>
              <w:t xml:space="preserve"> opieki </w:t>
            </w:r>
            <w:r w:rsidRPr="00F06585">
              <w:rPr>
                <w:rFonts w:ascii="Verdana" w:hAnsi="Verdana"/>
                <w:sz w:val="14"/>
                <w:szCs w:val="14"/>
              </w:rPr>
              <w:t>medycznej oraz identyfikować źródła ich finansowania;</w:t>
            </w:r>
          </w:p>
        </w:tc>
        <w:tc>
          <w:tcPr>
            <w:tcW w:w="1276" w:type="dxa"/>
            <w:gridSpan w:val="6"/>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096228">
              <w:rPr>
                <w:rFonts w:ascii="Verdana" w:hAnsi="Verdana" w:cs="Verdana"/>
                <w:sz w:val="14"/>
                <w:szCs w:val="14"/>
              </w:rPr>
              <w:t>PIEL.1P_</w:t>
            </w:r>
            <w:r>
              <w:rPr>
                <w:rFonts w:ascii="Verdana" w:hAnsi="Verdana"/>
                <w:sz w:val="14"/>
                <w:szCs w:val="16"/>
              </w:rPr>
              <w:t>U25</w:t>
            </w:r>
            <w:r w:rsidRPr="007342B0">
              <w:rPr>
                <w:rFonts w:ascii="Verdana" w:hAnsi="Verdana"/>
                <w:sz w:val="14"/>
                <w:szCs w:val="16"/>
              </w:rPr>
              <w:t>.</w:t>
            </w:r>
          </w:p>
        </w:tc>
        <w:tc>
          <w:tcPr>
            <w:tcW w:w="1294" w:type="dxa"/>
            <w:gridSpan w:val="3"/>
            <w:tcBorders>
              <w:top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Pr>
                <w:rFonts w:ascii="Verdana" w:hAnsi="Verdana"/>
                <w:sz w:val="14"/>
                <w:szCs w:val="16"/>
              </w:rPr>
              <w:t>B.U14</w:t>
            </w:r>
            <w:r w:rsidRPr="007342B0">
              <w:rPr>
                <w:rFonts w:ascii="Verdana" w:hAnsi="Verdana"/>
                <w:sz w:val="14"/>
                <w:szCs w:val="16"/>
              </w:rPr>
              <w:t>.</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1088" w:type="dxa"/>
            <w:tcBorders>
              <w:top w:val="single" w:sz="6" w:space="0" w:color="auto"/>
              <w:left w:val="single" w:sz="6" w:space="0" w:color="auto"/>
              <w:bottom w:val="single" w:sz="6" w:space="0" w:color="auto"/>
            </w:tcBorders>
            <w:vAlign w:val="center"/>
          </w:tcPr>
          <w:p w:rsidR="008D00BF" w:rsidRPr="00E127E6" w:rsidRDefault="008D00BF" w:rsidP="008D00BF">
            <w:pPr>
              <w:spacing w:after="0" w:line="276" w:lineRule="auto"/>
              <w:jc w:val="center"/>
              <w:rPr>
                <w:rFonts w:ascii="Verdana" w:hAnsi="Verdana"/>
                <w:sz w:val="14"/>
                <w:szCs w:val="16"/>
              </w:rPr>
            </w:pPr>
            <w:r>
              <w:rPr>
                <w:rFonts w:ascii="Verdana" w:hAnsi="Verdana"/>
                <w:sz w:val="14"/>
                <w:szCs w:val="16"/>
              </w:rPr>
              <w:t>U3</w:t>
            </w:r>
          </w:p>
        </w:tc>
        <w:tc>
          <w:tcPr>
            <w:tcW w:w="5811" w:type="dxa"/>
            <w:gridSpan w:val="19"/>
            <w:tcBorders>
              <w:top w:val="single" w:sz="6" w:space="0" w:color="auto"/>
              <w:bottom w:val="single" w:sz="6" w:space="0" w:color="auto"/>
            </w:tcBorders>
            <w:vAlign w:val="center"/>
          </w:tcPr>
          <w:p w:rsidR="008D00BF" w:rsidRPr="00197FFD" w:rsidRDefault="008D00BF" w:rsidP="008D00BF">
            <w:pPr>
              <w:widowControl w:val="0"/>
              <w:autoSpaceDE w:val="0"/>
              <w:autoSpaceDN w:val="0"/>
              <w:adjustRightInd w:val="0"/>
              <w:spacing w:after="0"/>
              <w:jc w:val="both"/>
              <w:rPr>
                <w:rFonts w:ascii="Verdana" w:hAnsi="Verdana"/>
                <w:sz w:val="14"/>
                <w:szCs w:val="14"/>
                <w:lang w:val="en-US"/>
              </w:rPr>
            </w:pPr>
            <w:r w:rsidRPr="00197FFD">
              <w:rPr>
                <w:rFonts w:ascii="Verdana" w:hAnsi="Verdana"/>
                <w:sz w:val="14"/>
                <w:szCs w:val="14"/>
              </w:rPr>
              <w:t>stosować międzynarodowe klasyfikacje statystyczne, w tym chor</w:t>
            </w:r>
            <w:r w:rsidRPr="00197FFD">
              <w:rPr>
                <w:rFonts w:ascii="Verdana" w:hAnsi="Verdana"/>
                <w:sz w:val="14"/>
                <w:szCs w:val="14"/>
                <w:lang w:val="en-US"/>
              </w:rPr>
              <w:t xml:space="preserve">ób i problemów zdrowotnych (ICD-10), procedur medycznych (ICD-9) oraz funkcjonowania </w:t>
            </w:r>
            <w:r w:rsidRPr="00197FFD">
              <w:rPr>
                <w:rFonts w:ascii="Verdana" w:hAnsi="Verdana"/>
                <w:sz w:val="14"/>
                <w:szCs w:val="14"/>
              </w:rPr>
              <w:t>niepełnosprawności i zdrowia (ICF);</w:t>
            </w:r>
          </w:p>
        </w:tc>
        <w:tc>
          <w:tcPr>
            <w:tcW w:w="1276" w:type="dxa"/>
            <w:gridSpan w:val="6"/>
            <w:tcBorders>
              <w:top w:val="single" w:sz="6" w:space="0" w:color="auto"/>
              <w:bottom w:val="single" w:sz="6" w:space="0" w:color="auto"/>
            </w:tcBorders>
            <w:vAlign w:val="center"/>
          </w:tcPr>
          <w:p w:rsidR="008D00BF" w:rsidRPr="00F43AA1" w:rsidRDefault="008D00BF" w:rsidP="008D00BF">
            <w:pPr>
              <w:spacing w:after="0" w:line="276" w:lineRule="auto"/>
              <w:jc w:val="center"/>
              <w:rPr>
                <w:rFonts w:ascii="Verdana" w:hAnsi="Verdana"/>
                <w:sz w:val="14"/>
                <w:szCs w:val="14"/>
              </w:rPr>
            </w:pPr>
            <w:r w:rsidRPr="00F43AA1">
              <w:rPr>
                <w:rFonts w:ascii="Verdana" w:hAnsi="Verdana"/>
                <w:sz w:val="14"/>
                <w:szCs w:val="14"/>
              </w:rPr>
              <w:t>PIEL.1P_U26</w:t>
            </w:r>
          </w:p>
        </w:tc>
        <w:tc>
          <w:tcPr>
            <w:tcW w:w="1294" w:type="dxa"/>
            <w:gridSpan w:val="3"/>
            <w:tcBorders>
              <w:top w:val="single" w:sz="6" w:space="0" w:color="auto"/>
              <w:bottom w:val="single" w:sz="6" w:space="0" w:color="auto"/>
              <w:right w:val="single" w:sz="4" w:space="0" w:color="auto"/>
            </w:tcBorders>
            <w:vAlign w:val="center"/>
          </w:tcPr>
          <w:p w:rsidR="008D00BF" w:rsidRPr="00F43AA1" w:rsidRDefault="008D00BF" w:rsidP="008D00BF">
            <w:pPr>
              <w:spacing w:after="0" w:line="276" w:lineRule="auto"/>
              <w:jc w:val="center"/>
              <w:rPr>
                <w:rFonts w:ascii="Verdana" w:hAnsi="Verdana"/>
                <w:sz w:val="14"/>
                <w:szCs w:val="14"/>
              </w:rPr>
            </w:pPr>
            <w:r>
              <w:rPr>
                <w:rFonts w:ascii="Verdana" w:hAnsi="Verdana"/>
                <w:sz w:val="14"/>
                <w:szCs w:val="14"/>
              </w:rPr>
              <w:t>B.U</w:t>
            </w:r>
            <w:r w:rsidRPr="00F43AA1">
              <w:rPr>
                <w:rFonts w:ascii="Verdana" w:hAnsi="Verdana"/>
                <w:sz w:val="14"/>
                <w:szCs w:val="14"/>
              </w:rPr>
              <w:t>15.</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9469" w:type="dxa"/>
            <w:gridSpan w:val="29"/>
            <w:tcBorders>
              <w:top w:val="single" w:sz="4" w:space="0" w:color="auto"/>
              <w:left w:val="single" w:sz="6"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 xml:space="preserve">KOMPETENCJE SPOŁECZNE: STUDENT WYKAZUJE GOTOWOŚĆ DO: </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1088" w:type="dxa"/>
            <w:tcBorders>
              <w:top w:val="single" w:sz="6" w:space="0" w:color="auto"/>
              <w:left w:val="single" w:sz="6" w:space="0" w:color="auto"/>
              <w:bottom w:val="single" w:sz="6" w:space="0" w:color="auto"/>
            </w:tcBorders>
            <w:vAlign w:val="center"/>
          </w:tcPr>
          <w:p w:rsidR="008D00BF" w:rsidRPr="007342B0" w:rsidRDefault="008D00BF" w:rsidP="008D00BF">
            <w:pPr>
              <w:spacing w:after="0" w:line="276" w:lineRule="auto"/>
              <w:jc w:val="center"/>
              <w:rPr>
                <w:rFonts w:ascii="Verdana" w:hAnsi="Verdana"/>
                <w:sz w:val="14"/>
                <w:szCs w:val="16"/>
              </w:rPr>
            </w:pPr>
            <w:r>
              <w:rPr>
                <w:rFonts w:ascii="Verdana" w:hAnsi="Verdana"/>
                <w:sz w:val="14"/>
                <w:szCs w:val="16"/>
              </w:rPr>
              <w:lastRenderedPageBreak/>
              <w:t>K1</w:t>
            </w:r>
          </w:p>
        </w:tc>
        <w:tc>
          <w:tcPr>
            <w:tcW w:w="5811"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8D00BF" w:rsidRPr="004858A3" w:rsidRDefault="008D00BF" w:rsidP="008D00BF">
            <w:pPr>
              <w:spacing w:after="0"/>
              <w:rPr>
                <w:rFonts w:ascii="Verdana" w:hAnsi="Verdana" w:cs="Calibri"/>
                <w:color w:val="333333"/>
                <w:sz w:val="14"/>
                <w:szCs w:val="14"/>
              </w:rPr>
            </w:pPr>
            <w:r w:rsidRPr="004858A3">
              <w:rPr>
                <w:rFonts w:ascii="Verdana" w:hAnsi="Verdana" w:cs="Calibri"/>
                <w:color w:val="333333"/>
                <w:sz w:val="14"/>
                <w:szCs w:val="14"/>
              </w:rPr>
              <w:t>umie ponosić odpowiedzialność za wykonywane czynności zawodowe;</w:t>
            </w:r>
          </w:p>
        </w:tc>
        <w:tc>
          <w:tcPr>
            <w:tcW w:w="1276" w:type="dxa"/>
            <w:gridSpan w:val="6"/>
            <w:tcBorders>
              <w:top w:val="single" w:sz="6" w:space="0" w:color="auto"/>
              <w:bottom w:val="single" w:sz="6" w:space="0" w:color="auto"/>
              <w:right w:val="single" w:sz="4" w:space="0" w:color="auto"/>
            </w:tcBorders>
            <w:vAlign w:val="center"/>
          </w:tcPr>
          <w:p w:rsidR="008D00BF" w:rsidRPr="005B468C" w:rsidRDefault="008D00BF" w:rsidP="008D00BF">
            <w:pPr>
              <w:spacing w:after="0" w:line="276" w:lineRule="auto"/>
              <w:rPr>
                <w:rFonts w:ascii="Verdana" w:hAnsi="Verdana" w:cs="Verdana"/>
                <w:sz w:val="14"/>
                <w:szCs w:val="14"/>
              </w:rPr>
            </w:pPr>
            <w:r w:rsidRPr="005B468C">
              <w:rPr>
                <w:rFonts w:ascii="Verdana" w:hAnsi="Verdana"/>
                <w:sz w:val="14"/>
                <w:szCs w:val="14"/>
              </w:rPr>
              <w:t>PIEL.1P_K4</w:t>
            </w:r>
          </w:p>
        </w:tc>
        <w:tc>
          <w:tcPr>
            <w:tcW w:w="1294"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Pr>
                <w:rFonts w:ascii="Verdana" w:hAnsi="Verdana"/>
                <w:sz w:val="14"/>
                <w:szCs w:val="16"/>
              </w:rPr>
              <w:t>D.K4</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24" w:type="dxa"/>
          <w:trHeight w:val="284"/>
          <w:jc w:val="center"/>
        </w:trPr>
        <w:tc>
          <w:tcPr>
            <w:tcW w:w="1088" w:type="dxa"/>
            <w:tcBorders>
              <w:top w:val="single" w:sz="6" w:space="0" w:color="auto"/>
              <w:left w:val="single" w:sz="6" w:space="0" w:color="auto"/>
              <w:bottom w:val="single" w:sz="6" w:space="0" w:color="auto"/>
            </w:tcBorders>
            <w:vAlign w:val="center"/>
          </w:tcPr>
          <w:p w:rsidR="008D00BF" w:rsidRPr="007342B0" w:rsidRDefault="008D00BF" w:rsidP="008D00BF">
            <w:pPr>
              <w:spacing w:after="0" w:line="276" w:lineRule="auto"/>
              <w:jc w:val="center"/>
              <w:rPr>
                <w:rFonts w:ascii="Verdana" w:hAnsi="Verdana"/>
                <w:sz w:val="14"/>
                <w:szCs w:val="16"/>
              </w:rPr>
            </w:pPr>
            <w:r w:rsidRPr="007342B0">
              <w:rPr>
                <w:rFonts w:ascii="Verdana" w:hAnsi="Verdana"/>
                <w:sz w:val="14"/>
                <w:szCs w:val="16"/>
              </w:rPr>
              <w:t>K2</w:t>
            </w:r>
          </w:p>
        </w:tc>
        <w:tc>
          <w:tcPr>
            <w:tcW w:w="5811" w:type="dxa"/>
            <w:gridSpan w:val="19"/>
            <w:tcBorders>
              <w:top w:val="nil"/>
              <w:left w:val="single" w:sz="4" w:space="0" w:color="auto"/>
              <w:bottom w:val="single" w:sz="4" w:space="0" w:color="auto"/>
              <w:right w:val="single" w:sz="4" w:space="0" w:color="auto"/>
            </w:tcBorders>
            <w:shd w:val="clear" w:color="auto" w:fill="auto"/>
            <w:vAlign w:val="bottom"/>
          </w:tcPr>
          <w:p w:rsidR="008D00BF" w:rsidRPr="004858A3" w:rsidRDefault="008D00BF" w:rsidP="008D00BF">
            <w:pPr>
              <w:spacing w:after="0"/>
              <w:rPr>
                <w:rFonts w:ascii="Verdana" w:hAnsi="Verdana" w:cs="Calibri"/>
                <w:color w:val="333333"/>
                <w:sz w:val="14"/>
                <w:szCs w:val="14"/>
              </w:rPr>
            </w:pPr>
            <w:r w:rsidRPr="004858A3">
              <w:rPr>
                <w:rFonts w:ascii="Verdana" w:hAnsi="Verdana" w:cs="Calibri"/>
                <w:color w:val="333333"/>
                <w:sz w:val="14"/>
                <w:szCs w:val="14"/>
              </w:rPr>
              <w:t>potrafi zasięgać opinii ekspertów w przypadku trudności z samodzielnym rozwiązywaniem problemu;</w:t>
            </w:r>
          </w:p>
        </w:tc>
        <w:tc>
          <w:tcPr>
            <w:tcW w:w="1276" w:type="dxa"/>
            <w:gridSpan w:val="6"/>
            <w:tcBorders>
              <w:top w:val="single" w:sz="6" w:space="0" w:color="auto"/>
              <w:bottom w:val="single" w:sz="6" w:space="0" w:color="auto"/>
              <w:right w:val="single" w:sz="4" w:space="0" w:color="auto"/>
            </w:tcBorders>
            <w:vAlign w:val="center"/>
          </w:tcPr>
          <w:p w:rsidR="008D00BF" w:rsidRPr="005B468C" w:rsidRDefault="008D00BF" w:rsidP="008D00BF">
            <w:pPr>
              <w:spacing w:after="0" w:line="276" w:lineRule="auto"/>
              <w:rPr>
                <w:rFonts w:ascii="Verdana" w:hAnsi="Verdana"/>
                <w:sz w:val="14"/>
                <w:szCs w:val="14"/>
              </w:rPr>
            </w:pPr>
            <w:r w:rsidRPr="005B468C">
              <w:rPr>
                <w:rFonts w:ascii="Verdana" w:hAnsi="Verdana"/>
                <w:sz w:val="14"/>
                <w:szCs w:val="14"/>
              </w:rPr>
              <w:t>PIEL.1P_K5</w:t>
            </w:r>
          </w:p>
        </w:tc>
        <w:tc>
          <w:tcPr>
            <w:tcW w:w="1294"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8D00BF">
            <w:pPr>
              <w:spacing w:after="0" w:line="276" w:lineRule="auto"/>
              <w:jc w:val="center"/>
              <w:rPr>
                <w:rFonts w:ascii="Verdana" w:hAnsi="Verdana"/>
                <w:sz w:val="14"/>
                <w:szCs w:val="16"/>
              </w:rPr>
            </w:pPr>
            <w:r>
              <w:rPr>
                <w:rFonts w:ascii="Verdana" w:hAnsi="Verdana"/>
                <w:sz w:val="14"/>
                <w:szCs w:val="16"/>
              </w:rPr>
              <w:t>D. K5</w:t>
            </w:r>
          </w:p>
        </w:tc>
      </w:tr>
      <w:tr w:rsidR="008D00BF" w:rsidRPr="007342B0" w:rsidTr="008D00BF">
        <w:trPr>
          <w:trHeight w:val="397"/>
          <w:jc w:val="center"/>
        </w:trPr>
        <w:tc>
          <w:tcPr>
            <w:tcW w:w="9493" w:type="dxa"/>
            <w:gridSpan w:val="30"/>
            <w:tcBorders>
              <w:bottom w:val="single" w:sz="6" w:space="0" w:color="auto"/>
            </w:tcBorders>
            <w:shd w:val="clear" w:color="auto" w:fill="8DB3E2"/>
            <w:vAlign w:val="center"/>
          </w:tcPr>
          <w:p w:rsidR="008D00BF" w:rsidRPr="007342B0" w:rsidRDefault="008D00BF" w:rsidP="00BA4061">
            <w:pPr>
              <w:autoSpaceDE w:val="0"/>
              <w:autoSpaceDN w:val="0"/>
              <w:adjustRightInd w:val="0"/>
              <w:spacing w:line="276" w:lineRule="auto"/>
              <w:rPr>
                <w:rFonts w:ascii="Verdana" w:eastAsia="Calibri" w:hAnsi="Verdana"/>
                <w:sz w:val="16"/>
                <w:szCs w:val="16"/>
              </w:rPr>
            </w:pPr>
            <w:r w:rsidRPr="007342B0">
              <w:rPr>
                <w:rFonts w:ascii="Verdana" w:eastAsia="Batang" w:hAnsi="Verdana"/>
                <w:sz w:val="16"/>
                <w:szCs w:val="16"/>
              </w:rPr>
              <w:t>Metody weryfikacji efektów kształcenia</w:t>
            </w:r>
            <w:r w:rsidRPr="007342B0">
              <w:rPr>
                <w:rFonts w:ascii="Verdana" w:eastAsia="Calibri" w:hAnsi="Verdana"/>
                <w:sz w:val="16"/>
                <w:szCs w:val="16"/>
              </w:rPr>
              <w:t xml:space="preserve"> dla modułu (przedmiotu) w odniesieniu do form zajęć</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1848" w:type="dxa"/>
            <w:gridSpan w:val="3"/>
            <w:vMerge w:val="restart"/>
            <w:tcBorders>
              <w:top w:val="single" w:sz="6" w:space="0" w:color="auto"/>
              <w:left w:val="single" w:sz="6" w:space="0" w:color="auto"/>
              <w:right w:val="single" w:sz="4" w:space="0" w:color="auto"/>
            </w:tcBorders>
            <w:shd w:val="clear" w:color="auto" w:fill="C6D9F1"/>
            <w:vAlign w:val="center"/>
          </w:tcPr>
          <w:p w:rsidR="008D00BF" w:rsidRPr="007342B0" w:rsidRDefault="008D00BF" w:rsidP="00BA4061">
            <w:pPr>
              <w:spacing w:line="276" w:lineRule="auto"/>
              <w:jc w:val="center"/>
              <w:rPr>
                <w:rFonts w:ascii="Verdana" w:hAnsi="Verdana"/>
                <w:sz w:val="16"/>
                <w:szCs w:val="16"/>
              </w:rPr>
            </w:pPr>
            <w:r w:rsidRPr="007342B0">
              <w:rPr>
                <w:rFonts w:ascii="Verdana" w:hAnsi="Verdana"/>
                <w:sz w:val="16"/>
                <w:szCs w:val="16"/>
              </w:rPr>
              <w:t>Efekt kształcenia</w:t>
            </w:r>
          </w:p>
        </w:tc>
        <w:tc>
          <w:tcPr>
            <w:tcW w:w="7645" w:type="dxa"/>
            <w:gridSpan w:val="27"/>
            <w:tcBorders>
              <w:top w:val="single" w:sz="6" w:space="0" w:color="auto"/>
              <w:left w:val="single" w:sz="4" w:space="0" w:color="auto"/>
              <w:bottom w:val="single" w:sz="6" w:space="0" w:color="auto"/>
              <w:right w:val="single" w:sz="6" w:space="0" w:color="auto"/>
            </w:tcBorders>
            <w:shd w:val="clear" w:color="auto" w:fill="C6D9F1"/>
            <w:vAlign w:val="center"/>
          </w:tcPr>
          <w:p w:rsidR="008D00BF" w:rsidRPr="007342B0" w:rsidRDefault="008D00BF" w:rsidP="00BA4061">
            <w:pPr>
              <w:spacing w:line="276" w:lineRule="auto"/>
              <w:jc w:val="center"/>
              <w:rPr>
                <w:rFonts w:ascii="Verdana" w:hAnsi="Verdana"/>
                <w:sz w:val="16"/>
                <w:szCs w:val="16"/>
              </w:rPr>
            </w:pPr>
            <w:r w:rsidRPr="007342B0">
              <w:rPr>
                <w:rFonts w:ascii="Verdana" w:hAnsi="Verdana"/>
                <w:sz w:val="16"/>
                <w:szCs w:val="16"/>
              </w:rPr>
              <w:t>Forma zajęć dydaktycznych</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1848" w:type="dxa"/>
            <w:gridSpan w:val="3"/>
            <w:vMerge/>
            <w:tcBorders>
              <w:left w:val="single" w:sz="6" w:space="0" w:color="auto"/>
              <w:bottom w:val="single" w:sz="6" w:space="0" w:color="auto"/>
              <w:right w:val="single" w:sz="4" w:space="0" w:color="auto"/>
            </w:tcBorders>
            <w:shd w:val="clear" w:color="auto" w:fill="C6D9F1"/>
            <w:vAlign w:val="center"/>
          </w:tcPr>
          <w:p w:rsidR="008D00BF" w:rsidRPr="007342B0" w:rsidRDefault="008D00BF" w:rsidP="00BA4061">
            <w:pPr>
              <w:spacing w:after="200" w:line="276" w:lineRule="auto"/>
              <w:jc w:val="center"/>
              <w:rPr>
                <w:rFonts w:ascii="Verdana" w:hAnsi="Verdana"/>
                <w:sz w:val="16"/>
                <w:szCs w:val="16"/>
              </w:rPr>
            </w:pPr>
          </w:p>
        </w:tc>
        <w:tc>
          <w:tcPr>
            <w:tcW w:w="851"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8D00BF" w:rsidRPr="007342B0" w:rsidRDefault="008D00BF" w:rsidP="00BA4061">
            <w:pPr>
              <w:spacing w:line="276" w:lineRule="auto"/>
              <w:ind w:left="113" w:right="113"/>
              <w:jc w:val="center"/>
              <w:rPr>
                <w:rFonts w:ascii="Verdana" w:hAnsi="Verdana"/>
                <w:sz w:val="16"/>
                <w:szCs w:val="16"/>
              </w:rPr>
            </w:pPr>
            <w:r w:rsidRPr="007342B0">
              <w:rPr>
                <w:rFonts w:ascii="Verdana" w:hAnsi="Verdana"/>
                <w:sz w:val="16"/>
                <w:szCs w:val="16"/>
              </w:rPr>
              <w:t>Egzamin ustny</w:t>
            </w:r>
          </w:p>
        </w:tc>
        <w:tc>
          <w:tcPr>
            <w:tcW w:w="850"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8D00BF" w:rsidRPr="007342B0" w:rsidRDefault="008D00BF" w:rsidP="00BA4061">
            <w:pPr>
              <w:spacing w:line="276" w:lineRule="auto"/>
              <w:ind w:left="113" w:right="113"/>
              <w:jc w:val="center"/>
              <w:rPr>
                <w:rFonts w:ascii="Verdana" w:hAnsi="Verdana"/>
                <w:sz w:val="16"/>
                <w:szCs w:val="16"/>
              </w:rPr>
            </w:pPr>
            <w:r w:rsidRPr="007342B0">
              <w:rPr>
                <w:rFonts w:ascii="Verdana" w:hAnsi="Verdana"/>
                <w:sz w:val="16"/>
                <w:szCs w:val="16"/>
              </w:rPr>
              <w:t>Egzamin pisemny</w:t>
            </w:r>
          </w:p>
        </w:tc>
        <w:tc>
          <w:tcPr>
            <w:tcW w:w="851"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8D00BF" w:rsidRPr="007342B0" w:rsidRDefault="008D00BF" w:rsidP="00BA4061">
            <w:pPr>
              <w:ind w:left="113" w:right="113"/>
              <w:jc w:val="center"/>
              <w:rPr>
                <w:rFonts w:ascii="Verdana" w:hAnsi="Verdana"/>
                <w:sz w:val="16"/>
                <w:szCs w:val="16"/>
              </w:rPr>
            </w:pPr>
            <w:r w:rsidRPr="007342B0">
              <w:rPr>
                <w:rFonts w:ascii="Verdana" w:hAnsi="Verdana"/>
                <w:sz w:val="16"/>
                <w:szCs w:val="16"/>
              </w:rPr>
              <w:t>Cząstkowa praca pisemna</w:t>
            </w:r>
          </w:p>
        </w:tc>
        <w:tc>
          <w:tcPr>
            <w:tcW w:w="1134"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8D00BF" w:rsidRPr="007342B0" w:rsidRDefault="008D00BF" w:rsidP="00BA4061">
            <w:pPr>
              <w:ind w:left="113" w:right="113"/>
              <w:jc w:val="center"/>
              <w:rPr>
                <w:rFonts w:ascii="Verdana" w:eastAsia="Batang" w:hAnsi="Verdana"/>
                <w:sz w:val="16"/>
                <w:szCs w:val="16"/>
              </w:rPr>
            </w:pPr>
            <w:r w:rsidRPr="007342B0">
              <w:rPr>
                <w:rFonts w:ascii="Verdana" w:hAnsi="Verdana"/>
                <w:sz w:val="16"/>
                <w:szCs w:val="16"/>
              </w:rPr>
              <w:t>Praca końcowa opracowanie ryzyka zawodowego</w:t>
            </w:r>
          </w:p>
        </w:tc>
        <w:tc>
          <w:tcPr>
            <w:tcW w:w="709"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8D00BF" w:rsidRPr="007342B0" w:rsidRDefault="008D00BF" w:rsidP="00BA4061">
            <w:pPr>
              <w:ind w:left="113" w:right="113"/>
              <w:jc w:val="center"/>
              <w:rPr>
                <w:rFonts w:ascii="Verdana" w:hAnsi="Verdana"/>
                <w:sz w:val="16"/>
                <w:szCs w:val="16"/>
              </w:rPr>
            </w:pPr>
            <w:r w:rsidRPr="007342B0">
              <w:rPr>
                <w:rFonts w:ascii="Verdana" w:hAnsi="Verdana"/>
                <w:sz w:val="16"/>
                <w:szCs w:val="16"/>
              </w:rPr>
              <w:t>Test</w:t>
            </w:r>
          </w:p>
          <w:p w:rsidR="008D00BF" w:rsidRPr="007342B0" w:rsidRDefault="008D00BF" w:rsidP="00BA4061">
            <w:pPr>
              <w:ind w:left="113" w:right="113"/>
              <w:jc w:val="center"/>
              <w:rPr>
                <w:rFonts w:ascii="Verdana" w:hAnsi="Verdana"/>
                <w:sz w:val="16"/>
                <w:szCs w:val="16"/>
              </w:rPr>
            </w:pPr>
          </w:p>
          <w:p w:rsidR="008D00BF" w:rsidRPr="007342B0" w:rsidRDefault="008D00BF" w:rsidP="00BA4061">
            <w:pPr>
              <w:ind w:left="113" w:right="113"/>
              <w:jc w:val="center"/>
              <w:rPr>
                <w:rFonts w:ascii="Verdana" w:eastAsia="Batang" w:hAnsi="Verdana"/>
                <w:sz w:val="16"/>
                <w:szCs w:val="16"/>
              </w:rPr>
            </w:pPr>
          </w:p>
        </w:tc>
        <w:tc>
          <w:tcPr>
            <w:tcW w:w="850"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8D00BF" w:rsidRPr="007342B0" w:rsidRDefault="008D00BF" w:rsidP="00BA4061">
            <w:pPr>
              <w:spacing w:line="276" w:lineRule="auto"/>
              <w:ind w:left="113" w:right="113"/>
              <w:jc w:val="center"/>
              <w:rPr>
                <w:rFonts w:ascii="Verdana" w:hAnsi="Verdana"/>
                <w:sz w:val="16"/>
                <w:szCs w:val="16"/>
              </w:rPr>
            </w:pPr>
            <w:r w:rsidRPr="007342B0">
              <w:rPr>
                <w:rFonts w:ascii="Verdana" w:hAnsi="Verdana"/>
                <w:sz w:val="16"/>
                <w:szCs w:val="16"/>
              </w:rPr>
              <w:t>Projekt/ prezentacja</w:t>
            </w:r>
          </w:p>
        </w:tc>
        <w:tc>
          <w:tcPr>
            <w:tcW w:w="709"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8D00BF" w:rsidRPr="007342B0" w:rsidRDefault="008D00BF" w:rsidP="00BA4061">
            <w:pPr>
              <w:spacing w:line="276" w:lineRule="auto"/>
              <w:ind w:left="113" w:right="113"/>
              <w:jc w:val="center"/>
              <w:rPr>
                <w:rFonts w:ascii="Verdana" w:hAnsi="Verdana"/>
                <w:sz w:val="16"/>
                <w:szCs w:val="16"/>
              </w:rPr>
            </w:pPr>
            <w:r w:rsidRPr="007342B0">
              <w:rPr>
                <w:rFonts w:ascii="Verdana" w:hAnsi="Verdana"/>
                <w:sz w:val="16"/>
                <w:szCs w:val="16"/>
              </w:rPr>
              <w:t>Sprawozdanie</w:t>
            </w:r>
          </w:p>
        </w:tc>
        <w:tc>
          <w:tcPr>
            <w:tcW w:w="850"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8D00BF" w:rsidRPr="007342B0" w:rsidRDefault="008D00BF" w:rsidP="00BA4061">
            <w:pPr>
              <w:spacing w:line="276" w:lineRule="auto"/>
              <w:ind w:left="113" w:right="113"/>
              <w:jc w:val="center"/>
              <w:rPr>
                <w:rFonts w:ascii="Verdana" w:hAnsi="Verdana"/>
                <w:sz w:val="16"/>
                <w:szCs w:val="16"/>
              </w:rPr>
            </w:pPr>
            <w:r w:rsidRPr="007342B0">
              <w:rPr>
                <w:rFonts w:ascii="Verdana" w:hAnsi="Verdana"/>
                <w:sz w:val="16"/>
                <w:szCs w:val="16"/>
              </w:rPr>
              <w:t>Aktywność na zajęciach</w:t>
            </w:r>
          </w:p>
        </w:tc>
        <w:tc>
          <w:tcPr>
            <w:tcW w:w="841" w:type="dxa"/>
            <w:gridSpan w:val="2"/>
            <w:tcBorders>
              <w:top w:val="single" w:sz="6" w:space="0" w:color="auto"/>
              <w:left w:val="single" w:sz="4" w:space="0" w:color="auto"/>
              <w:bottom w:val="single" w:sz="6" w:space="0" w:color="auto"/>
              <w:right w:val="single" w:sz="6" w:space="0" w:color="auto"/>
            </w:tcBorders>
            <w:shd w:val="clear" w:color="auto" w:fill="C6D9F1"/>
            <w:textDirection w:val="btLr"/>
            <w:vAlign w:val="center"/>
          </w:tcPr>
          <w:p w:rsidR="008D00BF" w:rsidRPr="007342B0" w:rsidRDefault="008D00BF" w:rsidP="00BA4061">
            <w:pPr>
              <w:spacing w:line="276" w:lineRule="auto"/>
              <w:ind w:left="113" w:right="113"/>
              <w:jc w:val="center"/>
              <w:rPr>
                <w:rFonts w:ascii="Verdana" w:hAnsi="Verdana"/>
                <w:sz w:val="16"/>
                <w:szCs w:val="16"/>
              </w:rPr>
            </w:pPr>
            <w:r w:rsidRPr="007342B0">
              <w:rPr>
                <w:rFonts w:ascii="Verdana" w:hAnsi="Verdana"/>
                <w:sz w:val="16"/>
                <w:szCs w:val="16"/>
              </w:rPr>
              <w:t>inne ...</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493" w:type="dxa"/>
            <w:gridSpan w:val="30"/>
            <w:tcBorders>
              <w:top w:val="single" w:sz="6" w:space="0" w:color="auto"/>
              <w:left w:val="single" w:sz="6" w:space="0" w:color="auto"/>
              <w:bottom w:val="single" w:sz="6" w:space="0" w:color="auto"/>
              <w:right w:val="single" w:sz="6" w:space="0" w:color="auto"/>
            </w:tcBorders>
            <w:vAlign w:val="center"/>
          </w:tcPr>
          <w:p w:rsidR="008D00BF" w:rsidRPr="007342B0" w:rsidRDefault="008D00BF" w:rsidP="00BA4061">
            <w:pPr>
              <w:spacing w:line="276" w:lineRule="auto"/>
              <w:jc w:val="center"/>
              <w:rPr>
                <w:rFonts w:ascii="Verdana" w:hAnsi="Verdana"/>
                <w:sz w:val="14"/>
                <w:szCs w:val="18"/>
              </w:rPr>
            </w:pPr>
            <w:r w:rsidRPr="007342B0">
              <w:rPr>
                <w:rFonts w:ascii="Verdana" w:hAnsi="Verdana"/>
                <w:sz w:val="14"/>
                <w:szCs w:val="18"/>
              </w:rPr>
              <w:t>WIEDZA</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1848" w:type="dxa"/>
            <w:gridSpan w:val="3"/>
            <w:tcBorders>
              <w:top w:val="single" w:sz="6" w:space="0" w:color="auto"/>
              <w:left w:val="single" w:sz="6"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r>
              <w:rPr>
                <w:rFonts w:ascii="Verdana" w:hAnsi="Verdana"/>
                <w:sz w:val="14"/>
                <w:szCs w:val="18"/>
              </w:rPr>
              <w:t>W1 –W7</w:t>
            </w:r>
          </w:p>
        </w:tc>
        <w:tc>
          <w:tcPr>
            <w:tcW w:w="851" w:type="dxa"/>
            <w:gridSpan w:val="2"/>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0"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1"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1134" w:type="dxa"/>
            <w:gridSpan w:val="4"/>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r w:rsidRPr="007342B0">
              <w:rPr>
                <w:rFonts w:ascii="Verdana" w:hAnsi="Verdana"/>
                <w:sz w:val="14"/>
                <w:szCs w:val="18"/>
              </w:rPr>
              <w:t>X</w:t>
            </w:r>
          </w:p>
        </w:tc>
        <w:tc>
          <w:tcPr>
            <w:tcW w:w="850"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0" w:type="dxa"/>
            <w:gridSpan w:val="4"/>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41" w:type="dxa"/>
            <w:gridSpan w:val="2"/>
            <w:tcBorders>
              <w:top w:val="single" w:sz="6" w:space="0" w:color="auto"/>
              <w:left w:val="single" w:sz="4" w:space="0" w:color="auto"/>
              <w:bottom w:val="single" w:sz="6" w:space="0" w:color="auto"/>
              <w:right w:val="single" w:sz="6" w:space="0" w:color="auto"/>
            </w:tcBorders>
            <w:vAlign w:val="center"/>
          </w:tcPr>
          <w:p w:rsidR="008D00BF" w:rsidRPr="007342B0" w:rsidRDefault="008D00BF" w:rsidP="00BA4061">
            <w:pPr>
              <w:spacing w:after="200" w:line="276" w:lineRule="auto"/>
              <w:jc w:val="center"/>
              <w:rPr>
                <w:rFonts w:ascii="Verdana" w:hAnsi="Verdana"/>
                <w:sz w:val="14"/>
                <w:szCs w:val="18"/>
              </w:rPr>
            </w:pP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9493" w:type="dxa"/>
            <w:gridSpan w:val="30"/>
            <w:tcBorders>
              <w:top w:val="single" w:sz="6" w:space="0" w:color="auto"/>
              <w:left w:val="single" w:sz="6" w:space="0" w:color="auto"/>
              <w:bottom w:val="single" w:sz="6" w:space="0" w:color="auto"/>
              <w:right w:val="single" w:sz="6" w:space="0" w:color="auto"/>
            </w:tcBorders>
            <w:vAlign w:val="center"/>
          </w:tcPr>
          <w:p w:rsidR="008D00BF" w:rsidRPr="007342B0" w:rsidRDefault="008D00BF" w:rsidP="00BA4061">
            <w:pPr>
              <w:spacing w:after="200" w:line="276" w:lineRule="auto"/>
              <w:jc w:val="center"/>
              <w:rPr>
                <w:rFonts w:ascii="Verdana" w:hAnsi="Verdana"/>
                <w:sz w:val="14"/>
                <w:szCs w:val="18"/>
              </w:rPr>
            </w:pPr>
            <w:r>
              <w:rPr>
                <w:rFonts w:ascii="Verdana" w:hAnsi="Verdana" w:cs="Verdana"/>
                <w:sz w:val="14"/>
                <w:szCs w:val="16"/>
              </w:rPr>
              <w:t>UMIEJĘTNOŚCI</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1848" w:type="dxa"/>
            <w:gridSpan w:val="3"/>
            <w:tcBorders>
              <w:top w:val="single" w:sz="6" w:space="0" w:color="auto"/>
              <w:left w:val="single" w:sz="6"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r>
              <w:rPr>
                <w:rFonts w:ascii="Verdana" w:hAnsi="Verdana"/>
                <w:sz w:val="14"/>
                <w:szCs w:val="18"/>
              </w:rPr>
              <w:t>U1- U3</w:t>
            </w:r>
          </w:p>
          <w:p w:rsidR="008D00BF" w:rsidRPr="007342B0" w:rsidRDefault="008D00BF" w:rsidP="00BA4061">
            <w:pPr>
              <w:spacing w:after="200" w:line="276" w:lineRule="auto"/>
              <w:jc w:val="center"/>
              <w:rPr>
                <w:rFonts w:ascii="Verdana" w:hAnsi="Verdana"/>
                <w:sz w:val="14"/>
                <w:szCs w:val="18"/>
              </w:rPr>
            </w:pPr>
          </w:p>
          <w:p w:rsidR="008D00BF" w:rsidRPr="007342B0" w:rsidRDefault="008D00BF" w:rsidP="00BA4061">
            <w:pPr>
              <w:spacing w:after="200" w:line="276" w:lineRule="auto"/>
              <w:jc w:val="center"/>
              <w:rPr>
                <w:rFonts w:ascii="Verdana" w:hAnsi="Verdana"/>
                <w:sz w:val="14"/>
                <w:szCs w:val="18"/>
              </w:rPr>
            </w:pPr>
            <w:r w:rsidRPr="007342B0">
              <w:rPr>
                <w:rFonts w:ascii="Verdana" w:hAnsi="Verdana"/>
                <w:sz w:val="14"/>
                <w:szCs w:val="18"/>
              </w:rPr>
              <w:t>W4</w:t>
            </w:r>
          </w:p>
        </w:tc>
        <w:tc>
          <w:tcPr>
            <w:tcW w:w="851" w:type="dxa"/>
            <w:gridSpan w:val="2"/>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0"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1"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1134" w:type="dxa"/>
            <w:gridSpan w:val="4"/>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r w:rsidRPr="007342B0">
              <w:rPr>
                <w:rFonts w:ascii="Verdana" w:hAnsi="Verdana"/>
                <w:sz w:val="14"/>
                <w:szCs w:val="18"/>
              </w:rPr>
              <w:t>X</w:t>
            </w:r>
          </w:p>
        </w:tc>
        <w:tc>
          <w:tcPr>
            <w:tcW w:w="850"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0" w:type="dxa"/>
            <w:gridSpan w:val="4"/>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r>
              <w:rPr>
                <w:rFonts w:ascii="Verdana" w:hAnsi="Verdana"/>
                <w:sz w:val="14"/>
                <w:szCs w:val="18"/>
              </w:rPr>
              <w:t>X</w:t>
            </w:r>
          </w:p>
        </w:tc>
        <w:tc>
          <w:tcPr>
            <w:tcW w:w="841" w:type="dxa"/>
            <w:gridSpan w:val="2"/>
            <w:tcBorders>
              <w:top w:val="single" w:sz="6" w:space="0" w:color="auto"/>
              <w:left w:val="single" w:sz="4" w:space="0" w:color="auto"/>
              <w:bottom w:val="single" w:sz="6" w:space="0" w:color="auto"/>
              <w:right w:val="single" w:sz="6" w:space="0" w:color="auto"/>
            </w:tcBorders>
            <w:vAlign w:val="center"/>
          </w:tcPr>
          <w:p w:rsidR="008D00BF" w:rsidRPr="007342B0" w:rsidRDefault="008D00BF" w:rsidP="00BA4061">
            <w:pPr>
              <w:spacing w:after="200" w:line="276" w:lineRule="auto"/>
              <w:jc w:val="center"/>
              <w:rPr>
                <w:rFonts w:ascii="Verdana" w:hAnsi="Verdana"/>
                <w:sz w:val="14"/>
                <w:szCs w:val="18"/>
              </w:rPr>
            </w:pP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493" w:type="dxa"/>
            <w:gridSpan w:val="30"/>
            <w:tcBorders>
              <w:top w:val="single" w:sz="6" w:space="0" w:color="auto"/>
              <w:left w:val="single" w:sz="6" w:space="0" w:color="auto"/>
              <w:bottom w:val="single" w:sz="6" w:space="0" w:color="auto"/>
              <w:right w:val="single" w:sz="6" w:space="0" w:color="auto"/>
            </w:tcBorders>
            <w:vAlign w:val="center"/>
          </w:tcPr>
          <w:p w:rsidR="008D00BF" w:rsidRPr="007342B0" w:rsidRDefault="008D00BF" w:rsidP="00BA4061">
            <w:pPr>
              <w:spacing w:after="200" w:line="276" w:lineRule="auto"/>
              <w:jc w:val="center"/>
              <w:rPr>
                <w:rFonts w:ascii="Verdana" w:hAnsi="Verdana"/>
                <w:sz w:val="14"/>
                <w:szCs w:val="18"/>
              </w:rPr>
            </w:pPr>
            <w:r w:rsidRPr="007342B0">
              <w:rPr>
                <w:rFonts w:ascii="Verdana" w:hAnsi="Verdana"/>
                <w:sz w:val="14"/>
                <w:szCs w:val="18"/>
              </w:rPr>
              <w:t>KOMPETENCJE</w:t>
            </w:r>
          </w:p>
        </w:tc>
      </w:tr>
      <w:tr w:rsidR="008D00BF" w:rsidRPr="007342B0" w:rsidTr="008D00B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1848" w:type="dxa"/>
            <w:gridSpan w:val="3"/>
            <w:tcBorders>
              <w:top w:val="single" w:sz="6" w:space="0" w:color="auto"/>
              <w:left w:val="single" w:sz="6"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r w:rsidRPr="007342B0">
              <w:rPr>
                <w:rFonts w:ascii="Verdana" w:hAnsi="Verdana"/>
                <w:sz w:val="14"/>
                <w:szCs w:val="18"/>
              </w:rPr>
              <w:t xml:space="preserve">K1, K2 </w:t>
            </w:r>
          </w:p>
        </w:tc>
        <w:tc>
          <w:tcPr>
            <w:tcW w:w="851" w:type="dxa"/>
            <w:gridSpan w:val="2"/>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0"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1"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1134" w:type="dxa"/>
            <w:gridSpan w:val="4"/>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0"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709" w:type="dxa"/>
            <w:gridSpan w:val="3"/>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p>
        </w:tc>
        <w:tc>
          <w:tcPr>
            <w:tcW w:w="850" w:type="dxa"/>
            <w:gridSpan w:val="4"/>
            <w:tcBorders>
              <w:top w:val="single" w:sz="6" w:space="0" w:color="auto"/>
              <w:left w:val="single" w:sz="4" w:space="0" w:color="auto"/>
              <w:bottom w:val="single" w:sz="6" w:space="0" w:color="auto"/>
              <w:right w:val="single" w:sz="4" w:space="0" w:color="auto"/>
            </w:tcBorders>
            <w:vAlign w:val="center"/>
          </w:tcPr>
          <w:p w:rsidR="008D00BF" w:rsidRPr="007342B0" w:rsidRDefault="008D00BF" w:rsidP="00BA4061">
            <w:pPr>
              <w:spacing w:after="200" w:line="276" w:lineRule="auto"/>
              <w:jc w:val="center"/>
              <w:rPr>
                <w:rFonts w:ascii="Verdana" w:hAnsi="Verdana"/>
                <w:sz w:val="14"/>
                <w:szCs w:val="18"/>
              </w:rPr>
            </w:pPr>
            <w:r w:rsidRPr="007342B0">
              <w:rPr>
                <w:rFonts w:ascii="Verdana" w:hAnsi="Verdana"/>
                <w:sz w:val="14"/>
                <w:szCs w:val="18"/>
              </w:rPr>
              <w:t>X</w:t>
            </w:r>
          </w:p>
        </w:tc>
        <w:tc>
          <w:tcPr>
            <w:tcW w:w="841" w:type="dxa"/>
            <w:gridSpan w:val="2"/>
            <w:tcBorders>
              <w:top w:val="single" w:sz="6" w:space="0" w:color="auto"/>
              <w:left w:val="single" w:sz="4" w:space="0" w:color="auto"/>
              <w:bottom w:val="single" w:sz="6" w:space="0" w:color="auto"/>
              <w:right w:val="single" w:sz="6" w:space="0" w:color="auto"/>
            </w:tcBorders>
          </w:tcPr>
          <w:p w:rsidR="008D00BF" w:rsidRPr="007342B0" w:rsidRDefault="008D00BF" w:rsidP="00BA4061">
            <w:pPr>
              <w:spacing w:after="200" w:line="276" w:lineRule="auto"/>
              <w:jc w:val="center"/>
              <w:rPr>
                <w:rFonts w:ascii="Verdana" w:hAnsi="Verdana"/>
                <w:sz w:val="14"/>
                <w:szCs w:val="18"/>
              </w:rPr>
            </w:pPr>
          </w:p>
        </w:tc>
      </w:tr>
    </w:tbl>
    <w:p w:rsidR="008D00BF" w:rsidRDefault="008D00BF" w:rsidP="008D00BF">
      <w:pPr>
        <w:rPr>
          <w:rFonts w:ascii="Verdana" w:eastAsia="Calibri" w:hAnsi="Verdana"/>
          <w:sz w:val="16"/>
          <w:szCs w:val="16"/>
        </w:rPr>
      </w:pP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u w:val="single"/>
        </w:rPr>
      </w:pPr>
      <w:r w:rsidRPr="007342B0">
        <w:rPr>
          <w:sz w:val="20"/>
          <w:u w:val="single"/>
        </w:rPr>
        <w:t>Kryteria oceniania kompetencji studenta</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W - WIEDZA</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ab/>
        <w:t>Ocena:</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Dostateczny – Student zapamiętuje i odtwarza wiedzę przewidzianą do opanowania w ramach modułu</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Dobry – Student dodatkowo interpretuje zjawiska/problemy i potrafi rozwiązać typowy problem</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 xml:space="preserve">Bardzo dobry –Student potrafi rozwiązywać nawet złożone problemy z danej dziedziny, potrafi dokonać syntezy, przeprowadzić wszechstronną ocenę, stworzyć dzieło </w:t>
      </w:r>
      <w:r>
        <w:rPr>
          <w:sz w:val="20"/>
        </w:rPr>
        <w:t>oryginalne, inspirujące innych.</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U - UMIEJĘTNOŚCI</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ab/>
        <w:t>Ocena:</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 xml:space="preserve">Dostateczny – Student orientuje się w charakterze czynności, potrafi pod kierunkiem nauczyciela akademickiego wykonać czynności/rozwiązać problemy dotyczące treści modułu </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Dobry – Student potrafi samodzielnie wykonać czynności/zadania/rozwiązać typowe problemy dotyczące treści modułu</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 xml:space="preserve">Bardzo dobry – Student posiada w pełni opanowaną umiejętność/zdolność wykonania przewidzianych w treściach modułu czynności/zadań/problemów także w </w:t>
      </w:r>
      <w:r>
        <w:rPr>
          <w:sz w:val="20"/>
        </w:rPr>
        <w:t>bardziej złożonych przypadkach.</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K - KOMPETENCJE SPOŁECZNE</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ab/>
        <w:t>Ocena:</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Dostateczny – Student biernie przyswaja treści modułu z wykazaniem zdolności do koncentracji uwagi i słuchania</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Dobry – Student aktywnie uczestniczy w zajęciach, dokonuje ocen wartościujących według kryteriów przyjętych w danej dziedzinie, potrafi aktywnie współdziałać w obrębie grupy</w:t>
      </w:r>
    </w:p>
    <w:p w:rsidR="008D00BF" w:rsidRPr="007342B0" w:rsidRDefault="008D00BF" w:rsidP="008D00BF">
      <w:pPr>
        <w:pBdr>
          <w:top w:val="single" w:sz="4" w:space="1" w:color="auto"/>
          <w:left w:val="single" w:sz="4" w:space="0" w:color="auto"/>
          <w:bottom w:val="single" w:sz="4" w:space="1" w:color="auto"/>
          <w:right w:val="single" w:sz="4" w:space="4" w:color="auto"/>
        </w:pBdr>
        <w:shd w:val="clear" w:color="auto" w:fill="C6D9F1"/>
        <w:spacing w:after="0"/>
        <w:rPr>
          <w:sz w:val="20"/>
        </w:rPr>
      </w:pPr>
      <w:r w:rsidRPr="007342B0">
        <w:rPr>
          <w:sz w:val="20"/>
        </w:rPr>
        <w:t>Bardzo dobry – Student dokonuje integracji postawy zgodnie z sugerowanym wzorcem, rozwija własny system wartości zawodowych i społecznych, potrafi przyjąć odpowiedzialność za działanie grupy, obejmując w niej przewodnictwo.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7"/>
        <w:gridCol w:w="1276"/>
      </w:tblGrid>
      <w:tr w:rsidR="008D00BF" w:rsidRPr="007342B0" w:rsidTr="00A9509C">
        <w:trPr>
          <w:trHeight w:val="397"/>
          <w:jc w:val="center"/>
        </w:trPr>
        <w:tc>
          <w:tcPr>
            <w:tcW w:w="8217" w:type="dxa"/>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Treść modułu (przedmiotu) kształcenia (program wykładów i pozostałych zajęć)</w:t>
            </w:r>
          </w:p>
        </w:tc>
        <w:tc>
          <w:tcPr>
            <w:tcW w:w="1276" w:type="dxa"/>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Odniesienie do efektów kształcenia</w:t>
            </w:r>
          </w:p>
        </w:tc>
      </w:tr>
      <w:tr w:rsidR="008D00BF" w:rsidRPr="007342B0" w:rsidTr="00A9509C">
        <w:trPr>
          <w:trHeight w:val="397"/>
          <w:jc w:val="center"/>
        </w:trPr>
        <w:tc>
          <w:tcPr>
            <w:tcW w:w="8217" w:type="dxa"/>
            <w:tcBorders>
              <w:bottom w:val="single" w:sz="4" w:space="0" w:color="auto"/>
            </w:tcBorders>
            <w:vAlign w:val="center"/>
          </w:tcPr>
          <w:p w:rsidR="008D00BF" w:rsidRPr="00A9509C" w:rsidRDefault="008D00BF" w:rsidP="00A9509C">
            <w:pPr>
              <w:ind w:left="360"/>
              <w:rPr>
                <w:rFonts w:cstheme="minorHAnsi"/>
                <w:sz w:val="20"/>
                <w:szCs w:val="20"/>
              </w:rPr>
            </w:pPr>
            <w:r w:rsidRPr="00A9509C">
              <w:rPr>
                <w:rFonts w:eastAsia="Calibri" w:cstheme="minorHAnsi"/>
                <w:sz w:val="20"/>
                <w:szCs w:val="20"/>
              </w:rPr>
              <w:t>Wykłady:</w:t>
            </w:r>
          </w:p>
          <w:p w:rsidR="008D00BF" w:rsidRPr="00A9509C" w:rsidRDefault="008D00BF" w:rsidP="008D00BF">
            <w:pPr>
              <w:pStyle w:val="Akapitzlist"/>
              <w:ind w:left="0"/>
              <w:rPr>
                <w:rFonts w:asciiTheme="minorHAnsi" w:hAnsiTheme="minorHAnsi" w:cstheme="minorHAnsi"/>
                <w:sz w:val="20"/>
                <w:szCs w:val="20"/>
              </w:rPr>
            </w:pPr>
            <w:r w:rsidRPr="00A9509C">
              <w:rPr>
                <w:rFonts w:asciiTheme="minorHAnsi" w:eastAsia="Calibri" w:hAnsiTheme="minorHAnsi" w:cstheme="minorHAnsi"/>
                <w:sz w:val="20"/>
                <w:szCs w:val="20"/>
                <w:lang w:eastAsia="en-US"/>
              </w:rPr>
              <w:t xml:space="preserve"> Cele i zadania zdrowia publicznego. </w:t>
            </w:r>
            <w:r w:rsidRPr="00A9509C">
              <w:rPr>
                <w:rFonts w:asciiTheme="minorHAnsi" w:hAnsiTheme="minorHAnsi" w:cstheme="minorHAnsi"/>
                <w:sz w:val="20"/>
                <w:szCs w:val="20"/>
              </w:rPr>
              <w:t xml:space="preserve">Sanologia jako nauka. Koncepcje  zdrowia jako różne wymiary stanu w różnych grupach wiekowych. Analiza wybranych  systemów ochrony zdrowia. Metody </w:t>
            </w:r>
            <w:r w:rsidRPr="00A9509C">
              <w:rPr>
                <w:rFonts w:asciiTheme="minorHAnsi" w:hAnsiTheme="minorHAnsi" w:cstheme="minorHAnsi"/>
                <w:sz w:val="20"/>
                <w:szCs w:val="20"/>
              </w:rPr>
              <w:lastRenderedPageBreak/>
              <w:t xml:space="preserve">redukcji  czynników  problemów zdrowotnych dzieci i młodzieży – behawioralne uwarunkowania zdrowia i choroby zdrowia. Globalizacja, a zdrowie. Zagrożenia  zdrowia współczesnego człowieka.  Narodowe  Programy Zdrowia- analiza. Determinacja i rodzaje zachowań zdrowotnych. Możliwości kształtowania zachowań zdrowotnych w rodzinie. Aktywność ruchowa  w umacnianiu zdrowia. Formy rekreacji ruchowej.  </w:t>
            </w:r>
          </w:p>
        </w:tc>
        <w:tc>
          <w:tcPr>
            <w:tcW w:w="1276" w:type="dxa"/>
            <w:tcBorders>
              <w:bottom w:val="single" w:sz="4" w:space="0" w:color="auto"/>
            </w:tcBorders>
            <w:vAlign w:val="center"/>
          </w:tcPr>
          <w:p w:rsidR="008D00BF" w:rsidRDefault="008D00BF" w:rsidP="008D00BF">
            <w:pPr>
              <w:spacing w:after="0"/>
              <w:jc w:val="center"/>
              <w:rPr>
                <w:rFonts w:ascii="Verdana" w:eastAsia="Calibri" w:hAnsi="Verdana"/>
                <w:sz w:val="16"/>
                <w:szCs w:val="16"/>
              </w:rPr>
            </w:pPr>
            <w:r w:rsidRPr="007342B0">
              <w:rPr>
                <w:rFonts w:ascii="Verdana" w:eastAsia="Calibri" w:hAnsi="Verdana"/>
                <w:sz w:val="16"/>
                <w:szCs w:val="16"/>
              </w:rPr>
              <w:lastRenderedPageBreak/>
              <w:t>B.W20.</w:t>
            </w:r>
          </w:p>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B.W21.</w:t>
            </w:r>
          </w:p>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B.W22.</w:t>
            </w:r>
          </w:p>
          <w:p w:rsidR="008D00BF" w:rsidRDefault="008D00BF" w:rsidP="008D00BF">
            <w:pPr>
              <w:spacing w:after="0"/>
              <w:jc w:val="center"/>
              <w:rPr>
                <w:rFonts w:ascii="Verdana" w:eastAsia="Calibri" w:hAnsi="Verdana"/>
                <w:sz w:val="16"/>
                <w:szCs w:val="16"/>
              </w:rPr>
            </w:pPr>
            <w:r w:rsidRPr="007342B0">
              <w:rPr>
                <w:rFonts w:ascii="Verdana" w:eastAsia="Calibri" w:hAnsi="Verdana"/>
                <w:sz w:val="16"/>
                <w:szCs w:val="16"/>
              </w:rPr>
              <w:t>B.W23.</w:t>
            </w:r>
          </w:p>
          <w:p w:rsidR="008D00BF" w:rsidRPr="007342B0" w:rsidRDefault="008D00BF" w:rsidP="008D00BF">
            <w:pPr>
              <w:spacing w:after="0"/>
              <w:jc w:val="center"/>
              <w:rPr>
                <w:rFonts w:ascii="Verdana" w:eastAsia="Calibri" w:hAnsi="Verdana"/>
                <w:sz w:val="16"/>
                <w:szCs w:val="16"/>
              </w:rPr>
            </w:pPr>
            <w:r>
              <w:rPr>
                <w:rFonts w:ascii="Verdana" w:eastAsia="Calibri" w:hAnsi="Verdana"/>
                <w:sz w:val="16"/>
                <w:szCs w:val="16"/>
              </w:rPr>
              <w:lastRenderedPageBreak/>
              <w:t>B.W25</w:t>
            </w:r>
            <w:r w:rsidRPr="007342B0">
              <w:rPr>
                <w:rFonts w:ascii="Verdana" w:eastAsia="Calibri" w:hAnsi="Verdana"/>
                <w:sz w:val="16"/>
                <w:szCs w:val="16"/>
              </w:rPr>
              <w:t>.</w:t>
            </w:r>
          </w:p>
          <w:p w:rsidR="008D00BF" w:rsidRPr="007342B0" w:rsidRDefault="008D00BF" w:rsidP="008D00BF">
            <w:pPr>
              <w:spacing w:after="0"/>
              <w:jc w:val="center"/>
              <w:rPr>
                <w:rFonts w:ascii="Verdana" w:eastAsia="Calibri" w:hAnsi="Verdana"/>
                <w:sz w:val="16"/>
                <w:szCs w:val="16"/>
              </w:rPr>
            </w:pPr>
            <w:r>
              <w:rPr>
                <w:rFonts w:ascii="Verdana" w:eastAsia="Calibri" w:hAnsi="Verdana"/>
                <w:sz w:val="16"/>
                <w:szCs w:val="16"/>
              </w:rPr>
              <w:t>B.W26</w:t>
            </w:r>
            <w:r w:rsidRPr="007342B0">
              <w:rPr>
                <w:rFonts w:ascii="Verdana" w:eastAsia="Calibri" w:hAnsi="Verdana"/>
                <w:sz w:val="16"/>
                <w:szCs w:val="16"/>
              </w:rPr>
              <w:t>.</w:t>
            </w:r>
          </w:p>
        </w:tc>
      </w:tr>
      <w:tr w:rsidR="008D00BF" w:rsidRPr="007342B0" w:rsidTr="00A9509C">
        <w:tblPrEx>
          <w:jc w:val="left"/>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left w:w="70" w:type="dxa"/>
            <w:right w:w="70" w:type="dxa"/>
          </w:tblCellMar>
        </w:tblPrEx>
        <w:trPr>
          <w:trHeight w:val="1362"/>
        </w:trPr>
        <w:tc>
          <w:tcPr>
            <w:tcW w:w="8217" w:type="dxa"/>
            <w:tcBorders>
              <w:top w:val="single" w:sz="4" w:space="0" w:color="auto"/>
              <w:left w:val="single" w:sz="4" w:space="0" w:color="auto"/>
              <w:bottom w:val="single" w:sz="4" w:space="0" w:color="auto"/>
              <w:right w:val="single" w:sz="4" w:space="0" w:color="auto"/>
            </w:tcBorders>
          </w:tcPr>
          <w:p w:rsidR="008D00BF" w:rsidRPr="00A9509C" w:rsidRDefault="008D00BF" w:rsidP="00A9509C">
            <w:pPr>
              <w:spacing w:after="0" w:line="240" w:lineRule="auto"/>
              <w:jc w:val="both"/>
              <w:rPr>
                <w:rFonts w:cstheme="minorHAnsi"/>
                <w:sz w:val="20"/>
                <w:szCs w:val="20"/>
              </w:rPr>
            </w:pPr>
            <w:r w:rsidRPr="00A9509C">
              <w:rPr>
                <w:rFonts w:cstheme="minorHAnsi"/>
                <w:b/>
                <w:sz w:val="20"/>
                <w:szCs w:val="20"/>
              </w:rPr>
              <w:lastRenderedPageBreak/>
              <w:t>Ćwiczenia:</w:t>
            </w:r>
          </w:p>
          <w:p w:rsidR="008D00BF" w:rsidRPr="00A9509C" w:rsidRDefault="008D00BF" w:rsidP="008D00BF">
            <w:pPr>
              <w:spacing w:after="0"/>
              <w:jc w:val="both"/>
              <w:rPr>
                <w:rFonts w:cstheme="minorHAnsi"/>
                <w:sz w:val="20"/>
                <w:szCs w:val="20"/>
              </w:rPr>
            </w:pPr>
            <w:r w:rsidRPr="00A9509C">
              <w:rPr>
                <w:rFonts w:cstheme="minorHAnsi"/>
                <w:sz w:val="20"/>
                <w:szCs w:val="20"/>
              </w:rPr>
              <w:t>Zdrowie człowieka w ujęciu holistycznym. Zachowania zdrowotnei ich związek ze zdrowiem. Wiedza o rodzinie:  czynniki podlegające znacznej i  częściowej modyfikacji. Choroby cywilizacyjne związane z: żywnością i żywieniem, niską aktywnością ruchową, związane  z zanieczyszczeniem środowiska. Działania w społeczeństwie na rzecz zwalczania choróbcywilizacyjnych i społecznych. Analiza wybranych programów profilaktycznych.</w:t>
            </w:r>
          </w:p>
        </w:tc>
        <w:tc>
          <w:tcPr>
            <w:tcW w:w="1276" w:type="dxa"/>
            <w:tcBorders>
              <w:top w:val="single" w:sz="4" w:space="0" w:color="auto"/>
              <w:left w:val="single" w:sz="4" w:space="0" w:color="auto"/>
              <w:bottom w:val="single" w:sz="4" w:space="0" w:color="auto"/>
              <w:right w:val="single" w:sz="4" w:space="0" w:color="auto"/>
            </w:tcBorders>
            <w:vAlign w:val="center"/>
          </w:tcPr>
          <w:p w:rsidR="008D00BF" w:rsidRDefault="008D00BF" w:rsidP="008D00BF">
            <w:pPr>
              <w:spacing w:after="0"/>
              <w:ind w:left="95"/>
              <w:rPr>
                <w:sz w:val="20"/>
              </w:rPr>
            </w:pPr>
            <w:r>
              <w:rPr>
                <w:sz w:val="20"/>
              </w:rPr>
              <w:t>B.U13.  B.U14</w:t>
            </w:r>
            <w:r w:rsidRPr="007342B0">
              <w:rPr>
                <w:sz w:val="20"/>
              </w:rPr>
              <w:t>.</w:t>
            </w:r>
          </w:p>
          <w:p w:rsidR="008D00BF" w:rsidRPr="007342B0" w:rsidRDefault="008D00BF" w:rsidP="008D00BF">
            <w:pPr>
              <w:spacing w:after="0"/>
              <w:ind w:left="95"/>
              <w:rPr>
                <w:sz w:val="20"/>
                <w:szCs w:val="20"/>
              </w:rPr>
            </w:pPr>
            <w:r>
              <w:rPr>
                <w:sz w:val="20"/>
              </w:rPr>
              <w:t>B.U15</w:t>
            </w:r>
          </w:p>
        </w:tc>
      </w:tr>
      <w:tr w:rsidR="008D00BF" w:rsidRPr="007342B0" w:rsidTr="008D00BF">
        <w:trPr>
          <w:trHeight w:val="397"/>
          <w:jc w:val="center"/>
        </w:trPr>
        <w:tc>
          <w:tcPr>
            <w:tcW w:w="9493" w:type="dxa"/>
            <w:gridSpan w:val="2"/>
            <w:shd w:val="clear" w:color="auto" w:fill="8DB3E2"/>
            <w:vAlign w:val="center"/>
          </w:tcPr>
          <w:p w:rsidR="008D00BF" w:rsidRPr="007342B0" w:rsidRDefault="008D00BF" w:rsidP="008D00BF">
            <w:pPr>
              <w:spacing w:after="0"/>
              <w:rPr>
                <w:rFonts w:ascii="Verdana" w:eastAsia="Calibri" w:hAnsi="Verdana"/>
                <w:sz w:val="16"/>
                <w:szCs w:val="16"/>
              </w:rPr>
            </w:pPr>
            <w:r w:rsidRPr="007342B0">
              <w:rPr>
                <w:rFonts w:ascii="Verdana" w:eastAsia="Calibri" w:hAnsi="Verdana"/>
                <w:sz w:val="16"/>
                <w:szCs w:val="16"/>
              </w:rPr>
              <w:t>Zalecana literatura i pomoce naukowe</w:t>
            </w:r>
          </w:p>
        </w:tc>
      </w:tr>
      <w:tr w:rsidR="008D00BF" w:rsidRPr="007342B0" w:rsidTr="008D00BF">
        <w:trPr>
          <w:trHeight w:val="397"/>
          <w:jc w:val="center"/>
        </w:trPr>
        <w:tc>
          <w:tcPr>
            <w:tcW w:w="9493" w:type="dxa"/>
            <w:gridSpan w:val="2"/>
            <w:tcBorders>
              <w:bottom w:val="single" w:sz="4" w:space="0" w:color="auto"/>
            </w:tcBorders>
            <w:vAlign w:val="center"/>
          </w:tcPr>
          <w:p w:rsidR="008D00BF" w:rsidRPr="007342B0" w:rsidRDefault="008D00BF" w:rsidP="008D00BF">
            <w:pPr>
              <w:spacing w:after="0"/>
              <w:rPr>
                <w:rFonts w:ascii="Verdana" w:eastAsia="Calibri" w:hAnsi="Verdana"/>
                <w:i/>
                <w:sz w:val="16"/>
                <w:szCs w:val="16"/>
              </w:rPr>
            </w:pPr>
            <w:r w:rsidRPr="007342B0">
              <w:rPr>
                <w:rFonts w:ascii="Verdana" w:eastAsia="Calibri" w:hAnsi="Verdana"/>
                <w:i/>
                <w:sz w:val="16"/>
                <w:szCs w:val="16"/>
              </w:rPr>
              <w:t xml:space="preserve">Literatura podstawowa: </w:t>
            </w:r>
          </w:p>
          <w:p w:rsidR="008D00BF" w:rsidRPr="007342B0" w:rsidRDefault="008D00BF" w:rsidP="0077749B">
            <w:pPr>
              <w:numPr>
                <w:ilvl w:val="0"/>
                <w:numId w:val="99"/>
              </w:numPr>
              <w:spacing w:after="0" w:line="240" w:lineRule="auto"/>
              <w:ind w:left="335" w:hanging="284"/>
              <w:contextualSpacing/>
              <w:jc w:val="both"/>
              <w:rPr>
                <w:sz w:val="20"/>
                <w:szCs w:val="20"/>
              </w:rPr>
            </w:pPr>
            <w:r w:rsidRPr="007342B0">
              <w:rPr>
                <w:sz w:val="20"/>
                <w:szCs w:val="20"/>
              </w:rPr>
              <w:t>Pacian A., Kulik T., B., Zdrowie publiczne Kulik. PZWL Warszawa 2015</w:t>
            </w:r>
          </w:p>
          <w:p w:rsidR="008D00BF" w:rsidRPr="007342B0" w:rsidRDefault="008D00BF" w:rsidP="0077749B">
            <w:pPr>
              <w:numPr>
                <w:ilvl w:val="0"/>
                <w:numId w:val="99"/>
              </w:numPr>
              <w:spacing w:after="0" w:line="240" w:lineRule="auto"/>
              <w:ind w:left="335" w:hanging="284"/>
              <w:contextualSpacing/>
              <w:jc w:val="both"/>
              <w:rPr>
                <w:sz w:val="20"/>
                <w:szCs w:val="20"/>
              </w:rPr>
            </w:pPr>
            <w:r w:rsidRPr="007342B0">
              <w:rPr>
                <w:sz w:val="20"/>
                <w:szCs w:val="20"/>
              </w:rPr>
              <w:t xml:space="preserve">Gawęcki J., Roszkowski W., Żywienie człowieka, a zdrowie publiczne. PWN Warszawa 2017  </w:t>
            </w:r>
          </w:p>
          <w:p w:rsidR="008D00BF" w:rsidRDefault="008D00BF" w:rsidP="0077749B">
            <w:pPr>
              <w:numPr>
                <w:ilvl w:val="0"/>
                <w:numId w:val="99"/>
              </w:numPr>
              <w:spacing w:after="0" w:line="240" w:lineRule="auto"/>
              <w:ind w:left="335" w:hanging="284"/>
              <w:contextualSpacing/>
              <w:jc w:val="both"/>
              <w:rPr>
                <w:sz w:val="20"/>
                <w:szCs w:val="20"/>
              </w:rPr>
            </w:pPr>
            <w:r w:rsidRPr="007342B0">
              <w:rPr>
                <w:sz w:val="20"/>
                <w:szCs w:val="20"/>
              </w:rPr>
              <w:t>Moniuszko-Malinowska A, Zagrożenia cywilizacyjne XXI wieku . Alfa Medica Press Bielsko- Biała  2020</w:t>
            </w:r>
          </w:p>
          <w:p w:rsidR="008D00BF" w:rsidRDefault="008D00BF" w:rsidP="0077749B">
            <w:pPr>
              <w:numPr>
                <w:ilvl w:val="0"/>
                <w:numId w:val="99"/>
              </w:numPr>
              <w:spacing w:after="0" w:line="240" w:lineRule="auto"/>
              <w:ind w:left="335" w:hanging="284"/>
              <w:contextualSpacing/>
              <w:jc w:val="both"/>
              <w:rPr>
                <w:sz w:val="20"/>
                <w:szCs w:val="20"/>
              </w:rPr>
            </w:pPr>
            <w:r>
              <w:rPr>
                <w:sz w:val="20"/>
                <w:szCs w:val="20"/>
              </w:rPr>
              <w:t>Czepiel Jacek, Golinowska Stanislawa . Zdrowie publiczne wymiar społeczny i ekologiczny . Scholar 2022</w:t>
            </w:r>
          </w:p>
          <w:p w:rsidR="008D00BF" w:rsidRPr="007342B0" w:rsidRDefault="008D00BF" w:rsidP="0077749B">
            <w:pPr>
              <w:numPr>
                <w:ilvl w:val="0"/>
                <w:numId w:val="99"/>
              </w:numPr>
              <w:spacing w:after="0" w:line="240" w:lineRule="auto"/>
              <w:ind w:left="335" w:hanging="284"/>
              <w:contextualSpacing/>
              <w:jc w:val="both"/>
              <w:rPr>
                <w:sz w:val="20"/>
                <w:szCs w:val="20"/>
              </w:rPr>
            </w:pPr>
            <w:r>
              <w:rPr>
                <w:sz w:val="20"/>
                <w:szCs w:val="20"/>
              </w:rPr>
              <w:t xml:space="preserve">Gabriela Henrykowska, Jaoanna Soin, Małgorz. Wojciechowska. Zdrowie Diagnostyka Profilaktyka, Bezpieczeństwo. Impuls. 2021 </w:t>
            </w:r>
          </w:p>
          <w:p w:rsidR="008D00BF" w:rsidRPr="007342B0" w:rsidRDefault="008D00BF" w:rsidP="008D00BF">
            <w:pPr>
              <w:spacing w:after="0"/>
              <w:contextualSpacing/>
              <w:jc w:val="both"/>
              <w:rPr>
                <w:sz w:val="20"/>
                <w:szCs w:val="20"/>
              </w:rPr>
            </w:pPr>
            <w:r w:rsidRPr="007342B0">
              <w:rPr>
                <w:sz w:val="20"/>
                <w:szCs w:val="20"/>
              </w:rPr>
              <w:t xml:space="preserve">Literatura uzupełniająca: </w:t>
            </w:r>
          </w:p>
          <w:p w:rsidR="008D00BF" w:rsidRPr="00D7577A" w:rsidRDefault="008D00BF" w:rsidP="0077749B">
            <w:pPr>
              <w:numPr>
                <w:ilvl w:val="0"/>
                <w:numId w:val="99"/>
              </w:numPr>
              <w:spacing w:after="0" w:line="240" w:lineRule="auto"/>
              <w:ind w:left="335" w:hanging="284"/>
              <w:contextualSpacing/>
              <w:rPr>
                <w:sz w:val="20"/>
                <w:szCs w:val="20"/>
              </w:rPr>
            </w:pPr>
            <w:r w:rsidRPr="00D7577A">
              <w:rPr>
                <w:sz w:val="20"/>
                <w:szCs w:val="20"/>
              </w:rPr>
              <w:t xml:space="preserve">Michalak J., Zagrożenia zdrowia publicznego. Naukowe podstawy promocji zdrowia . Wolters Kluwer Warszawa  2016 </w:t>
            </w:r>
          </w:p>
          <w:p w:rsidR="008D00BF" w:rsidRPr="00D7577A" w:rsidRDefault="008D00BF" w:rsidP="0077749B">
            <w:pPr>
              <w:numPr>
                <w:ilvl w:val="0"/>
                <w:numId w:val="99"/>
              </w:numPr>
              <w:spacing w:after="0" w:line="240" w:lineRule="auto"/>
              <w:ind w:left="335" w:hanging="284"/>
              <w:rPr>
                <w:rFonts w:ascii="Verdana" w:eastAsia="Calibri" w:hAnsi="Verdana"/>
                <w:sz w:val="20"/>
                <w:szCs w:val="20"/>
              </w:rPr>
            </w:pPr>
            <w:r w:rsidRPr="00D7577A">
              <w:rPr>
                <w:sz w:val="20"/>
                <w:szCs w:val="20"/>
              </w:rPr>
              <w:t>Dyzman- Sroka A., Piotrowski T., Programy zdrowotne. Skuteczna profilaktyka zachowań. PZWL Warszawa 2017</w:t>
            </w:r>
          </w:p>
          <w:p w:rsidR="008D00BF" w:rsidRPr="007342B0" w:rsidRDefault="008D00BF" w:rsidP="0077749B">
            <w:pPr>
              <w:numPr>
                <w:ilvl w:val="0"/>
                <w:numId w:val="99"/>
              </w:numPr>
              <w:spacing w:after="0" w:line="240" w:lineRule="auto"/>
              <w:ind w:left="335" w:hanging="284"/>
              <w:rPr>
                <w:rFonts w:ascii="Verdana" w:eastAsia="Calibri" w:hAnsi="Verdana"/>
                <w:i/>
                <w:sz w:val="20"/>
                <w:szCs w:val="20"/>
              </w:rPr>
            </w:pPr>
            <w:r w:rsidRPr="00D7577A">
              <w:rPr>
                <w:sz w:val="20"/>
                <w:szCs w:val="20"/>
              </w:rPr>
              <w:t>Czasopisma:  Pielęgniarstwo XXI</w:t>
            </w:r>
            <w:r w:rsidRPr="007342B0">
              <w:rPr>
                <w:sz w:val="20"/>
                <w:szCs w:val="20"/>
              </w:rPr>
              <w:t xml:space="preserve"> wieku   </w:t>
            </w:r>
          </w:p>
          <w:p w:rsidR="008D00BF" w:rsidRPr="007342B0" w:rsidRDefault="008D00BF" w:rsidP="008D00BF">
            <w:pPr>
              <w:spacing w:after="0"/>
              <w:rPr>
                <w:rFonts w:ascii="Verdana" w:eastAsia="Calibri" w:hAnsi="Verdana"/>
                <w:i/>
                <w:sz w:val="16"/>
                <w:szCs w:val="16"/>
              </w:rPr>
            </w:pPr>
          </w:p>
        </w:tc>
      </w:tr>
      <w:tr w:rsidR="008D00BF" w:rsidRPr="007342B0" w:rsidTr="008D00BF">
        <w:trPr>
          <w:trHeight w:val="397"/>
          <w:jc w:val="center"/>
        </w:trPr>
        <w:tc>
          <w:tcPr>
            <w:tcW w:w="9493" w:type="dxa"/>
            <w:gridSpan w:val="2"/>
            <w:shd w:val="clear" w:color="auto" w:fill="8DB3E2"/>
            <w:vAlign w:val="center"/>
          </w:tcPr>
          <w:p w:rsidR="008D00BF" w:rsidRPr="007342B0" w:rsidRDefault="008D00BF" w:rsidP="008D00BF">
            <w:pPr>
              <w:spacing w:after="0"/>
              <w:jc w:val="center"/>
              <w:rPr>
                <w:rFonts w:ascii="Verdana" w:eastAsia="Calibri" w:hAnsi="Verdana"/>
                <w:sz w:val="16"/>
                <w:szCs w:val="16"/>
              </w:rPr>
            </w:pPr>
            <w:r w:rsidRPr="007342B0">
              <w:rPr>
                <w:rFonts w:ascii="Verdana" w:eastAsia="Calibri" w:hAnsi="Verdana"/>
                <w:sz w:val="16"/>
                <w:szCs w:val="16"/>
              </w:rPr>
              <w:t>Bilans punktów ECTS</w:t>
            </w:r>
          </w:p>
        </w:tc>
      </w:tr>
      <w:tr w:rsidR="008D00BF" w:rsidRPr="007342B0" w:rsidTr="008D00BF">
        <w:trPr>
          <w:trHeight w:val="397"/>
          <w:jc w:val="center"/>
        </w:trPr>
        <w:tc>
          <w:tcPr>
            <w:tcW w:w="9493" w:type="dxa"/>
            <w:gridSpan w:val="2"/>
            <w:tcBorders>
              <w:bottom w:val="single" w:sz="4" w:space="0" w:color="auto"/>
            </w:tcBorders>
            <w:shd w:val="clear" w:color="auto" w:fill="FFFFFF"/>
            <w:vAlign w:val="center"/>
          </w:tcPr>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605"/>
              <w:gridCol w:w="4591"/>
              <w:gridCol w:w="2524"/>
            </w:tblGrid>
            <w:tr w:rsidR="008D00BF" w:rsidRPr="00E127E6" w:rsidTr="00BA4061">
              <w:trPr>
                <w:trHeight w:val="397"/>
                <w:jc w:val="center"/>
              </w:trPr>
              <w:tc>
                <w:tcPr>
                  <w:tcW w:w="6837" w:type="dxa"/>
                  <w:gridSpan w:val="3"/>
                  <w:shd w:val="clear" w:color="auto" w:fill="C6D9F1"/>
                  <w:vAlign w:val="center"/>
                </w:tcPr>
                <w:p w:rsidR="008D00BF" w:rsidRPr="00E127E6" w:rsidRDefault="008D00BF" w:rsidP="008D00BF">
                  <w:pPr>
                    <w:spacing w:after="0"/>
                    <w:jc w:val="center"/>
                    <w:rPr>
                      <w:rFonts w:ascii="Verdana" w:eastAsia="Calibri" w:hAnsi="Verdana"/>
                      <w:sz w:val="16"/>
                      <w:szCs w:val="16"/>
                    </w:rPr>
                  </w:pPr>
                  <w:r w:rsidRPr="00E127E6">
                    <w:rPr>
                      <w:rFonts w:ascii="Verdana" w:eastAsia="Calibri" w:hAnsi="Verdana"/>
                      <w:sz w:val="16"/>
                      <w:szCs w:val="16"/>
                    </w:rPr>
                    <w:t xml:space="preserve">Forma nakładu pracy studenta </w:t>
                  </w:r>
                </w:p>
                <w:p w:rsidR="008D00BF" w:rsidRPr="00E127E6" w:rsidRDefault="008D00BF" w:rsidP="008D00BF">
                  <w:pPr>
                    <w:spacing w:after="0"/>
                    <w:jc w:val="center"/>
                    <w:rPr>
                      <w:rFonts w:ascii="Verdana" w:eastAsia="Calibri" w:hAnsi="Verdana"/>
                      <w:sz w:val="16"/>
                      <w:szCs w:val="16"/>
                    </w:rPr>
                  </w:pPr>
                  <w:r w:rsidRPr="00E127E6">
                    <w:rPr>
                      <w:rFonts w:ascii="Verdana" w:eastAsia="Calibri" w:hAnsi="Verdana"/>
                      <w:sz w:val="16"/>
                      <w:szCs w:val="16"/>
                    </w:rPr>
                    <w:t>(udział w zajęciach, aktywność, przygotowanie sprawozdania, itp.)</w:t>
                  </w:r>
                </w:p>
              </w:tc>
              <w:tc>
                <w:tcPr>
                  <w:tcW w:w="2524" w:type="dxa"/>
                  <w:shd w:val="clear" w:color="auto" w:fill="C6D9F1"/>
                  <w:vAlign w:val="center"/>
                </w:tcPr>
                <w:p w:rsidR="008D00BF" w:rsidRPr="00E127E6" w:rsidRDefault="008D00BF" w:rsidP="008D00BF">
                  <w:pPr>
                    <w:spacing w:after="0"/>
                    <w:jc w:val="center"/>
                    <w:rPr>
                      <w:rFonts w:ascii="Verdana" w:eastAsia="Calibri" w:hAnsi="Verdana"/>
                      <w:sz w:val="16"/>
                      <w:szCs w:val="16"/>
                    </w:rPr>
                  </w:pPr>
                  <w:r w:rsidRPr="00E127E6">
                    <w:rPr>
                      <w:rFonts w:ascii="Verdana" w:eastAsia="Calibri" w:hAnsi="Verdana"/>
                      <w:sz w:val="16"/>
                      <w:szCs w:val="16"/>
                    </w:rPr>
                    <w:t>Obciążenie studenta [h]</w:t>
                  </w:r>
                </w:p>
              </w:tc>
            </w:tr>
            <w:tr w:rsidR="008D00BF" w:rsidRPr="00E127E6" w:rsidTr="00BA4061">
              <w:trPr>
                <w:trHeight w:val="397"/>
                <w:jc w:val="center"/>
              </w:trPr>
              <w:tc>
                <w:tcPr>
                  <w:tcW w:w="9361" w:type="dxa"/>
                  <w:gridSpan w:val="4"/>
                  <w:shd w:val="clear" w:color="auto" w:fill="F2F2F2"/>
                  <w:vAlign w:val="center"/>
                </w:tcPr>
                <w:p w:rsidR="008D00BF" w:rsidRPr="00E127E6" w:rsidRDefault="008D00BF" w:rsidP="008D00BF">
                  <w:pPr>
                    <w:spacing w:after="0"/>
                    <w:jc w:val="center"/>
                    <w:rPr>
                      <w:rFonts w:ascii="Verdana" w:eastAsia="Calibri" w:hAnsi="Verdana"/>
                      <w:sz w:val="16"/>
                      <w:szCs w:val="16"/>
                    </w:rPr>
                  </w:pPr>
                  <w:r w:rsidRPr="00A21ECC">
                    <w:rPr>
                      <w:rFonts w:ascii="Verdana" w:eastAsia="Calibri" w:hAnsi="Verdana"/>
                      <w:b/>
                      <w:sz w:val="16"/>
                      <w:szCs w:val="16"/>
                    </w:rPr>
                    <w:t>Liczba godzin realizowanych przy bezpośrednim udziale nauczyciela akademickiego</w:t>
                  </w:r>
                </w:p>
              </w:tc>
            </w:tr>
            <w:tr w:rsidR="008D00BF" w:rsidRPr="00E127E6" w:rsidTr="00BA4061">
              <w:trPr>
                <w:trHeight w:val="397"/>
                <w:jc w:val="center"/>
              </w:trPr>
              <w:tc>
                <w:tcPr>
                  <w:tcW w:w="641" w:type="dxa"/>
                  <w:shd w:val="clear" w:color="auto" w:fill="C6D9F1"/>
                  <w:vAlign w:val="center"/>
                </w:tcPr>
                <w:p w:rsidR="008D00BF" w:rsidRPr="00E127E6" w:rsidRDefault="008D00BF" w:rsidP="008D00BF">
                  <w:pPr>
                    <w:spacing w:after="0"/>
                    <w:rPr>
                      <w:rFonts w:ascii="Verdana" w:eastAsia="Calibri" w:hAnsi="Verdana"/>
                      <w:sz w:val="16"/>
                      <w:szCs w:val="16"/>
                    </w:rPr>
                  </w:pPr>
                </w:p>
              </w:tc>
              <w:tc>
                <w:tcPr>
                  <w:tcW w:w="6196" w:type="dxa"/>
                  <w:gridSpan w:val="2"/>
                  <w:vAlign w:val="center"/>
                </w:tcPr>
                <w:p w:rsidR="008D00BF" w:rsidRPr="00E127E6" w:rsidRDefault="008D00BF" w:rsidP="008D00BF">
                  <w:pPr>
                    <w:spacing w:after="0"/>
                    <w:rPr>
                      <w:rFonts w:ascii="Verdana" w:eastAsia="Calibri" w:hAnsi="Verdana"/>
                      <w:sz w:val="16"/>
                      <w:szCs w:val="16"/>
                    </w:rPr>
                  </w:pPr>
                  <w:r>
                    <w:rPr>
                      <w:rFonts w:ascii="Verdana" w:eastAsia="Calibri" w:hAnsi="Verdana"/>
                      <w:sz w:val="16"/>
                      <w:szCs w:val="16"/>
                    </w:rPr>
                    <w:t>Udział w wykładach</w:t>
                  </w:r>
                </w:p>
              </w:tc>
              <w:tc>
                <w:tcPr>
                  <w:tcW w:w="2524" w:type="dxa"/>
                  <w:vAlign w:val="center"/>
                </w:tcPr>
                <w:p w:rsidR="008D00BF" w:rsidRPr="00E127E6" w:rsidRDefault="008D00BF" w:rsidP="008D00BF">
                  <w:pPr>
                    <w:spacing w:after="0"/>
                    <w:jc w:val="center"/>
                    <w:rPr>
                      <w:rFonts w:ascii="Verdana" w:eastAsia="Calibri" w:hAnsi="Verdana"/>
                      <w:sz w:val="16"/>
                      <w:szCs w:val="16"/>
                    </w:rPr>
                  </w:pPr>
                  <w:r>
                    <w:rPr>
                      <w:rFonts w:ascii="Verdana" w:eastAsia="Calibri" w:hAnsi="Verdana"/>
                      <w:sz w:val="16"/>
                      <w:szCs w:val="16"/>
                    </w:rPr>
                    <w:t>34</w:t>
                  </w:r>
                </w:p>
              </w:tc>
            </w:tr>
            <w:tr w:rsidR="008D00BF" w:rsidTr="00BA4061">
              <w:trPr>
                <w:trHeight w:val="397"/>
                <w:jc w:val="center"/>
              </w:trPr>
              <w:tc>
                <w:tcPr>
                  <w:tcW w:w="641" w:type="dxa"/>
                  <w:shd w:val="clear" w:color="auto" w:fill="C6D9F1"/>
                  <w:vAlign w:val="center"/>
                </w:tcPr>
                <w:p w:rsidR="008D00BF" w:rsidRDefault="008D00BF" w:rsidP="008D00BF">
                  <w:pPr>
                    <w:spacing w:after="0"/>
                    <w:rPr>
                      <w:rFonts w:ascii="Verdana" w:eastAsia="Calibri" w:hAnsi="Verdana"/>
                      <w:sz w:val="16"/>
                      <w:szCs w:val="16"/>
                    </w:rPr>
                  </w:pPr>
                </w:p>
              </w:tc>
              <w:tc>
                <w:tcPr>
                  <w:tcW w:w="6196" w:type="dxa"/>
                  <w:gridSpan w:val="2"/>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Udział w konwersatoriach</w:t>
                  </w:r>
                </w:p>
              </w:tc>
              <w:tc>
                <w:tcPr>
                  <w:tcW w:w="2524" w:type="dxa"/>
                  <w:vAlign w:val="center"/>
                </w:tcPr>
                <w:p w:rsidR="008D00BF" w:rsidRDefault="008D00BF" w:rsidP="008D00BF">
                  <w:pPr>
                    <w:spacing w:after="0"/>
                    <w:jc w:val="center"/>
                    <w:rPr>
                      <w:rFonts w:ascii="Verdana" w:eastAsia="Calibri" w:hAnsi="Verdana"/>
                      <w:sz w:val="16"/>
                      <w:szCs w:val="16"/>
                    </w:rPr>
                  </w:pPr>
                </w:p>
              </w:tc>
            </w:tr>
            <w:tr w:rsidR="008D00BF" w:rsidTr="00BA4061">
              <w:trPr>
                <w:trHeight w:val="397"/>
                <w:jc w:val="center"/>
              </w:trPr>
              <w:tc>
                <w:tcPr>
                  <w:tcW w:w="641" w:type="dxa"/>
                  <w:shd w:val="clear" w:color="auto" w:fill="C6D9F1"/>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1.3</w:t>
                  </w:r>
                </w:p>
              </w:tc>
              <w:tc>
                <w:tcPr>
                  <w:tcW w:w="6196" w:type="dxa"/>
                  <w:gridSpan w:val="2"/>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Udział w ćwiczeniach</w:t>
                  </w:r>
                </w:p>
              </w:tc>
              <w:tc>
                <w:tcPr>
                  <w:tcW w:w="2524" w:type="dxa"/>
                  <w:vAlign w:val="center"/>
                </w:tcPr>
                <w:p w:rsidR="008D00BF" w:rsidRDefault="00852848" w:rsidP="008D00BF">
                  <w:pPr>
                    <w:spacing w:after="0"/>
                    <w:jc w:val="center"/>
                    <w:rPr>
                      <w:rFonts w:ascii="Verdana" w:eastAsia="Calibri" w:hAnsi="Verdana"/>
                      <w:sz w:val="16"/>
                      <w:szCs w:val="16"/>
                    </w:rPr>
                  </w:pPr>
                  <w:r>
                    <w:rPr>
                      <w:rFonts w:ascii="Verdana" w:eastAsia="Calibri" w:hAnsi="Verdana"/>
                      <w:sz w:val="16"/>
                      <w:szCs w:val="16"/>
                    </w:rPr>
                    <w:t>24</w:t>
                  </w:r>
                </w:p>
              </w:tc>
            </w:tr>
            <w:tr w:rsidR="008D00BF" w:rsidTr="00BA4061">
              <w:trPr>
                <w:trHeight w:val="397"/>
                <w:jc w:val="center"/>
              </w:trPr>
              <w:tc>
                <w:tcPr>
                  <w:tcW w:w="641" w:type="dxa"/>
                  <w:shd w:val="clear" w:color="auto" w:fill="C6D9F1"/>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1.4</w:t>
                  </w:r>
                </w:p>
              </w:tc>
              <w:tc>
                <w:tcPr>
                  <w:tcW w:w="6196" w:type="dxa"/>
                  <w:gridSpan w:val="2"/>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Udział w zajęciach laboratoryjnych</w:t>
                  </w:r>
                </w:p>
              </w:tc>
              <w:tc>
                <w:tcPr>
                  <w:tcW w:w="2524" w:type="dxa"/>
                  <w:vAlign w:val="center"/>
                </w:tcPr>
                <w:p w:rsidR="008D00BF" w:rsidRDefault="008D00BF" w:rsidP="008D00BF">
                  <w:pPr>
                    <w:spacing w:after="0"/>
                    <w:jc w:val="center"/>
                    <w:rPr>
                      <w:rFonts w:ascii="Verdana" w:eastAsia="Calibri" w:hAnsi="Verdana"/>
                      <w:sz w:val="16"/>
                      <w:szCs w:val="16"/>
                    </w:rPr>
                  </w:pPr>
                </w:p>
              </w:tc>
            </w:tr>
            <w:tr w:rsidR="008D00BF" w:rsidTr="00BA4061">
              <w:trPr>
                <w:trHeight w:val="397"/>
                <w:jc w:val="center"/>
              </w:trPr>
              <w:tc>
                <w:tcPr>
                  <w:tcW w:w="641" w:type="dxa"/>
                  <w:shd w:val="clear" w:color="auto" w:fill="C6D9F1"/>
                  <w:vAlign w:val="center"/>
                </w:tcPr>
                <w:p w:rsidR="008D00BF" w:rsidRPr="00E127E6" w:rsidRDefault="008D00BF" w:rsidP="008D00BF">
                  <w:pPr>
                    <w:spacing w:after="0"/>
                    <w:rPr>
                      <w:rFonts w:ascii="Verdana" w:eastAsia="Calibri" w:hAnsi="Verdana"/>
                      <w:sz w:val="16"/>
                      <w:szCs w:val="16"/>
                    </w:rPr>
                  </w:pPr>
                  <w:r>
                    <w:rPr>
                      <w:rFonts w:ascii="Verdana" w:eastAsia="Calibri" w:hAnsi="Verdana"/>
                      <w:sz w:val="16"/>
                      <w:szCs w:val="16"/>
                    </w:rPr>
                    <w:t>1.1</w:t>
                  </w:r>
                </w:p>
              </w:tc>
              <w:tc>
                <w:tcPr>
                  <w:tcW w:w="6196" w:type="dxa"/>
                  <w:gridSpan w:val="2"/>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Udział w zajęciach projektowych</w:t>
                  </w:r>
                </w:p>
              </w:tc>
              <w:tc>
                <w:tcPr>
                  <w:tcW w:w="2524" w:type="dxa"/>
                  <w:vAlign w:val="center"/>
                </w:tcPr>
                <w:p w:rsidR="008D00BF" w:rsidRDefault="008D00BF" w:rsidP="008D00BF">
                  <w:pPr>
                    <w:spacing w:after="0"/>
                    <w:jc w:val="center"/>
                    <w:rPr>
                      <w:rFonts w:ascii="Verdana" w:eastAsia="Calibri" w:hAnsi="Verdana"/>
                      <w:sz w:val="16"/>
                      <w:szCs w:val="16"/>
                    </w:rPr>
                  </w:pPr>
                </w:p>
              </w:tc>
            </w:tr>
            <w:tr w:rsidR="008D00BF" w:rsidTr="00BA4061">
              <w:trPr>
                <w:trHeight w:val="397"/>
                <w:jc w:val="center"/>
              </w:trPr>
              <w:tc>
                <w:tcPr>
                  <w:tcW w:w="641" w:type="dxa"/>
                  <w:shd w:val="clear" w:color="auto" w:fill="C6D9F1"/>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1.2</w:t>
                  </w:r>
                </w:p>
              </w:tc>
              <w:tc>
                <w:tcPr>
                  <w:tcW w:w="6196" w:type="dxa"/>
                  <w:gridSpan w:val="2"/>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Udział w konsultacjach (2 – 3 razy w semestrze)</w:t>
                  </w:r>
                </w:p>
              </w:tc>
              <w:tc>
                <w:tcPr>
                  <w:tcW w:w="2524" w:type="dxa"/>
                  <w:vAlign w:val="center"/>
                </w:tcPr>
                <w:p w:rsidR="008D00BF" w:rsidRDefault="008D00BF" w:rsidP="008D00BF">
                  <w:pPr>
                    <w:spacing w:after="0"/>
                    <w:jc w:val="center"/>
                    <w:rPr>
                      <w:rFonts w:ascii="Verdana" w:eastAsia="Calibri" w:hAnsi="Verdana"/>
                      <w:sz w:val="16"/>
                      <w:szCs w:val="16"/>
                    </w:rPr>
                  </w:pPr>
                </w:p>
              </w:tc>
            </w:tr>
            <w:tr w:rsidR="008D00BF" w:rsidTr="00BA4061">
              <w:trPr>
                <w:trHeight w:val="397"/>
                <w:jc w:val="center"/>
              </w:trPr>
              <w:tc>
                <w:tcPr>
                  <w:tcW w:w="641" w:type="dxa"/>
                  <w:shd w:val="clear" w:color="auto" w:fill="C6D9F1"/>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1.7</w:t>
                  </w:r>
                </w:p>
              </w:tc>
              <w:tc>
                <w:tcPr>
                  <w:tcW w:w="6196" w:type="dxa"/>
                  <w:gridSpan w:val="2"/>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Udział w konsultacjach projektowych</w:t>
                  </w:r>
                </w:p>
              </w:tc>
              <w:tc>
                <w:tcPr>
                  <w:tcW w:w="2524" w:type="dxa"/>
                  <w:vAlign w:val="center"/>
                </w:tcPr>
                <w:p w:rsidR="008D00BF" w:rsidRDefault="008D00BF" w:rsidP="008D00BF">
                  <w:pPr>
                    <w:spacing w:after="0"/>
                    <w:jc w:val="center"/>
                    <w:rPr>
                      <w:rFonts w:ascii="Verdana" w:eastAsia="Calibri" w:hAnsi="Verdana"/>
                      <w:sz w:val="16"/>
                      <w:szCs w:val="16"/>
                    </w:rPr>
                  </w:pPr>
                </w:p>
              </w:tc>
            </w:tr>
            <w:tr w:rsidR="008D00BF" w:rsidTr="00BA4061">
              <w:trPr>
                <w:trHeight w:val="397"/>
                <w:jc w:val="center"/>
              </w:trPr>
              <w:tc>
                <w:tcPr>
                  <w:tcW w:w="641" w:type="dxa"/>
                  <w:shd w:val="clear" w:color="auto" w:fill="C6D9F1"/>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1.8</w:t>
                  </w:r>
                </w:p>
              </w:tc>
              <w:tc>
                <w:tcPr>
                  <w:tcW w:w="6196" w:type="dxa"/>
                  <w:gridSpan w:val="2"/>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Udział w egzaminie/kolokwium zaliczeniowym przedmiotu</w:t>
                  </w:r>
                </w:p>
              </w:tc>
              <w:tc>
                <w:tcPr>
                  <w:tcW w:w="2524" w:type="dxa"/>
                  <w:vAlign w:val="center"/>
                </w:tcPr>
                <w:p w:rsidR="008D00BF" w:rsidRDefault="008D00BF" w:rsidP="008D00BF">
                  <w:pPr>
                    <w:spacing w:after="0"/>
                    <w:jc w:val="center"/>
                    <w:rPr>
                      <w:rFonts w:ascii="Verdana" w:eastAsia="Calibri" w:hAnsi="Verdana"/>
                      <w:sz w:val="16"/>
                      <w:szCs w:val="16"/>
                    </w:rPr>
                  </w:pPr>
                  <w:r>
                    <w:rPr>
                      <w:rFonts w:ascii="Verdana" w:eastAsia="Calibri" w:hAnsi="Verdana"/>
                      <w:sz w:val="16"/>
                      <w:szCs w:val="16"/>
                    </w:rPr>
                    <w:t>2</w:t>
                  </w:r>
                </w:p>
              </w:tc>
            </w:tr>
            <w:tr w:rsidR="008D00BF" w:rsidTr="00BA4061">
              <w:trPr>
                <w:trHeight w:val="397"/>
                <w:jc w:val="center"/>
              </w:trPr>
              <w:tc>
                <w:tcPr>
                  <w:tcW w:w="641" w:type="dxa"/>
                  <w:shd w:val="clear" w:color="auto" w:fill="C6D9F1"/>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1.9</w:t>
                  </w:r>
                </w:p>
              </w:tc>
              <w:tc>
                <w:tcPr>
                  <w:tcW w:w="6196" w:type="dxa"/>
                  <w:gridSpan w:val="2"/>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 xml:space="preserve">Inne – jakie? </w:t>
                  </w:r>
                </w:p>
              </w:tc>
              <w:tc>
                <w:tcPr>
                  <w:tcW w:w="2524" w:type="dxa"/>
                  <w:vAlign w:val="center"/>
                </w:tcPr>
                <w:p w:rsidR="008D00BF" w:rsidRDefault="008D00BF" w:rsidP="008D00BF">
                  <w:pPr>
                    <w:spacing w:after="0"/>
                    <w:jc w:val="center"/>
                    <w:rPr>
                      <w:rFonts w:ascii="Verdana" w:eastAsia="Calibri" w:hAnsi="Verdana"/>
                      <w:sz w:val="16"/>
                      <w:szCs w:val="16"/>
                    </w:rPr>
                  </w:pPr>
                </w:p>
              </w:tc>
            </w:tr>
            <w:tr w:rsidR="008D00BF" w:rsidTr="00BA4061">
              <w:trPr>
                <w:trHeight w:val="397"/>
                <w:jc w:val="center"/>
              </w:trPr>
              <w:tc>
                <w:tcPr>
                  <w:tcW w:w="641" w:type="dxa"/>
                  <w:shd w:val="clear" w:color="auto" w:fill="C6D9F1"/>
                  <w:vAlign w:val="center"/>
                </w:tcPr>
                <w:p w:rsidR="008D00BF" w:rsidRPr="00D70618" w:rsidRDefault="008D00BF" w:rsidP="008D00BF">
                  <w:pPr>
                    <w:spacing w:after="0"/>
                    <w:rPr>
                      <w:rFonts w:ascii="Verdana" w:eastAsia="Calibri" w:hAnsi="Verdana"/>
                      <w:b/>
                      <w:sz w:val="16"/>
                      <w:szCs w:val="16"/>
                    </w:rPr>
                  </w:pPr>
                  <w:r w:rsidRPr="00D70618">
                    <w:rPr>
                      <w:rFonts w:ascii="Verdana" w:eastAsia="Calibri" w:hAnsi="Verdana"/>
                      <w:b/>
                      <w:sz w:val="16"/>
                      <w:szCs w:val="16"/>
                    </w:rPr>
                    <w:t>1.10</w:t>
                  </w:r>
                </w:p>
              </w:tc>
              <w:tc>
                <w:tcPr>
                  <w:tcW w:w="6196" w:type="dxa"/>
                  <w:gridSpan w:val="2"/>
                  <w:shd w:val="clear" w:color="auto" w:fill="C6D9F1"/>
                  <w:vAlign w:val="center"/>
                </w:tcPr>
                <w:p w:rsidR="008D00BF" w:rsidRPr="00A21ECC" w:rsidRDefault="008D00BF" w:rsidP="008D00BF">
                  <w:pPr>
                    <w:spacing w:after="0"/>
                    <w:rPr>
                      <w:rFonts w:ascii="Verdana" w:eastAsia="Calibri" w:hAnsi="Verdana"/>
                      <w:b/>
                      <w:sz w:val="16"/>
                      <w:szCs w:val="16"/>
                    </w:rPr>
                  </w:pPr>
                  <w:r w:rsidRPr="00A21ECC">
                    <w:rPr>
                      <w:rFonts w:ascii="Verdana" w:eastAsia="Calibri" w:hAnsi="Verdana"/>
                      <w:b/>
                      <w:sz w:val="16"/>
                      <w:szCs w:val="16"/>
                    </w:rPr>
                    <w:t>Liczba godzin realizowanych przy bezpośrednim udziale nauczyciela akademickiego</w:t>
                  </w:r>
                  <w:r>
                    <w:rPr>
                      <w:rFonts w:ascii="Verdana" w:eastAsia="Calibri" w:hAnsi="Verdana"/>
                      <w:b/>
                      <w:sz w:val="16"/>
                      <w:szCs w:val="16"/>
                    </w:rPr>
                    <w:t xml:space="preserve"> (suma pozycji 1.1 – 1.9)</w:t>
                  </w:r>
                </w:p>
              </w:tc>
              <w:tc>
                <w:tcPr>
                  <w:tcW w:w="2524" w:type="dxa"/>
                  <w:vAlign w:val="center"/>
                </w:tcPr>
                <w:p w:rsidR="008D00BF" w:rsidRDefault="00852848" w:rsidP="00852848">
                  <w:pPr>
                    <w:spacing w:after="0"/>
                    <w:jc w:val="center"/>
                    <w:rPr>
                      <w:rFonts w:ascii="Verdana" w:eastAsia="Calibri" w:hAnsi="Verdana"/>
                      <w:sz w:val="16"/>
                      <w:szCs w:val="16"/>
                    </w:rPr>
                  </w:pPr>
                  <w:r>
                    <w:rPr>
                      <w:rFonts w:ascii="Verdana" w:eastAsia="Calibri" w:hAnsi="Verdana"/>
                      <w:sz w:val="16"/>
                      <w:szCs w:val="16"/>
                    </w:rPr>
                    <w:t>60</w:t>
                  </w:r>
                </w:p>
              </w:tc>
            </w:tr>
            <w:tr w:rsidR="008D00BF" w:rsidTr="00BA4061">
              <w:trPr>
                <w:trHeight w:val="397"/>
                <w:jc w:val="center"/>
              </w:trPr>
              <w:tc>
                <w:tcPr>
                  <w:tcW w:w="641" w:type="dxa"/>
                  <w:shd w:val="clear" w:color="auto" w:fill="C6D9F1"/>
                  <w:vAlign w:val="center"/>
                </w:tcPr>
                <w:p w:rsidR="008D00BF" w:rsidRPr="00D70618" w:rsidRDefault="008D00BF" w:rsidP="008D00BF">
                  <w:pPr>
                    <w:spacing w:after="0"/>
                    <w:rPr>
                      <w:rFonts w:ascii="Verdana" w:eastAsia="Calibri" w:hAnsi="Verdana"/>
                      <w:b/>
                      <w:sz w:val="16"/>
                      <w:szCs w:val="16"/>
                    </w:rPr>
                  </w:pPr>
                  <w:r w:rsidRPr="00D70618">
                    <w:rPr>
                      <w:rFonts w:ascii="Verdana" w:eastAsia="Calibri" w:hAnsi="Verdana"/>
                      <w:b/>
                      <w:sz w:val="16"/>
                      <w:szCs w:val="16"/>
                    </w:rPr>
                    <w:t>1.11</w:t>
                  </w:r>
                </w:p>
              </w:tc>
              <w:tc>
                <w:tcPr>
                  <w:tcW w:w="6196" w:type="dxa"/>
                  <w:gridSpan w:val="2"/>
                  <w:shd w:val="clear" w:color="auto" w:fill="C6D9F1"/>
                  <w:vAlign w:val="center"/>
                </w:tcPr>
                <w:p w:rsidR="008D00BF" w:rsidRDefault="008D00BF" w:rsidP="008D00BF">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podczas zajęć wymagających bezpośr. udziału nauczyciela akademickiego)</w:t>
                  </w:r>
                </w:p>
                <w:p w:rsidR="008D00BF" w:rsidRPr="00A21ECC" w:rsidRDefault="008D00BF" w:rsidP="008D00BF">
                  <w:pPr>
                    <w:spacing w:after="0"/>
                    <w:rPr>
                      <w:rFonts w:ascii="Verdana" w:eastAsia="Calibri" w:hAnsi="Verdana"/>
                      <w:i/>
                      <w:sz w:val="16"/>
                      <w:szCs w:val="16"/>
                    </w:rPr>
                  </w:pPr>
                  <w:r>
                    <w:rPr>
                      <w:rFonts w:ascii="Verdana" w:eastAsia="Calibri" w:hAnsi="Verdana"/>
                      <w:i/>
                      <w:sz w:val="16"/>
                      <w:szCs w:val="16"/>
                    </w:rPr>
                    <w:t>(1 pkt ECTS = 25 godzin obciążenia studenta, zaokrąglić do 0,1 pkt ECTS)</w:t>
                  </w:r>
                </w:p>
              </w:tc>
              <w:tc>
                <w:tcPr>
                  <w:tcW w:w="2524" w:type="dxa"/>
                  <w:vAlign w:val="center"/>
                </w:tcPr>
                <w:p w:rsidR="008D00BF" w:rsidRDefault="00A9509C" w:rsidP="008D00BF">
                  <w:pPr>
                    <w:spacing w:after="0"/>
                    <w:jc w:val="center"/>
                    <w:rPr>
                      <w:rFonts w:ascii="Verdana" w:eastAsia="Calibri" w:hAnsi="Verdana"/>
                      <w:sz w:val="16"/>
                      <w:szCs w:val="16"/>
                    </w:rPr>
                  </w:pPr>
                  <w:r>
                    <w:rPr>
                      <w:rFonts w:ascii="Verdana" w:eastAsia="Calibri" w:hAnsi="Verdana"/>
                      <w:sz w:val="16"/>
                      <w:szCs w:val="16"/>
                    </w:rPr>
                    <w:t>2</w:t>
                  </w:r>
                </w:p>
              </w:tc>
            </w:tr>
            <w:tr w:rsidR="008D00BF" w:rsidRPr="00CA10D6" w:rsidTr="00BA4061">
              <w:trPr>
                <w:trHeight w:val="397"/>
                <w:jc w:val="center"/>
              </w:trPr>
              <w:tc>
                <w:tcPr>
                  <w:tcW w:w="9361" w:type="dxa"/>
                  <w:gridSpan w:val="4"/>
                  <w:shd w:val="clear" w:color="auto" w:fill="F2F2F2"/>
                  <w:vAlign w:val="center"/>
                </w:tcPr>
                <w:p w:rsidR="008D00BF" w:rsidRPr="00CA10D6" w:rsidRDefault="008D00BF" w:rsidP="008D00BF">
                  <w:pPr>
                    <w:spacing w:after="0"/>
                    <w:jc w:val="center"/>
                    <w:rPr>
                      <w:rFonts w:ascii="Verdana" w:eastAsia="Calibri" w:hAnsi="Verdana"/>
                      <w:b/>
                      <w:sz w:val="16"/>
                      <w:szCs w:val="16"/>
                    </w:rPr>
                  </w:pPr>
                  <w:r w:rsidRPr="00CA10D6">
                    <w:rPr>
                      <w:rFonts w:ascii="Verdana" w:eastAsia="Calibri" w:hAnsi="Verdana"/>
                      <w:b/>
                      <w:sz w:val="16"/>
                      <w:szCs w:val="16"/>
                    </w:rPr>
                    <w:t>Samodzielna praca studenta</w:t>
                  </w:r>
                </w:p>
              </w:tc>
            </w:tr>
            <w:tr w:rsidR="008D00BF" w:rsidRPr="00E127E6" w:rsidTr="00BA4061">
              <w:trPr>
                <w:trHeight w:val="397"/>
                <w:jc w:val="center"/>
              </w:trPr>
              <w:tc>
                <w:tcPr>
                  <w:tcW w:w="641" w:type="dxa"/>
                  <w:vAlign w:val="center"/>
                </w:tcPr>
                <w:p w:rsidR="008D00BF" w:rsidRPr="00E127E6" w:rsidRDefault="008D00BF" w:rsidP="008D00BF">
                  <w:pPr>
                    <w:spacing w:after="0"/>
                    <w:rPr>
                      <w:rFonts w:ascii="Verdana" w:eastAsia="Calibri" w:hAnsi="Verdana"/>
                      <w:sz w:val="16"/>
                      <w:szCs w:val="16"/>
                    </w:rPr>
                  </w:pPr>
                  <w:r>
                    <w:rPr>
                      <w:rFonts w:ascii="Verdana" w:eastAsia="Calibri" w:hAnsi="Verdana"/>
                      <w:sz w:val="16"/>
                      <w:szCs w:val="16"/>
                    </w:rPr>
                    <w:t>2.1</w:t>
                  </w:r>
                </w:p>
              </w:tc>
              <w:tc>
                <w:tcPr>
                  <w:tcW w:w="6196" w:type="dxa"/>
                  <w:gridSpan w:val="2"/>
                  <w:vAlign w:val="center"/>
                </w:tcPr>
                <w:p w:rsidR="008D00BF" w:rsidRPr="00E127E6" w:rsidRDefault="008D00BF" w:rsidP="008D00BF">
                  <w:pPr>
                    <w:spacing w:after="0"/>
                    <w:rPr>
                      <w:rFonts w:ascii="Verdana" w:eastAsia="Calibri" w:hAnsi="Verdana"/>
                      <w:sz w:val="16"/>
                      <w:szCs w:val="16"/>
                    </w:rPr>
                  </w:pPr>
                  <w:r>
                    <w:rPr>
                      <w:rFonts w:ascii="Verdana" w:eastAsia="Calibri" w:hAnsi="Verdana"/>
                      <w:sz w:val="16"/>
                      <w:szCs w:val="16"/>
                    </w:rPr>
                    <w:t>Samodzielne studiowanie tematyki wykładów</w:t>
                  </w:r>
                </w:p>
              </w:tc>
              <w:tc>
                <w:tcPr>
                  <w:tcW w:w="2524" w:type="dxa"/>
                  <w:vAlign w:val="center"/>
                </w:tcPr>
                <w:p w:rsidR="008D00BF" w:rsidRPr="00E127E6" w:rsidRDefault="008D00BF" w:rsidP="008D00BF">
                  <w:pPr>
                    <w:spacing w:after="0"/>
                    <w:jc w:val="center"/>
                    <w:rPr>
                      <w:rFonts w:ascii="Verdana" w:eastAsia="Calibri" w:hAnsi="Verdana"/>
                      <w:sz w:val="16"/>
                      <w:szCs w:val="16"/>
                    </w:rPr>
                  </w:pPr>
                  <w:r>
                    <w:rPr>
                      <w:rFonts w:ascii="Verdana" w:eastAsia="Calibri" w:hAnsi="Verdana"/>
                      <w:sz w:val="16"/>
                      <w:szCs w:val="16"/>
                    </w:rPr>
                    <w:t>5</w:t>
                  </w:r>
                </w:p>
              </w:tc>
            </w:tr>
            <w:tr w:rsidR="008D00BF" w:rsidTr="00BA4061">
              <w:trPr>
                <w:trHeight w:val="397"/>
                <w:jc w:val="center"/>
              </w:trPr>
              <w:tc>
                <w:tcPr>
                  <w:tcW w:w="641" w:type="dxa"/>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2.2</w:t>
                  </w:r>
                </w:p>
              </w:tc>
              <w:tc>
                <w:tcPr>
                  <w:tcW w:w="6196" w:type="dxa"/>
                  <w:gridSpan w:val="2"/>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Samodzielne przygotowywanie się do ćwiczeń</w:t>
                  </w:r>
                </w:p>
              </w:tc>
              <w:tc>
                <w:tcPr>
                  <w:tcW w:w="2524" w:type="dxa"/>
                  <w:vAlign w:val="center"/>
                </w:tcPr>
                <w:p w:rsidR="008D00BF" w:rsidRDefault="008D00BF" w:rsidP="008D00BF">
                  <w:pPr>
                    <w:spacing w:after="0"/>
                    <w:jc w:val="center"/>
                    <w:rPr>
                      <w:rFonts w:ascii="Verdana" w:eastAsia="Calibri" w:hAnsi="Verdana"/>
                      <w:sz w:val="16"/>
                      <w:szCs w:val="16"/>
                    </w:rPr>
                  </w:pPr>
                  <w:r>
                    <w:rPr>
                      <w:rFonts w:ascii="Verdana" w:eastAsia="Calibri" w:hAnsi="Verdana"/>
                      <w:sz w:val="16"/>
                      <w:szCs w:val="16"/>
                    </w:rPr>
                    <w:t>4</w:t>
                  </w:r>
                </w:p>
              </w:tc>
            </w:tr>
            <w:tr w:rsidR="008D00BF" w:rsidTr="00BA4061">
              <w:trPr>
                <w:trHeight w:val="397"/>
                <w:jc w:val="center"/>
              </w:trPr>
              <w:tc>
                <w:tcPr>
                  <w:tcW w:w="641" w:type="dxa"/>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2.3</w:t>
                  </w:r>
                </w:p>
              </w:tc>
              <w:tc>
                <w:tcPr>
                  <w:tcW w:w="6196" w:type="dxa"/>
                  <w:gridSpan w:val="2"/>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Samodzielne przygotowywanie się do kolokwiów</w:t>
                  </w:r>
                </w:p>
              </w:tc>
              <w:tc>
                <w:tcPr>
                  <w:tcW w:w="2524" w:type="dxa"/>
                  <w:vAlign w:val="center"/>
                </w:tcPr>
                <w:p w:rsidR="008D00BF" w:rsidRDefault="008D00BF" w:rsidP="008D00BF">
                  <w:pPr>
                    <w:spacing w:after="0"/>
                    <w:jc w:val="center"/>
                    <w:rPr>
                      <w:rFonts w:ascii="Verdana" w:eastAsia="Calibri" w:hAnsi="Verdana"/>
                      <w:sz w:val="16"/>
                      <w:szCs w:val="16"/>
                    </w:rPr>
                  </w:pPr>
                </w:p>
              </w:tc>
            </w:tr>
            <w:tr w:rsidR="008D00BF" w:rsidTr="00BA4061">
              <w:trPr>
                <w:trHeight w:val="397"/>
                <w:jc w:val="center"/>
              </w:trPr>
              <w:tc>
                <w:tcPr>
                  <w:tcW w:w="641" w:type="dxa"/>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lastRenderedPageBreak/>
                    <w:t>2.4</w:t>
                  </w:r>
                </w:p>
              </w:tc>
              <w:tc>
                <w:tcPr>
                  <w:tcW w:w="6196" w:type="dxa"/>
                  <w:gridSpan w:val="2"/>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Samodzielne przygotowywanie się do zajęć laboratoryjnych</w:t>
                  </w:r>
                </w:p>
              </w:tc>
              <w:tc>
                <w:tcPr>
                  <w:tcW w:w="2524" w:type="dxa"/>
                  <w:vAlign w:val="center"/>
                </w:tcPr>
                <w:p w:rsidR="008D00BF" w:rsidRDefault="008D00BF" w:rsidP="008D00BF">
                  <w:pPr>
                    <w:spacing w:after="0"/>
                    <w:jc w:val="center"/>
                    <w:rPr>
                      <w:rFonts w:ascii="Verdana" w:eastAsia="Calibri" w:hAnsi="Verdana"/>
                      <w:sz w:val="16"/>
                      <w:szCs w:val="16"/>
                    </w:rPr>
                  </w:pPr>
                </w:p>
              </w:tc>
            </w:tr>
            <w:tr w:rsidR="008D00BF" w:rsidTr="00BA4061">
              <w:trPr>
                <w:trHeight w:val="397"/>
                <w:jc w:val="center"/>
              </w:trPr>
              <w:tc>
                <w:tcPr>
                  <w:tcW w:w="641" w:type="dxa"/>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2.5</w:t>
                  </w:r>
                </w:p>
              </w:tc>
              <w:tc>
                <w:tcPr>
                  <w:tcW w:w="6196" w:type="dxa"/>
                  <w:gridSpan w:val="2"/>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Wykonywanie sprawozdań</w:t>
                  </w:r>
                </w:p>
              </w:tc>
              <w:tc>
                <w:tcPr>
                  <w:tcW w:w="2524" w:type="dxa"/>
                  <w:vAlign w:val="center"/>
                </w:tcPr>
                <w:p w:rsidR="008D00BF" w:rsidRDefault="008D00BF" w:rsidP="008D00BF">
                  <w:pPr>
                    <w:spacing w:after="0"/>
                    <w:jc w:val="center"/>
                    <w:rPr>
                      <w:rFonts w:ascii="Verdana" w:eastAsia="Calibri" w:hAnsi="Verdana"/>
                      <w:sz w:val="16"/>
                      <w:szCs w:val="16"/>
                    </w:rPr>
                  </w:pPr>
                </w:p>
              </w:tc>
            </w:tr>
            <w:tr w:rsidR="008D00BF" w:rsidRPr="00E127E6" w:rsidTr="00BA4061">
              <w:trPr>
                <w:trHeight w:val="397"/>
                <w:jc w:val="center"/>
              </w:trPr>
              <w:tc>
                <w:tcPr>
                  <w:tcW w:w="641" w:type="dxa"/>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2.6</w:t>
                  </w:r>
                </w:p>
              </w:tc>
              <w:tc>
                <w:tcPr>
                  <w:tcW w:w="6196" w:type="dxa"/>
                  <w:gridSpan w:val="2"/>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524" w:type="dxa"/>
                  <w:vAlign w:val="center"/>
                </w:tcPr>
                <w:p w:rsidR="008D00BF" w:rsidRPr="00E127E6" w:rsidRDefault="008D00BF" w:rsidP="008D00BF">
                  <w:pPr>
                    <w:spacing w:after="0"/>
                    <w:jc w:val="center"/>
                    <w:rPr>
                      <w:rFonts w:ascii="Verdana" w:eastAsia="Calibri" w:hAnsi="Verdana"/>
                      <w:sz w:val="16"/>
                      <w:szCs w:val="16"/>
                    </w:rPr>
                  </w:pPr>
                </w:p>
              </w:tc>
            </w:tr>
            <w:tr w:rsidR="008D00BF" w:rsidRPr="00E127E6" w:rsidTr="00BA4061">
              <w:trPr>
                <w:trHeight w:val="397"/>
                <w:jc w:val="center"/>
              </w:trPr>
              <w:tc>
                <w:tcPr>
                  <w:tcW w:w="641" w:type="dxa"/>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2.7</w:t>
                  </w:r>
                </w:p>
              </w:tc>
              <w:tc>
                <w:tcPr>
                  <w:tcW w:w="6196" w:type="dxa"/>
                  <w:gridSpan w:val="2"/>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Przygotowanie do kolokwium końcowego z ćwiczeń/laboratorium</w:t>
                  </w:r>
                </w:p>
              </w:tc>
              <w:tc>
                <w:tcPr>
                  <w:tcW w:w="2524" w:type="dxa"/>
                  <w:vAlign w:val="center"/>
                </w:tcPr>
                <w:p w:rsidR="008D00BF" w:rsidRPr="00E127E6" w:rsidRDefault="008D00BF" w:rsidP="008D00BF">
                  <w:pPr>
                    <w:spacing w:after="0"/>
                    <w:jc w:val="center"/>
                    <w:rPr>
                      <w:rFonts w:ascii="Verdana" w:eastAsia="Calibri" w:hAnsi="Verdana"/>
                      <w:sz w:val="16"/>
                      <w:szCs w:val="16"/>
                    </w:rPr>
                  </w:pPr>
                  <w:r>
                    <w:rPr>
                      <w:rFonts w:ascii="Verdana" w:eastAsia="Calibri" w:hAnsi="Verdana"/>
                      <w:sz w:val="16"/>
                      <w:szCs w:val="16"/>
                    </w:rPr>
                    <w:t>8</w:t>
                  </w:r>
                </w:p>
              </w:tc>
            </w:tr>
            <w:tr w:rsidR="008D00BF" w:rsidRPr="00E127E6" w:rsidTr="00BA4061">
              <w:trPr>
                <w:trHeight w:val="397"/>
                <w:jc w:val="center"/>
              </w:trPr>
              <w:tc>
                <w:tcPr>
                  <w:tcW w:w="641" w:type="dxa"/>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2.8</w:t>
                  </w:r>
                </w:p>
              </w:tc>
              <w:tc>
                <w:tcPr>
                  <w:tcW w:w="6196" w:type="dxa"/>
                  <w:gridSpan w:val="2"/>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Przygotowanie do egzaminu/kolokwium końcowego z wykładów</w:t>
                  </w:r>
                </w:p>
              </w:tc>
              <w:tc>
                <w:tcPr>
                  <w:tcW w:w="2524" w:type="dxa"/>
                  <w:vAlign w:val="center"/>
                </w:tcPr>
                <w:p w:rsidR="008D00BF" w:rsidRPr="00E127E6" w:rsidRDefault="008D00BF" w:rsidP="008D00BF">
                  <w:pPr>
                    <w:spacing w:after="0"/>
                    <w:jc w:val="center"/>
                    <w:rPr>
                      <w:rFonts w:ascii="Verdana" w:eastAsia="Calibri" w:hAnsi="Verdana"/>
                      <w:sz w:val="16"/>
                      <w:szCs w:val="16"/>
                    </w:rPr>
                  </w:pPr>
                  <w:r>
                    <w:rPr>
                      <w:rFonts w:ascii="Verdana" w:eastAsia="Calibri" w:hAnsi="Verdana"/>
                      <w:sz w:val="16"/>
                      <w:szCs w:val="16"/>
                    </w:rPr>
                    <w:t>8</w:t>
                  </w:r>
                </w:p>
              </w:tc>
            </w:tr>
            <w:tr w:rsidR="008D00BF" w:rsidRPr="00E127E6" w:rsidTr="00BA4061">
              <w:trPr>
                <w:trHeight w:val="397"/>
                <w:jc w:val="center"/>
              </w:trPr>
              <w:tc>
                <w:tcPr>
                  <w:tcW w:w="641" w:type="dxa"/>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2.9</w:t>
                  </w:r>
                </w:p>
              </w:tc>
              <w:tc>
                <w:tcPr>
                  <w:tcW w:w="6196" w:type="dxa"/>
                  <w:gridSpan w:val="2"/>
                  <w:tcBorders>
                    <w:bottom w:val="single" w:sz="4" w:space="0" w:color="auto"/>
                  </w:tcBorders>
                  <w:vAlign w:val="center"/>
                </w:tcPr>
                <w:p w:rsidR="008D00BF" w:rsidRDefault="008D00BF" w:rsidP="008D00BF">
                  <w:pPr>
                    <w:spacing w:after="0"/>
                    <w:rPr>
                      <w:rFonts w:ascii="Verdana" w:eastAsia="Calibri" w:hAnsi="Verdana"/>
                      <w:sz w:val="16"/>
                      <w:szCs w:val="16"/>
                    </w:rPr>
                  </w:pPr>
                  <w:r>
                    <w:rPr>
                      <w:rFonts w:ascii="Verdana" w:eastAsia="Calibri" w:hAnsi="Verdana"/>
                      <w:sz w:val="16"/>
                      <w:szCs w:val="16"/>
                    </w:rPr>
                    <w:t>Inne – jakie?</w:t>
                  </w:r>
                </w:p>
              </w:tc>
              <w:tc>
                <w:tcPr>
                  <w:tcW w:w="2524" w:type="dxa"/>
                  <w:vAlign w:val="center"/>
                </w:tcPr>
                <w:p w:rsidR="008D00BF" w:rsidRPr="00E127E6" w:rsidRDefault="008D00BF" w:rsidP="008D00BF">
                  <w:pPr>
                    <w:spacing w:after="0"/>
                    <w:jc w:val="center"/>
                    <w:rPr>
                      <w:rFonts w:ascii="Verdana" w:eastAsia="Calibri" w:hAnsi="Verdana"/>
                      <w:sz w:val="16"/>
                      <w:szCs w:val="16"/>
                    </w:rPr>
                  </w:pPr>
                </w:p>
              </w:tc>
            </w:tr>
            <w:tr w:rsidR="008D00BF" w:rsidTr="00BA4061">
              <w:trPr>
                <w:trHeight w:val="397"/>
                <w:jc w:val="center"/>
              </w:trPr>
              <w:tc>
                <w:tcPr>
                  <w:tcW w:w="641" w:type="dxa"/>
                  <w:shd w:val="clear" w:color="auto" w:fill="C6D9F1"/>
                  <w:vAlign w:val="center"/>
                </w:tcPr>
                <w:p w:rsidR="008D00BF" w:rsidRPr="00443611" w:rsidRDefault="008D00BF" w:rsidP="008D00BF">
                  <w:pPr>
                    <w:spacing w:after="0"/>
                    <w:rPr>
                      <w:rFonts w:ascii="Verdana" w:eastAsia="Calibri" w:hAnsi="Verdana"/>
                      <w:b/>
                      <w:sz w:val="16"/>
                      <w:szCs w:val="16"/>
                    </w:rPr>
                  </w:pPr>
                  <w:r>
                    <w:rPr>
                      <w:rFonts w:ascii="Verdana" w:eastAsia="Calibri" w:hAnsi="Verdana"/>
                      <w:b/>
                      <w:sz w:val="16"/>
                      <w:szCs w:val="16"/>
                    </w:rPr>
                    <w:t>2.10</w:t>
                  </w:r>
                </w:p>
              </w:tc>
              <w:tc>
                <w:tcPr>
                  <w:tcW w:w="6196" w:type="dxa"/>
                  <w:gridSpan w:val="2"/>
                  <w:shd w:val="clear" w:color="auto" w:fill="C6D9F1"/>
                  <w:vAlign w:val="center"/>
                </w:tcPr>
                <w:p w:rsidR="008D00BF" w:rsidRPr="00443611" w:rsidRDefault="008D00BF" w:rsidP="008D00BF">
                  <w:pPr>
                    <w:spacing w:after="0"/>
                    <w:rPr>
                      <w:rFonts w:ascii="Verdana" w:eastAsia="Calibri" w:hAnsi="Verdana"/>
                      <w:b/>
                      <w:sz w:val="16"/>
                      <w:szCs w:val="16"/>
                    </w:rPr>
                  </w:pPr>
                  <w:r w:rsidRPr="00443611">
                    <w:rPr>
                      <w:rFonts w:ascii="Verdana" w:eastAsia="Calibri" w:hAnsi="Verdana"/>
                      <w:b/>
                      <w:sz w:val="16"/>
                      <w:szCs w:val="16"/>
                    </w:rPr>
                    <w:t>Liczba godzin samodzielnej pracy studenta</w:t>
                  </w:r>
                  <w:r>
                    <w:rPr>
                      <w:rFonts w:ascii="Verdana" w:eastAsia="Calibri" w:hAnsi="Verdana"/>
                      <w:b/>
                      <w:sz w:val="16"/>
                      <w:szCs w:val="16"/>
                    </w:rPr>
                    <w:t xml:space="preserve"> (suma 2.1 – 2.9)</w:t>
                  </w:r>
                </w:p>
              </w:tc>
              <w:tc>
                <w:tcPr>
                  <w:tcW w:w="2524" w:type="dxa"/>
                  <w:vAlign w:val="center"/>
                </w:tcPr>
                <w:p w:rsidR="008D00BF" w:rsidRDefault="008D00BF" w:rsidP="008D00BF">
                  <w:pPr>
                    <w:spacing w:after="0"/>
                    <w:jc w:val="center"/>
                    <w:rPr>
                      <w:rFonts w:ascii="Verdana" w:eastAsia="Calibri" w:hAnsi="Verdana"/>
                      <w:sz w:val="16"/>
                      <w:szCs w:val="16"/>
                    </w:rPr>
                  </w:pPr>
                  <w:r>
                    <w:rPr>
                      <w:rFonts w:ascii="Verdana" w:eastAsia="Calibri" w:hAnsi="Verdana"/>
                      <w:sz w:val="16"/>
                      <w:szCs w:val="16"/>
                    </w:rPr>
                    <w:t>25</w:t>
                  </w:r>
                </w:p>
              </w:tc>
            </w:tr>
            <w:tr w:rsidR="008D00BF" w:rsidTr="00BA4061">
              <w:trPr>
                <w:trHeight w:val="397"/>
                <w:jc w:val="center"/>
              </w:trPr>
              <w:tc>
                <w:tcPr>
                  <w:tcW w:w="641" w:type="dxa"/>
                  <w:shd w:val="clear" w:color="auto" w:fill="C6D9F1"/>
                  <w:vAlign w:val="center"/>
                </w:tcPr>
                <w:p w:rsidR="008D00BF" w:rsidRPr="00443611" w:rsidRDefault="008D00BF" w:rsidP="008D00BF">
                  <w:pPr>
                    <w:spacing w:after="0"/>
                    <w:rPr>
                      <w:rFonts w:ascii="Verdana" w:eastAsia="Calibri" w:hAnsi="Verdana"/>
                      <w:b/>
                      <w:sz w:val="16"/>
                      <w:szCs w:val="16"/>
                    </w:rPr>
                  </w:pPr>
                  <w:r>
                    <w:rPr>
                      <w:rFonts w:ascii="Verdana" w:eastAsia="Calibri" w:hAnsi="Verdana"/>
                      <w:b/>
                      <w:sz w:val="16"/>
                      <w:szCs w:val="16"/>
                    </w:rPr>
                    <w:t>2.11</w:t>
                  </w:r>
                </w:p>
              </w:tc>
              <w:tc>
                <w:tcPr>
                  <w:tcW w:w="6196" w:type="dxa"/>
                  <w:gridSpan w:val="2"/>
                  <w:shd w:val="clear" w:color="auto" w:fill="C6D9F1"/>
                  <w:vAlign w:val="center"/>
                </w:tcPr>
                <w:p w:rsidR="008D00BF" w:rsidRPr="00443611" w:rsidRDefault="008D00BF" w:rsidP="008D00BF">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 xml:space="preserve">ECTS, uzyskiwanych przez studenta w ramach samodzielnej pracy </w:t>
                  </w:r>
                  <w:r>
                    <w:rPr>
                      <w:rFonts w:ascii="Verdana" w:eastAsia="Calibri" w:hAnsi="Verdana"/>
                      <w:i/>
                      <w:sz w:val="16"/>
                      <w:szCs w:val="16"/>
                    </w:rPr>
                    <w:t>(1 pkt ECTS = 25-30 godzin obciążenia studenta, zaokrąglić do 0,1 pkt ECTS)</w:t>
                  </w:r>
                </w:p>
              </w:tc>
              <w:tc>
                <w:tcPr>
                  <w:tcW w:w="2524" w:type="dxa"/>
                  <w:vAlign w:val="center"/>
                </w:tcPr>
                <w:p w:rsidR="008D00BF" w:rsidRDefault="008D00BF" w:rsidP="008D00BF">
                  <w:pPr>
                    <w:spacing w:after="0"/>
                    <w:jc w:val="center"/>
                    <w:rPr>
                      <w:rFonts w:ascii="Verdana" w:eastAsia="Calibri" w:hAnsi="Verdana"/>
                      <w:sz w:val="16"/>
                      <w:szCs w:val="16"/>
                    </w:rPr>
                  </w:pPr>
                  <w:r>
                    <w:rPr>
                      <w:rFonts w:ascii="Verdana" w:eastAsia="Calibri" w:hAnsi="Verdana"/>
                      <w:sz w:val="16"/>
                      <w:szCs w:val="16"/>
                    </w:rPr>
                    <w:t>1</w:t>
                  </w:r>
                </w:p>
              </w:tc>
            </w:tr>
            <w:tr w:rsidR="008D00BF" w:rsidRPr="00E127E6" w:rsidTr="00BA4061">
              <w:trPr>
                <w:trHeight w:val="397"/>
                <w:jc w:val="center"/>
              </w:trPr>
              <w:tc>
                <w:tcPr>
                  <w:tcW w:w="6837" w:type="dxa"/>
                  <w:gridSpan w:val="3"/>
                  <w:shd w:val="clear" w:color="auto" w:fill="C6D9F1"/>
                  <w:vAlign w:val="center"/>
                </w:tcPr>
                <w:p w:rsidR="008D00BF" w:rsidRPr="00443611" w:rsidRDefault="008D00BF" w:rsidP="008D00BF">
                  <w:pPr>
                    <w:spacing w:after="0"/>
                    <w:rPr>
                      <w:rFonts w:ascii="Verdana" w:eastAsia="Calibri" w:hAnsi="Verdana"/>
                      <w:b/>
                      <w:sz w:val="16"/>
                      <w:szCs w:val="16"/>
                    </w:rPr>
                  </w:pPr>
                  <w:r w:rsidRPr="00443611">
                    <w:rPr>
                      <w:rFonts w:ascii="Verdana" w:eastAsia="Calibri" w:hAnsi="Verdana"/>
                      <w:b/>
                      <w:sz w:val="16"/>
                      <w:szCs w:val="16"/>
                    </w:rPr>
                    <w:t>Sumaryczne obciążenie pracą studenta</w:t>
                  </w:r>
                  <w:r>
                    <w:rPr>
                      <w:rFonts w:ascii="Verdana" w:eastAsia="Calibri" w:hAnsi="Verdana"/>
                      <w:b/>
                      <w:sz w:val="16"/>
                      <w:szCs w:val="16"/>
                    </w:rPr>
                    <w:t xml:space="preserve"> (suma 1.10+2.10)</w:t>
                  </w:r>
                </w:p>
              </w:tc>
              <w:tc>
                <w:tcPr>
                  <w:tcW w:w="2524" w:type="dxa"/>
                  <w:vAlign w:val="center"/>
                </w:tcPr>
                <w:p w:rsidR="008D00BF" w:rsidRPr="00E127E6" w:rsidRDefault="008D00BF" w:rsidP="008D00BF">
                  <w:pPr>
                    <w:spacing w:after="0"/>
                    <w:jc w:val="center"/>
                    <w:rPr>
                      <w:rFonts w:ascii="Verdana" w:eastAsia="Calibri" w:hAnsi="Verdana"/>
                      <w:sz w:val="16"/>
                      <w:szCs w:val="16"/>
                    </w:rPr>
                  </w:pPr>
                  <w:r>
                    <w:rPr>
                      <w:rFonts w:ascii="Verdana" w:eastAsia="Calibri" w:hAnsi="Verdana"/>
                      <w:sz w:val="16"/>
                      <w:szCs w:val="16"/>
                    </w:rPr>
                    <w:t>8</w:t>
                  </w:r>
                  <w:r w:rsidR="00852848">
                    <w:rPr>
                      <w:rFonts w:ascii="Verdana" w:eastAsia="Calibri" w:hAnsi="Verdana"/>
                      <w:sz w:val="16"/>
                      <w:szCs w:val="16"/>
                    </w:rPr>
                    <w:t>5</w:t>
                  </w:r>
                </w:p>
              </w:tc>
            </w:tr>
            <w:tr w:rsidR="008D00BF" w:rsidRPr="00E127E6" w:rsidTr="00BA4061">
              <w:trPr>
                <w:trHeight w:val="397"/>
                <w:jc w:val="center"/>
              </w:trPr>
              <w:tc>
                <w:tcPr>
                  <w:tcW w:w="6837" w:type="dxa"/>
                  <w:gridSpan w:val="3"/>
                  <w:shd w:val="clear" w:color="auto" w:fill="C6D9F1"/>
                  <w:vAlign w:val="center"/>
                </w:tcPr>
                <w:p w:rsidR="008D00BF" w:rsidRPr="00E127E6" w:rsidRDefault="008D00BF" w:rsidP="008D00BF">
                  <w:pPr>
                    <w:spacing w:after="0"/>
                    <w:jc w:val="right"/>
                    <w:rPr>
                      <w:rFonts w:ascii="Verdana" w:eastAsia="Calibri" w:hAnsi="Verdana"/>
                      <w:b/>
                      <w:sz w:val="20"/>
                      <w:szCs w:val="16"/>
                    </w:rPr>
                  </w:pPr>
                  <w:r w:rsidRPr="00E127E6">
                    <w:rPr>
                      <w:rFonts w:ascii="Verdana" w:eastAsia="Calibri" w:hAnsi="Verdana"/>
                      <w:b/>
                      <w:sz w:val="20"/>
                      <w:szCs w:val="16"/>
                    </w:rPr>
                    <w:t>Punkty ECTS za moduł</w:t>
                  </w:r>
                  <w:r>
                    <w:rPr>
                      <w:rFonts w:ascii="Verdana" w:eastAsia="Calibri" w:hAnsi="Verdana"/>
                      <w:b/>
                      <w:sz w:val="20"/>
                      <w:szCs w:val="16"/>
                    </w:rPr>
                    <w:t xml:space="preserve"> (suma 1.11+2.11)</w:t>
                  </w:r>
                </w:p>
              </w:tc>
              <w:tc>
                <w:tcPr>
                  <w:tcW w:w="2524" w:type="dxa"/>
                  <w:vAlign w:val="center"/>
                </w:tcPr>
                <w:p w:rsidR="008D00BF" w:rsidRPr="00E127E6" w:rsidRDefault="00A9509C" w:rsidP="008D00BF">
                  <w:pPr>
                    <w:spacing w:after="0"/>
                    <w:jc w:val="center"/>
                    <w:rPr>
                      <w:rFonts w:ascii="Verdana" w:eastAsia="Calibri" w:hAnsi="Verdana"/>
                      <w:b/>
                      <w:sz w:val="16"/>
                      <w:szCs w:val="16"/>
                    </w:rPr>
                  </w:pPr>
                  <w:r>
                    <w:rPr>
                      <w:rFonts w:ascii="Verdana" w:eastAsia="Calibri" w:hAnsi="Verdana"/>
                      <w:b/>
                      <w:sz w:val="16"/>
                      <w:szCs w:val="16"/>
                    </w:rPr>
                    <w:t>3</w:t>
                  </w:r>
                </w:p>
              </w:tc>
            </w:tr>
            <w:tr w:rsidR="008D00BF" w:rsidTr="00BA4061">
              <w:trPr>
                <w:trHeight w:val="397"/>
                <w:jc w:val="center"/>
              </w:trPr>
              <w:tc>
                <w:tcPr>
                  <w:tcW w:w="9361" w:type="dxa"/>
                  <w:gridSpan w:val="4"/>
                  <w:shd w:val="clear" w:color="auto" w:fill="C6D9F1"/>
                  <w:vAlign w:val="center"/>
                </w:tcPr>
                <w:p w:rsidR="008D00BF" w:rsidRDefault="008D00BF" w:rsidP="008D00BF">
                  <w:pPr>
                    <w:spacing w:after="0"/>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8D00BF" w:rsidTr="00BA4061">
              <w:trPr>
                <w:trHeight w:val="397"/>
                <w:jc w:val="center"/>
              </w:trPr>
              <w:tc>
                <w:tcPr>
                  <w:tcW w:w="6837" w:type="dxa"/>
                  <w:gridSpan w:val="3"/>
                  <w:shd w:val="clear" w:color="auto" w:fill="C6D9F1"/>
                  <w:vAlign w:val="center"/>
                </w:tcPr>
                <w:p w:rsidR="008D00BF" w:rsidRDefault="008D00BF" w:rsidP="008D00BF">
                  <w:pPr>
                    <w:spacing w:after="0"/>
                    <w:rPr>
                      <w:rFonts w:ascii="Verdana" w:eastAsia="Calibri" w:hAnsi="Verdana"/>
                      <w:b/>
                      <w:sz w:val="16"/>
                      <w:szCs w:val="16"/>
                    </w:rPr>
                  </w:pPr>
                  <w:r>
                    <w:rPr>
                      <w:rFonts w:ascii="Verdana" w:eastAsia="Calibri" w:hAnsi="Verdana"/>
                      <w:b/>
                      <w:sz w:val="16"/>
                      <w:szCs w:val="16"/>
                    </w:rPr>
                    <w:t>Zajęcia praktyczne (Wydział Nauk o Zdrowiu)</w:t>
                  </w:r>
                </w:p>
              </w:tc>
              <w:tc>
                <w:tcPr>
                  <w:tcW w:w="2524" w:type="dxa"/>
                  <w:vAlign w:val="center"/>
                </w:tcPr>
                <w:p w:rsidR="008D00BF" w:rsidRDefault="008D00BF" w:rsidP="008D00BF">
                  <w:pPr>
                    <w:spacing w:after="0"/>
                    <w:jc w:val="center"/>
                    <w:rPr>
                      <w:rFonts w:ascii="Verdana" w:eastAsia="Calibri" w:hAnsi="Verdana"/>
                      <w:b/>
                      <w:sz w:val="16"/>
                      <w:szCs w:val="16"/>
                    </w:rPr>
                  </w:pPr>
                </w:p>
              </w:tc>
            </w:tr>
            <w:tr w:rsidR="008D00BF" w:rsidTr="00BA4061">
              <w:trPr>
                <w:trHeight w:val="397"/>
                <w:jc w:val="center"/>
              </w:trPr>
              <w:tc>
                <w:tcPr>
                  <w:tcW w:w="6837" w:type="dxa"/>
                  <w:gridSpan w:val="3"/>
                  <w:shd w:val="clear" w:color="auto" w:fill="C6D9F1"/>
                  <w:vAlign w:val="center"/>
                </w:tcPr>
                <w:p w:rsidR="008D00BF" w:rsidRDefault="008D00BF" w:rsidP="008D00BF">
                  <w:pPr>
                    <w:spacing w:after="0"/>
                    <w:rPr>
                      <w:rFonts w:ascii="Verdana" w:eastAsia="Calibri" w:hAnsi="Verdana"/>
                      <w:b/>
                      <w:sz w:val="16"/>
                      <w:szCs w:val="16"/>
                    </w:rPr>
                  </w:pPr>
                  <w:r>
                    <w:rPr>
                      <w:rFonts w:ascii="Verdana" w:eastAsia="Calibri" w:hAnsi="Verdana"/>
                      <w:b/>
                      <w:sz w:val="16"/>
                      <w:szCs w:val="16"/>
                    </w:rPr>
                    <w:t>Zajęcia o charakterze praktycznym (1.2 – 1.8, 2.2 – 2.7, inne)</w:t>
                  </w:r>
                </w:p>
              </w:tc>
              <w:tc>
                <w:tcPr>
                  <w:tcW w:w="2524" w:type="dxa"/>
                  <w:vAlign w:val="center"/>
                </w:tcPr>
                <w:p w:rsidR="008D00BF" w:rsidRDefault="008D00BF" w:rsidP="008D00BF">
                  <w:pPr>
                    <w:spacing w:after="0"/>
                    <w:jc w:val="center"/>
                    <w:rPr>
                      <w:rFonts w:ascii="Verdana" w:eastAsia="Calibri" w:hAnsi="Verdana"/>
                      <w:b/>
                      <w:sz w:val="16"/>
                      <w:szCs w:val="16"/>
                    </w:rPr>
                  </w:pPr>
                </w:p>
              </w:tc>
            </w:tr>
            <w:tr w:rsidR="008D00BF" w:rsidTr="00BA4061">
              <w:trPr>
                <w:trHeight w:val="397"/>
                <w:jc w:val="center"/>
              </w:trPr>
              <w:tc>
                <w:tcPr>
                  <w:tcW w:w="6837" w:type="dxa"/>
                  <w:gridSpan w:val="3"/>
                  <w:shd w:val="clear" w:color="auto" w:fill="C6D9F1"/>
                  <w:vAlign w:val="center"/>
                </w:tcPr>
                <w:p w:rsidR="008D00BF" w:rsidRDefault="008D00BF" w:rsidP="008D00BF">
                  <w:pPr>
                    <w:spacing w:after="0"/>
                    <w:rPr>
                      <w:rFonts w:ascii="Verdana" w:eastAsia="Calibri" w:hAnsi="Verdana"/>
                      <w:b/>
                      <w:sz w:val="16"/>
                      <w:szCs w:val="16"/>
                    </w:rPr>
                  </w:pPr>
                  <w:r>
                    <w:rPr>
                      <w:rFonts w:ascii="Verdana" w:eastAsia="Calibri" w:hAnsi="Verdana"/>
                      <w:b/>
                      <w:sz w:val="16"/>
                      <w:szCs w:val="16"/>
                    </w:rPr>
                    <w:t>Praktyka zawodowa</w:t>
                  </w:r>
                </w:p>
              </w:tc>
              <w:tc>
                <w:tcPr>
                  <w:tcW w:w="2524" w:type="dxa"/>
                  <w:vAlign w:val="center"/>
                </w:tcPr>
                <w:p w:rsidR="008D00BF" w:rsidRDefault="008D00BF" w:rsidP="008D00BF">
                  <w:pPr>
                    <w:spacing w:after="0"/>
                    <w:jc w:val="center"/>
                    <w:rPr>
                      <w:rFonts w:ascii="Verdana" w:eastAsia="Calibri" w:hAnsi="Verdana"/>
                      <w:b/>
                      <w:sz w:val="16"/>
                      <w:szCs w:val="16"/>
                    </w:rPr>
                  </w:pPr>
                </w:p>
              </w:tc>
            </w:tr>
            <w:tr w:rsidR="008D00BF" w:rsidTr="00BA4061">
              <w:trPr>
                <w:trHeight w:val="397"/>
                <w:jc w:val="center"/>
              </w:trPr>
              <w:tc>
                <w:tcPr>
                  <w:tcW w:w="6837" w:type="dxa"/>
                  <w:gridSpan w:val="3"/>
                  <w:shd w:val="clear" w:color="auto" w:fill="C6D9F1"/>
                  <w:vAlign w:val="center"/>
                </w:tcPr>
                <w:p w:rsidR="008D00BF" w:rsidRDefault="008D00BF" w:rsidP="008D00BF">
                  <w:pPr>
                    <w:spacing w:after="0"/>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524" w:type="dxa"/>
                  <w:vAlign w:val="center"/>
                </w:tcPr>
                <w:p w:rsidR="008D00BF" w:rsidRDefault="008D00BF" w:rsidP="008D00BF">
                  <w:pPr>
                    <w:spacing w:after="0"/>
                    <w:jc w:val="center"/>
                    <w:rPr>
                      <w:rFonts w:ascii="Verdana" w:eastAsia="Calibri" w:hAnsi="Verdana"/>
                      <w:b/>
                      <w:sz w:val="16"/>
                      <w:szCs w:val="16"/>
                    </w:rPr>
                  </w:pPr>
                </w:p>
              </w:tc>
            </w:tr>
            <w:tr w:rsidR="008D00BF" w:rsidTr="00BA4061">
              <w:trPr>
                <w:trHeight w:val="397"/>
                <w:jc w:val="center"/>
              </w:trPr>
              <w:tc>
                <w:tcPr>
                  <w:tcW w:w="6837" w:type="dxa"/>
                  <w:gridSpan w:val="3"/>
                  <w:shd w:val="clear" w:color="auto" w:fill="C6D9F1"/>
                  <w:vAlign w:val="center"/>
                </w:tcPr>
                <w:p w:rsidR="008D00BF" w:rsidRDefault="008D00BF" w:rsidP="008D00BF">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w ramach zajęć o charakterze praktycznym</w:t>
                  </w:r>
                </w:p>
                <w:p w:rsidR="008D00BF" w:rsidRPr="00443611" w:rsidRDefault="008D00BF" w:rsidP="008D00BF">
                  <w:pPr>
                    <w:spacing w:after="0"/>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524" w:type="dxa"/>
                  <w:vAlign w:val="center"/>
                </w:tcPr>
                <w:p w:rsidR="008D00BF" w:rsidRDefault="008D00BF" w:rsidP="008D00BF">
                  <w:pPr>
                    <w:spacing w:after="0"/>
                    <w:jc w:val="center"/>
                    <w:rPr>
                      <w:rFonts w:ascii="Verdana" w:eastAsia="Calibri" w:hAnsi="Verdana"/>
                      <w:b/>
                      <w:sz w:val="16"/>
                      <w:szCs w:val="16"/>
                    </w:rPr>
                  </w:pPr>
                </w:p>
              </w:tc>
            </w:tr>
            <w:tr w:rsidR="008D00BF" w:rsidRPr="00E127E6" w:rsidTr="00BA4061">
              <w:trPr>
                <w:trHeight w:val="397"/>
                <w:jc w:val="center"/>
              </w:trPr>
              <w:tc>
                <w:tcPr>
                  <w:tcW w:w="9361" w:type="dxa"/>
                  <w:gridSpan w:val="4"/>
                  <w:shd w:val="clear" w:color="auto" w:fill="8DB3E2"/>
                  <w:vAlign w:val="center"/>
                </w:tcPr>
                <w:p w:rsidR="008D00BF" w:rsidRPr="00E127E6" w:rsidRDefault="008D00BF" w:rsidP="008D00BF">
                  <w:pPr>
                    <w:spacing w:after="0"/>
                    <w:rPr>
                      <w:rFonts w:ascii="Verdana" w:eastAsia="Calibri" w:hAnsi="Verdana"/>
                      <w:b/>
                      <w:sz w:val="16"/>
                      <w:szCs w:val="16"/>
                    </w:rPr>
                  </w:pPr>
                  <w:r w:rsidRPr="00E127E6">
                    <w:rPr>
                      <w:rFonts w:ascii="Verdana" w:eastAsia="Calibri" w:hAnsi="Verdana"/>
                      <w:b/>
                      <w:sz w:val="16"/>
                      <w:szCs w:val="16"/>
                    </w:rPr>
                    <w:t>Uwagi</w:t>
                  </w:r>
                </w:p>
              </w:tc>
            </w:tr>
            <w:tr w:rsidR="008D00BF" w:rsidRPr="00E127E6" w:rsidTr="00BA4061">
              <w:trPr>
                <w:trHeight w:val="397"/>
                <w:jc w:val="center"/>
              </w:trPr>
              <w:tc>
                <w:tcPr>
                  <w:tcW w:w="9361" w:type="dxa"/>
                  <w:gridSpan w:val="4"/>
                  <w:tcBorders>
                    <w:bottom w:val="single" w:sz="4" w:space="0" w:color="auto"/>
                  </w:tcBorders>
                  <w:vAlign w:val="center"/>
                </w:tcPr>
                <w:p w:rsidR="008D00BF" w:rsidRPr="00E127E6" w:rsidRDefault="008D00BF" w:rsidP="008D00BF">
                  <w:pPr>
                    <w:spacing w:after="0"/>
                    <w:rPr>
                      <w:rFonts w:ascii="Verdana" w:eastAsia="Calibri" w:hAnsi="Verdana"/>
                      <w:sz w:val="16"/>
                      <w:szCs w:val="16"/>
                    </w:rPr>
                  </w:pPr>
                </w:p>
                <w:p w:rsidR="008D00BF" w:rsidRPr="00E127E6" w:rsidRDefault="008D00BF" w:rsidP="008D00BF">
                  <w:pPr>
                    <w:spacing w:after="0"/>
                    <w:rPr>
                      <w:rFonts w:ascii="Verdana" w:eastAsia="Calibri" w:hAnsi="Verdana"/>
                      <w:sz w:val="16"/>
                      <w:szCs w:val="16"/>
                    </w:rPr>
                  </w:pPr>
                </w:p>
              </w:tc>
            </w:tr>
            <w:tr w:rsidR="008D00BF" w:rsidRPr="005077D2" w:rsidTr="00BA4061">
              <w:trPr>
                <w:trHeight w:val="397"/>
                <w:jc w:val="center"/>
              </w:trPr>
              <w:tc>
                <w:tcPr>
                  <w:tcW w:w="2246" w:type="dxa"/>
                  <w:gridSpan w:val="2"/>
                  <w:tcBorders>
                    <w:bottom w:val="single" w:sz="4" w:space="0" w:color="auto"/>
                  </w:tcBorders>
                  <w:shd w:val="clear" w:color="auto" w:fill="8DB3E2"/>
                  <w:vAlign w:val="center"/>
                </w:tcPr>
                <w:p w:rsidR="008D00BF" w:rsidRPr="00E127E6" w:rsidRDefault="008D00BF" w:rsidP="008D00BF">
                  <w:pPr>
                    <w:spacing w:after="0"/>
                    <w:rPr>
                      <w:rFonts w:ascii="Verdana" w:eastAsia="Calibri" w:hAnsi="Verdana"/>
                      <w:sz w:val="16"/>
                      <w:szCs w:val="16"/>
                    </w:rPr>
                  </w:pPr>
                  <w:r w:rsidRPr="00E127E6">
                    <w:rPr>
                      <w:rFonts w:ascii="Verdana" w:eastAsia="Calibri" w:hAnsi="Verdana"/>
                      <w:sz w:val="16"/>
                      <w:szCs w:val="16"/>
                    </w:rPr>
                    <w:t>Strona internetowa</w:t>
                  </w:r>
                  <w:r>
                    <w:rPr>
                      <w:rFonts w:ascii="Verdana" w:eastAsia="Calibri" w:hAnsi="Verdana"/>
                      <w:sz w:val="16"/>
                      <w:szCs w:val="16"/>
                    </w:rPr>
                    <w:t xml:space="preserve"> modułu:</w:t>
                  </w:r>
                </w:p>
              </w:tc>
              <w:tc>
                <w:tcPr>
                  <w:tcW w:w="7115" w:type="dxa"/>
                  <w:gridSpan w:val="2"/>
                  <w:tcBorders>
                    <w:bottom w:val="single" w:sz="4" w:space="0" w:color="auto"/>
                  </w:tcBorders>
                  <w:vAlign w:val="center"/>
                </w:tcPr>
                <w:p w:rsidR="008D00BF" w:rsidRPr="005077D2" w:rsidRDefault="008D00BF" w:rsidP="008D00BF">
                  <w:pPr>
                    <w:spacing w:after="0"/>
                    <w:rPr>
                      <w:rFonts w:ascii="Verdana" w:eastAsia="Calibri" w:hAnsi="Verdana"/>
                      <w:i/>
                      <w:sz w:val="16"/>
                      <w:szCs w:val="16"/>
                    </w:rPr>
                  </w:pPr>
                  <w:r>
                    <w:rPr>
                      <w:rFonts w:ascii="Verdana" w:eastAsia="Calibri" w:hAnsi="Verdana"/>
                      <w:i/>
                      <w:sz w:val="16"/>
                      <w:szCs w:val="16"/>
                    </w:rPr>
                    <w:t>Wpisać adres strony www modułu</w:t>
                  </w:r>
                </w:p>
              </w:tc>
            </w:tr>
          </w:tbl>
          <w:p w:rsidR="008D00BF" w:rsidRPr="007342B0" w:rsidRDefault="008D00BF" w:rsidP="008D00BF">
            <w:pPr>
              <w:spacing w:after="0"/>
              <w:jc w:val="center"/>
              <w:rPr>
                <w:rFonts w:ascii="Verdana" w:eastAsia="Calibri" w:hAnsi="Verdana"/>
                <w:sz w:val="16"/>
                <w:szCs w:val="16"/>
              </w:rPr>
            </w:pPr>
          </w:p>
        </w:tc>
      </w:tr>
    </w:tbl>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213CE6" w:rsidRDefault="00213CE6" w:rsidP="00213CE6">
      <w:pPr>
        <w:spacing w:line="276" w:lineRule="auto"/>
        <w:jc w:val="center"/>
        <w:rPr>
          <w:rFonts w:ascii="Verdana" w:eastAsia="Calibri" w:hAnsi="Verdana"/>
          <w:b/>
          <w:spacing w:val="30"/>
          <w:sz w:val="18"/>
          <w:szCs w:val="16"/>
        </w:rPr>
      </w:pPr>
    </w:p>
    <w:p w:rsidR="006D7423" w:rsidRDefault="006D7423" w:rsidP="00213CE6">
      <w:pPr>
        <w:spacing w:line="276" w:lineRule="auto"/>
        <w:jc w:val="center"/>
        <w:rPr>
          <w:rFonts w:ascii="Verdana" w:eastAsia="Calibri" w:hAnsi="Verdana"/>
          <w:b/>
          <w:spacing w:val="30"/>
          <w:sz w:val="18"/>
          <w:szCs w:val="16"/>
        </w:rPr>
      </w:pPr>
    </w:p>
    <w:p w:rsidR="006D7423" w:rsidRDefault="006D7423" w:rsidP="00213CE6">
      <w:pPr>
        <w:spacing w:line="276" w:lineRule="auto"/>
        <w:jc w:val="center"/>
        <w:rPr>
          <w:rFonts w:ascii="Verdana" w:eastAsia="Calibri" w:hAnsi="Verdana"/>
          <w:b/>
          <w:spacing w:val="30"/>
          <w:sz w:val="18"/>
          <w:szCs w:val="16"/>
        </w:rPr>
      </w:pPr>
    </w:p>
    <w:p w:rsidR="006D7423" w:rsidRDefault="006D7423" w:rsidP="00213CE6">
      <w:pPr>
        <w:spacing w:line="276" w:lineRule="auto"/>
        <w:jc w:val="center"/>
        <w:rPr>
          <w:rFonts w:ascii="Verdana" w:eastAsia="Calibri" w:hAnsi="Verdana"/>
          <w:b/>
          <w:spacing w:val="30"/>
          <w:sz w:val="18"/>
          <w:szCs w:val="16"/>
        </w:rPr>
      </w:pPr>
    </w:p>
    <w:p w:rsidR="006D7423" w:rsidRDefault="006D7423" w:rsidP="00213CE6">
      <w:pPr>
        <w:spacing w:line="276" w:lineRule="auto"/>
        <w:jc w:val="center"/>
        <w:rPr>
          <w:rFonts w:ascii="Verdana" w:eastAsia="Calibri" w:hAnsi="Verdana"/>
          <w:b/>
          <w:spacing w:val="30"/>
          <w:sz w:val="18"/>
          <w:szCs w:val="16"/>
        </w:rPr>
      </w:pPr>
    </w:p>
    <w:p w:rsidR="00302571" w:rsidRDefault="00302571" w:rsidP="00213CE6">
      <w:pPr>
        <w:spacing w:line="276" w:lineRule="auto"/>
        <w:jc w:val="center"/>
        <w:rPr>
          <w:rFonts w:ascii="Verdana" w:eastAsia="Calibri" w:hAnsi="Verdana"/>
          <w:b/>
          <w:spacing w:val="30"/>
          <w:sz w:val="18"/>
          <w:szCs w:val="16"/>
        </w:rPr>
      </w:pPr>
    </w:p>
    <w:p w:rsidR="00302571" w:rsidRDefault="00302571" w:rsidP="00213CE6">
      <w:pPr>
        <w:spacing w:line="276" w:lineRule="auto"/>
        <w:jc w:val="center"/>
        <w:rPr>
          <w:rFonts w:ascii="Verdana" w:eastAsia="Calibri" w:hAnsi="Verdana"/>
          <w:b/>
          <w:spacing w:val="30"/>
          <w:sz w:val="18"/>
          <w:szCs w:val="16"/>
        </w:rPr>
      </w:pPr>
    </w:p>
    <w:p w:rsidR="00302571" w:rsidRDefault="00302571" w:rsidP="00213CE6">
      <w:pPr>
        <w:spacing w:line="276" w:lineRule="auto"/>
        <w:jc w:val="center"/>
        <w:rPr>
          <w:rFonts w:ascii="Verdana" w:eastAsia="Calibri" w:hAnsi="Verdana"/>
          <w:b/>
          <w:spacing w:val="30"/>
          <w:sz w:val="18"/>
          <w:szCs w:val="16"/>
        </w:rPr>
      </w:pPr>
    </w:p>
    <w:p w:rsidR="008D00BF" w:rsidRDefault="008D00BF" w:rsidP="005656BD">
      <w:pPr>
        <w:spacing w:after="0" w:line="276" w:lineRule="auto"/>
        <w:jc w:val="center"/>
        <w:rPr>
          <w:rFonts w:ascii="Verdana" w:eastAsia="Calibri" w:hAnsi="Verdana" w:cs="Times New Roman"/>
          <w:b/>
          <w:spacing w:val="30"/>
          <w:kern w:val="0"/>
          <w:sz w:val="18"/>
          <w:szCs w:val="16"/>
        </w:rPr>
      </w:pPr>
    </w:p>
    <w:p w:rsidR="005656BD" w:rsidRPr="005656BD" w:rsidRDefault="005656BD" w:rsidP="005656BD">
      <w:pPr>
        <w:spacing w:after="0" w:line="276" w:lineRule="auto"/>
        <w:jc w:val="center"/>
        <w:rPr>
          <w:rFonts w:ascii="Verdana" w:eastAsia="Calibri" w:hAnsi="Verdana" w:cs="Times New Roman"/>
          <w:b/>
          <w:spacing w:val="30"/>
          <w:kern w:val="0"/>
          <w:sz w:val="18"/>
          <w:szCs w:val="16"/>
        </w:rPr>
      </w:pPr>
      <w:r w:rsidRPr="00A9509C">
        <w:rPr>
          <w:rFonts w:ascii="Verdana" w:eastAsia="Calibri" w:hAnsi="Verdana" w:cs="Times New Roman"/>
          <w:b/>
          <w:spacing w:val="30"/>
          <w:kern w:val="0"/>
          <w:sz w:val="18"/>
          <w:szCs w:val="16"/>
        </w:rPr>
        <w:lastRenderedPageBreak/>
        <w:t>SYLABUS MODUŁU (PRZEDMIOTU)</w:t>
      </w:r>
    </w:p>
    <w:p w:rsidR="005656BD" w:rsidRPr="005656BD" w:rsidRDefault="005656BD" w:rsidP="005656BD">
      <w:pPr>
        <w:spacing w:after="0" w:line="276" w:lineRule="auto"/>
        <w:jc w:val="center"/>
        <w:rPr>
          <w:rFonts w:ascii="Verdana" w:eastAsia="Calibri" w:hAnsi="Verdana" w:cs="Times New Roman"/>
          <w:b/>
          <w:kern w:val="0"/>
          <w:sz w:val="16"/>
          <w:szCs w:val="1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134"/>
        <w:gridCol w:w="598"/>
        <w:gridCol w:w="117"/>
        <w:gridCol w:w="35"/>
        <w:gridCol w:w="313"/>
        <w:gridCol w:w="331"/>
        <w:gridCol w:w="21"/>
        <w:gridCol w:w="87"/>
        <w:gridCol w:w="459"/>
        <w:gridCol w:w="288"/>
        <w:gridCol w:w="137"/>
        <w:gridCol w:w="567"/>
        <w:gridCol w:w="33"/>
        <w:gridCol w:w="534"/>
        <w:gridCol w:w="211"/>
        <w:gridCol w:w="356"/>
        <w:gridCol w:w="359"/>
        <w:gridCol w:w="491"/>
        <w:gridCol w:w="284"/>
        <w:gridCol w:w="851"/>
        <w:gridCol w:w="567"/>
        <w:gridCol w:w="283"/>
        <w:gridCol w:w="993"/>
      </w:tblGrid>
      <w:tr w:rsidR="005656BD" w:rsidRPr="005656BD" w:rsidTr="00A9509C">
        <w:trPr>
          <w:trHeight w:val="397"/>
          <w:jc w:val="center"/>
        </w:trPr>
        <w:tc>
          <w:tcPr>
            <w:tcW w:w="101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Kod modułu</w:t>
            </w:r>
          </w:p>
        </w:tc>
        <w:tc>
          <w:tcPr>
            <w:tcW w:w="17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color w:val="000000"/>
                <w:kern w:val="0"/>
                <w:sz w:val="16"/>
                <w:szCs w:val="16"/>
              </w:rPr>
            </w:pPr>
            <w:r w:rsidRPr="005656BD">
              <w:rPr>
                <w:rFonts w:ascii="Verdana" w:eastAsia="Calibri" w:hAnsi="Verdana" w:cs="Times New Roman"/>
                <w:color w:val="000000"/>
                <w:kern w:val="0"/>
                <w:sz w:val="16"/>
                <w:szCs w:val="16"/>
              </w:rPr>
              <w:t>P.1.POP-PP</w:t>
            </w:r>
          </w:p>
        </w:tc>
        <w:tc>
          <w:tcPr>
            <w:tcW w:w="817" w:type="dxa"/>
            <w:gridSpan w:val="5"/>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Nazwa modułu</w:t>
            </w:r>
          </w:p>
        </w:tc>
        <w:tc>
          <w:tcPr>
            <w:tcW w:w="6500" w:type="dxa"/>
            <w:gridSpan w:val="16"/>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Podstawy pielęgniarstwa</w:t>
            </w:r>
          </w:p>
        </w:tc>
      </w:tr>
      <w:tr w:rsidR="005656BD" w:rsidRPr="005656BD" w:rsidTr="00A9509C">
        <w:trPr>
          <w:trHeight w:val="397"/>
          <w:jc w:val="center"/>
        </w:trPr>
        <w:tc>
          <w:tcPr>
            <w:tcW w:w="3560" w:type="dxa"/>
            <w:gridSpan w:val="8"/>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Nazwa modułu w języku angielskim</w:t>
            </w:r>
          </w:p>
        </w:tc>
        <w:tc>
          <w:tcPr>
            <w:tcW w:w="6500" w:type="dxa"/>
            <w:gridSpan w:val="16"/>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color w:val="000000"/>
                <w:kern w:val="0"/>
                <w:sz w:val="16"/>
                <w:szCs w:val="16"/>
              </w:rPr>
            </w:pPr>
            <w:r w:rsidRPr="005656BD">
              <w:rPr>
                <w:rFonts w:ascii="Verdana" w:eastAsia="Calibri" w:hAnsi="Verdana" w:cs="Times New Roman"/>
                <w:color w:val="000000"/>
                <w:kern w:val="0"/>
                <w:sz w:val="16"/>
                <w:szCs w:val="16"/>
              </w:rPr>
              <w:t>Basic of nursing</w:t>
            </w:r>
          </w:p>
        </w:tc>
      </w:tr>
      <w:tr w:rsidR="005656BD" w:rsidRPr="005656BD" w:rsidTr="00A9509C">
        <w:trPr>
          <w:trHeight w:val="397"/>
          <w:jc w:val="center"/>
        </w:trPr>
        <w:tc>
          <w:tcPr>
            <w:tcW w:w="3208" w:type="dxa"/>
            <w:gridSpan w:val="6"/>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Wydział</w:t>
            </w:r>
          </w:p>
        </w:tc>
        <w:tc>
          <w:tcPr>
            <w:tcW w:w="6852" w:type="dxa"/>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Nauk Medycznych</w:t>
            </w:r>
          </w:p>
        </w:tc>
      </w:tr>
      <w:tr w:rsidR="005656BD" w:rsidRPr="005656BD" w:rsidTr="00A9509C">
        <w:trPr>
          <w:trHeight w:val="397"/>
          <w:jc w:val="center"/>
        </w:trPr>
        <w:tc>
          <w:tcPr>
            <w:tcW w:w="3208" w:type="dxa"/>
            <w:gridSpan w:val="6"/>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Kierunek</w:t>
            </w:r>
          </w:p>
        </w:tc>
        <w:tc>
          <w:tcPr>
            <w:tcW w:w="6852" w:type="dxa"/>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Pielęgniarstwo</w:t>
            </w:r>
          </w:p>
        </w:tc>
      </w:tr>
      <w:tr w:rsidR="005656BD" w:rsidRPr="005656BD" w:rsidTr="00A9509C">
        <w:trPr>
          <w:trHeight w:val="397"/>
          <w:jc w:val="center"/>
        </w:trPr>
        <w:tc>
          <w:tcPr>
            <w:tcW w:w="3208" w:type="dxa"/>
            <w:gridSpan w:val="6"/>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Forma studiów</w:t>
            </w:r>
          </w:p>
        </w:tc>
        <w:tc>
          <w:tcPr>
            <w:tcW w:w="6852" w:type="dxa"/>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 xml:space="preserve">studia stacjonarne </w:t>
            </w:r>
          </w:p>
        </w:tc>
      </w:tr>
      <w:tr w:rsidR="005656BD" w:rsidRPr="005656BD" w:rsidTr="00A9509C">
        <w:trPr>
          <w:trHeight w:val="397"/>
          <w:jc w:val="center"/>
        </w:trPr>
        <w:tc>
          <w:tcPr>
            <w:tcW w:w="3208" w:type="dxa"/>
            <w:gridSpan w:val="6"/>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Poziom kształcenia</w:t>
            </w:r>
          </w:p>
        </w:tc>
        <w:tc>
          <w:tcPr>
            <w:tcW w:w="6852" w:type="dxa"/>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studia pierwszego stopnia licencjackie</w:t>
            </w:r>
          </w:p>
        </w:tc>
      </w:tr>
      <w:tr w:rsidR="005656BD" w:rsidRPr="005656BD" w:rsidTr="00A9509C">
        <w:trPr>
          <w:trHeight w:val="397"/>
          <w:jc w:val="center"/>
        </w:trPr>
        <w:tc>
          <w:tcPr>
            <w:tcW w:w="3208" w:type="dxa"/>
            <w:gridSpan w:val="6"/>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 xml:space="preserve">Profil kształcenia </w:t>
            </w:r>
          </w:p>
        </w:tc>
        <w:tc>
          <w:tcPr>
            <w:tcW w:w="6852" w:type="dxa"/>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Praktyczny</w:t>
            </w:r>
          </w:p>
        </w:tc>
      </w:tr>
      <w:tr w:rsidR="005656BD" w:rsidRPr="005656BD" w:rsidTr="00A9509C">
        <w:trPr>
          <w:trHeight w:val="397"/>
          <w:jc w:val="center"/>
        </w:trPr>
        <w:tc>
          <w:tcPr>
            <w:tcW w:w="3208" w:type="dxa"/>
            <w:gridSpan w:val="6"/>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Przynależność do grupy przedmiotów</w:t>
            </w:r>
          </w:p>
        </w:tc>
        <w:tc>
          <w:tcPr>
            <w:tcW w:w="6852" w:type="dxa"/>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C</w:t>
            </w:r>
          </w:p>
        </w:tc>
      </w:tr>
      <w:tr w:rsidR="005656BD" w:rsidRPr="005656BD" w:rsidTr="00A9509C">
        <w:trPr>
          <w:trHeight w:val="397"/>
          <w:jc w:val="center"/>
        </w:trPr>
        <w:tc>
          <w:tcPr>
            <w:tcW w:w="3208" w:type="dxa"/>
            <w:gridSpan w:val="6"/>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Specjalność</w:t>
            </w:r>
          </w:p>
        </w:tc>
        <w:tc>
          <w:tcPr>
            <w:tcW w:w="6852"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rsidR="005656BD" w:rsidRPr="005656BD" w:rsidRDefault="005656BD" w:rsidP="005656BD">
            <w:pPr>
              <w:spacing w:after="0" w:line="240" w:lineRule="auto"/>
              <w:rPr>
                <w:rFonts w:ascii="Verdana" w:eastAsia="Calibri" w:hAnsi="Verdana" w:cs="Times New Roman"/>
                <w:i/>
                <w:color w:val="365F91"/>
                <w:kern w:val="0"/>
                <w:sz w:val="16"/>
                <w:szCs w:val="16"/>
              </w:rPr>
            </w:pPr>
          </w:p>
        </w:tc>
      </w:tr>
      <w:tr w:rsidR="005656BD" w:rsidRPr="005656BD" w:rsidTr="00A9509C">
        <w:trPr>
          <w:trHeight w:val="397"/>
          <w:jc w:val="center"/>
        </w:trPr>
        <w:tc>
          <w:tcPr>
            <w:tcW w:w="3560" w:type="dxa"/>
            <w:gridSpan w:val="8"/>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Osoba odpowiedzialna za moduł</w:t>
            </w:r>
          </w:p>
        </w:tc>
        <w:tc>
          <w:tcPr>
            <w:tcW w:w="6500"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dr n. med. Kowalczyk-Sroka Bogumiła</w:t>
            </w:r>
          </w:p>
        </w:tc>
      </w:tr>
      <w:tr w:rsidR="00A756A6" w:rsidRPr="005656BD" w:rsidTr="00A9509C">
        <w:trPr>
          <w:trHeight w:val="397"/>
          <w:jc w:val="center"/>
        </w:trPr>
        <w:tc>
          <w:tcPr>
            <w:tcW w:w="3560" w:type="dxa"/>
            <w:gridSpan w:val="8"/>
            <w:tcBorders>
              <w:top w:val="single" w:sz="4" w:space="0" w:color="auto"/>
              <w:left w:val="single" w:sz="4" w:space="0" w:color="auto"/>
              <w:bottom w:val="single" w:sz="4" w:space="0" w:color="auto"/>
              <w:right w:val="single" w:sz="4" w:space="0" w:color="auto"/>
            </w:tcBorders>
            <w:shd w:val="clear" w:color="auto" w:fill="8DB3E2"/>
            <w:vAlign w:val="center"/>
            <w:hideMark/>
          </w:tcPr>
          <w:p w:rsidR="00A756A6" w:rsidRPr="005656BD" w:rsidRDefault="00A756A6" w:rsidP="00A756A6">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Osoby prowadzące zajęcia</w:t>
            </w:r>
          </w:p>
        </w:tc>
        <w:tc>
          <w:tcPr>
            <w:tcW w:w="6500" w:type="dxa"/>
            <w:gridSpan w:val="16"/>
            <w:tcBorders>
              <w:top w:val="single" w:sz="4" w:space="0" w:color="auto"/>
              <w:left w:val="single" w:sz="4" w:space="0" w:color="auto"/>
              <w:bottom w:val="single" w:sz="4" w:space="0" w:color="auto"/>
              <w:right w:val="single" w:sz="4" w:space="0" w:color="auto"/>
            </w:tcBorders>
            <w:shd w:val="clear" w:color="auto" w:fill="FFFFFF"/>
            <w:vAlign w:val="bottom"/>
          </w:tcPr>
          <w:p w:rsidR="005D2094" w:rsidRPr="004F4FB6" w:rsidRDefault="00EA2300" w:rsidP="00EA2300">
            <w:pPr>
              <w:spacing w:after="0" w:line="240" w:lineRule="auto"/>
              <w:rPr>
                <w:rFonts w:ascii="Verdana" w:hAnsi="Verdana"/>
                <w:sz w:val="16"/>
                <w:szCs w:val="16"/>
              </w:rPr>
            </w:pPr>
            <w:r>
              <w:rPr>
                <w:rFonts w:ascii="Verdana" w:eastAsia="Calibri" w:hAnsi="Verdana" w:cs="Times New Roman"/>
                <w:kern w:val="0"/>
                <w:sz w:val="16"/>
                <w:szCs w:val="16"/>
              </w:rPr>
              <w:t xml:space="preserve">Dr </w:t>
            </w:r>
            <w:r w:rsidRPr="005656BD">
              <w:rPr>
                <w:rFonts w:ascii="Verdana" w:eastAsia="Calibri" w:hAnsi="Verdana" w:cs="Times New Roman"/>
                <w:kern w:val="0"/>
                <w:sz w:val="16"/>
                <w:szCs w:val="16"/>
              </w:rPr>
              <w:t>Kowalczyk-Sroka Bogumiła</w:t>
            </w:r>
            <w:r>
              <w:rPr>
                <w:rFonts w:ascii="Verdana" w:eastAsia="Calibri" w:hAnsi="Verdana" w:cs="Times New Roman"/>
                <w:kern w:val="0"/>
                <w:sz w:val="16"/>
                <w:szCs w:val="16"/>
              </w:rPr>
              <w:t xml:space="preserve">, </w:t>
            </w:r>
            <w:r w:rsidR="00A756A6" w:rsidRPr="00EA2300">
              <w:rPr>
                <w:rFonts w:ascii="Verdana" w:hAnsi="Verdana"/>
                <w:sz w:val="16"/>
                <w:szCs w:val="16"/>
              </w:rPr>
              <w:t>Dr Aleksandra Cieślik</w:t>
            </w:r>
            <w:r w:rsidRPr="00EA2300">
              <w:rPr>
                <w:rFonts w:ascii="Verdana" w:hAnsi="Verdana"/>
                <w:sz w:val="16"/>
                <w:szCs w:val="16"/>
              </w:rPr>
              <w:t>.</w:t>
            </w:r>
            <w:r w:rsidR="004F4FB6">
              <w:rPr>
                <w:rFonts w:ascii="Verdana" w:hAnsi="Verdana"/>
                <w:sz w:val="16"/>
                <w:szCs w:val="16"/>
              </w:rPr>
              <w:t>Mgr</w:t>
            </w:r>
            <w:r w:rsidR="00A756A6" w:rsidRPr="00EA2300">
              <w:rPr>
                <w:rFonts w:ascii="Verdana" w:hAnsi="Verdana"/>
                <w:sz w:val="16"/>
                <w:szCs w:val="16"/>
              </w:rPr>
              <w:t>Elżbieta Dobosz</w:t>
            </w:r>
            <w:r>
              <w:rPr>
                <w:rFonts w:ascii="Verdana" w:hAnsi="Verdana"/>
                <w:sz w:val="16"/>
                <w:szCs w:val="16"/>
              </w:rPr>
              <w:t xml:space="preserve">, </w:t>
            </w:r>
            <w:r w:rsidRPr="00EA2300">
              <w:rPr>
                <w:rFonts w:ascii="Verdana" w:hAnsi="Verdana"/>
                <w:sz w:val="16"/>
                <w:szCs w:val="16"/>
              </w:rPr>
              <w:t xml:space="preserve">Mgr </w:t>
            </w:r>
            <w:r w:rsidR="00A756A6" w:rsidRPr="00EA2300">
              <w:rPr>
                <w:rFonts w:ascii="Verdana" w:hAnsi="Verdana"/>
                <w:sz w:val="16"/>
                <w:szCs w:val="16"/>
              </w:rPr>
              <w:t>Karolina Domeradzka</w:t>
            </w:r>
            <w:r>
              <w:rPr>
                <w:rFonts w:ascii="Verdana" w:hAnsi="Verdana"/>
                <w:sz w:val="16"/>
                <w:szCs w:val="16"/>
              </w:rPr>
              <w:t xml:space="preserve">, </w:t>
            </w:r>
            <w:r w:rsidRPr="00EA2300">
              <w:rPr>
                <w:rFonts w:ascii="Verdana" w:hAnsi="Verdana"/>
                <w:sz w:val="16"/>
                <w:szCs w:val="16"/>
              </w:rPr>
              <w:t xml:space="preserve">Mgr </w:t>
            </w:r>
            <w:r w:rsidR="00A756A6" w:rsidRPr="00EA2300">
              <w:rPr>
                <w:rFonts w:ascii="Verdana" w:hAnsi="Verdana"/>
                <w:sz w:val="16"/>
                <w:szCs w:val="16"/>
              </w:rPr>
              <w:t>Anna Dudzik</w:t>
            </w:r>
            <w:r>
              <w:rPr>
                <w:rFonts w:ascii="Verdana" w:hAnsi="Verdana"/>
                <w:sz w:val="16"/>
                <w:szCs w:val="16"/>
              </w:rPr>
              <w:t xml:space="preserve">,  </w:t>
            </w:r>
            <w:r w:rsidRPr="00EA2300">
              <w:rPr>
                <w:rFonts w:ascii="Verdana" w:hAnsi="Verdana"/>
                <w:sz w:val="16"/>
                <w:szCs w:val="16"/>
              </w:rPr>
              <w:t xml:space="preserve">Mgr </w:t>
            </w:r>
            <w:r w:rsidR="00A756A6" w:rsidRPr="00EA2300">
              <w:rPr>
                <w:rFonts w:ascii="Verdana" w:hAnsi="Verdana"/>
                <w:sz w:val="16"/>
                <w:szCs w:val="16"/>
              </w:rPr>
              <w:t>Edyta Dziewięcka</w:t>
            </w:r>
            <w:r>
              <w:rPr>
                <w:rFonts w:ascii="Verdana" w:hAnsi="Verdana"/>
                <w:sz w:val="16"/>
                <w:szCs w:val="16"/>
              </w:rPr>
              <w:t xml:space="preserve">, </w:t>
            </w:r>
            <w:r w:rsidRPr="00EA2300">
              <w:rPr>
                <w:rFonts w:ascii="Verdana" w:hAnsi="Verdana"/>
                <w:sz w:val="16"/>
                <w:szCs w:val="16"/>
              </w:rPr>
              <w:t xml:space="preserve">Mgr </w:t>
            </w:r>
            <w:r w:rsidR="00A756A6" w:rsidRPr="00EA2300">
              <w:rPr>
                <w:rFonts w:ascii="Verdana" w:hAnsi="Verdana"/>
                <w:sz w:val="16"/>
                <w:szCs w:val="16"/>
              </w:rPr>
              <w:t>Ewa Jachymczyk</w:t>
            </w:r>
            <w:r>
              <w:rPr>
                <w:rFonts w:ascii="Verdana" w:hAnsi="Verdana"/>
                <w:sz w:val="16"/>
                <w:szCs w:val="16"/>
              </w:rPr>
              <w:t xml:space="preserve">, </w:t>
            </w:r>
            <w:r w:rsidR="00A756A6" w:rsidRPr="00EA2300">
              <w:rPr>
                <w:rFonts w:ascii="Verdana" w:hAnsi="Verdana"/>
                <w:sz w:val="16"/>
                <w:szCs w:val="16"/>
              </w:rPr>
              <w:t>Dr Jadwiga Krawczyńska</w:t>
            </w:r>
            <w:r>
              <w:rPr>
                <w:rFonts w:ascii="Verdana" w:hAnsi="Verdana"/>
                <w:sz w:val="16"/>
                <w:szCs w:val="16"/>
              </w:rPr>
              <w:t xml:space="preserve">,  </w:t>
            </w:r>
            <w:r w:rsidRPr="00EA2300">
              <w:rPr>
                <w:rFonts w:ascii="Verdana" w:hAnsi="Verdana"/>
                <w:sz w:val="16"/>
                <w:szCs w:val="16"/>
              </w:rPr>
              <w:t xml:space="preserve">Mgr </w:t>
            </w:r>
            <w:r w:rsidR="00A756A6" w:rsidRPr="00EA2300">
              <w:rPr>
                <w:rFonts w:ascii="Verdana" w:hAnsi="Verdana"/>
                <w:sz w:val="16"/>
                <w:szCs w:val="16"/>
              </w:rPr>
              <w:t>Daria Marzec</w:t>
            </w:r>
            <w:r>
              <w:rPr>
                <w:rFonts w:ascii="Verdana" w:hAnsi="Verdana"/>
                <w:sz w:val="16"/>
                <w:szCs w:val="16"/>
              </w:rPr>
              <w:t xml:space="preserve">, </w:t>
            </w:r>
            <w:r w:rsidRPr="00EA2300">
              <w:rPr>
                <w:rFonts w:ascii="Verdana" w:hAnsi="Verdana"/>
                <w:sz w:val="16"/>
                <w:szCs w:val="16"/>
              </w:rPr>
              <w:t xml:space="preserve">Mgr </w:t>
            </w:r>
            <w:r w:rsidR="00A756A6" w:rsidRPr="00EA2300">
              <w:rPr>
                <w:rFonts w:ascii="Verdana" w:hAnsi="Verdana"/>
                <w:sz w:val="16"/>
                <w:szCs w:val="16"/>
              </w:rPr>
              <w:t>Halina Piotrowicz</w:t>
            </w:r>
            <w:r>
              <w:rPr>
                <w:rFonts w:ascii="Verdana" w:hAnsi="Verdana"/>
                <w:sz w:val="16"/>
                <w:szCs w:val="16"/>
              </w:rPr>
              <w:t xml:space="preserve">, </w:t>
            </w:r>
            <w:r w:rsidRPr="00EA2300">
              <w:rPr>
                <w:sz w:val="16"/>
                <w:szCs w:val="16"/>
              </w:rPr>
              <w:t>Mgr</w:t>
            </w:r>
            <w:r w:rsidR="00A756A6" w:rsidRPr="00EA2300">
              <w:rPr>
                <w:rFonts w:ascii="Verdana" w:hAnsi="Verdana"/>
                <w:sz w:val="16"/>
                <w:szCs w:val="16"/>
              </w:rPr>
              <w:t>Klaudia Socha</w:t>
            </w:r>
            <w:r>
              <w:rPr>
                <w:rFonts w:ascii="Verdana" w:hAnsi="Verdana"/>
                <w:sz w:val="16"/>
                <w:szCs w:val="16"/>
              </w:rPr>
              <w:t xml:space="preserve">, </w:t>
            </w:r>
            <w:r w:rsidR="00A756A6" w:rsidRPr="00EA2300">
              <w:rPr>
                <w:rFonts w:ascii="Verdana" w:hAnsi="Verdana"/>
                <w:sz w:val="16"/>
                <w:szCs w:val="16"/>
              </w:rPr>
              <w:t>Dr Aleksandra Słopiecka</w:t>
            </w:r>
            <w:r>
              <w:rPr>
                <w:rFonts w:ascii="Verdana" w:hAnsi="Verdana"/>
                <w:sz w:val="16"/>
                <w:szCs w:val="16"/>
              </w:rPr>
              <w:t xml:space="preserve">, </w:t>
            </w:r>
            <w:r w:rsidRPr="00EA2300">
              <w:rPr>
                <w:rFonts w:ascii="Verdana" w:hAnsi="Verdana"/>
                <w:sz w:val="16"/>
                <w:szCs w:val="16"/>
              </w:rPr>
              <w:t xml:space="preserve">Mgr </w:t>
            </w:r>
            <w:r w:rsidR="00A756A6" w:rsidRPr="00EA2300">
              <w:rPr>
                <w:rFonts w:ascii="Verdana" w:hAnsi="Verdana"/>
                <w:sz w:val="16"/>
                <w:szCs w:val="16"/>
              </w:rPr>
              <w:t>Anna Szałas</w:t>
            </w:r>
            <w:r w:rsidR="004F4FB6">
              <w:rPr>
                <w:rFonts w:ascii="Verdana" w:hAnsi="Verdana"/>
                <w:sz w:val="16"/>
                <w:szCs w:val="16"/>
              </w:rPr>
              <w:t xml:space="preserve">, </w:t>
            </w:r>
            <w:r w:rsidRPr="00EA2300">
              <w:rPr>
                <w:rFonts w:ascii="Verdana" w:hAnsi="Verdana"/>
                <w:sz w:val="16"/>
                <w:szCs w:val="16"/>
              </w:rPr>
              <w:t xml:space="preserve">Mgr </w:t>
            </w:r>
            <w:r w:rsidR="00A756A6" w:rsidRPr="00EA2300">
              <w:rPr>
                <w:rFonts w:ascii="Verdana" w:hAnsi="Verdana"/>
                <w:sz w:val="16"/>
                <w:szCs w:val="16"/>
              </w:rPr>
              <w:t>Anna Wilczkowska</w:t>
            </w:r>
            <w:r>
              <w:rPr>
                <w:rFonts w:ascii="Verdana" w:hAnsi="Verdana"/>
                <w:sz w:val="16"/>
                <w:szCs w:val="16"/>
              </w:rPr>
              <w:t xml:space="preserve">, </w:t>
            </w:r>
            <w:r w:rsidRPr="00EA2300">
              <w:rPr>
                <w:rFonts w:ascii="Verdana" w:hAnsi="Verdana"/>
                <w:sz w:val="16"/>
                <w:szCs w:val="16"/>
              </w:rPr>
              <w:t xml:space="preserve">Mgr </w:t>
            </w:r>
            <w:r w:rsidR="00A756A6" w:rsidRPr="00EA2300">
              <w:rPr>
                <w:rFonts w:ascii="Verdana" w:hAnsi="Verdana"/>
                <w:sz w:val="16"/>
                <w:szCs w:val="16"/>
              </w:rPr>
              <w:t>Ma</w:t>
            </w:r>
            <w:r w:rsidR="005D2094" w:rsidRPr="00EA2300">
              <w:rPr>
                <w:rFonts w:ascii="Verdana" w:hAnsi="Verdana"/>
                <w:sz w:val="16"/>
                <w:szCs w:val="16"/>
              </w:rPr>
              <w:t>r</w:t>
            </w:r>
            <w:r w:rsidR="00A756A6" w:rsidRPr="00EA2300">
              <w:rPr>
                <w:rFonts w:ascii="Verdana" w:hAnsi="Verdana"/>
                <w:sz w:val="16"/>
                <w:szCs w:val="16"/>
              </w:rPr>
              <w:t>cin Wojcieszyński</w:t>
            </w:r>
            <w:r>
              <w:rPr>
                <w:rFonts w:ascii="Verdana" w:hAnsi="Verdana"/>
                <w:sz w:val="16"/>
                <w:szCs w:val="16"/>
              </w:rPr>
              <w:t xml:space="preserve">, </w:t>
            </w:r>
            <w:r w:rsidRPr="00EA2300">
              <w:rPr>
                <w:rFonts w:ascii="Verdana" w:hAnsi="Verdana"/>
                <w:sz w:val="16"/>
                <w:szCs w:val="16"/>
              </w:rPr>
              <w:t>Mgr</w:t>
            </w:r>
            <w:r>
              <w:rPr>
                <w:rFonts w:ascii="Verdana" w:hAnsi="Verdana" w:cstheme="minorHAnsi"/>
                <w:sz w:val="16"/>
                <w:szCs w:val="16"/>
              </w:rPr>
              <w:t xml:space="preserve">Magda Golik, </w:t>
            </w:r>
            <w:r w:rsidRPr="00EA2300">
              <w:rPr>
                <w:rFonts w:ascii="Verdana" w:hAnsi="Verdana"/>
                <w:sz w:val="16"/>
                <w:szCs w:val="16"/>
              </w:rPr>
              <w:t>Mgr</w:t>
            </w:r>
            <w:r w:rsidR="005D2094" w:rsidRPr="00EA2300">
              <w:rPr>
                <w:rFonts w:ascii="Verdana" w:hAnsi="Verdana" w:cstheme="minorHAnsi"/>
                <w:sz w:val="16"/>
                <w:szCs w:val="16"/>
              </w:rPr>
              <w:t>Marzena Grzesik</w:t>
            </w:r>
            <w:r>
              <w:rPr>
                <w:rFonts w:ascii="Verdana" w:hAnsi="Verdana" w:cstheme="minorHAnsi"/>
                <w:sz w:val="16"/>
                <w:szCs w:val="16"/>
              </w:rPr>
              <w:t xml:space="preserve">, </w:t>
            </w:r>
            <w:r w:rsidRPr="00EA2300">
              <w:rPr>
                <w:rFonts w:ascii="Verdana" w:hAnsi="Verdana"/>
                <w:sz w:val="16"/>
                <w:szCs w:val="16"/>
              </w:rPr>
              <w:t>Mgr</w:t>
            </w:r>
            <w:r w:rsidRPr="00EA2300">
              <w:rPr>
                <w:rFonts w:ascii="Verdana" w:hAnsi="Verdana" w:cstheme="minorHAnsi"/>
                <w:sz w:val="16"/>
                <w:szCs w:val="16"/>
              </w:rPr>
              <w:t xml:space="preserve"> J</w:t>
            </w:r>
            <w:r w:rsidR="005D2094" w:rsidRPr="00EA2300">
              <w:rPr>
                <w:rFonts w:ascii="Verdana" w:hAnsi="Verdana" w:cstheme="minorHAnsi"/>
                <w:sz w:val="16"/>
                <w:szCs w:val="16"/>
              </w:rPr>
              <w:t>olanta Horna</w:t>
            </w:r>
            <w:r>
              <w:rPr>
                <w:rFonts w:ascii="Verdana" w:hAnsi="Verdana"/>
                <w:sz w:val="16"/>
                <w:szCs w:val="16"/>
              </w:rPr>
              <w:t xml:space="preserve">, </w:t>
            </w:r>
            <w:r w:rsidRPr="00EA2300">
              <w:rPr>
                <w:rFonts w:ascii="Verdana" w:hAnsi="Verdana"/>
                <w:sz w:val="16"/>
                <w:szCs w:val="16"/>
              </w:rPr>
              <w:t>Mgr</w:t>
            </w:r>
            <w:r w:rsidR="005D2094" w:rsidRPr="00EA2300">
              <w:rPr>
                <w:rFonts w:ascii="Verdana" w:hAnsi="Verdana" w:cstheme="minorHAnsi"/>
                <w:sz w:val="16"/>
                <w:szCs w:val="16"/>
              </w:rPr>
              <w:t>Urszula Kędzior</w:t>
            </w:r>
            <w:r>
              <w:rPr>
                <w:rFonts w:ascii="Verdana" w:hAnsi="Verdana" w:cstheme="minorHAnsi"/>
                <w:sz w:val="16"/>
                <w:szCs w:val="16"/>
              </w:rPr>
              <w:t>,</w:t>
            </w:r>
            <w:r w:rsidRPr="00EA2300">
              <w:rPr>
                <w:rFonts w:ascii="Verdana" w:hAnsi="Verdana"/>
                <w:sz w:val="16"/>
                <w:szCs w:val="16"/>
              </w:rPr>
              <w:t>Mgr</w:t>
            </w:r>
            <w:r w:rsidR="005D2094" w:rsidRPr="00EA2300">
              <w:rPr>
                <w:rFonts w:ascii="Verdana" w:hAnsi="Verdana" w:cstheme="minorHAnsi"/>
                <w:sz w:val="16"/>
                <w:szCs w:val="16"/>
              </w:rPr>
              <w:t>Edyta Korus</w:t>
            </w:r>
            <w:r>
              <w:rPr>
                <w:rFonts w:ascii="Verdana" w:hAnsi="Verdana" w:cstheme="minorHAnsi"/>
                <w:sz w:val="16"/>
                <w:szCs w:val="16"/>
              </w:rPr>
              <w:t xml:space="preserve">, </w:t>
            </w:r>
            <w:r w:rsidRPr="00EA2300">
              <w:rPr>
                <w:rFonts w:ascii="Verdana" w:hAnsi="Verdana"/>
                <w:sz w:val="16"/>
                <w:szCs w:val="16"/>
              </w:rPr>
              <w:t>Mgr</w:t>
            </w:r>
            <w:r w:rsidR="005D2094" w:rsidRPr="00EA2300">
              <w:rPr>
                <w:rFonts w:ascii="Verdana" w:hAnsi="Verdana" w:cstheme="minorHAnsi"/>
                <w:sz w:val="16"/>
                <w:szCs w:val="16"/>
              </w:rPr>
              <w:t>Beata Piasecka</w:t>
            </w:r>
            <w:r>
              <w:rPr>
                <w:rFonts w:ascii="Verdana" w:hAnsi="Verdana"/>
                <w:sz w:val="16"/>
                <w:szCs w:val="16"/>
              </w:rPr>
              <w:t xml:space="preserve">, </w:t>
            </w:r>
            <w:r w:rsidRPr="00EA2300">
              <w:rPr>
                <w:rFonts w:ascii="Verdana" w:hAnsi="Verdana"/>
                <w:sz w:val="16"/>
                <w:szCs w:val="16"/>
              </w:rPr>
              <w:t>Mgr</w:t>
            </w:r>
            <w:r w:rsidR="005D2094" w:rsidRPr="00EA2300">
              <w:rPr>
                <w:rFonts w:ascii="Verdana" w:hAnsi="Verdana" w:cstheme="minorHAnsi"/>
                <w:sz w:val="16"/>
                <w:szCs w:val="16"/>
              </w:rPr>
              <w:t>Dorota Stefańska</w:t>
            </w:r>
            <w:r>
              <w:rPr>
                <w:rFonts w:ascii="Verdana" w:hAnsi="Verdana" w:cstheme="minorHAnsi"/>
                <w:sz w:val="16"/>
                <w:szCs w:val="16"/>
              </w:rPr>
              <w:t>,</w:t>
            </w:r>
            <w:r w:rsidRPr="00EA2300">
              <w:rPr>
                <w:rFonts w:ascii="Verdana" w:hAnsi="Verdana"/>
                <w:sz w:val="16"/>
                <w:szCs w:val="16"/>
              </w:rPr>
              <w:t>Mgr</w:t>
            </w:r>
            <w:r w:rsidRPr="00EA2300">
              <w:rPr>
                <w:rFonts w:ascii="Verdana" w:hAnsi="Verdana" w:cstheme="minorHAnsi"/>
                <w:sz w:val="16"/>
                <w:szCs w:val="16"/>
              </w:rPr>
              <w:t xml:space="preserve"> I</w:t>
            </w:r>
            <w:r w:rsidR="005D2094" w:rsidRPr="00EA2300">
              <w:rPr>
                <w:rFonts w:ascii="Verdana" w:hAnsi="Verdana" w:cstheme="minorHAnsi"/>
                <w:sz w:val="16"/>
                <w:szCs w:val="16"/>
              </w:rPr>
              <w:t>wona Szymańska</w:t>
            </w:r>
            <w:r>
              <w:rPr>
                <w:rFonts w:ascii="Verdana" w:hAnsi="Verdana" w:cstheme="minorHAnsi"/>
                <w:sz w:val="16"/>
                <w:szCs w:val="16"/>
              </w:rPr>
              <w:t xml:space="preserve">, </w:t>
            </w:r>
            <w:r w:rsidRPr="00EA2300">
              <w:rPr>
                <w:rFonts w:ascii="Verdana" w:hAnsi="Verdana"/>
                <w:sz w:val="16"/>
                <w:szCs w:val="16"/>
              </w:rPr>
              <w:t>Mgr</w:t>
            </w:r>
            <w:r w:rsidR="005D2094" w:rsidRPr="00EA2300">
              <w:rPr>
                <w:rFonts w:ascii="Verdana" w:hAnsi="Verdana" w:cstheme="minorHAnsi"/>
                <w:sz w:val="16"/>
                <w:szCs w:val="16"/>
              </w:rPr>
              <w:t>Karolina Zawierucha</w:t>
            </w:r>
          </w:p>
        </w:tc>
      </w:tr>
      <w:tr w:rsidR="00935D0D" w:rsidRPr="005656BD" w:rsidTr="006A3A5B">
        <w:tblPrEx>
          <w:jc w:val="left"/>
        </w:tblPrEx>
        <w:trPr>
          <w:trHeight w:val="288"/>
        </w:trPr>
        <w:tc>
          <w:tcPr>
            <w:tcW w:w="2895"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Forma prowadzenia zajęć</w:t>
            </w:r>
          </w:p>
        </w:tc>
        <w:tc>
          <w:tcPr>
            <w:tcW w:w="644"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W</w:t>
            </w:r>
          </w:p>
        </w:tc>
        <w:tc>
          <w:tcPr>
            <w:tcW w:w="567"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Ć</w:t>
            </w:r>
          </w:p>
        </w:tc>
        <w:tc>
          <w:tcPr>
            <w:tcW w:w="42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K</w:t>
            </w: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L</w:t>
            </w: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P</w:t>
            </w: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Wa</w:t>
            </w:r>
          </w:p>
        </w:tc>
        <w:tc>
          <w:tcPr>
            <w:tcW w:w="850"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ZP</w:t>
            </w:r>
          </w:p>
        </w:tc>
        <w:tc>
          <w:tcPr>
            <w:tcW w:w="2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Pr</w:t>
            </w:r>
          </w:p>
        </w:tc>
        <w:tc>
          <w:tcPr>
            <w:tcW w:w="269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935D0D" w:rsidRPr="005656BD" w:rsidRDefault="00935D0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Inne- jakie:</w:t>
            </w:r>
          </w:p>
        </w:tc>
      </w:tr>
      <w:tr w:rsidR="005656BD" w:rsidRPr="005656BD" w:rsidTr="006A3A5B">
        <w:tblPrEx>
          <w:jc w:val="left"/>
        </w:tblPrEx>
        <w:trPr>
          <w:trHeight w:val="361"/>
        </w:trPr>
        <w:tc>
          <w:tcPr>
            <w:tcW w:w="2895"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Liczba godzin zajęć w sem.</w:t>
            </w:r>
          </w:p>
        </w:tc>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30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165</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80</w:t>
            </w:r>
          </w:p>
        </w:tc>
        <w:tc>
          <w:tcPr>
            <w:tcW w:w="284" w:type="dxa"/>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120</w:t>
            </w: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A9509C">
        <w:tblPrEx>
          <w:jc w:val="left"/>
        </w:tblPrEx>
        <w:trPr>
          <w:trHeight w:val="361"/>
        </w:trPr>
        <w:tc>
          <w:tcPr>
            <w:tcW w:w="10060" w:type="dxa"/>
            <w:gridSpan w:val="24"/>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jc w:val="center"/>
              <w:rPr>
                <w:rFonts w:ascii="Verdana" w:eastAsia="Calibri" w:hAnsi="Verdana" w:cs="Times New Roman"/>
                <w:i/>
                <w:color w:val="365F91"/>
                <w:kern w:val="0"/>
                <w:sz w:val="16"/>
                <w:szCs w:val="16"/>
              </w:rPr>
            </w:pPr>
            <w:r w:rsidRPr="005656BD">
              <w:rPr>
                <w:rFonts w:ascii="Calibri" w:eastAsia="Calibri" w:hAnsi="Calibri" w:cs="Times New Roman"/>
                <w:kern w:val="0"/>
                <w:sz w:val="20"/>
              </w:rPr>
              <w:t xml:space="preserve">Legenda: W – wykład, Ć – ćwiczenia, K- konwersatorium, L – laboratorium, P – projekt, Wa – warsztaty, </w:t>
            </w:r>
            <w:r w:rsidRPr="005656BD">
              <w:rPr>
                <w:rFonts w:ascii="Calibri" w:eastAsia="Calibri" w:hAnsi="Calibri" w:cs="Times New Roman"/>
                <w:kern w:val="0"/>
                <w:sz w:val="20"/>
              </w:rPr>
              <w:br/>
              <w:t>ZP – zajęcia praktyczne, Pr – praktyka</w:t>
            </w:r>
          </w:p>
        </w:tc>
      </w:tr>
      <w:tr w:rsidR="005656BD" w:rsidRPr="005656BD" w:rsidTr="006A3A5B">
        <w:tblPrEx>
          <w:jc w:val="left"/>
        </w:tblPrEx>
        <w:trPr>
          <w:trHeight w:val="361"/>
        </w:trPr>
        <w:tc>
          <w:tcPr>
            <w:tcW w:w="2895"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Semestr(y) zajęć dla kierunku kształcenia</w:t>
            </w:r>
          </w:p>
        </w:tc>
        <w:tc>
          <w:tcPr>
            <w:tcW w:w="3337" w:type="dxa"/>
            <w:gridSpan w:val="12"/>
            <w:tcBorders>
              <w:top w:val="single" w:sz="4" w:space="0" w:color="auto"/>
              <w:left w:val="single" w:sz="4" w:space="0" w:color="auto"/>
              <w:bottom w:val="single" w:sz="4" w:space="0" w:color="auto"/>
              <w:right w:val="single" w:sz="4" w:space="0" w:color="auto"/>
            </w:tcBorders>
            <w:vAlign w:val="center"/>
            <w:hideMark/>
          </w:tcPr>
          <w:p w:rsidR="005836D7" w:rsidRPr="00282A6D" w:rsidRDefault="00935D0D" w:rsidP="005836D7">
            <w:pPr>
              <w:spacing w:after="0" w:line="240" w:lineRule="auto"/>
              <w:rPr>
                <w:rFonts w:ascii="Verdana" w:eastAsia="Calibri" w:hAnsi="Verdana" w:cs="Times New Roman"/>
                <w:kern w:val="0"/>
                <w:sz w:val="16"/>
                <w:szCs w:val="16"/>
              </w:rPr>
            </w:pPr>
            <w:r w:rsidRPr="00282A6D">
              <w:rPr>
                <w:rFonts w:ascii="Verdana" w:eastAsia="Calibri" w:hAnsi="Verdana" w:cs="Times New Roman"/>
                <w:kern w:val="0"/>
                <w:sz w:val="16"/>
                <w:szCs w:val="16"/>
              </w:rPr>
              <w:t>W</w:t>
            </w:r>
            <w:r w:rsidR="00282A6D">
              <w:rPr>
                <w:rFonts w:ascii="Verdana" w:eastAsia="Calibri" w:hAnsi="Verdana" w:cs="Times New Roman"/>
                <w:kern w:val="0"/>
                <w:sz w:val="16"/>
                <w:szCs w:val="16"/>
              </w:rPr>
              <w:t xml:space="preserve">: </w:t>
            </w:r>
            <w:r w:rsidRPr="00282A6D">
              <w:rPr>
                <w:rFonts w:ascii="Verdana" w:eastAsia="Calibri" w:hAnsi="Verdana" w:cs="Times New Roman"/>
                <w:kern w:val="0"/>
                <w:sz w:val="16"/>
                <w:szCs w:val="16"/>
              </w:rPr>
              <w:t>I-15, II-15; Ć</w:t>
            </w:r>
            <w:r w:rsidR="00282A6D">
              <w:rPr>
                <w:rFonts w:ascii="Verdana" w:eastAsia="Calibri" w:hAnsi="Verdana" w:cs="Times New Roman"/>
                <w:kern w:val="0"/>
                <w:sz w:val="16"/>
                <w:szCs w:val="16"/>
              </w:rPr>
              <w:t>:</w:t>
            </w:r>
            <w:r w:rsidRPr="00282A6D">
              <w:rPr>
                <w:rFonts w:ascii="Verdana" w:eastAsia="Calibri" w:hAnsi="Verdana" w:cs="Times New Roman"/>
                <w:kern w:val="0"/>
                <w:sz w:val="16"/>
                <w:szCs w:val="16"/>
              </w:rPr>
              <w:t xml:space="preserve"> I-80, II- 85</w:t>
            </w:r>
          </w:p>
          <w:p w:rsidR="00AB6DF6" w:rsidRPr="00935D0D" w:rsidRDefault="00AB6DF6" w:rsidP="005836D7">
            <w:pPr>
              <w:spacing w:after="0" w:line="240" w:lineRule="auto"/>
              <w:rPr>
                <w:rFonts w:ascii="Verdana" w:eastAsia="Calibri" w:hAnsi="Verdana" w:cs="Times New Roman"/>
                <w:i/>
                <w:kern w:val="0"/>
                <w:sz w:val="16"/>
                <w:szCs w:val="16"/>
              </w:rPr>
            </w:pPr>
            <w:r w:rsidRPr="00282A6D">
              <w:rPr>
                <w:rFonts w:ascii="Verdana" w:eastAsia="Calibri" w:hAnsi="Verdana" w:cs="Times New Roman"/>
                <w:kern w:val="0"/>
                <w:sz w:val="16"/>
                <w:szCs w:val="16"/>
              </w:rPr>
              <w:t>ZP: I,II;   Pr-II,III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Liczba punktów ECTS za moduł</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1</w:t>
            </w:r>
            <w:r w:rsidR="003A71CF">
              <w:rPr>
                <w:rFonts w:ascii="Verdana" w:eastAsia="Calibri" w:hAnsi="Verdana" w:cs="Times New Roman"/>
                <w:kern w:val="0"/>
                <w:sz w:val="16"/>
                <w:szCs w:val="16"/>
              </w:rPr>
              <w:t>4,</w:t>
            </w:r>
            <w:r w:rsidR="00151CB9">
              <w:rPr>
                <w:rFonts w:ascii="Verdana" w:eastAsia="Calibri" w:hAnsi="Verdana" w:cs="Times New Roman"/>
                <w:kern w:val="0"/>
                <w:sz w:val="16"/>
                <w:szCs w:val="16"/>
              </w:rPr>
              <w:t>5</w:t>
            </w:r>
          </w:p>
        </w:tc>
      </w:tr>
      <w:tr w:rsidR="005656BD" w:rsidRPr="005656BD" w:rsidTr="006A3A5B">
        <w:tblPrEx>
          <w:jc w:val="left"/>
        </w:tblPrEx>
        <w:trPr>
          <w:trHeight w:val="361"/>
        </w:trPr>
        <w:tc>
          <w:tcPr>
            <w:tcW w:w="2895"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Status przedmiotu</w:t>
            </w:r>
          </w:p>
        </w:tc>
        <w:tc>
          <w:tcPr>
            <w:tcW w:w="3337" w:type="dxa"/>
            <w:gridSpan w:val="1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 xml:space="preserve">obowiązkowy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Język wykładowy</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polski</w:t>
            </w:r>
          </w:p>
        </w:tc>
      </w:tr>
      <w:tr w:rsidR="005656BD" w:rsidRPr="005656BD" w:rsidTr="00A9509C">
        <w:tblPrEx>
          <w:jc w:val="left"/>
        </w:tblPrEx>
        <w:trPr>
          <w:trHeight w:val="361"/>
        </w:trPr>
        <w:tc>
          <w:tcPr>
            <w:tcW w:w="2895"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Wymagania wstępne</w:t>
            </w:r>
          </w:p>
        </w:tc>
        <w:tc>
          <w:tcPr>
            <w:tcW w:w="7165" w:type="dxa"/>
            <w:gridSpan w:val="19"/>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color w:val="000000"/>
                <w:kern w:val="0"/>
                <w:sz w:val="16"/>
                <w:szCs w:val="16"/>
              </w:rPr>
            </w:pPr>
            <w:r w:rsidRPr="005656BD">
              <w:rPr>
                <w:rFonts w:ascii="Verdana" w:eastAsia="Calibri" w:hAnsi="Verdana" w:cs="Times New Roman"/>
                <w:color w:val="000000"/>
                <w:kern w:val="0"/>
                <w:sz w:val="16"/>
                <w:szCs w:val="16"/>
              </w:rPr>
              <w:t>Podstawy anatomii, higieny, fizjologii, zdrowia publicznego, psychologii, pedagogiki, socjologii</w:t>
            </w:r>
          </w:p>
        </w:tc>
      </w:tr>
      <w:tr w:rsidR="005656BD" w:rsidRPr="005656BD" w:rsidTr="00A9509C">
        <w:tblPrEx>
          <w:jc w:val="left"/>
        </w:tblPrEx>
        <w:trPr>
          <w:trHeight w:val="288"/>
        </w:trPr>
        <w:tc>
          <w:tcPr>
            <w:tcW w:w="10060" w:type="dxa"/>
            <w:gridSpan w:val="24"/>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Cele kształcenia</w:t>
            </w:r>
          </w:p>
        </w:tc>
      </w:tr>
      <w:tr w:rsidR="005656BD" w:rsidRPr="005656BD" w:rsidTr="00A9509C">
        <w:tblPrEx>
          <w:jc w:val="left"/>
        </w:tblPrEx>
        <w:trPr>
          <w:trHeight w:val="361"/>
        </w:trPr>
        <w:tc>
          <w:tcPr>
            <w:tcW w:w="10060" w:type="dxa"/>
            <w:gridSpan w:val="24"/>
            <w:tcBorders>
              <w:top w:val="single" w:sz="4" w:space="0" w:color="auto"/>
              <w:left w:val="single" w:sz="4" w:space="0" w:color="auto"/>
              <w:bottom w:val="single" w:sz="4" w:space="0" w:color="auto"/>
              <w:right w:val="single" w:sz="4" w:space="0" w:color="auto"/>
            </w:tcBorders>
            <w:shd w:val="clear" w:color="auto" w:fill="FFFFFF"/>
            <w:vAlign w:val="center"/>
            <w:hideMark/>
          </w:tcPr>
          <w:p w:rsidR="005656BD" w:rsidRPr="005656BD" w:rsidRDefault="005656BD" w:rsidP="005656BD">
            <w:pPr>
              <w:spacing w:after="0" w:line="240" w:lineRule="auto"/>
              <w:rPr>
                <w:rFonts w:ascii="Verdana" w:eastAsia="Calibri" w:hAnsi="Verdana" w:cs="Times New Roman"/>
                <w:i/>
                <w:color w:val="365F91"/>
                <w:kern w:val="0"/>
                <w:sz w:val="16"/>
                <w:szCs w:val="16"/>
              </w:rPr>
            </w:pPr>
            <w:r w:rsidRPr="005656BD">
              <w:rPr>
                <w:rFonts w:ascii="Verdana" w:eastAsia="Times New Roman" w:hAnsi="Verdana" w:cs="Times New Roman"/>
                <w:kern w:val="0"/>
                <w:sz w:val="16"/>
                <w:szCs w:val="16"/>
                <w:lang w:eastAsia="pl-PL"/>
              </w:rPr>
              <w:t>Opanowanie podstawowej wiedzy i umiejętności w zakresie sprawowania opieki pielęgniarskiej nad człowiekiem zdrowym/ chorym oraz kształtowanie prawidłowych postaw koniecznych do realizacji opieki pielęgniarskiej.</w:t>
            </w:r>
          </w:p>
        </w:tc>
      </w:tr>
      <w:tr w:rsidR="005656BD" w:rsidRPr="005656BD" w:rsidTr="00A9509C">
        <w:trPr>
          <w:trHeight w:val="397"/>
          <w:jc w:val="center"/>
        </w:trPr>
        <w:tc>
          <w:tcPr>
            <w:tcW w:w="10060" w:type="dxa"/>
            <w:gridSpan w:val="24"/>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Batang" w:hAnsi="Verdana" w:cs="Times New Roman"/>
                <w:b/>
                <w:kern w:val="0"/>
                <w:sz w:val="16"/>
                <w:szCs w:val="16"/>
                <w:lang w:eastAsia="pl-PL"/>
              </w:rPr>
              <w:t>Opis efektów kształcenia</w:t>
            </w:r>
            <w:r w:rsidRPr="005656BD">
              <w:rPr>
                <w:rFonts w:ascii="Verdana" w:eastAsia="Calibri" w:hAnsi="Verdana" w:cs="Times New Roman"/>
                <w:b/>
                <w:kern w:val="0"/>
                <w:sz w:val="16"/>
                <w:szCs w:val="16"/>
              </w:rPr>
              <w:t xml:space="preserve"> dla modułu (przedmiotu)</w:t>
            </w:r>
          </w:p>
        </w:tc>
      </w:tr>
      <w:tr w:rsidR="005656BD" w:rsidRPr="005656BD" w:rsidTr="00A9509C">
        <w:trPr>
          <w:trHeight w:val="558"/>
          <w:jc w:val="center"/>
        </w:trPr>
        <w:tc>
          <w:tcPr>
            <w:tcW w:w="1011" w:type="dxa"/>
            <w:tcBorders>
              <w:top w:val="single" w:sz="6" w:space="0" w:color="auto"/>
              <w:left w:val="single" w:sz="6" w:space="0" w:color="auto"/>
              <w:bottom w:val="single" w:sz="6" w:space="0" w:color="auto"/>
              <w:right w:val="single" w:sz="6" w:space="0" w:color="auto"/>
            </w:tcBorders>
            <w:shd w:val="clear" w:color="auto" w:fill="C6D9F1"/>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 xml:space="preserve">Efekt kształcenia </w:t>
            </w:r>
          </w:p>
        </w:tc>
        <w:tc>
          <w:tcPr>
            <w:tcW w:w="6071" w:type="dxa"/>
            <w:gridSpan w:val="18"/>
            <w:tcBorders>
              <w:top w:val="single" w:sz="6" w:space="0" w:color="auto"/>
              <w:left w:val="single" w:sz="6" w:space="0" w:color="auto"/>
              <w:bottom w:val="single" w:sz="6" w:space="0" w:color="auto"/>
              <w:right w:val="single" w:sz="6" w:space="0" w:color="auto"/>
            </w:tcBorders>
            <w:shd w:val="clear" w:color="auto" w:fill="C6D9F1"/>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Student, który zaliczył moduł (przedmiot)</w:t>
            </w:r>
          </w:p>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wie/umie/potrafi:</w:t>
            </w:r>
          </w:p>
        </w:tc>
        <w:tc>
          <w:tcPr>
            <w:tcW w:w="1702"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SYMBOL (odniesienie do efektów kierunkowych)</w:t>
            </w:r>
          </w:p>
        </w:tc>
        <w:tc>
          <w:tcPr>
            <w:tcW w:w="1276" w:type="dxa"/>
            <w:gridSpan w:val="2"/>
            <w:tcBorders>
              <w:top w:val="single" w:sz="6" w:space="0" w:color="auto"/>
              <w:left w:val="single" w:sz="6" w:space="0" w:color="auto"/>
              <w:bottom w:val="single" w:sz="6" w:space="0" w:color="auto"/>
              <w:right w:val="single" w:sz="4" w:space="0" w:color="auto"/>
            </w:tcBorders>
            <w:shd w:val="clear" w:color="auto" w:fill="C6D9F1"/>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SYMBOL (odniesienie do efektów obszarowych)</w:t>
            </w:r>
          </w:p>
        </w:tc>
      </w:tr>
      <w:tr w:rsidR="005656BD" w:rsidRPr="005656BD" w:rsidTr="00A9509C">
        <w:trPr>
          <w:trHeight w:val="284"/>
          <w:jc w:val="center"/>
        </w:trPr>
        <w:tc>
          <w:tcPr>
            <w:tcW w:w="10060" w:type="dxa"/>
            <w:gridSpan w:val="24"/>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WIEDZA</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W1</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uwarunkowania rozwoju pielęgniarstwa na tle transformacji opieki pielęgniarskiej i profesjonalizacji współczesnego pielęgniarstwa</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PIEL.1P_W54</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C.W1.</w:t>
            </w:r>
          </w:p>
        </w:tc>
      </w:tr>
      <w:tr w:rsidR="005656BD" w:rsidRPr="005656BD" w:rsidTr="00A9509C">
        <w:trPr>
          <w:trHeight w:val="315"/>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W2</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40"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pojęcie pielęgnowania, w tym wspierania, pomagania i towarzyszenia</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PIEL.1P_W55</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C.W2.</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W3</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funkcje i zadania zawodowe pielęgniarki oraz rolę pacjenta w procesie realizacji opieki pielęgniarskiej</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PIEL.1P_W56</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C.W3.</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W4</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proces  pielęgnowania (istota, etapy, zasady) i primary nursing (istota, odrębności) oraz wpływ pielęgnowania tradycyjnego na funkcjonowanie praktyki pielęgniarskiej</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PIEL.1P_W57</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C.W4.</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W5</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klasyfikację diagnoz i praktyk pielęgniarskich</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PIEL.1P_W58</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C.W5.</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W6</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istotę opieki pielęgniarskiej opartej o wybrane założenia teoretyczne (Florence Nightingale, Wirginia Henderson, Dorothea Orem, Callista Roy, Betty Neuman)</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PIEL.1P_W59</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C.W6.</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W7</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istotę, cel, wskazania, przeciwwskazania, powikłania, obowiązujące zasady i technikę wykonywania podstawowych czynności pielęgniarskich, diagnostycznych, leczniczych i rehabilitacyjnych</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PIEL.1P_W60</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C.W7.</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lastRenderedPageBreak/>
              <w:t>W8</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zadania pielęgniarki w opiece nad pacjentem zdrowym, zagrożonym chorobą, chorym i o niepomyślnym rokowaniu</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PIEL.1P_W61</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C.W8.</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W9</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zakres i charakter opieki pielęgniarskiej w wybranych stanach pacjenta, sytuacjach klinicznych, w deficycie samo opieki, zaburzonym komforcie, zaburzonej sferze psychoruchowej</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PIWL.1P_W62</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C.W9.</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W10</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opieki pielęgniarskiej i interwencji pielęgniarskich w wybranych diagnozach pielęgniarskich</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PIEL.1P_W63</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C.W10.</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W11</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pielęgniarki w zespole interdyscyplinarnym w procesie promowania zdrowia, profilaktyki, diagnozowania, leczenia i rehabilitacji</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PIEL.1P_W64</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C.W11.</w:t>
            </w:r>
          </w:p>
        </w:tc>
      </w:tr>
      <w:tr w:rsidR="005656BD" w:rsidRPr="005656BD" w:rsidTr="00A9509C">
        <w:trPr>
          <w:trHeight w:val="284"/>
          <w:jc w:val="center"/>
        </w:trPr>
        <w:tc>
          <w:tcPr>
            <w:tcW w:w="10060" w:type="dxa"/>
            <w:gridSpan w:val="24"/>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UMIEJĘTNOŚCI</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stosować wybrana metodę pielęgnowania w opiece nad pacjentem</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PIEL.1P_U29</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U2</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gromadzić informacje metoda wywiadu, obserwacji, pomiarów, badania przedmiotowego, analizy dokumentacji w celu rozpoznawania stanu zdrowia pacjenta i sformułowania diagnozy pielęgniarskiej</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PIEL.1P_U30</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C.U2.</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U3</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ustalać cele i plan opieki pielęgniarskiej oraz realizować je wspólnie z pacjentem i jego rodziną</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PIEL.1P_U31</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C.U3.</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U4</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monitorować stan zdrowia pacjenta podczas pobytu w szpitalu lub innych jednostkach organizacyjnych systemu ochrony zdrowia.</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PIEL.1P_U32</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C.U4.</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U5</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dokonywać bieżącej i końcowej oceny stanu zdrowia pacjenta i podejmowanych działań pielęgniarskich</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PIEL.1P_U33</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C.U5.</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U6</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wykonywać testy diagnostyczne dla oznaczenia ciał ketonowych i glukozy we krwi i w moczu oraz cholesterolu we krwi oraz inne testy paskowe</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PIEL.1P_U34</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C.U6</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U7</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prowadzić, dokumentować i oceniać bilans płynów pacjenta</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PIEL.1P_U35</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C.U7.</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U8</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wykonywać pomiar temperatury ciała, tętna, oddechu, ciśnienia tętniczego krwi, ośrodkowego ciśnienia żylnego, obwodów, saturacji, szczytowego przepływu wydechowego oraz pomiary antropometryczne (pomiar masy ciała, wzrostu, wskaźnika BMI, wskaźników dystrybucji tkanki tłuszczowej: WHR, WHtR, grubość fałdów skórno-tłuszczowych)</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PIEL.1P_U36</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C.U8.</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U9</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pobierać materiał do badań laboratoryjnych i mikrobiologicznych oraz asystować lekarzowi przy badaniach diagnostycznych</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PIEL.1P_U37</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C.U9.</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U10</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stosować zabiegi przeciwzapalne</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PIEL.1P_U38</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C.U10.</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U11</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przechowywać i przygotowywać leki zgodnie z obowiązującymi standardami</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PIEL.1P_U39</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C.U11.</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U12</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podawać pacjentowi leki różnymi drogami, zgodnie z pisemnym zleceniem lekarza lub zgodnie z posiadanymi kompetencjami oraz obliczać dawki leków</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PIEL.1P_U40</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C.U12.</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U13</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wykonywać szczepienia przeciw grypie, WZW i tężcowi</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PIEL.1P_U41</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C.U13.</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U14</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wykonywać płukanie jamy ustnej, gardła, oka, ucha, żołądka, pęcherza moczowego, przetoki jelitowej i rany</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PIEL.1P_U42</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C.U14.</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U15</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zakładać i usuwać cewnik z żył obwodowych, wykonywać kroplowe wlewy dożylne oraz monitorować i pielęgnować miejsce wkłucia obwodowego, wkłucia centralnego i portu naczyniowego</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PIEL.1P_U43</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C.U15.</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U16</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wykorzystywać dostępne metody karmienia pacjenta ( doustnie, przez zgłębnik, przetoki odżywcze)</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PIEL.1P_U44</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C.U16.</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U17</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przemieszczać i pozycjonować pacjenta z wykorzystaniem różnych technik i metod</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PIEL.1P_U45</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C.U17.</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U18</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wykonywać gimnastykę oddechową i drenaż ułożeniowy, odśluzowywanie dróg oddechowych i inhalację</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PIEL.1P_U46</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C.U18.</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U19</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wykonywać nacieranie, oklepywanie ćwiczenia czynne i bierne</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PIEL.1P_U47</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C.U19</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U20</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wykonywać zabiegi higieniczne</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PIEL.1P_U48</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C.U20.</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U21</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pielęgnować skórę i jej wytwory oraz błony śluzowe z zastosowaniem środków farmakologicznych i materiałów medycznych , w tym stosować kąpiele lecznicze</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PIEL.1P_U49</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C.U21.</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U22</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oceniać ryzyko rozwoju odleżyn i stosować działania profilaktyczne</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PIEL.1P_U50</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C.U22.</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U23</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wykonywać zabiegi doodbytnicze</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PIEL.1P_U51</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C.U23.</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U24</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zakładać cewnik do pęcherza moczowego, monitorować diurezę i usuwać cewnik</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PIEL.1P_U52</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C.U24.</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U25</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zakładać zgłębnik do żołądka oraz monitorować i usuwać zgłębnik</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PIEL.1P_U53</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C.U25.</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U26</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prowadzić dokumentację medyczna oraz posługiwać się nią</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PIEL.1P_U54</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C.U26.</w:t>
            </w:r>
          </w:p>
        </w:tc>
      </w:tr>
      <w:tr w:rsidR="005656BD" w:rsidRPr="005656BD" w:rsidTr="00A9509C">
        <w:trPr>
          <w:trHeight w:val="284"/>
          <w:jc w:val="center"/>
        </w:trPr>
        <w:tc>
          <w:tcPr>
            <w:tcW w:w="10060" w:type="dxa"/>
            <w:gridSpan w:val="24"/>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KOMPETENCJE</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K1</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kierować  się dobrem pacjenta poszanowaniem godności i autonomii osób powierzonych opiece, okazuje zrozumienie dla różnic światopoglądowych i kulturowych oraz empatia w relacji z pacjentem i jego rodziną</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PIEL.1K_K1</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K.1.</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K2</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przestrzegać praw pacjenta</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PIWL.1P_K2</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K.2.</w:t>
            </w:r>
          </w:p>
        </w:tc>
      </w:tr>
      <w:tr w:rsidR="005656BD" w:rsidRPr="005656BD" w:rsidTr="00A9509C">
        <w:trPr>
          <w:trHeight w:val="284"/>
          <w:jc w:val="center"/>
        </w:trPr>
        <w:tc>
          <w:tcPr>
            <w:tcW w:w="1011" w:type="dxa"/>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K3</w:t>
            </w:r>
          </w:p>
        </w:tc>
        <w:tc>
          <w:tcPr>
            <w:tcW w:w="6071" w:type="dxa"/>
            <w:gridSpan w:val="18"/>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0" w:line="276" w:lineRule="auto"/>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dostrzegać i rozpoznawać własne ograniczenia w zakresie wiedzy, umiejętności i kompetencji społecznych oraz dokonuje samooceny deficytów i  potrzeb edukacyjnych</w:t>
            </w:r>
          </w:p>
        </w:tc>
        <w:tc>
          <w:tcPr>
            <w:tcW w:w="1702" w:type="dxa"/>
            <w:gridSpan w:val="3"/>
            <w:tcBorders>
              <w:top w:val="single" w:sz="6" w:space="0" w:color="auto"/>
              <w:left w:val="single" w:sz="6" w:space="0" w:color="auto"/>
              <w:bottom w:val="single" w:sz="6" w:space="0" w:color="auto"/>
              <w:right w:val="single" w:sz="6" w:space="0" w:color="auto"/>
            </w:tcBorders>
            <w:vAlign w:val="center"/>
          </w:tcPr>
          <w:p w:rsidR="005656BD" w:rsidRPr="005656BD" w:rsidRDefault="005656BD" w:rsidP="005656BD">
            <w:pPr>
              <w:spacing w:after="0" w:line="276" w:lineRule="auto"/>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PIEL.1P_K7</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656BD" w:rsidRPr="005656BD" w:rsidRDefault="005656BD" w:rsidP="005656BD">
            <w:pPr>
              <w:spacing w:after="0" w:line="276" w:lineRule="auto"/>
              <w:jc w:val="center"/>
              <w:rPr>
                <w:rFonts w:ascii="Verdana" w:eastAsia="Times New Roman" w:hAnsi="Verdana" w:cs="Times New Roman"/>
                <w:kern w:val="0"/>
                <w:sz w:val="14"/>
                <w:szCs w:val="16"/>
                <w:lang w:eastAsia="pl-PL"/>
              </w:rPr>
            </w:pPr>
            <w:r w:rsidRPr="005656BD">
              <w:rPr>
                <w:rFonts w:ascii="Verdana" w:eastAsia="Times New Roman" w:hAnsi="Verdana" w:cs="Times New Roman"/>
                <w:kern w:val="0"/>
                <w:sz w:val="14"/>
                <w:szCs w:val="16"/>
                <w:lang w:eastAsia="pl-PL"/>
              </w:rPr>
              <w:t>K.7.</w:t>
            </w:r>
          </w:p>
        </w:tc>
      </w:tr>
      <w:tr w:rsidR="005656BD" w:rsidRPr="005656BD" w:rsidTr="00A9509C">
        <w:trPr>
          <w:trHeight w:val="397"/>
          <w:jc w:val="center"/>
        </w:trPr>
        <w:tc>
          <w:tcPr>
            <w:tcW w:w="10060" w:type="dxa"/>
            <w:gridSpan w:val="24"/>
            <w:tcBorders>
              <w:top w:val="single" w:sz="4" w:space="0" w:color="auto"/>
              <w:left w:val="single" w:sz="4" w:space="0" w:color="auto"/>
              <w:bottom w:val="single" w:sz="6" w:space="0" w:color="auto"/>
              <w:right w:val="single" w:sz="4" w:space="0" w:color="auto"/>
            </w:tcBorders>
            <w:shd w:val="clear" w:color="auto" w:fill="8DB3E2"/>
            <w:vAlign w:val="center"/>
            <w:hideMark/>
          </w:tcPr>
          <w:p w:rsidR="005656BD" w:rsidRPr="005656BD" w:rsidRDefault="005656BD" w:rsidP="005656BD">
            <w:pPr>
              <w:autoSpaceDE w:val="0"/>
              <w:autoSpaceDN w:val="0"/>
              <w:adjustRightInd w:val="0"/>
              <w:spacing w:after="0" w:line="276" w:lineRule="auto"/>
              <w:rPr>
                <w:rFonts w:ascii="Verdana" w:eastAsia="Calibri" w:hAnsi="Verdana" w:cs="Times New Roman"/>
                <w:b/>
                <w:kern w:val="0"/>
                <w:sz w:val="16"/>
                <w:szCs w:val="16"/>
              </w:rPr>
            </w:pPr>
            <w:r w:rsidRPr="005656BD">
              <w:rPr>
                <w:rFonts w:ascii="Verdana" w:eastAsia="Batang" w:hAnsi="Verdana" w:cs="Times New Roman"/>
                <w:b/>
                <w:kern w:val="0"/>
                <w:sz w:val="16"/>
                <w:szCs w:val="16"/>
                <w:lang w:eastAsia="pl-PL"/>
              </w:rPr>
              <w:t>Metody weryfikacji efektów kształcenia</w:t>
            </w:r>
            <w:r w:rsidRPr="005656BD">
              <w:rPr>
                <w:rFonts w:ascii="Verdana" w:eastAsia="Calibri" w:hAnsi="Verdana" w:cs="Times New Roman"/>
                <w:b/>
                <w:kern w:val="0"/>
                <w:sz w:val="16"/>
                <w:szCs w:val="16"/>
              </w:rPr>
              <w:t xml:space="preserve"> dla modułu (przedmiotu) w odniesieniu do form zajęć</w:t>
            </w:r>
          </w:p>
        </w:tc>
      </w:tr>
      <w:tr w:rsidR="005656BD" w:rsidRPr="005656BD" w:rsidTr="00A9509C">
        <w:trPr>
          <w:cantSplit/>
          <w:trHeight w:val="420"/>
          <w:jc w:val="center"/>
        </w:trPr>
        <w:tc>
          <w:tcPr>
            <w:tcW w:w="2145" w:type="dxa"/>
            <w:gridSpan w:val="2"/>
            <w:vMerge w:val="restart"/>
            <w:tcBorders>
              <w:top w:val="single" w:sz="6" w:space="0" w:color="auto"/>
              <w:left w:val="single" w:sz="6" w:space="0" w:color="auto"/>
              <w:bottom w:val="single" w:sz="6" w:space="0" w:color="auto"/>
              <w:right w:val="single" w:sz="4" w:space="0" w:color="auto"/>
            </w:tcBorders>
            <w:shd w:val="clear" w:color="auto" w:fill="C6D9F1"/>
            <w:vAlign w:val="center"/>
            <w:hideMark/>
          </w:tcPr>
          <w:p w:rsidR="005656BD" w:rsidRPr="005656BD" w:rsidRDefault="005656BD" w:rsidP="005656BD">
            <w:pPr>
              <w:spacing w:after="0" w:line="276" w:lineRule="auto"/>
              <w:jc w:val="center"/>
              <w:rPr>
                <w:rFonts w:ascii="Verdana" w:eastAsia="Times New Roman" w:hAnsi="Verdana" w:cs="Times New Roman"/>
                <w:b/>
                <w:kern w:val="0"/>
                <w:sz w:val="16"/>
                <w:szCs w:val="16"/>
                <w:lang w:eastAsia="pl-PL"/>
              </w:rPr>
            </w:pPr>
            <w:r w:rsidRPr="005656BD">
              <w:rPr>
                <w:rFonts w:ascii="Verdana" w:eastAsia="Times New Roman" w:hAnsi="Verdana" w:cs="Times New Roman"/>
                <w:b/>
                <w:kern w:val="0"/>
                <w:sz w:val="16"/>
                <w:szCs w:val="16"/>
                <w:lang w:eastAsia="pl-PL"/>
              </w:rPr>
              <w:lastRenderedPageBreak/>
              <w:t>Efekt kształcenia</w:t>
            </w:r>
          </w:p>
        </w:tc>
        <w:tc>
          <w:tcPr>
            <w:tcW w:w="7915" w:type="dxa"/>
            <w:gridSpan w:val="22"/>
            <w:tcBorders>
              <w:top w:val="single" w:sz="6" w:space="0" w:color="auto"/>
              <w:left w:val="single" w:sz="4" w:space="0" w:color="auto"/>
              <w:bottom w:val="single" w:sz="6" w:space="0" w:color="auto"/>
              <w:right w:val="single" w:sz="6" w:space="0" w:color="auto"/>
            </w:tcBorders>
            <w:shd w:val="clear" w:color="auto" w:fill="C6D9F1"/>
            <w:vAlign w:val="center"/>
            <w:hideMark/>
          </w:tcPr>
          <w:p w:rsidR="005656BD" w:rsidRPr="005656BD" w:rsidRDefault="005656BD" w:rsidP="005656BD">
            <w:pPr>
              <w:spacing w:after="0" w:line="276" w:lineRule="auto"/>
              <w:jc w:val="center"/>
              <w:rPr>
                <w:rFonts w:ascii="Verdana" w:eastAsia="Times New Roman" w:hAnsi="Verdana" w:cs="Times New Roman"/>
                <w:b/>
                <w:kern w:val="0"/>
                <w:sz w:val="16"/>
                <w:szCs w:val="16"/>
                <w:lang w:eastAsia="pl-PL"/>
              </w:rPr>
            </w:pPr>
            <w:r w:rsidRPr="005656BD">
              <w:rPr>
                <w:rFonts w:ascii="Verdana" w:eastAsia="Times New Roman" w:hAnsi="Verdana" w:cs="Times New Roman"/>
                <w:b/>
                <w:kern w:val="0"/>
                <w:sz w:val="16"/>
                <w:szCs w:val="16"/>
                <w:lang w:eastAsia="pl-PL"/>
              </w:rPr>
              <w:t>Forma zajęć dydaktycznych</w:t>
            </w:r>
          </w:p>
        </w:tc>
      </w:tr>
      <w:tr w:rsidR="00AB7088" w:rsidRPr="005656BD" w:rsidTr="006A3A5B">
        <w:trPr>
          <w:cantSplit/>
          <w:trHeight w:val="1525"/>
          <w:jc w:val="center"/>
        </w:trPr>
        <w:tc>
          <w:tcPr>
            <w:tcW w:w="2145" w:type="dxa"/>
            <w:gridSpan w:val="2"/>
            <w:vMerge/>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AC60D4">
            <w:pPr>
              <w:spacing w:after="0" w:line="240" w:lineRule="auto"/>
              <w:jc w:val="center"/>
              <w:rPr>
                <w:rFonts w:ascii="Verdana" w:eastAsia="Times New Roman" w:hAnsi="Verdana" w:cs="Times New Roman"/>
                <w:b/>
                <w:kern w:val="0"/>
                <w:sz w:val="16"/>
                <w:szCs w:val="16"/>
                <w:lang w:eastAsia="pl-PL"/>
              </w:rPr>
            </w:pPr>
          </w:p>
        </w:tc>
        <w:tc>
          <w:tcPr>
            <w:tcW w:w="715"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AB7088" w:rsidRPr="005656BD" w:rsidRDefault="00AB7088" w:rsidP="00AC60D4">
            <w:pPr>
              <w:spacing w:after="0" w:line="276" w:lineRule="auto"/>
              <w:ind w:right="113"/>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Egzamin ustny</w:t>
            </w:r>
          </w:p>
        </w:tc>
        <w:tc>
          <w:tcPr>
            <w:tcW w:w="787" w:type="dxa"/>
            <w:gridSpan w:val="5"/>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AB7088" w:rsidRPr="005656BD" w:rsidRDefault="00AB7088" w:rsidP="00AC60D4">
            <w:pPr>
              <w:spacing w:after="0" w:line="276" w:lineRule="auto"/>
              <w:ind w:right="113"/>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Egzamin pisemny</w:t>
            </w:r>
          </w:p>
        </w:tc>
        <w:tc>
          <w:tcPr>
            <w:tcW w:w="74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AB7088" w:rsidRPr="005656BD" w:rsidRDefault="00AB7088" w:rsidP="00AC60D4">
            <w:pPr>
              <w:spacing w:after="0" w:line="240" w:lineRule="auto"/>
              <w:ind w:right="113"/>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Cząstkowa praca pisemna</w:t>
            </w:r>
          </w:p>
        </w:tc>
        <w:tc>
          <w:tcPr>
            <w:tcW w:w="73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AB7088" w:rsidRPr="005656BD" w:rsidRDefault="00AB7088" w:rsidP="00AC60D4">
            <w:pPr>
              <w:spacing w:after="0" w:line="240" w:lineRule="auto"/>
              <w:ind w:right="113"/>
              <w:jc w:val="center"/>
              <w:rPr>
                <w:rFonts w:ascii="Verdana" w:eastAsia="Batang" w:hAnsi="Verdana" w:cs="Times New Roman"/>
                <w:kern w:val="0"/>
                <w:sz w:val="16"/>
                <w:szCs w:val="16"/>
                <w:lang w:eastAsia="pl-PL"/>
              </w:rPr>
            </w:pPr>
            <w:r w:rsidRPr="005656BD">
              <w:rPr>
                <w:rFonts w:ascii="Verdana" w:eastAsia="Times New Roman" w:hAnsi="Verdana" w:cs="Times New Roman"/>
                <w:kern w:val="0"/>
                <w:sz w:val="16"/>
                <w:szCs w:val="16"/>
                <w:lang w:eastAsia="pl-PL"/>
              </w:rPr>
              <w:t>Praca pisemna końcowa (np. esej)</w:t>
            </w:r>
          </w:p>
        </w:tc>
        <w:tc>
          <w:tcPr>
            <w:tcW w:w="745"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AB7088" w:rsidRPr="005656BD" w:rsidRDefault="00AB7088" w:rsidP="00AC60D4">
            <w:pPr>
              <w:spacing w:after="0" w:line="240" w:lineRule="auto"/>
              <w:ind w:right="113"/>
              <w:jc w:val="center"/>
              <w:rPr>
                <w:rFonts w:ascii="Verdana" w:eastAsia="Batang" w:hAnsi="Verdana" w:cs="Times New Roman"/>
                <w:kern w:val="0"/>
                <w:sz w:val="16"/>
                <w:szCs w:val="16"/>
                <w:lang w:eastAsia="pl-PL"/>
              </w:rPr>
            </w:pPr>
            <w:r w:rsidRPr="005656BD">
              <w:rPr>
                <w:rFonts w:ascii="Verdana" w:eastAsia="Times New Roman" w:hAnsi="Verdana" w:cs="Times New Roman"/>
                <w:kern w:val="0"/>
                <w:sz w:val="16"/>
                <w:szCs w:val="16"/>
                <w:lang w:eastAsia="pl-PL"/>
              </w:rPr>
              <w:t>Kolokwium</w:t>
            </w:r>
          </w:p>
        </w:tc>
        <w:tc>
          <w:tcPr>
            <w:tcW w:w="715"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AB7088" w:rsidRPr="005656BD" w:rsidRDefault="00AB7088" w:rsidP="00AC60D4">
            <w:pPr>
              <w:spacing w:after="0" w:line="276" w:lineRule="auto"/>
              <w:ind w:right="113"/>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Projekt/ prezentacja</w:t>
            </w:r>
          </w:p>
        </w:tc>
        <w:tc>
          <w:tcPr>
            <w:tcW w:w="775"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AB7088" w:rsidRPr="005656BD" w:rsidRDefault="00AB7088" w:rsidP="00AC60D4">
            <w:pPr>
              <w:spacing w:after="0" w:line="276" w:lineRule="auto"/>
              <w:ind w:right="113"/>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Sprawozdanie</w:t>
            </w:r>
          </w:p>
        </w:tc>
        <w:tc>
          <w:tcPr>
            <w:tcW w:w="851"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AB7088" w:rsidRPr="005656BD" w:rsidRDefault="00AB7088" w:rsidP="00AC60D4">
            <w:pPr>
              <w:spacing w:after="0" w:line="276" w:lineRule="auto"/>
              <w:ind w:right="113"/>
              <w:jc w:val="center"/>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Aktywność na zajęciach</w:t>
            </w:r>
          </w:p>
        </w:tc>
        <w:tc>
          <w:tcPr>
            <w:tcW w:w="850"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AB7088" w:rsidRPr="005656BD" w:rsidRDefault="00AB7088" w:rsidP="00AC60D4">
            <w:pPr>
              <w:spacing w:after="0" w:line="276" w:lineRule="auto"/>
              <w:ind w:right="113"/>
              <w:jc w:val="center"/>
              <w:rPr>
                <w:rFonts w:ascii="Verdana" w:eastAsia="Times New Roman" w:hAnsi="Verdana" w:cs="Times New Roman"/>
                <w:kern w:val="0"/>
                <w:sz w:val="16"/>
                <w:szCs w:val="16"/>
                <w:lang w:eastAsia="pl-PL"/>
              </w:rPr>
            </w:pPr>
            <w:r>
              <w:rPr>
                <w:rFonts w:ascii="Verdana" w:eastAsia="Times New Roman" w:hAnsi="Verdana" w:cs="Times New Roman"/>
                <w:kern w:val="0"/>
                <w:sz w:val="16"/>
                <w:szCs w:val="16"/>
                <w:lang w:eastAsia="pl-PL"/>
              </w:rPr>
              <w:t>OSCE</w:t>
            </w:r>
          </w:p>
        </w:tc>
        <w:tc>
          <w:tcPr>
            <w:tcW w:w="993" w:type="dxa"/>
            <w:tcBorders>
              <w:top w:val="single" w:sz="6" w:space="0" w:color="auto"/>
              <w:left w:val="single" w:sz="4" w:space="0" w:color="auto"/>
              <w:bottom w:val="single" w:sz="6" w:space="0" w:color="auto"/>
              <w:right w:val="single" w:sz="6" w:space="0" w:color="auto"/>
            </w:tcBorders>
            <w:shd w:val="clear" w:color="auto" w:fill="C6D9F1"/>
            <w:textDirection w:val="btLr"/>
            <w:vAlign w:val="center"/>
          </w:tcPr>
          <w:p w:rsidR="00AB7088" w:rsidRPr="005656BD" w:rsidRDefault="00AB7088" w:rsidP="00AC60D4">
            <w:pPr>
              <w:spacing w:after="0" w:line="276" w:lineRule="auto"/>
              <w:ind w:right="113"/>
              <w:jc w:val="center"/>
              <w:rPr>
                <w:rFonts w:ascii="Verdana" w:eastAsia="Times New Roman" w:hAnsi="Verdana" w:cs="Times New Roman"/>
                <w:kern w:val="0"/>
                <w:sz w:val="16"/>
                <w:szCs w:val="16"/>
                <w:lang w:eastAsia="pl-PL"/>
              </w:rPr>
            </w:pPr>
            <w:r>
              <w:rPr>
                <w:rFonts w:ascii="Verdana" w:eastAsia="Times New Roman" w:hAnsi="Verdana" w:cs="Times New Roman"/>
                <w:kern w:val="0"/>
                <w:sz w:val="16"/>
                <w:szCs w:val="16"/>
                <w:lang w:eastAsia="pl-PL"/>
              </w:rPr>
              <w:t>INNE</w:t>
            </w:r>
          </w:p>
        </w:tc>
      </w:tr>
      <w:tr w:rsidR="00AB7088" w:rsidRPr="005656BD" w:rsidTr="00A9509C">
        <w:trPr>
          <w:trHeight w:val="339"/>
          <w:jc w:val="center"/>
        </w:trPr>
        <w:tc>
          <w:tcPr>
            <w:tcW w:w="9067" w:type="dxa"/>
            <w:gridSpan w:val="23"/>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AC60D4">
            <w:pPr>
              <w:spacing w:after="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WIEDZA</w:t>
            </w:r>
          </w:p>
        </w:tc>
        <w:tc>
          <w:tcPr>
            <w:tcW w:w="993" w:type="dxa"/>
            <w:tcBorders>
              <w:top w:val="single" w:sz="6" w:space="0" w:color="auto"/>
              <w:left w:val="single" w:sz="4" w:space="0" w:color="auto"/>
              <w:bottom w:val="single" w:sz="6" w:space="0" w:color="auto"/>
              <w:right w:val="single" w:sz="6" w:space="0" w:color="auto"/>
            </w:tcBorders>
            <w:vAlign w:val="center"/>
          </w:tcPr>
          <w:p w:rsidR="00AB7088" w:rsidRPr="005656BD" w:rsidRDefault="00AB7088" w:rsidP="00AC60D4">
            <w:pPr>
              <w:spacing w:after="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339"/>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W1</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86"/>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W2</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91"/>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W3</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91"/>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W4</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91"/>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W5</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91"/>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W6</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91"/>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W7</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91"/>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W8</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91"/>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W9</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keepNext/>
              <w:keepLines/>
              <w:spacing w:before="200" w:after="0" w:line="240" w:lineRule="auto"/>
              <w:outlineLvl w:val="1"/>
              <w:rPr>
                <w:rFonts w:ascii="Cambria" w:eastAsia="Times New Roman" w:hAnsi="Cambria" w:cs="Times New Roman"/>
                <w:b/>
                <w:bCs/>
                <w:color w:val="4F81BD"/>
                <w:kern w:val="0"/>
                <w:sz w:val="26"/>
                <w:szCs w:val="26"/>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91"/>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W10</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AB7088" w:rsidRPr="005656BD" w:rsidTr="006A3A5B">
        <w:trPr>
          <w:trHeight w:hRule="exact" w:val="291"/>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W11</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r>
      <w:tr w:rsidR="005656BD" w:rsidRPr="005656BD" w:rsidTr="00A9509C">
        <w:trPr>
          <w:trHeight w:val="364"/>
          <w:jc w:val="center"/>
        </w:trPr>
        <w:tc>
          <w:tcPr>
            <w:tcW w:w="10060" w:type="dxa"/>
            <w:gridSpan w:val="24"/>
            <w:tcBorders>
              <w:top w:val="single" w:sz="6" w:space="0" w:color="auto"/>
              <w:left w:val="single" w:sz="6" w:space="0" w:color="auto"/>
              <w:bottom w:val="single" w:sz="6" w:space="0" w:color="auto"/>
              <w:right w:val="single" w:sz="6" w:space="0" w:color="auto"/>
            </w:tcBorders>
            <w:vAlign w:val="center"/>
            <w:hideMark/>
          </w:tcPr>
          <w:p w:rsidR="005656BD" w:rsidRPr="005656BD" w:rsidRDefault="005656BD"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UMIEJĘTNOŚCI</w:t>
            </w:r>
          </w:p>
        </w:tc>
      </w:tr>
      <w:tr w:rsidR="00AB7088" w:rsidRPr="005656BD" w:rsidTr="006A3A5B">
        <w:trPr>
          <w:trHeight w:hRule="exact" w:val="257"/>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AB7088">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AB7088" w:rsidRPr="005656BD" w:rsidTr="006A3A5B">
        <w:trPr>
          <w:trHeight w:hRule="exact" w:val="306"/>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U2</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AB7088">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AB7088"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U3</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AB7088">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AB7088"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U4</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AB7088">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AB7088"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U5</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AB7088">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AB7088"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U6</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C60D4" w:rsidP="00AB7088">
            <w:pPr>
              <w:spacing w:after="200" w:line="276" w:lineRule="auto"/>
              <w:jc w:val="center"/>
              <w:rPr>
                <w:rFonts w:ascii="Verdana" w:eastAsia="Times New Roman" w:hAnsi="Verdana" w:cs="Times New Roman"/>
                <w:kern w:val="0"/>
                <w:sz w:val="14"/>
                <w:szCs w:val="18"/>
                <w:lang w:eastAsia="pl-PL"/>
              </w:rPr>
            </w:pPr>
            <w:r>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AB7088"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U7</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AB7088" w:rsidRPr="005656BD" w:rsidRDefault="00AB7088" w:rsidP="00AB7088">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AB7088" w:rsidRPr="005656BD" w:rsidRDefault="00AB7088" w:rsidP="005656BD">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U8</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U9</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U10</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U11</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U12</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U13</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U14</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U15</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U16</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U17</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U18</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U19</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U20</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U21</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U22</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U23</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U24</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U25</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83"/>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U26</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AB7088" w:rsidRPr="005656BD" w:rsidTr="00A9509C">
        <w:trPr>
          <w:trHeight w:val="273"/>
          <w:jc w:val="center"/>
        </w:trPr>
        <w:tc>
          <w:tcPr>
            <w:tcW w:w="10060" w:type="dxa"/>
            <w:gridSpan w:val="24"/>
            <w:tcBorders>
              <w:top w:val="single" w:sz="6" w:space="0" w:color="auto"/>
              <w:left w:val="single" w:sz="6" w:space="0" w:color="auto"/>
              <w:bottom w:val="single" w:sz="6" w:space="0" w:color="auto"/>
              <w:right w:val="single" w:sz="6" w:space="0" w:color="auto"/>
            </w:tcBorders>
            <w:vAlign w:val="center"/>
            <w:hideMark/>
          </w:tcPr>
          <w:p w:rsidR="00AB7088" w:rsidRPr="005656BD" w:rsidRDefault="00AB7088" w:rsidP="00AB7088">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KOMPETENCJE</w:t>
            </w:r>
          </w:p>
        </w:tc>
      </w:tr>
      <w:tr w:rsidR="00AC60D4" w:rsidRPr="005656BD" w:rsidTr="006A3A5B">
        <w:trPr>
          <w:trHeight w:hRule="exact" w:val="276"/>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K1</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AC60D4" w:rsidRPr="005656BD" w:rsidTr="006A3A5B">
        <w:trPr>
          <w:trHeight w:hRule="exact" w:val="295"/>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K2</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993" w:type="dxa"/>
            <w:tcBorders>
              <w:top w:val="single" w:sz="6" w:space="0" w:color="auto"/>
              <w:left w:val="single" w:sz="4" w:space="0" w:color="auto"/>
              <w:bottom w:val="single" w:sz="6" w:space="0" w:color="auto"/>
              <w:right w:val="single" w:sz="6" w:space="0" w:color="auto"/>
            </w:tcBorders>
          </w:tcPr>
          <w:p w:rsidR="00AC60D4" w:rsidRPr="005656BD" w:rsidRDefault="00AC60D4" w:rsidP="00AC60D4">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r w:rsidR="00CE78FF" w:rsidRPr="005656BD" w:rsidTr="006A3A5B">
        <w:trPr>
          <w:trHeight w:hRule="exact" w:val="295"/>
          <w:jc w:val="center"/>
        </w:trPr>
        <w:tc>
          <w:tcPr>
            <w:tcW w:w="2145" w:type="dxa"/>
            <w:gridSpan w:val="2"/>
            <w:tcBorders>
              <w:top w:val="single" w:sz="6" w:space="0" w:color="auto"/>
              <w:left w:val="single" w:sz="6" w:space="0" w:color="auto"/>
              <w:bottom w:val="single" w:sz="6" w:space="0" w:color="auto"/>
              <w:right w:val="single" w:sz="4" w:space="0" w:color="auto"/>
            </w:tcBorders>
            <w:vAlign w:val="center"/>
            <w:hideMark/>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lastRenderedPageBreak/>
              <w:t>K3</w:t>
            </w: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p>
        </w:tc>
        <w:tc>
          <w:tcPr>
            <w:tcW w:w="787" w:type="dxa"/>
            <w:gridSpan w:val="5"/>
            <w:tcBorders>
              <w:top w:val="single" w:sz="6" w:space="0" w:color="auto"/>
              <w:left w:val="single" w:sz="4" w:space="0" w:color="auto"/>
              <w:bottom w:val="single" w:sz="6" w:space="0" w:color="auto"/>
              <w:right w:val="single" w:sz="4" w:space="0" w:color="auto"/>
            </w:tcBorders>
            <w:vAlign w:val="center"/>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p>
        </w:tc>
        <w:tc>
          <w:tcPr>
            <w:tcW w:w="737" w:type="dxa"/>
            <w:gridSpan w:val="3"/>
            <w:tcBorders>
              <w:top w:val="single" w:sz="6" w:space="0" w:color="auto"/>
              <w:left w:val="single" w:sz="4" w:space="0" w:color="auto"/>
              <w:bottom w:val="single" w:sz="6" w:space="0" w:color="auto"/>
              <w:right w:val="single" w:sz="4" w:space="0" w:color="auto"/>
            </w:tcBorders>
            <w:vAlign w:val="center"/>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p>
        </w:tc>
        <w:tc>
          <w:tcPr>
            <w:tcW w:w="74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p>
        </w:tc>
        <w:tc>
          <w:tcPr>
            <w:tcW w:w="71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p>
        </w:tc>
        <w:tc>
          <w:tcPr>
            <w:tcW w:w="775" w:type="dxa"/>
            <w:gridSpan w:val="2"/>
            <w:tcBorders>
              <w:top w:val="single" w:sz="6" w:space="0" w:color="auto"/>
              <w:left w:val="single" w:sz="4" w:space="0" w:color="auto"/>
              <w:bottom w:val="single" w:sz="6" w:space="0" w:color="auto"/>
              <w:right w:val="single" w:sz="4" w:space="0" w:color="auto"/>
            </w:tcBorders>
            <w:vAlign w:val="center"/>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p>
        </w:tc>
        <w:tc>
          <w:tcPr>
            <w:tcW w:w="851" w:type="dxa"/>
            <w:tcBorders>
              <w:top w:val="single" w:sz="6" w:space="0" w:color="auto"/>
              <w:left w:val="single" w:sz="4" w:space="0" w:color="auto"/>
              <w:bottom w:val="single" w:sz="6" w:space="0" w:color="auto"/>
              <w:right w:val="single" w:sz="4" w:space="0" w:color="auto"/>
            </w:tcBorders>
            <w:vAlign w:val="center"/>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c>
          <w:tcPr>
            <w:tcW w:w="850" w:type="dxa"/>
            <w:gridSpan w:val="2"/>
            <w:tcBorders>
              <w:top w:val="single" w:sz="6" w:space="0" w:color="auto"/>
              <w:left w:val="single" w:sz="4" w:space="0" w:color="auto"/>
              <w:bottom w:val="single" w:sz="6" w:space="0" w:color="auto"/>
              <w:right w:val="single" w:sz="4" w:space="0" w:color="auto"/>
            </w:tcBorders>
          </w:tcPr>
          <w:p w:rsidR="00CE78FF" w:rsidRPr="005656BD" w:rsidRDefault="00CE78FF" w:rsidP="00CE78FF">
            <w:pPr>
              <w:spacing w:after="200" w:line="276" w:lineRule="auto"/>
              <w:jc w:val="center"/>
              <w:rPr>
                <w:rFonts w:ascii="Verdana" w:eastAsia="Times New Roman" w:hAnsi="Verdana" w:cs="Times New Roman"/>
                <w:kern w:val="0"/>
                <w:sz w:val="14"/>
                <w:szCs w:val="18"/>
                <w:lang w:eastAsia="pl-PL"/>
              </w:rPr>
            </w:pPr>
          </w:p>
        </w:tc>
        <w:tc>
          <w:tcPr>
            <w:tcW w:w="993" w:type="dxa"/>
            <w:tcBorders>
              <w:top w:val="single" w:sz="6" w:space="0" w:color="auto"/>
              <w:left w:val="single" w:sz="4" w:space="0" w:color="auto"/>
              <w:bottom w:val="single" w:sz="6" w:space="0" w:color="auto"/>
              <w:right w:val="single" w:sz="6" w:space="0" w:color="auto"/>
            </w:tcBorders>
          </w:tcPr>
          <w:p w:rsidR="00CE78FF" w:rsidRPr="005656BD" w:rsidRDefault="00CE78FF" w:rsidP="00AB7088">
            <w:pPr>
              <w:spacing w:after="200" w:line="276" w:lineRule="auto"/>
              <w:jc w:val="center"/>
              <w:rPr>
                <w:rFonts w:ascii="Verdana" w:eastAsia="Times New Roman" w:hAnsi="Verdana" w:cs="Times New Roman"/>
                <w:kern w:val="0"/>
                <w:sz w:val="14"/>
                <w:szCs w:val="18"/>
                <w:lang w:eastAsia="pl-PL"/>
              </w:rPr>
            </w:pPr>
            <w:r w:rsidRPr="005656BD">
              <w:rPr>
                <w:rFonts w:ascii="Verdana" w:eastAsia="Times New Roman" w:hAnsi="Verdana" w:cs="Times New Roman"/>
                <w:kern w:val="0"/>
                <w:sz w:val="14"/>
                <w:szCs w:val="18"/>
                <w:lang w:eastAsia="pl-PL"/>
              </w:rPr>
              <w:t>X</w:t>
            </w:r>
          </w:p>
        </w:tc>
      </w:tr>
    </w:tbl>
    <w:p w:rsidR="005656BD" w:rsidRPr="005656BD" w:rsidRDefault="005656BD" w:rsidP="005656BD">
      <w:pPr>
        <w:spacing w:after="0" w:line="240" w:lineRule="auto"/>
        <w:rPr>
          <w:rFonts w:ascii="Verdana" w:eastAsia="Calibri" w:hAnsi="Verdana" w:cs="Times New Roman"/>
          <w:b/>
          <w:kern w:val="0"/>
          <w:sz w:val="16"/>
          <w:szCs w:val="16"/>
        </w:rPr>
      </w:pP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b/>
          <w:kern w:val="0"/>
          <w:sz w:val="16"/>
          <w:szCs w:val="16"/>
          <w:u w:val="single"/>
          <w:lang w:eastAsia="pl-PL"/>
        </w:rPr>
      </w:pPr>
      <w:r w:rsidRPr="005656BD">
        <w:rPr>
          <w:rFonts w:ascii="Verdana" w:eastAsia="Times New Roman" w:hAnsi="Verdana" w:cs="Times New Roman"/>
          <w:b/>
          <w:kern w:val="0"/>
          <w:sz w:val="16"/>
          <w:szCs w:val="16"/>
          <w:u w:val="single"/>
          <w:lang w:eastAsia="pl-PL"/>
        </w:rPr>
        <w:t>Kryteria oceniania kompetencji studenta</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W - WIEDZA</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ab/>
        <w:t>Ocena:</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b/>
          <w:kern w:val="0"/>
          <w:sz w:val="16"/>
          <w:szCs w:val="16"/>
          <w:lang w:eastAsia="pl-PL"/>
        </w:rPr>
        <w:t>Dostateczny</w:t>
      </w:r>
      <w:r w:rsidRPr="005656BD">
        <w:rPr>
          <w:rFonts w:ascii="Verdana" w:eastAsia="Times New Roman" w:hAnsi="Verdana" w:cs="Times New Roman"/>
          <w:kern w:val="0"/>
          <w:sz w:val="16"/>
          <w:szCs w:val="16"/>
          <w:lang w:eastAsia="pl-PL"/>
        </w:rPr>
        <w:t xml:space="preserve"> – Student zapamiętuje i odtwarza wiedzę przewidzianą do opanowania w ramach modułu</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b/>
          <w:kern w:val="0"/>
          <w:sz w:val="16"/>
          <w:szCs w:val="16"/>
          <w:lang w:eastAsia="pl-PL"/>
        </w:rPr>
        <w:t>Dobry</w:t>
      </w:r>
      <w:r w:rsidRPr="005656BD">
        <w:rPr>
          <w:rFonts w:ascii="Verdana" w:eastAsia="Times New Roman" w:hAnsi="Verdana" w:cs="Times New Roman"/>
          <w:kern w:val="0"/>
          <w:sz w:val="16"/>
          <w:szCs w:val="16"/>
          <w:lang w:eastAsia="pl-PL"/>
        </w:rPr>
        <w:t xml:space="preserve"> – Student dodatkowo interpretuje zjawiska/problemy i potrafi rozwiązać typowy problem</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b/>
          <w:kern w:val="0"/>
          <w:sz w:val="16"/>
          <w:szCs w:val="16"/>
          <w:lang w:eastAsia="pl-PL"/>
        </w:rPr>
        <w:t>Bardzo dobry</w:t>
      </w:r>
      <w:r w:rsidRPr="005656BD">
        <w:rPr>
          <w:rFonts w:ascii="Verdana" w:eastAsia="Times New Roman" w:hAnsi="Verdana" w:cs="Times New Roman"/>
          <w:kern w:val="0"/>
          <w:sz w:val="16"/>
          <w:szCs w:val="16"/>
          <w:lang w:eastAsia="pl-PL"/>
        </w:rPr>
        <w:t xml:space="preserve"> –Student potrafi rozwiązywać nawet złożone problemy z danej dziedziny, potrafi dokonać syntezy, przeprowadzić wszechstronną ocenę, stworzyć dzieło oryginalne, inspirujące innych.</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U - UMIEJĘTNOŚCI</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ab/>
        <w:t>Ocena:</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b/>
          <w:kern w:val="0"/>
          <w:sz w:val="16"/>
          <w:szCs w:val="16"/>
          <w:lang w:eastAsia="pl-PL"/>
        </w:rPr>
        <w:t>Dostateczny</w:t>
      </w:r>
      <w:r w:rsidRPr="005656BD">
        <w:rPr>
          <w:rFonts w:ascii="Verdana" w:eastAsia="Times New Roman" w:hAnsi="Verdana" w:cs="Times New Roman"/>
          <w:kern w:val="0"/>
          <w:sz w:val="16"/>
          <w:szCs w:val="16"/>
          <w:lang w:eastAsia="pl-PL"/>
        </w:rPr>
        <w:t xml:space="preserve"> – Student orientuje się w charakterze czynności, potrafi pod kierunkiem nauczyciela akademickiego wykonać czynności/rozwiązać problemy dotyczące treści modułu </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b/>
          <w:kern w:val="0"/>
          <w:sz w:val="16"/>
          <w:szCs w:val="16"/>
          <w:lang w:eastAsia="pl-PL"/>
        </w:rPr>
        <w:t>Dobry</w:t>
      </w:r>
      <w:r w:rsidRPr="005656BD">
        <w:rPr>
          <w:rFonts w:ascii="Verdana" w:eastAsia="Times New Roman" w:hAnsi="Verdana" w:cs="Times New Roman"/>
          <w:kern w:val="0"/>
          <w:sz w:val="16"/>
          <w:szCs w:val="16"/>
          <w:lang w:eastAsia="pl-PL"/>
        </w:rPr>
        <w:t xml:space="preserve"> – Student potrafi samodzielnie wykonać czynności/zadania/rozwiązać typowe problemy dotyczące treści modułu</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b/>
          <w:kern w:val="0"/>
          <w:sz w:val="16"/>
          <w:szCs w:val="16"/>
          <w:lang w:eastAsia="pl-PL"/>
        </w:rPr>
        <w:t>Bardzo dobry</w:t>
      </w:r>
      <w:r w:rsidRPr="005656BD">
        <w:rPr>
          <w:rFonts w:ascii="Verdana" w:eastAsia="Times New Roman" w:hAnsi="Verdana" w:cs="Times New Roman"/>
          <w:kern w:val="0"/>
          <w:sz w:val="16"/>
          <w:szCs w:val="16"/>
          <w:lang w:eastAsia="pl-PL"/>
        </w:rPr>
        <w:t xml:space="preserve"> – Student posiada w pełni opanowaną umiejętność/zdolność wykonania przewidzianych w treściach modułu czynności/zadań/problemów także w bardziej złożonych przypadkach.</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K - KOMPETENCJE SPOŁECZNE</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ab/>
        <w:t>Ocena:</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b/>
          <w:kern w:val="0"/>
          <w:sz w:val="16"/>
          <w:szCs w:val="16"/>
          <w:lang w:eastAsia="pl-PL"/>
        </w:rPr>
        <w:t>Dostateczny</w:t>
      </w:r>
      <w:r w:rsidRPr="005656BD">
        <w:rPr>
          <w:rFonts w:ascii="Verdana" w:eastAsia="Times New Roman" w:hAnsi="Verdana" w:cs="Times New Roman"/>
          <w:kern w:val="0"/>
          <w:sz w:val="16"/>
          <w:szCs w:val="16"/>
          <w:lang w:eastAsia="pl-PL"/>
        </w:rPr>
        <w:t xml:space="preserve"> – Student biernie przyswaja treści modułu z wykazaniem zdolności do koncentracji uwagi i słuchania</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b/>
          <w:kern w:val="0"/>
          <w:sz w:val="16"/>
          <w:szCs w:val="16"/>
          <w:lang w:eastAsia="pl-PL"/>
        </w:rPr>
        <w:t>Dobry</w:t>
      </w:r>
      <w:r w:rsidRPr="005656BD">
        <w:rPr>
          <w:rFonts w:ascii="Verdana" w:eastAsia="Times New Roman" w:hAnsi="Verdana" w:cs="Times New Roman"/>
          <w:kern w:val="0"/>
          <w:sz w:val="16"/>
          <w:szCs w:val="16"/>
          <w:lang w:eastAsia="pl-PL"/>
        </w:rPr>
        <w:t xml:space="preserve"> – Student aktywnie uczestniczy w zajęciach, dokonuje ocen wartościujących według kryteriów przyjętych w danej dziedzinie, potrafi aktywnie współdziałać w obrębie grupy</w:t>
      </w:r>
    </w:p>
    <w:p w:rsidR="005656BD" w:rsidRPr="005656BD" w:rsidRDefault="005656BD" w:rsidP="00EC6A68">
      <w:pPr>
        <w:pBdr>
          <w:top w:val="single" w:sz="4" w:space="1" w:color="auto"/>
          <w:left w:val="single" w:sz="4" w:space="4" w:color="auto"/>
          <w:bottom w:val="single" w:sz="4" w:space="1" w:color="auto"/>
          <w:right w:val="single" w:sz="4" w:space="16" w:color="auto"/>
        </w:pBdr>
        <w:shd w:val="clear" w:color="auto" w:fill="C6D9F1"/>
        <w:spacing w:after="0" w:line="240" w:lineRule="auto"/>
        <w:rPr>
          <w:rFonts w:ascii="Verdana" w:eastAsia="Times New Roman" w:hAnsi="Verdana" w:cs="Times New Roman"/>
          <w:kern w:val="0"/>
          <w:sz w:val="16"/>
          <w:szCs w:val="16"/>
          <w:lang w:eastAsia="pl-PL"/>
        </w:rPr>
      </w:pPr>
      <w:r w:rsidRPr="005656BD">
        <w:rPr>
          <w:rFonts w:ascii="Verdana" w:eastAsia="Times New Roman" w:hAnsi="Verdana" w:cs="Times New Roman"/>
          <w:b/>
          <w:kern w:val="0"/>
          <w:sz w:val="16"/>
          <w:szCs w:val="16"/>
          <w:lang w:eastAsia="pl-PL"/>
        </w:rPr>
        <w:t>Bardzo dobry</w:t>
      </w:r>
      <w:r w:rsidRPr="005656BD">
        <w:rPr>
          <w:rFonts w:ascii="Verdana" w:eastAsia="Times New Roman" w:hAnsi="Verdana" w:cs="Times New Roman"/>
          <w:kern w:val="0"/>
          <w:sz w:val="16"/>
          <w:szCs w:val="16"/>
          <w:lang w:eastAsia="pl-PL"/>
        </w:rPr>
        <w:t xml:space="preserve"> – Student dokonuje integracji postawy zgodnie z sugerowanym wzorcem, rozwija własny system wartości zawodowych i społecznych, potrafi przyjąć odpowiedzialność za działanie grupy, obejmując w niej przewodnictwo.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5"/>
        <w:gridCol w:w="4591"/>
        <w:gridCol w:w="1239"/>
        <w:gridCol w:w="1285"/>
      </w:tblGrid>
      <w:tr w:rsidR="005656BD" w:rsidRPr="005656BD" w:rsidTr="00EC6A68">
        <w:trPr>
          <w:trHeight w:val="397"/>
          <w:jc w:val="center"/>
        </w:trPr>
        <w:tc>
          <w:tcPr>
            <w:tcW w:w="8075"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Treść modułu (przedmiotu) kształcenia (program wykładów i pozostałych zajęć)</w:t>
            </w:r>
          </w:p>
        </w:tc>
        <w:tc>
          <w:tcPr>
            <w:tcW w:w="128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Odniesienie do efektów kształcenia</w:t>
            </w:r>
          </w:p>
        </w:tc>
      </w:tr>
      <w:tr w:rsidR="005656BD" w:rsidRPr="005656BD" w:rsidTr="00EC6A68">
        <w:trPr>
          <w:trHeight w:val="397"/>
          <w:jc w:val="center"/>
        </w:trPr>
        <w:tc>
          <w:tcPr>
            <w:tcW w:w="8075" w:type="dxa"/>
            <w:gridSpan w:val="4"/>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autoSpaceDE w:val="0"/>
              <w:autoSpaceDN w:val="0"/>
              <w:adjustRightInd w:val="0"/>
              <w:spacing w:after="0" w:line="240" w:lineRule="auto"/>
              <w:jc w:val="both"/>
              <w:rPr>
                <w:rFonts w:ascii="Verdana" w:eastAsia="Calibri" w:hAnsi="Verdana" w:cs="Times New Roman"/>
                <w:kern w:val="0"/>
                <w:sz w:val="16"/>
                <w:szCs w:val="16"/>
              </w:rPr>
            </w:pPr>
            <w:r w:rsidRPr="005656BD">
              <w:rPr>
                <w:rFonts w:ascii="Verdana" w:eastAsia="Calibri" w:hAnsi="Verdana" w:cs="Times New Roman"/>
                <w:kern w:val="0"/>
                <w:sz w:val="16"/>
                <w:szCs w:val="16"/>
              </w:rPr>
              <w:t>WYKŁADY</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Podstawowe pojęcia i definicje dotyczące pielęgniarstwa. Istota pielęgniarstwa.</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Uwarunkowania rozwoju pielęgniarstwa na tle transformacji opieki- kierunki rozwoju. Rozwój pielęgniarstwa na świecie i w Polsce.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Pielęgniarstwo przednowoczesne i nowoczesne.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Rozwój współczesnego pielęgniarstwa. Misja pielęgniarstwa, rola społeczno-zawodowa, koncepcja opieki holistycznej, funkcje pielęgniarki.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Wprowadzenie do zagadnień zdrowia i opieki nad zdrowiem.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Podstawowe potrzeby zdrowotne i ich zaspakajanie, współczesne kierunki rozwoju opieki nad zdrowiem.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Komunikowanie i relacje międzyludzkie w opiece nad zdrowiem.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Szpital- przyjęcie chorego do szpitala i oddziału. Profilaktyka zakażeń szpitalnych.</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Udział pielęgniarki w procesie diagnozowania, leczenia i rehabilitacji.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Rola i zadania pielęgniarki w zespole interdyscyplinarnym.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Zadania pielęgniarki w opiece nad pacjentem zdrowym, zagrożonym chorobą, chorym, niepełnosprawnym i o niepomyślnym rokowaniu.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Proces pielęgnowania – istota, cechy, etapy, zasady stosowania procesu. Dokumentowanie opieki pielęgniarskiej.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Pielęgnowanie tradycyjne a proces pielęgnowania. Diagnozy pielęgniarskie.</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Metody gromadzenia danych o pacjencie.</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 xml:space="preserve">Ocena stanu, rozpoznawanie problemów pielęgnacyjnych u pacjentów z zaburzeniami w funkcjonowaniu narządów i układów. </w:t>
            </w:r>
          </w:p>
          <w:p w:rsidR="005656BD" w:rsidRPr="005656BD" w:rsidRDefault="005656BD" w:rsidP="0077749B">
            <w:pPr>
              <w:numPr>
                <w:ilvl w:val="0"/>
                <w:numId w:val="3"/>
              </w:numPr>
              <w:autoSpaceDE w:val="0"/>
              <w:autoSpaceDN w:val="0"/>
              <w:adjustRightInd w:val="0"/>
              <w:spacing w:after="0" w:line="240" w:lineRule="auto"/>
              <w:contextualSpacing/>
              <w:jc w:val="both"/>
              <w:rPr>
                <w:rFonts w:ascii="Verdana" w:eastAsia="Batang" w:hAnsi="Verdana" w:cs="NimbusRomNo9L-Regu"/>
                <w:b/>
                <w:bCs/>
                <w:kern w:val="0"/>
                <w:sz w:val="16"/>
                <w:szCs w:val="16"/>
                <w:lang w:eastAsia="ko-KR" w:bidi="he-IL"/>
              </w:rPr>
            </w:pPr>
            <w:r w:rsidRPr="005656BD">
              <w:rPr>
                <w:rFonts w:ascii="Verdana" w:eastAsia="Times New Roman" w:hAnsi="Verdana" w:cs="Times New Roman"/>
                <w:kern w:val="0"/>
                <w:sz w:val="16"/>
                <w:szCs w:val="16"/>
                <w:lang w:eastAsia="pl-PL"/>
              </w:rPr>
              <w:t>Teorie / modele pielęgnowania: F. Nightingale, V. Henderson, D. Orem, C. Roy i B. Neuman oraz inne teorie klasyczne pielęgniarstwa.</w:t>
            </w:r>
          </w:p>
          <w:p w:rsidR="005656BD" w:rsidRPr="005656BD" w:rsidRDefault="005656BD" w:rsidP="005656BD">
            <w:pPr>
              <w:spacing w:after="0" w:line="240" w:lineRule="auto"/>
              <w:ind w:right="425"/>
              <w:rPr>
                <w:rFonts w:ascii="Verdana" w:eastAsia="Calibri" w:hAnsi="Verdana" w:cs="Times New Roman"/>
                <w:kern w:val="0"/>
                <w:sz w:val="16"/>
                <w:szCs w:val="16"/>
              </w:rPr>
            </w:pPr>
          </w:p>
          <w:p w:rsidR="005656BD" w:rsidRPr="005656BD" w:rsidRDefault="005656BD" w:rsidP="005656BD">
            <w:pPr>
              <w:spacing w:after="0" w:line="240" w:lineRule="auto"/>
              <w:ind w:right="425"/>
              <w:rPr>
                <w:rFonts w:ascii="Verdana" w:eastAsia="Calibri" w:hAnsi="Verdana" w:cs="Times New Roman"/>
                <w:kern w:val="0"/>
                <w:sz w:val="16"/>
                <w:szCs w:val="16"/>
              </w:rPr>
            </w:pPr>
            <w:r w:rsidRPr="005656BD">
              <w:rPr>
                <w:rFonts w:ascii="Verdana" w:eastAsia="Calibri" w:hAnsi="Verdana" w:cs="Times New Roman"/>
                <w:kern w:val="0"/>
                <w:sz w:val="16"/>
                <w:szCs w:val="16"/>
              </w:rPr>
              <w:t>ĆWICZENIA</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Wprowadzenie do zajęć. Przygotowanie roztworów środków dezynfekcyjnych. . Mycie higieniczne rąk.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Słanie łóżka pustego w dwie pielęgniarki.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Przygotowanie łóżka dla chorego, prześcielenie łóżka z chorym.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Zmiana bielizny osobistej, zmiana bielizny pościelowej częściowa lub całkowita.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Mycie i kąpiel chorego w łóżku w dwie pielęgniarki.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Toaleta pośmiertna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Mycie głowy ciężko choremu w łóżku.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Toaleta jamy ustnej u ciężko chorego.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Kąpiel niemowlęcia i noworodka.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Ułożenie chorego w łóżku w różnych pozycjach z zastosowaniem udogodnień. Stosowanie profilaktyki p/odleżynowej. Gimnastyka oddechowa. Drenaż </w:t>
            </w:r>
            <w:r w:rsidRPr="005656BD">
              <w:rPr>
                <w:rFonts w:ascii="Verdana" w:eastAsia="Times New Roman" w:hAnsi="Verdana" w:cs="Times New Roman"/>
                <w:kern w:val="0"/>
                <w:sz w:val="16"/>
                <w:szCs w:val="16"/>
                <w:lang w:eastAsia="pl-PL"/>
              </w:rPr>
              <w:lastRenderedPageBreak/>
              <w:t>ułożeniow</w:t>
            </w:r>
            <w:r w:rsidR="00BE1392">
              <w:rPr>
                <w:rFonts w:ascii="Verdana" w:eastAsia="Times New Roman" w:hAnsi="Verdana" w:cs="Times New Roman"/>
                <w:kern w:val="0"/>
                <w:sz w:val="16"/>
                <w:szCs w:val="16"/>
                <w:lang w:eastAsia="pl-PL"/>
              </w:rPr>
              <w:t>y</w:t>
            </w:r>
            <w:r w:rsidRPr="005656BD">
              <w:rPr>
                <w:rFonts w:ascii="Verdana" w:eastAsia="Times New Roman" w:hAnsi="Verdana" w:cs="Times New Roman"/>
                <w:kern w:val="0"/>
                <w:sz w:val="16"/>
                <w:szCs w:val="16"/>
                <w:lang w:eastAsia="pl-PL"/>
              </w:rPr>
              <w:t xml:space="preserve">. Wykonywanie ćwiczeń uruchamiających.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Przemieszczanie i transport chorego.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Pomiary: temperatury ciała, tętna, ciśnienia krwi, oddechów, obwodów, obrzęków, bilansu płynów, masy ciała i wzrostu. Zapis parametrów w karcie gorączkowej.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Bandażowanie.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Zabiegi p/zapalne (okłady, worek z lodem, termofor, bańki ogniowe i bezogniowe).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Wykonanie zabiegów doodbytniczych: hegaru, wlewki doodbytniczej, kroplowego wlewu doodbytniczego, suchej rurki</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Karmienie i pojenie chorego.</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Sonda diagnostyczna: żołądkowa, dwunastnicza, płukanie żołądka, karmienie przez zgłębnik założony do żołądka metodą porcji.</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Wprowadzenie do aseptyki.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Cewnikowanie, płukanie pęcherza.</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Podawanie tlenu. Wykonanie inhalacji.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Podawanie leków drogą doustną i doodbytniczą, do oka, ucha, nosa.</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Podawanie leków podskórnie.</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Podawanie leków domięśniowo.</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Podawanie leków śródskórnie.  Wykonanie prób uczuleniowych.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Kroplowy wlew dożylny, założenie wenflonu.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Obsługa pompy infuzyjnej.</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Mycie chirurgiczne rąk.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Przygotowanie stolika opatrunkowego. Wykonanie opatrunku rany „czystej”, „brudnej”.</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Punkcje: szpiku, lędźwiowa, jamy brzusznej, jamy opłucnej. </w:t>
            </w:r>
          </w:p>
          <w:p w:rsidR="005656BD" w:rsidRPr="005656BD" w:rsidRDefault="005656BD" w:rsidP="0077749B">
            <w:pPr>
              <w:numPr>
                <w:ilvl w:val="0"/>
                <w:numId w:val="2"/>
              </w:num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Badania diagnostyczne</w:t>
            </w:r>
          </w:p>
          <w:p w:rsidR="005656BD" w:rsidRPr="005656BD" w:rsidRDefault="005656BD" w:rsidP="005656BD">
            <w:pPr>
              <w:spacing w:after="0" w:line="240" w:lineRule="auto"/>
              <w:ind w:right="425"/>
              <w:jc w:val="both"/>
              <w:rPr>
                <w:rFonts w:ascii="Verdana" w:eastAsia="Times New Roman" w:hAnsi="Verdana" w:cs="Times New Roman"/>
                <w:kern w:val="0"/>
                <w:sz w:val="16"/>
                <w:szCs w:val="16"/>
                <w:lang w:eastAsia="pl-PL"/>
              </w:rPr>
            </w:pPr>
          </w:p>
          <w:p w:rsidR="005656BD" w:rsidRPr="005656BD" w:rsidRDefault="005656BD" w:rsidP="005656BD">
            <w:pPr>
              <w:spacing w:after="0" w:line="240" w:lineRule="auto"/>
              <w:ind w:right="425"/>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ZAJĘCIA PRAKTYCZNE</w:t>
            </w:r>
          </w:p>
          <w:p w:rsidR="005656BD" w:rsidRPr="005656BD" w:rsidRDefault="005656BD" w:rsidP="0077749B">
            <w:pPr>
              <w:numPr>
                <w:ilvl w:val="0"/>
                <w:numId w:val="4"/>
              </w:numPr>
              <w:spacing w:after="0" w:line="240" w:lineRule="auto"/>
              <w:ind w:right="425"/>
              <w:contextualSpacing/>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Poznanie specyfiki i topografii oddziału szpitalnego oraz zadań zespołu terapeutycznego.</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 xml:space="preserve">Komunikowanie się z pacjentem, jego rodziną i członkami zespołu terapeutycznego. </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Przyjęcie pacjenta do szpitala.</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Zapobieganie zakażeniom wewnątrzoddziałowym.</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 xml:space="preserve">Zbieranie informacji o chorym (wywiad, obserwacja, analiza dokumentacji). Formy prowadzenia dokumentacji pacjenta. </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Pomiar podstawowych parametrów – interpretacja.</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Badania diagnostyczne – udział pielęgniarki w przygotowaniu pacjenta do badań.</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 xml:space="preserve">Rozpoznawanie problemów zdrowotnych, problemów pielęgnacyjnych pacjenta i ustalanie diagnozy pielęgniarskiej. </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 xml:space="preserve">Planowanie i realizacja działań opiekuńczo-pielęgnacyjnych pacjenta. </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Ocena efektów opieki pielęgniarskiej i dokumentowanie.</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Wypis pacjenta ze szpitala.</w:t>
            </w:r>
          </w:p>
          <w:p w:rsidR="005656BD" w:rsidRPr="005656BD" w:rsidRDefault="005656BD" w:rsidP="0077749B">
            <w:pPr>
              <w:numPr>
                <w:ilvl w:val="0"/>
                <w:numId w:val="4"/>
              </w:numPr>
              <w:spacing w:after="0" w:line="240" w:lineRule="auto"/>
              <w:ind w:right="425"/>
              <w:contextualSpacing/>
              <w:jc w:val="both"/>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Edukacja pacjenta i jego rodziny.</w:t>
            </w:r>
          </w:p>
          <w:p w:rsidR="005656BD" w:rsidRPr="005656BD" w:rsidRDefault="005656BD" w:rsidP="005656BD">
            <w:pPr>
              <w:spacing w:after="0" w:line="240" w:lineRule="auto"/>
              <w:rPr>
                <w:rFonts w:ascii="Verdana" w:eastAsia="Calibri" w:hAnsi="Verdana" w:cs="Times New Roman"/>
                <w:kern w:val="0"/>
                <w:sz w:val="16"/>
                <w:szCs w:val="16"/>
              </w:rPr>
            </w:pPr>
          </w:p>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PRAKTYKA ZAWODOWA</w:t>
            </w:r>
          </w:p>
          <w:p w:rsidR="005656BD" w:rsidRPr="005656BD" w:rsidRDefault="005656BD" w:rsidP="00EC6A68">
            <w:pPr>
              <w:spacing w:after="0" w:line="276" w:lineRule="auto"/>
              <w:ind w:right="425"/>
              <w:rPr>
                <w:rFonts w:ascii="Verdana" w:eastAsia="Calibri" w:hAnsi="Verdana" w:cs="Times New Roman"/>
                <w:kern w:val="0"/>
                <w:sz w:val="20"/>
                <w:szCs w:val="20"/>
              </w:rPr>
            </w:pPr>
            <w:r w:rsidRPr="005656BD">
              <w:rPr>
                <w:rFonts w:ascii="Verdana" w:eastAsia="Times New Roman" w:hAnsi="Verdana" w:cs="Times New Roman"/>
                <w:kern w:val="0"/>
                <w:sz w:val="16"/>
                <w:szCs w:val="16"/>
                <w:lang w:eastAsia="pl-PL"/>
              </w:rPr>
              <w:t>1. Specyfika pracy w oddziale i poznanie zadań członków zespołu terapeutycznego. 2. Nawiązanie i podtrzymywanie kontaktu z chorym, jego rodziną i członkami zespołu terapeutycznego. 3. Przyjęcie chorego w oddział- pomoc w adaptacji do warunków szpitalnych. 4. Obserwacja sposobów przeżywania swojej choroby przez nowo przyjętych chorych do oddziału. 5. Samodzielne zbieranie informacji o chorym i dokumentowanie danych w dokumentacji pielęgniarskiej. 6. Rozpoznawanie problemów zdrowotnych chorego. Ocena stanu zdrowia chorego w zakresie możliwości samoobsługi. 7. Planowanie opieki nad chorym zgodnie z rozpoznanymi problemami zdrowotnymi. 8. Przygotowanie chorych do badań, pobieranie materiałów do badań. 9. Wykonywanie zabiegów pielęgnacyjno-higienicznych oraz udział w zaspakajaniu podstawowych potrzeb chorego i pomoc w rozwiązywaniu problemów zdrowotnych. 10. Ocena podjętych działań – dokonanie oceny opieki nad chorym. 11. Dokumentowanie podejmowanych działań pielęgnacyjnych i opiekuńczych. Pisemne sprawozdanie o stanie zdrowia chorego. 12. Zapobieganie zakażeniom wewnątrzszpitalnym i wewnątrzoddziałowym. 13. Sposoby odżywianie się chorych – rodzaje diet w zależności od schorzenia. 14. Przestrzeganie praw pacjenta – właściwa ich interpretacja. 15. Przygotowanie pacjenta do wypisu- edukacja pacjenta i jego rodziny.</w:t>
            </w:r>
          </w:p>
        </w:tc>
        <w:tc>
          <w:tcPr>
            <w:tcW w:w="1285" w:type="dxa"/>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C.W1.</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C.W2.</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C.W3.</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C.W4.</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C.W5.</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C.W6.</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C.W7.</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C.W8.</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C.W9.</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C.W10.</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C.W11.</w:t>
            </w: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C.U2.</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C.U3.</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C.U4.</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C.U5.</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C.U6.</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C.U7.</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C.U8.</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C.U9.</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C.U10.</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C.U11.</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lastRenderedPageBreak/>
              <w:t>C.U12.</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C.U13.</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C.U14.</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C.U15.</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C.U16.</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C.U17.</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C.U18.</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C.U19.</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C.U20.</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C.U21.</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C.U22.</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C.U23.</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C.U24.</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C.U25.</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C.U26.</w:t>
            </w: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K.1.</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K.2.</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K.3.</w:t>
            </w:r>
          </w:p>
          <w:p w:rsidR="005656BD" w:rsidRPr="005656BD" w:rsidRDefault="005656BD" w:rsidP="005656BD">
            <w:pPr>
              <w:spacing w:after="0" w:line="240" w:lineRule="auto"/>
              <w:rPr>
                <w:rFonts w:ascii="Verdana" w:eastAsia="Calibri" w:hAnsi="Verdana" w:cs="Times New Roman"/>
                <w:kern w:val="0"/>
                <w:sz w:val="16"/>
                <w:szCs w:val="16"/>
              </w:rPr>
            </w:pPr>
          </w:p>
          <w:p w:rsidR="005656BD" w:rsidRPr="005656BD" w:rsidRDefault="005656BD" w:rsidP="005656BD">
            <w:pPr>
              <w:spacing w:after="0" w:line="240" w:lineRule="auto"/>
              <w:rPr>
                <w:rFonts w:ascii="Verdana" w:eastAsia="Calibri" w:hAnsi="Verdana" w:cs="Times New Roman"/>
                <w:kern w:val="0"/>
                <w:sz w:val="16"/>
                <w:szCs w:val="16"/>
              </w:rPr>
            </w:pPr>
          </w:p>
        </w:tc>
      </w:tr>
      <w:tr w:rsidR="005656BD" w:rsidRPr="005656BD" w:rsidTr="00EC6A68">
        <w:trPr>
          <w:trHeight w:val="397"/>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lastRenderedPageBreak/>
              <w:t>Zalecana literatura i pomoce naukowe</w:t>
            </w:r>
          </w:p>
        </w:tc>
      </w:tr>
      <w:tr w:rsidR="005656BD" w:rsidRPr="005656BD" w:rsidTr="00EC6A68">
        <w:trPr>
          <w:trHeight w:val="397"/>
          <w:jc w:val="center"/>
        </w:trPr>
        <w:tc>
          <w:tcPr>
            <w:tcW w:w="9360" w:type="dxa"/>
            <w:gridSpan w:val="5"/>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rPr>
                <w:rFonts w:ascii="Verdana" w:eastAsia="Times New Roman" w:hAnsi="Verdana" w:cs="Verdana"/>
                <w:kern w:val="0"/>
                <w:sz w:val="16"/>
                <w:szCs w:val="16"/>
              </w:rPr>
            </w:pPr>
            <w:r w:rsidRPr="005656BD">
              <w:rPr>
                <w:rFonts w:ascii="Verdana" w:eastAsia="Times New Roman" w:hAnsi="Verdana" w:cs="Verdana"/>
                <w:kern w:val="0"/>
                <w:sz w:val="16"/>
                <w:szCs w:val="16"/>
              </w:rPr>
              <w:t>Literatura podstawowa</w:t>
            </w:r>
          </w:p>
          <w:p w:rsidR="005656BD" w:rsidRPr="005656BD" w:rsidRDefault="005656BD" w:rsidP="0077749B">
            <w:pPr>
              <w:numPr>
                <w:ilvl w:val="0"/>
                <w:numId w:val="5"/>
              </w:numPr>
              <w:spacing w:after="0" w:line="240" w:lineRule="auto"/>
              <w:contextualSpacing/>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Ciechaniewicz W(red.): Pielęgniarstwo-ćwiczenia. PZWL, Warszawa 2020. </w:t>
            </w:r>
          </w:p>
          <w:p w:rsidR="005656BD" w:rsidRPr="005656BD" w:rsidRDefault="005656BD" w:rsidP="0077749B">
            <w:pPr>
              <w:numPr>
                <w:ilvl w:val="0"/>
                <w:numId w:val="5"/>
              </w:numPr>
              <w:spacing w:after="0" w:line="240" w:lineRule="auto"/>
              <w:contextualSpacing/>
              <w:rPr>
                <w:rFonts w:ascii="Verdana" w:eastAsia="Times New Roman" w:hAnsi="Verdana" w:cs="Times New Roman"/>
                <w:kern w:val="0"/>
                <w:sz w:val="16"/>
                <w:szCs w:val="16"/>
                <w:lang w:eastAsia="pl-PL"/>
              </w:rPr>
            </w:pPr>
            <w:r w:rsidRPr="005656BD">
              <w:rPr>
                <w:rFonts w:ascii="Verdana" w:eastAsia="Times New Roman" w:hAnsi="Verdana" w:cs="Verdana"/>
                <w:kern w:val="0"/>
                <w:sz w:val="16"/>
                <w:szCs w:val="16"/>
              </w:rPr>
              <w:t>C</w:t>
            </w:r>
            <w:r w:rsidRPr="005656BD">
              <w:rPr>
                <w:rFonts w:ascii="Verdana" w:eastAsia="Times New Roman" w:hAnsi="Verdana" w:cs="Times New Roman"/>
                <w:kern w:val="0"/>
                <w:sz w:val="16"/>
                <w:szCs w:val="16"/>
                <w:lang w:eastAsia="pl-PL"/>
              </w:rPr>
              <w:t xml:space="preserve">iechaniewicz W., Grochans E., Łoś E.: Wstrzyknięcia śródskórne, podskórne, domięśniowe i dożylne. PZWL, Warszawa 2020. </w:t>
            </w:r>
          </w:p>
          <w:p w:rsidR="005656BD" w:rsidRPr="005656BD" w:rsidRDefault="005656BD" w:rsidP="0077749B">
            <w:pPr>
              <w:numPr>
                <w:ilvl w:val="0"/>
                <w:numId w:val="5"/>
              </w:numPr>
              <w:spacing w:after="0" w:line="240" w:lineRule="auto"/>
              <w:contextualSpacing/>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Kózka M., Płaszewska-Żywko L.: Procedury pielęgniarskie. PZWL, Warszawa 2020. </w:t>
            </w:r>
          </w:p>
          <w:p w:rsidR="005656BD" w:rsidRPr="005656BD" w:rsidRDefault="005656BD" w:rsidP="0077749B">
            <w:pPr>
              <w:numPr>
                <w:ilvl w:val="0"/>
                <w:numId w:val="5"/>
              </w:numPr>
              <w:spacing w:after="0" w:line="240" w:lineRule="auto"/>
              <w:contextualSpacing/>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 xml:space="preserve"> Zahradniczek K.(red.): Pielęgniarstwo. Podręcznik dla studiów medycznych. PZWL, Warszawa 2018.</w:t>
            </w:r>
          </w:p>
          <w:p w:rsidR="005656BD" w:rsidRPr="005656BD" w:rsidRDefault="005656BD" w:rsidP="0077749B">
            <w:pPr>
              <w:numPr>
                <w:ilvl w:val="0"/>
                <w:numId w:val="5"/>
              </w:numPr>
              <w:spacing w:after="0" w:line="240" w:lineRule="auto"/>
              <w:contextualSpacing/>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t>Klimaszewska K., Baranowska A., Kra jewska – Kułak E.: podstawowe czynności medyczne i pielęgniarskie. PZWL, Warszawa 2017.</w:t>
            </w:r>
          </w:p>
          <w:p w:rsidR="005656BD" w:rsidRPr="005656BD" w:rsidRDefault="005656BD" w:rsidP="0077749B">
            <w:pPr>
              <w:numPr>
                <w:ilvl w:val="0"/>
                <w:numId w:val="5"/>
              </w:numPr>
              <w:spacing w:after="0" w:line="240" w:lineRule="auto"/>
              <w:contextualSpacing/>
              <w:rPr>
                <w:rFonts w:ascii="Verdana" w:eastAsia="Calibri" w:hAnsi="Verdana" w:cs="Times New Roman"/>
                <w:kern w:val="0"/>
                <w:sz w:val="16"/>
                <w:szCs w:val="16"/>
              </w:rPr>
            </w:pPr>
            <w:r w:rsidRPr="005656BD">
              <w:rPr>
                <w:rFonts w:ascii="Verdana" w:eastAsia="Times New Roman" w:hAnsi="Verdana" w:cs="Times New Roman"/>
                <w:kern w:val="0"/>
                <w:sz w:val="16"/>
                <w:szCs w:val="16"/>
                <w:lang w:eastAsia="pl-PL"/>
              </w:rPr>
              <w:lastRenderedPageBreak/>
              <w:t>Ślusarska D., Zarzycka D., Majda A.: Podstawy pielęgniarstwa. PZWL, Warszawa 2017.</w:t>
            </w:r>
          </w:p>
          <w:p w:rsidR="005656BD" w:rsidRPr="005656BD" w:rsidRDefault="005656BD" w:rsidP="005656BD">
            <w:pPr>
              <w:spacing w:after="0" w:line="240" w:lineRule="auto"/>
              <w:rPr>
                <w:rFonts w:ascii="Verdana" w:eastAsia="Calibri" w:hAnsi="Verdana" w:cs="Times New Roman"/>
                <w:kern w:val="0"/>
                <w:sz w:val="16"/>
                <w:szCs w:val="16"/>
              </w:rPr>
            </w:pPr>
          </w:p>
          <w:p w:rsidR="005656BD" w:rsidRPr="005656BD" w:rsidRDefault="005656BD" w:rsidP="005656BD">
            <w:pPr>
              <w:autoSpaceDE w:val="0"/>
              <w:autoSpaceDN w:val="0"/>
              <w:adjustRightInd w:val="0"/>
              <w:spacing w:after="0" w:line="240" w:lineRule="auto"/>
              <w:rPr>
                <w:rFonts w:ascii="Verdana" w:eastAsia="Batang" w:hAnsi="Verdana" w:cs="NimbusRomNo9L-Regu"/>
                <w:kern w:val="0"/>
                <w:sz w:val="16"/>
                <w:szCs w:val="16"/>
                <w:lang w:eastAsia="ko-KR" w:bidi="he-IL"/>
              </w:rPr>
            </w:pPr>
            <w:r w:rsidRPr="005656BD">
              <w:rPr>
                <w:rFonts w:ascii="Verdana" w:eastAsia="Batang" w:hAnsi="Verdana" w:cs="NimbusRomNo9L-Regu"/>
                <w:kern w:val="0"/>
                <w:sz w:val="16"/>
                <w:szCs w:val="16"/>
                <w:lang w:eastAsia="ko-KR" w:bidi="he-IL"/>
              </w:rPr>
              <w:t>Literatura uzupełniająca</w:t>
            </w:r>
          </w:p>
          <w:p w:rsidR="005656BD" w:rsidRPr="005656BD" w:rsidRDefault="005656BD" w:rsidP="005656BD">
            <w:pPr>
              <w:autoSpaceDE w:val="0"/>
              <w:autoSpaceDN w:val="0"/>
              <w:adjustRightInd w:val="0"/>
              <w:spacing w:after="0" w:line="240" w:lineRule="auto"/>
              <w:rPr>
                <w:rFonts w:ascii="Verdana" w:eastAsia="Batang" w:hAnsi="Verdana" w:cs="NimbusRomNo9L-Regu"/>
                <w:kern w:val="0"/>
                <w:sz w:val="16"/>
                <w:szCs w:val="16"/>
                <w:lang w:eastAsia="ko-KR" w:bidi="he-IL"/>
              </w:rPr>
            </w:pPr>
          </w:p>
          <w:p w:rsidR="005656BD" w:rsidRPr="005656BD" w:rsidRDefault="005656BD" w:rsidP="0077749B">
            <w:pPr>
              <w:numPr>
                <w:ilvl w:val="0"/>
                <w:numId w:val="6"/>
              </w:numPr>
              <w:autoSpaceDE w:val="0"/>
              <w:autoSpaceDN w:val="0"/>
              <w:adjustRightInd w:val="0"/>
              <w:spacing w:after="0" w:line="240" w:lineRule="auto"/>
              <w:contextualSpacing/>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Widomska – Czekajska T., Górajek – Jóźwik J.: Encyklopedia dla pielęgniarek i położnych. PZWL, Warszawa 2010.</w:t>
            </w:r>
          </w:p>
          <w:p w:rsidR="005656BD" w:rsidRPr="005656BD" w:rsidRDefault="005656BD" w:rsidP="0077749B">
            <w:pPr>
              <w:numPr>
                <w:ilvl w:val="0"/>
                <w:numId w:val="6"/>
              </w:numPr>
              <w:autoSpaceDE w:val="0"/>
              <w:autoSpaceDN w:val="0"/>
              <w:adjustRightInd w:val="0"/>
              <w:spacing w:after="0" w:line="240" w:lineRule="auto"/>
              <w:contextualSpacing/>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Kędziora – Kornatowska K., Maszalik M., Krajewska – Kułak E., Wrońska I.: Repetytorium                     z pielęgniarstwa. PZWL, Warszawa 2010.</w:t>
            </w:r>
          </w:p>
          <w:p w:rsidR="005656BD" w:rsidRPr="005656BD" w:rsidRDefault="005656BD" w:rsidP="0077749B">
            <w:pPr>
              <w:numPr>
                <w:ilvl w:val="0"/>
                <w:numId w:val="6"/>
              </w:numPr>
              <w:autoSpaceDE w:val="0"/>
              <w:autoSpaceDN w:val="0"/>
              <w:adjustRightInd w:val="0"/>
              <w:spacing w:after="0" w:line="240" w:lineRule="auto"/>
              <w:contextualSpacing/>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Kózka M., Płaszewska – Żywko L.(red): Modele opieki pielęgniarskiej nad chorym dorosłym. PZWL, Warszawa 2010. </w:t>
            </w:r>
          </w:p>
          <w:p w:rsidR="005656BD" w:rsidRPr="005656BD" w:rsidRDefault="005656BD" w:rsidP="0077749B">
            <w:pPr>
              <w:numPr>
                <w:ilvl w:val="0"/>
                <w:numId w:val="6"/>
              </w:numPr>
              <w:autoSpaceDE w:val="0"/>
              <w:autoSpaceDN w:val="0"/>
              <w:adjustRightInd w:val="0"/>
              <w:spacing w:after="0" w:line="240" w:lineRule="auto"/>
              <w:contextualSpacing/>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Górajek-Jóźwik J. (red.): Filozofia i teorie pielęgniarstwa. Lublin 2007. </w:t>
            </w:r>
          </w:p>
          <w:p w:rsidR="005656BD" w:rsidRPr="005656BD" w:rsidRDefault="005656BD" w:rsidP="0077749B">
            <w:pPr>
              <w:numPr>
                <w:ilvl w:val="0"/>
                <w:numId w:val="6"/>
              </w:numPr>
              <w:autoSpaceDE w:val="0"/>
              <w:autoSpaceDN w:val="0"/>
              <w:adjustRightInd w:val="0"/>
              <w:spacing w:after="0" w:line="240" w:lineRule="auto"/>
              <w:contextualSpacing/>
              <w:jc w:val="both"/>
              <w:rPr>
                <w:rFonts w:ascii="Verdana" w:eastAsia="Times New Roman" w:hAnsi="Verdana" w:cs="Times New Roman"/>
                <w:kern w:val="0"/>
                <w:sz w:val="16"/>
                <w:szCs w:val="16"/>
                <w:lang w:eastAsia="pl-PL"/>
              </w:rPr>
            </w:pPr>
            <w:r w:rsidRPr="005656BD">
              <w:rPr>
                <w:rFonts w:ascii="Verdana" w:eastAsia="Times New Roman" w:hAnsi="Verdana" w:cs="Times New Roman"/>
                <w:kern w:val="0"/>
                <w:sz w:val="16"/>
                <w:szCs w:val="16"/>
                <w:lang w:eastAsia="pl-PL"/>
              </w:rPr>
              <w:t xml:space="preserve">Górajek-Jóźwik J. (red.): Wprowadzenie do diagnozy pielęgniarskiej. PZWL, Warszawa 2016. </w:t>
            </w:r>
          </w:p>
          <w:p w:rsidR="005656BD" w:rsidRPr="005656BD" w:rsidRDefault="005656BD" w:rsidP="005656BD">
            <w:pPr>
              <w:autoSpaceDE w:val="0"/>
              <w:autoSpaceDN w:val="0"/>
              <w:adjustRightInd w:val="0"/>
              <w:spacing w:after="0" w:line="240" w:lineRule="auto"/>
              <w:rPr>
                <w:rFonts w:ascii="Verdana" w:eastAsia="Batang" w:hAnsi="Verdana" w:cs="NimbusRomNo9L-Regu"/>
                <w:kern w:val="0"/>
                <w:sz w:val="16"/>
                <w:szCs w:val="16"/>
                <w:lang w:eastAsia="ko-KR" w:bidi="he-IL"/>
              </w:rPr>
            </w:pPr>
            <w:r w:rsidRPr="005656BD">
              <w:rPr>
                <w:rFonts w:ascii="Times New Roman" w:eastAsia="Times New Roman" w:hAnsi="Times New Roman" w:cs="Times New Roman"/>
                <w:i/>
                <w:iCs/>
                <w:color w:val="3562FC"/>
                <w:kern w:val="0"/>
                <w:sz w:val="16"/>
                <w:szCs w:val="16"/>
                <w:lang w:eastAsia="pl-PL"/>
              </w:rPr>
              <w:t>.</w:t>
            </w:r>
          </w:p>
        </w:tc>
      </w:tr>
      <w:tr w:rsidR="005656BD" w:rsidRPr="005656BD" w:rsidTr="00EC6A68">
        <w:trPr>
          <w:trHeight w:val="397"/>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jc w:val="center"/>
              <w:rPr>
                <w:rFonts w:ascii="Verdana" w:eastAsia="Calibri" w:hAnsi="Verdana" w:cs="Times New Roman"/>
                <w:b/>
                <w:kern w:val="0"/>
                <w:sz w:val="16"/>
                <w:szCs w:val="16"/>
              </w:rPr>
            </w:pPr>
            <w:r w:rsidRPr="005656BD">
              <w:rPr>
                <w:rFonts w:ascii="Verdana" w:eastAsia="Calibri" w:hAnsi="Verdana" w:cs="Times New Roman"/>
                <w:b/>
                <w:kern w:val="0"/>
                <w:sz w:val="16"/>
                <w:szCs w:val="16"/>
              </w:rPr>
              <w:lastRenderedPageBreak/>
              <w:t>Bilans punktów ECTS</w:t>
            </w:r>
          </w:p>
        </w:tc>
      </w:tr>
      <w:tr w:rsidR="005656BD" w:rsidRPr="005656BD" w:rsidTr="00EC6A68">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 xml:space="preserve">Forma nakładu pracy studenta </w:t>
            </w:r>
          </w:p>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(udział w zajęciach, aktywność, przygotowanie sprawozdania, itp.)</w:t>
            </w:r>
          </w:p>
        </w:tc>
        <w:tc>
          <w:tcPr>
            <w:tcW w:w="2524"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Obciążenie studenta [h]</w:t>
            </w:r>
          </w:p>
        </w:tc>
      </w:tr>
      <w:tr w:rsidR="005656BD" w:rsidRPr="005656BD" w:rsidTr="00EC6A68">
        <w:trPr>
          <w:trHeight w:val="397"/>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b/>
                <w:kern w:val="0"/>
                <w:sz w:val="16"/>
                <w:szCs w:val="16"/>
              </w:rPr>
              <w:t>Liczba godzin realizowanych przy bezpośrednim udziale nauczyciela akademickiego</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1.1</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Udział w wykładach</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2</w:t>
            </w:r>
            <w:r w:rsidR="005E7741">
              <w:rPr>
                <w:rFonts w:ascii="Verdana" w:eastAsia="Calibri" w:hAnsi="Verdana" w:cs="Times New Roman"/>
                <w:kern w:val="0"/>
                <w:sz w:val="16"/>
                <w:szCs w:val="16"/>
              </w:rPr>
              <w:t>8</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1.2</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Udział w konwersatoriach</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1.3</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Udział w ćwiczeniach</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160</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1.4</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Udział w zajęciach laboratoryjnych</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1.5</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Udział w zajęciach projektowych</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1.6</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Udział w konsultacjach (2 – 3 razy w semestrze)</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1.7</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Udział w konsultacjach projektowych</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1.8</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Udział w egzaminie/kolokwium zaliczeniowym przedmiotu</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E7741" w:rsidP="005656BD">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2</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1.9</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 xml:space="preserve">Inne – jakie? </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1.10</w:t>
            </w:r>
          </w:p>
        </w:tc>
        <w:tc>
          <w:tcPr>
            <w:tcW w:w="61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Liczba godzin realizowanych przy bezpośrednim udziale nauczyciela akademickiego (suma pozycji 1.1 – 1.9)</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195</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1.11</w:t>
            </w:r>
          </w:p>
        </w:tc>
        <w:tc>
          <w:tcPr>
            <w:tcW w:w="61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Liczba punktów ECTS, uzyskiwanych przez studenta podczas zajęć wymagających bezpośr. udziału nauczyciela akademickiego)</w:t>
            </w:r>
          </w:p>
          <w:p w:rsidR="005656BD" w:rsidRPr="005656BD" w:rsidRDefault="005656BD" w:rsidP="005656BD">
            <w:pPr>
              <w:spacing w:after="0" w:line="240" w:lineRule="auto"/>
              <w:rPr>
                <w:rFonts w:ascii="Verdana" w:eastAsia="Calibri" w:hAnsi="Verdana" w:cs="Times New Roman"/>
                <w:i/>
                <w:kern w:val="0"/>
                <w:sz w:val="16"/>
                <w:szCs w:val="16"/>
              </w:rPr>
            </w:pPr>
            <w:r w:rsidRPr="005656BD">
              <w:rPr>
                <w:rFonts w:ascii="Verdana" w:eastAsia="Calibri" w:hAnsi="Verdana" w:cs="Times New Roman"/>
                <w:i/>
                <w:kern w:val="0"/>
                <w:sz w:val="16"/>
                <w:szCs w:val="16"/>
              </w:rPr>
              <w:t>(1 pkt ECTS = 25 godzin obciążenia studenta, zaokrąglić do 0,1 pkt ECTS)</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6A3A5B" w:rsidRDefault="00151CB9" w:rsidP="005656BD">
            <w:pPr>
              <w:spacing w:after="0" w:line="240" w:lineRule="auto"/>
              <w:jc w:val="center"/>
              <w:rPr>
                <w:rFonts w:ascii="Verdana" w:eastAsia="Calibri" w:hAnsi="Verdana" w:cs="Times New Roman"/>
                <w:b/>
                <w:kern w:val="0"/>
                <w:sz w:val="16"/>
                <w:szCs w:val="16"/>
              </w:rPr>
            </w:pPr>
            <w:r w:rsidRPr="006A3A5B">
              <w:rPr>
                <w:rFonts w:ascii="Verdana" w:eastAsia="Calibri" w:hAnsi="Verdana" w:cs="Times New Roman"/>
                <w:b/>
                <w:kern w:val="0"/>
                <w:sz w:val="16"/>
                <w:szCs w:val="16"/>
              </w:rPr>
              <w:t>7</w:t>
            </w:r>
            <w:r w:rsidR="000D01DA" w:rsidRPr="006A3A5B">
              <w:rPr>
                <w:rFonts w:ascii="Verdana" w:eastAsia="Calibri" w:hAnsi="Verdana" w:cs="Times New Roman"/>
                <w:b/>
                <w:kern w:val="0"/>
                <w:sz w:val="16"/>
                <w:szCs w:val="16"/>
              </w:rPr>
              <w:t>,5</w:t>
            </w:r>
          </w:p>
        </w:tc>
      </w:tr>
      <w:tr w:rsidR="005656BD" w:rsidRPr="005656BD" w:rsidTr="00EC6A68">
        <w:trPr>
          <w:trHeight w:val="397"/>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5656BD" w:rsidRPr="005656BD" w:rsidRDefault="005656BD" w:rsidP="005656BD">
            <w:pPr>
              <w:spacing w:after="0" w:line="240" w:lineRule="auto"/>
              <w:jc w:val="center"/>
              <w:rPr>
                <w:rFonts w:ascii="Verdana" w:eastAsia="Calibri" w:hAnsi="Verdana" w:cs="Times New Roman"/>
                <w:b/>
                <w:kern w:val="0"/>
                <w:sz w:val="16"/>
                <w:szCs w:val="16"/>
              </w:rPr>
            </w:pPr>
            <w:r w:rsidRPr="005656BD">
              <w:rPr>
                <w:rFonts w:ascii="Verdana" w:eastAsia="Calibri" w:hAnsi="Verdana" w:cs="Times New Roman"/>
                <w:b/>
                <w:kern w:val="0"/>
                <w:sz w:val="16"/>
                <w:szCs w:val="16"/>
              </w:rPr>
              <w:t>Samodzielna praca studenta</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2.1</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Samodzielne studiowanie tematyki wykładów</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3</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2.2</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Samodzielne przygotowywanie się do ćwiczeń</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5</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2.3</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Samodzielne przygotowywanie się do kolokwiów</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2</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2.4</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Samodzielne przygotowywanie się do zajęć laboratoryjnych</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2.5</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Wykonywanie sprawozdań</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2.6</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Realizacja samodzielnie wykonywanych zadań (projektów, dokumentacji)</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2.7</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Przygotowanie do kolokwium końcowego z ćwiczeń/laboratorium</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2.8</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Przygotowanie do egzaminu/kolokwium końcowego z wykładów</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5</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2.9</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Inne – jakie?</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kern w:val="0"/>
                <w:sz w:val="16"/>
                <w:szCs w:val="16"/>
              </w:rPr>
            </w:pP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2.10</w:t>
            </w:r>
          </w:p>
        </w:tc>
        <w:tc>
          <w:tcPr>
            <w:tcW w:w="61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Liczba godzin samodzielnej pracy studenta (suma 2.1 – 2.9)</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15</w:t>
            </w:r>
          </w:p>
        </w:tc>
      </w:tr>
      <w:tr w:rsidR="005656BD" w:rsidRPr="005656BD" w:rsidTr="00EC6A68">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2.11</w:t>
            </w:r>
          </w:p>
        </w:tc>
        <w:tc>
          <w:tcPr>
            <w:tcW w:w="61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 xml:space="preserve">Liczba punktów ECTS, uzyskiwanych przez studenta w ramach samodzielnej pracy </w:t>
            </w:r>
            <w:r w:rsidRPr="005656BD">
              <w:rPr>
                <w:rFonts w:ascii="Verdana" w:eastAsia="Calibri" w:hAnsi="Verdana" w:cs="Times New Roman"/>
                <w:i/>
                <w:kern w:val="0"/>
                <w:sz w:val="16"/>
                <w:szCs w:val="16"/>
              </w:rPr>
              <w:t>(1 pkt ECTS = 25-30 godzin obciążenia studenta, zaokrąglić do 0,1 pkt ECTS)</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kern w:val="0"/>
                <w:sz w:val="16"/>
                <w:szCs w:val="16"/>
              </w:rPr>
            </w:pPr>
            <w:r w:rsidRPr="005656BD">
              <w:rPr>
                <w:rFonts w:ascii="Verdana" w:eastAsia="Calibri" w:hAnsi="Verdana" w:cs="Times New Roman"/>
                <w:kern w:val="0"/>
                <w:sz w:val="16"/>
                <w:szCs w:val="16"/>
              </w:rPr>
              <w:t>0,</w:t>
            </w:r>
            <w:r w:rsidR="005E7741">
              <w:rPr>
                <w:rFonts w:ascii="Verdana" w:eastAsia="Calibri" w:hAnsi="Verdana" w:cs="Times New Roman"/>
                <w:kern w:val="0"/>
                <w:sz w:val="16"/>
                <w:szCs w:val="16"/>
              </w:rPr>
              <w:t>5</w:t>
            </w:r>
          </w:p>
        </w:tc>
      </w:tr>
      <w:tr w:rsidR="005656BD" w:rsidRPr="005656BD" w:rsidTr="00EC6A68">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Sumaryczne obciążenie pracą studenta (suma 1.10+2.10)</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E7741" w:rsidP="005656BD">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210</w:t>
            </w:r>
          </w:p>
        </w:tc>
      </w:tr>
      <w:tr w:rsidR="005656BD" w:rsidRPr="005656BD" w:rsidTr="00EC6A68">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jc w:val="right"/>
              <w:rPr>
                <w:rFonts w:ascii="Verdana" w:eastAsia="Calibri" w:hAnsi="Verdana" w:cs="Times New Roman"/>
                <w:b/>
                <w:kern w:val="0"/>
                <w:sz w:val="20"/>
                <w:szCs w:val="16"/>
              </w:rPr>
            </w:pPr>
            <w:r w:rsidRPr="005656BD">
              <w:rPr>
                <w:rFonts w:ascii="Verdana" w:eastAsia="Calibri" w:hAnsi="Verdana" w:cs="Times New Roman"/>
                <w:b/>
                <w:kern w:val="0"/>
                <w:sz w:val="20"/>
                <w:szCs w:val="16"/>
              </w:rPr>
              <w:t>Punkty ECTS za moduł (suma 1.11+2.11)</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0D01DA" w:rsidP="005656BD">
            <w:pPr>
              <w:spacing w:after="0" w:line="240" w:lineRule="auto"/>
              <w:jc w:val="center"/>
              <w:rPr>
                <w:rFonts w:ascii="Verdana" w:eastAsia="Calibri" w:hAnsi="Verdana" w:cs="Times New Roman"/>
                <w:b/>
                <w:kern w:val="0"/>
                <w:sz w:val="16"/>
                <w:szCs w:val="16"/>
              </w:rPr>
            </w:pPr>
            <w:r>
              <w:rPr>
                <w:rFonts w:ascii="Verdana" w:eastAsia="Calibri" w:hAnsi="Verdana" w:cs="Times New Roman"/>
                <w:b/>
                <w:kern w:val="0"/>
                <w:sz w:val="16"/>
                <w:szCs w:val="16"/>
              </w:rPr>
              <w:t>8</w:t>
            </w:r>
          </w:p>
        </w:tc>
      </w:tr>
      <w:tr w:rsidR="005656BD" w:rsidRPr="005656BD" w:rsidTr="00EC6A68">
        <w:trPr>
          <w:trHeight w:val="397"/>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lastRenderedPageBreak/>
              <w:t>Nakład pracy związany z zajęciami o charakterze praktycznym, w tym</w:t>
            </w:r>
          </w:p>
        </w:tc>
      </w:tr>
      <w:tr w:rsidR="005656BD" w:rsidRPr="005656BD" w:rsidTr="00EC6A68">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Zajęcia praktyczne (Wydział Nauk o Zdrowiu)</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b/>
                <w:kern w:val="0"/>
                <w:sz w:val="16"/>
                <w:szCs w:val="16"/>
              </w:rPr>
            </w:pPr>
            <w:r w:rsidRPr="005656BD">
              <w:rPr>
                <w:rFonts w:ascii="Verdana" w:eastAsia="Calibri" w:hAnsi="Verdana" w:cs="Times New Roman"/>
                <w:b/>
                <w:kern w:val="0"/>
                <w:sz w:val="16"/>
                <w:szCs w:val="16"/>
              </w:rPr>
              <w:t>80</w:t>
            </w:r>
          </w:p>
        </w:tc>
      </w:tr>
      <w:tr w:rsidR="005656BD" w:rsidRPr="005656BD" w:rsidTr="00EC6A68">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Zajęcia o charakterze praktycznym (1.2 – 1.8, 2.2 – 2.7, inne)</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b/>
                <w:kern w:val="0"/>
                <w:sz w:val="16"/>
                <w:szCs w:val="16"/>
              </w:rPr>
            </w:pPr>
          </w:p>
        </w:tc>
      </w:tr>
      <w:tr w:rsidR="005656BD" w:rsidRPr="005656BD" w:rsidTr="00EC6A68">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Praktyka zawodowa</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jc w:val="center"/>
              <w:rPr>
                <w:rFonts w:ascii="Verdana" w:eastAsia="Calibri" w:hAnsi="Verdana" w:cs="Times New Roman"/>
                <w:b/>
                <w:kern w:val="0"/>
                <w:sz w:val="16"/>
                <w:szCs w:val="16"/>
              </w:rPr>
            </w:pPr>
            <w:r w:rsidRPr="005656BD">
              <w:rPr>
                <w:rFonts w:ascii="Verdana" w:eastAsia="Calibri" w:hAnsi="Verdana" w:cs="Times New Roman"/>
                <w:b/>
                <w:kern w:val="0"/>
                <w:sz w:val="16"/>
                <w:szCs w:val="16"/>
              </w:rPr>
              <w:t>120</w:t>
            </w:r>
          </w:p>
        </w:tc>
      </w:tr>
      <w:tr w:rsidR="005656BD" w:rsidRPr="005656BD" w:rsidTr="00EC6A68">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Łączny nakład pracy związany z zajęciami o charakterze praktycznym</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b/>
                <w:kern w:val="0"/>
                <w:sz w:val="16"/>
                <w:szCs w:val="16"/>
              </w:rPr>
            </w:pPr>
            <w:r w:rsidRPr="005656BD">
              <w:rPr>
                <w:rFonts w:ascii="Verdana" w:eastAsia="Calibri" w:hAnsi="Verdana" w:cs="Times New Roman"/>
                <w:b/>
                <w:kern w:val="0"/>
                <w:sz w:val="16"/>
                <w:szCs w:val="16"/>
              </w:rPr>
              <w:t>200</w:t>
            </w:r>
          </w:p>
        </w:tc>
      </w:tr>
      <w:tr w:rsidR="005656BD" w:rsidRPr="005656BD" w:rsidTr="00EC6A68">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Liczba punktów ECTS, uzyskiwanych przez studenta w ramach zajęć o charakterze praktycznym</w:t>
            </w:r>
          </w:p>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i/>
                <w:kern w:val="0"/>
                <w:sz w:val="16"/>
                <w:szCs w:val="16"/>
              </w:rPr>
              <w:t>(1 pkt ECTS = 25-30 godzin obciążenia studenta, zaokrąglić do 0,1 pkt ECTS)</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jc w:val="center"/>
              <w:rPr>
                <w:rFonts w:ascii="Verdana" w:eastAsia="Calibri" w:hAnsi="Verdana" w:cs="Times New Roman"/>
                <w:b/>
                <w:kern w:val="0"/>
                <w:sz w:val="16"/>
                <w:szCs w:val="16"/>
              </w:rPr>
            </w:pPr>
            <w:r w:rsidRPr="005656BD">
              <w:rPr>
                <w:rFonts w:ascii="Verdana" w:eastAsia="Calibri" w:hAnsi="Verdana" w:cs="Times New Roman"/>
                <w:b/>
                <w:kern w:val="0"/>
                <w:sz w:val="16"/>
                <w:szCs w:val="16"/>
              </w:rPr>
              <w:t>7</w:t>
            </w:r>
          </w:p>
        </w:tc>
      </w:tr>
      <w:tr w:rsidR="005656BD" w:rsidRPr="005656BD" w:rsidTr="00EC6A68">
        <w:trPr>
          <w:trHeight w:val="397"/>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b/>
                <w:kern w:val="0"/>
                <w:sz w:val="16"/>
                <w:szCs w:val="16"/>
              </w:rPr>
            </w:pPr>
            <w:r w:rsidRPr="005656BD">
              <w:rPr>
                <w:rFonts w:ascii="Verdana" w:eastAsia="Calibri" w:hAnsi="Verdana" w:cs="Times New Roman"/>
                <w:b/>
                <w:kern w:val="0"/>
                <w:sz w:val="16"/>
                <w:szCs w:val="16"/>
              </w:rPr>
              <w:t>Uwagi</w:t>
            </w:r>
          </w:p>
        </w:tc>
      </w:tr>
      <w:tr w:rsidR="005656BD" w:rsidRPr="005656BD" w:rsidTr="00EC6A68">
        <w:trPr>
          <w:trHeight w:val="397"/>
          <w:jc w:val="center"/>
        </w:trPr>
        <w:tc>
          <w:tcPr>
            <w:tcW w:w="9360" w:type="dxa"/>
            <w:gridSpan w:val="5"/>
            <w:tcBorders>
              <w:top w:val="single" w:sz="4" w:space="0" w:color="auto"/>
              <w:left w:val="single" w:sz="4" w:space="0" w:color="auto"/>
              <w:bottom w:val="single" w:sz="4" w:space="0" w:color="auto"/>
              <w:right w:val="single" w:sz="4" w:space="0" w:color="auto"/>
            </w:tcBorders>
            <w:vAlign w:val="center"/>
          </w:tcPr>
          <w:p w:rsidR="005656BD" w:rsidRPr="005656BD" w:rsidRDefault="005656BD" w:rsidP="005656BD">
            <w:pPr>
              <w:spacing w:after="0" w:line="240" w:lineRule="auto"/>
              <w:rPr>
                <w:rFonts w:ascii="Verdana" w:eastAsia="Calibri" w:hAnsi="Verdana" w:cs="Times New Roman"/>
                <w:kern w:val="0"/>
                <w:sz w:val="16"/>
                <w:szCs w:val="16"/>
              </w:rPr>
            </w:pPr>
          </w:p>
          <w:p w:rsidR="005656BD" w:rsidRPr="005656BD" w:rsidRDefault="005656BD" w:rsidP="005656BD">
            <w:pPr>
              <w:spacing w:after="0" w:line="240" w:lineRule="auto"/>
              <w:rPr>
                <w:rFonts w:ascii="Verdana" w:eastAsia="Calibri" w:hAnsi="Verdana" w:cs="Times New Roman"/>
                <w:kern w:val="0"/>
                <w:sz w:val="16"/>
                <w:szCs w:val="16"/>
              </w:rPr>
            </w:pPr>
          </w:p>
          <w:p w:rsidR="005656BD" w:rsidRPr="005656BD" w:rsidRDefault="005656BD" w:rsidP="005656BD">
            <w:pPr>
              <w:spacing w:after="0" w:line="240" w:lineRule="auto"/>
              <w:rPr>
                <w:rFonts w:ascii="Verdana" w:eastAsia="Calibri" w:hAnsi="Verdana" w:cs="Times New Roman"/>
                <w:kern w:val="0"/>
                <w:sz w:val="16"/>
                <w:szCs w:val="16"/>
              </w:rPr>
            </w:pPr>
          </w:p>
          <w:p w:rsidR="005656BD" w:rsidRPr="005656BD" w:rsidRDefault="005656BD" w:rsidP="005656BD">
            <w:pPr>
              <w:spacing w:after="0" w:line="240" w:lineRule="auto"/>
              <w:rPr>
                <w:rFonts w:ascii="Verdana" w:eastAsia="Calibri" w:hAnsi="Verdana" w:cs="Times New Roman"/>
                <w:kern w:val="0"/>
                <w:sz w:val="16"/>
                <w:szCs w:val="16"/>
              </w:rPr>
            </w:pPr>
          </w:p>
          <w:p w:rsidR="005656BD" w:rsidRPr="005656BD" w:rsidRDefault="005656BD" w:rsidP="005656BD">
            <w:pPr>
              <w:spacing w:after="0" w:line="240" w:lineRule="auto"/>
              <w:rPr>
                <w:rFonts w:ascii="Verdana" w:eastAsia="Calibri" w:hAnsi="Verdana" w:cs="Times New Roman"/>
                <w:kern w:val="0"/>
                <w:sz w:val="16"/>
                <w:szCs w:val="16"/>
              </w:rPr>
            </w:pPr>
          </w:p>
        </w:tc>
      </w:tr>
      <w:tr w:rsidR="005656BD" w:rsidRPr="005656BD" w:rsidTr="00EC6A68">
        <w:trPr>
          <w:trHeight w:val="397"/>
          <w:jc w:val="center"/>
        </w:trPr>
        <w:tc>
          <w:tcPr>
            <w:tcW w:w="2245"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rsidR="005656BD" w:rsidRPr="005656BD" w:rsidRDefault="005656BD" w:rsidP="005656BD">
            <w:pPr>
              <w:spacing w:after="0" w:line="240" w:lineRule="auto"/>
              <w:rPr>
                <w:rFonts w:ascii="Verdana" w:eastAsia="Calibri" w:hAnsi="Verdana" w:cs="Times New Roman"/>
                <w:kern w:val="0"/>
                <w:sz w:val="16"/>
                <w:szCs w:val="16"/>
              </w:rPr>
            </w:pPr>
            <w:r w:rsidRPr="005656BD">
              <w:rPr>
                <w:rFonts w:ascii="Verdana" w:eastAsia="Calibri" w:hAnsi="Verdana" w:cs="Times New Roman"/>
                <w:kern w:val="0"/>
                <w:sz w:val="16"/>
                <w:szCs w:val="16"/>
              </w:rPr>
              <w:t>Strona internetowa modułu:</w:t>
            </w:r>
          </w:p>
        </w:tc>
        <w:tc>
          <w:tcPr>
            <w:tcW w:w="7115" w:type="dxa"/>
            <w:gridSpan w:val="3"/>
            <w:tcBorders>
              <w:top w:val="single" w:sz="4" w:space="0" w:color="auto"/>
              <w:left w:val="single" w:sz="4" w:space="0" w:color="auto"/>
              <w:bottom w:val="single" w:sz="4" w:space="0" w:color="auto"/>
              <w:right w:val="single" w:sz="4" w:space="0" w:color="auto"/>
            </w:tcBorders>
            <w:vAlign w:val="center"/>
            <w:hideMark/>
          </w:tcPr>
          <w:p w:rsidR="005656BD" w:rsidRPr="005656BD" w:rsidRDefault="005656BD" w:rsidP="005656BD">
            <w:pPr>
              <w:spacing w:after="0" w:line="240" w:lineRule="auto"/>
              <w:rPr>
                <w:rFonts w:ascii="Verdana" w:eastAsia="Calibri" w:hAnsi="Verdana" w:cs="Times New Roman"/>
                <w:i/>
                <w:kern w:val="0"/>
                <w:sz w:val="16"/>
                <w:szCs w:val="16"/>
              </w:rPr>
            </w:pPr>
            <w:r w:rsidRPr="005656BD">
              <w:rPr>
                <w:rFonts w:ascii="Verdana" w:eastAsia="Calibri" w:hAnsi="Verdana" w:cs="Times New Roman"/>
                <w:i/>
                <w:kern w:val="0"/>
                <w:sz w:val="16"/>
                <w:szCs w:val="16"/>
              </w:rPr>
              <w:t>Wpisać adres strony www modułu</w:t>
            </w:r>
          </w:p>
        </w:tc>
      </w:tr>
    </w:tbl>
    <w:p w:rsidR="005656BD" w:rsidRPr="005656BD" w:rsidRDefault="005656BD" w:rsidP="005656BD">
      <w:pPr>
        <w:spacing w:after="0" w:line="240" w:lineRule="auto"/>
        <w:rPr>
          <w:rFonts w:ascii="Verdana" w:eastAsia="Calibri" w:hAnsi="Verdana" w:cs="Times New Roman"/>
          <w:kern w:val="0"/>
          <w:sz w:val="16"/>
          <w:szCs w:val="16"/>
        </w:rPr>
      </w:pPr>
    </w:p>
    <w:p w:rsidR="005656BD" w:rsidRDefault="005656BD" w:rsidP="005656BD">
      <w:pPr>
        <w:spacing w:after="0" w:line="240" w:lineRule="auto"/>
        <w:rPr>
          <w:rFonts w:ascii="Times New Roman" w:eastAsia="Times New Roman" w:hAnsi="Times New Roman" w:cs="Times New Roman"/>
          <w:kern w:val="0"/>
          <w:sz w:val="24"/>
          <w:szCs w:val="24"/>
          <w:lang w:eastAsia="pl-PL"/>
        </w:rPr>
      </w:pPr>
    </w:p>
    <w:p w:rsidR="00EA2300" w:rsidRDefault="00EA2300" w:rsidP="005656BD">
      <w:pPr>
        <w:spacing w:after="0" w:line="240" w:lineRule="auto"/>
        <w:rPr>
          <w:rFonts w:ascii="Times New Roman" w:eastAsia="Times New Roman" w:hAnsi="Times New Roman" w:cs="Times New Roman"/>
          <w:kern w:val="0"/>
          <w:sz w:val="24"/>
          <w:szCs w:val="24"/>
          <w:lang w:eastAsia="pl-PL"/>
        </w:rPr>
      </w:pPr>
    </w:p>
    <w:p w:rsidR="00EA2300" w:rsidRDefault="00EA2300" w:rsidP="005656BD">
      <w:pPr>
        <w:spacing w:after="0" w:line="240" w:lineRule="auto"/>
        <w:rPr>
          <w:rFonts w:ascii="Times New Roman" w:eastAsia="Times New Roman" w:hAnsi="Times New Roman" w:cs="Times New Roman"/>
          <w:kern w:val="0"/>
          <w:sz w:val="24"/>
          <w:szCs w:val="24"/>
          <w:lang w:eastAsia="pl-PL"/>
        </w:rPr>
      </w:pPr>
    </w:p>
    <w:p w:rsidR="00EA2300" w:rsidRDefault="00EA2300" w:rsidP="005656BD">
      <w:pPr>
        <w:spacing w:after="0" w:line="240" w:lineRule="auto"/>
        <w:rPr>
          <w:rFonts w:ascii="Times New Roman" w:eastAsia="Times New Roman" w:hAnsi="Times New Roman" w:cs="Times New Roman"/>
          <w:kern w:val="0"/>
          <w:sz w:val="24"/>
          <w:szCs w:val="24"/>
          <w:lang w:eastAsia="pl-PL"/>
        </w:rPr>
      </w:pPr>
    </w:p>
    <w:p w:rsidR="00EA2300" w:rsidRDefault="00EA2300" w:rsidP="005656BD">
      <w:pPr>
        <w:spacing w:after="0" w:line="240" w:lineRule="auto"/>
        <w:rPr>
          <w:rFonts w:ascii="Times New Roman" w:eastAsia="Times New Roman" w:hAnsi="Times New Roman" w:cs="Times New Roman"/>
          <w:kern w:val="0"/>
          <w:sz w:val="24"/>
          <w:szCs w:val="24"/>
          <w:lang w:eastAsia="pl-PL"/>
        </w:rPr>
      </w:pPr>
    </w:p>
    <w:p w:rsidR="00EA2300" w:rsidRDefault="00EA2300" w:rsidP="005656BD">
      <w:pPr>
        <w:spacing w:after="0" w:line="240" w:lineRule="auto"/>
        <w:rPr>
          <w:rFonts w:ascii="Times New Roman" w:eastAsia="Times New Roman" w:hAnsi="Times New Roman" w:cs="Times New Roman"/>
          <w:kern w:val="0"/>
          <w:sz w:val="24"/>
          <w:szCs w:val="24"/>
          <w:lang w:eastAsia="pl-PL"/>
        </w:rPr>
      </w:pPr>
    </w:p>
    <w:p w:rsidR="00EC6A68" w:rsidRDefault="00EC6A68" w:rsidP="005656BD">
      <w:pPr>
        <w:spacing w:after="0" w:line="240" w:lineRule="auto"/>
        <w:rPr>
          <w:rFonts w:ascii="Times New Roman" w:eastAsia="Times New Roman" w:hAnsi="Times New Roman" w:cs="Times New Roman"/>
          <w:kern w:val="0"/>
          <w:sz w:val="24"/>
          <w:szCs w:val="24"/>
          <w:lang w:eastAsia="pl-PL"/>
        </w:rPr>
      </w:pPr>
    </w:p>
    <w:p w:rsidR="00EC6A68" w:rsidRDefault="00EC6A68" w:rsidP="005656BD">
      <w:pPr>
        <w:spacing w:after="0" w:line="240" w:lineRule="auto"/>
        <w:rPr>
          <w:rFonts w:ascii="Times New Roman" w:eastAsia="Times New Roman" w:hAnsi="Times New Roman" w:cs="Times New Roman"/>
          <w:kern w:val="0"/>
          <w:sz w:val="24"/>
          <w:szCs w:val="24"/>
          <w:lang w:eastAsia="pl-PL"/>
        </w:rPr>
      </w:pPr>
    </w:p>
    <w:p w:rsidR="00EC6A68" w:rsidRDefault="00EC6A68" w:rsidP="005656BD">
      <w:pPr>
        <w:spacing w:after="0" w:line="240" w:lineRule="auto"/>
        <w:rPr>
          <w:rFonts w:ascii="Times New Roman" w:eastAsia="Times New Roman" w:hAnsi="Times New Roman" w:cs="Times New Roman"/>
          <w:kern w:val="0"/>
          <w:sz w:val="24"/>
          <w:szCs w:val="24"/>
          <w:lang w:eastAsia="pl-PL"/>
        </w:rPr>
      </w:pPr>
    </w:p>
    <w:p w:rsidR="00EC6A68" w:rsidRDefault="00EC6A68" w:rsidP="005656BD">
      <w:pPr>
        <w:spacing w:after="0" w:line="240" w:lineRule="auto"/>
        <w:rPr>
          <w:rFonts w:ascii="Times New Roman" w:eastAsia="Times New Roman" w:hAnsi="Times New Roman" w:cs="Times New Roman"/>
          <w:kern w:val="0"/>
          <w:sz w:val="24"/>
          <w:szCs w:val="24"/>
          <w:lang w:eastAsia="pl-PL"/>
        </w:rPr>
      </w:pPr>
    </w:p>
    <w:p w:rsidR="00EC6A68" w:rsidRDefault="00EC6A68" w:rsidP="005656BD">
      <w:pPr>
        <w:spacing w:after="0" w:line="240" w:lineRule="auto"/>
        <w:rPr>
          <w:rFonts w:ascii="Times New Roman" w:eastAsia="Times New Roman" w:hAnsi="Times New Roman" w:cs="Times New Roman"/>
          <w:kern w:val="0"/>
          <w:sz w:val="24"/>
          <w:szCs w:val="24"/>
          <w:lang w:eastAsia="pl-PL"/>
        </w:rPr>
      </w:pPr>
    </w:p>
    <w:p w:rsidR="00EC6A68" w:rsidRDefault="00EC6A68" w:rsidP="005656BD">
      <w:pPr>
        <w:spacing w:after="0" w:line="240" w:lineRule="auto"/>
        <w:rPr>
          <w:rFonts w:ascii="Times New Roman" w:eastAsia="Times New Roman" w:hAnsi="Times New Roman" w:cs="Times New Roman"/>
          <w:kern w:val="0"/>
          <w:sz w:val="24"/>
          <w:szCs w:val="24"/>
          <w:lang w:eastAsia="pl-PL"/>
        </w:rPr>
      </w:pPr>
    </w:p>
    <w:p w:rsidR="00EC6A68" w:rsidRDefault="00EC6A68" w:rsidP="005656BD">
      <w:pPr>
        <w:spacing w:after="0" w:line="240" w:lineRule="auto"/>
        <w:rPr>
          <w:rFonts w:ascii="Times New Roman" w:eastAsia="Times New Roman" w:hAnsi="Times New Roman" w:cs="Times New Roman"/>
          <w:kern w:val="0"/>
          <w:sz w:val="24"/>
          <w:szCs w:val="24"/>
          <w:lang w:eastAsia="pl-PL"/>
        </w:rPr>
      </w:pPr>
    </w:p>
    <w:p w:rsidR="00EA2300" w:rsidRDefault="00EA2300"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02571" w:rsidRDefault="00302571" w:rsidP="005656BD">
      <w:pPr>
        <w:spacing w:after="0" w:line="240" w:lineRule="auto"/>
        <w:rPr>
          <w:rFonts w:ascii="Times New Roman" w:eastAsia="Times New Roman" w:hAnsi="Times New Roman" w:cs="Times New Roman"/>
          <w:kern w:val="0"/>
          <w:sz w:val="24"/>
          <w:szCs w:val="24"/>
          <w:lang w:eastAsia="pl-PL"/>
        </w:rPr>
      </w:pPr>
    </w:p>
    <w:p w:rsidR="003A71CF" w:rsidRDefault="003A71CF" w:rsidP="005656BD">
      <w:pPr>
        <w:spacing w:after="0" w:line="240" w:lineRule="auto"/>
        <w:rPr>
          <w:rFonts w:ascii="Times New Roman" w:eastAsia="Times New Roman" w:hAnsi="Times New Roman" w:cs="Times New Roman"/>
          <w:kern w:val="0"/>
          <w:sz w:val="24"/>
          <w:szCs w:val="24"/>
          <w:lang w:eastAsia="pl-PL"/>
        </w:rPr>
      </w:pPr>
    </w:p>
    <w:p w:rsidR="003A71CF" w:rsidRDefault="003A71CF" w:rsidP="005656BD">
      <w:pPr>
        <w:spacing w:after="0" w:line="240" w:lineRule="auto"/>
        <w:rPr>
          <w:rFonts w:ascii="Times New Roman" w:eastAsia="Times New Roman" w:hAnsi="Times New Roman" w:cs="Times New Roman"/>
          <w:kern w:val="0"/>
          <w:sz w:val="24"/>
          <w:szCs w:val="24"/>
          <w:lang w:eastAsia="pl-PL"/>
        </w:rPr>
      </w:pPr>
    </w:p>
    <w:p w:rsidR="00EC6A68" w:rsidRDefault="00EC6A68" w:rsidP="006A3A5B">
      <w:pPr>
        <w:spacing w:after="0" w:line="276" w:lineRule="auto"/>
        <w:rPr>
          <w:rFonts w:ascii="Verdana" w:eastAsia="Calibri" w:hAnsi="Verdana" w:cs="Times New Roman"/>
          <w:b/>
          <w:spacing w:val="30"/>
          <w:kern w:val="0"/>
          <w:sz w:val="18"/>
          <w:szCs w:val="16"/>
        </w:rPr>
      </w:pPr>
    </w:p>
    <w:p w:rsidR="00860C29" w:rsidRDefault="00860C29" w:rsidP="00A1009E">
      <w:pPr>
        <w:spacing w:after="0" w:line="276" w:lineRule="auto"/>
        <w:jc w:val="center"/>
        <w:rPr>
          <w:rFonts w:ascii="Verdana" w:eastAsia="Calibri" w:hAnsi="Verdana" w:cs="Times New Roman"/>
          <w:b/>
          <w:spacing w:val="30"/>
          <w:kern w:val="0"/>
          <w:sz w:val="18"/>
          <w:szCs w:val="16"/>
        </w:rPr>
      </w:pPr>
    </w:p>
    <w:p w:rsidR="00A1009E" w:rsidRPr="00A1009E" w:rsidRDefault="00A1009E" w:rsidP="00A1009E">
      <w:pPr>
        <w:spacing w:after="0" w:line="276" w:lineRule="auto"/>
        <w:jc w:val="center"/>
        <w:rPr>
          <w:rFonts w:ascii="Verdana" w:eastAsia="Calibri" w:hAnsi="Verdana" w:cs="Times New Roman"/>
          <w:b/>
          <w:spacing w:val="30"/>
          <w:kern w:val="0"/>
          <w:sz w:val="18"/>
          <w:szCs w:val="16"/>
        </w:rPr>
      </w:pPr>
      <w:r w:rsidRPr="00A1009E">
        <w:rPr>
          <w:rFonts w:ascii="Verdana" w:eastAsia="Calibri" w:hAnsi="Verdana" w:cs="Times New Roman"/>
          <w:b/>
          <w:spacing w:val="30"/>
          <w:kern w:val="0"/>
          <w:sz w:val="18"/>
          <w:szCs w:val="16"/>
        </w:rPr>
        <w:lastRenderedPageBreak/>
        <w:t>SYLABUS MODUŁU (PRZEDMIOTU)</w:t>
      </w:r>
    </w:p>
    <w:p w:rsidR="00A1009E" w:rsidRPr="00A1009E" w:rsidRDefault="00A1009E" w:rsidP="00A1009E">
      <w:pPr>
        <w:spacing w:after="0" w:line="276" w:lineRule="auto"/>
        <w:jc w:val="center"/>
        <w:rPr>
          <w:rFonts w:ascii="Verdana" w:eastAsia="Calibri" w:hAnsi="Verdana" w:cs="Times New Roman"/>
          <w:b/>
          <w:kern w:val="0"/>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1"/>
        <w:gridCol w:w="1075"/>
        <w:gridCol w:w="136"/>
        <w:gridCol w:w="370"/>
        <w:gridCol w:w="149"/>
        <w:gridCol w:w="115"/>
        <w:gridCol w:w="201"/>
        <w:gridCol w:w="216"/>
        <w:gridCol w:w="136"/>
        <w:gridCol w:w="223"/>
        <w:gridCol w:w="150"/>
        <w:gridCol w:w="509"/>
        <w:gridCol w:w="94"/>
        <w:gridCol w:w="415"/>
        <w:gridCol w:w="350"/>
        <w:gridCol w:w="175"/>
        <w:gridCol w:w="521"/>
        <w:gridCol w:w="75"/>
        <w:gridCol w:w="441"/>
        <w:gridCol w:w="139"/>
        <w:gridCol w:w="182"/>
        <w:gridCol w:w="90"/>
        <w:gridCol w:w="697"/>
        <w:gridCol w:w="158"/>
        <w:gridCol w:w="560"/>
        <w:gridCol w:w="65"/>
        <w:gridCol w:w="1329"/>
      </w:tblGrid>
      <w:tr w:rsidR="00A1009E" w:rsidRPr="00A1009E" w:rsidTr="00302571">
        <w:trPr>
          <w:trHeight w:val="397"/>
          <w:jc w:val="center"/>
        </w:trPr>
        <w:tc>
          <w:tcPr>
            <w:tcW w:w="592" w:type="dxa"/>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Kod modułu</w:t>
            </w:r>
          </w:p>
        </w:tc>
        <w:tc>
          <w:tcPr>
            <w:tcW w:w="1920" w:type="dxa"/>
            <w:gridSpan w:val="4"/>
            <w:shd w:val="clear" w:color="auto" w:fill="FFFFFF"/>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P.1.POP-EZP</w:t>
            </w:r>
          </w:p>
        </w:tc>
        <w:tc>
          <w:tcPr>
            <w:tcW w:w="817" w:type="dxa"/>
            <w:gridSpan w:val="5"/>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Nazwa modułu</w:t>
            </w:r>
          </w:p>
        </w:tc>
        <w:tc>
          <w:tcPr>
            <w:tcW w:w="6310" w:type="dxa"/>
            <w:gridSpan w:val="18"/>
            <w:shd w:val="clear" w:color="auto" w:fill="FFFFFF"/>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Etyka zawodu pielęgniarki</w:t>
            </w:r>
          </w:p>
        </w:tc>
      </w:tr>
      <w:tr w:rsidR="00A1009E" w:rsidRPr="00A1009E" w:rsidTr="00302571">
        <w:trPr>
          <w:trHeight w:val="397"/>
          <w:jc w:val="center"/>
        </w:trPr>
        <w:tc>
          <w:tcPr>
            <w:tcW w:w="3329" w:type="dxa"/>
            <w:gridSpan w:val="10"/>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Nazwa modułu w języku angielskim</w:t>
            </w:r>
          </w:p>
        </w:tc>
        <w:tc>
          <w:tcPr>
            <w:tcW w:w="6310" w:type="dxa"/>
            <w:gridSpan w:val="18"/>
            <w:shd w:val="clear" w:color="auto" w:fill="FFFFFF"/>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Ethics of nurse profession</w:t>
            </w:r>
          </w:p>
        </w:tc>
      </w:tr>
      <w:tr w:rsidR="00A1009E" w:rsidRPr="00A1009E" w:rsidTr="00302571">
        <w:trPr>
          <w:trHeight w:val="397"/>
          <w:jc w:val="center"/>
        </w:trPr>
        <w:tc>
          <w:tcPr>
            <w:tcW w:w="2977" w:type="dxa"/>
            <w:gridSpan w:val="8"/>
            <w:tcBorders>
              <w:bottom w:val="single" w:sz="4" w:space="0" w:color="auto"/>
            </w:tcBorders>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Wydział</w:t>
            </w:r>
          </w:p>
        </w:tc>
        <w:tc>
          <w:tcPr>
            <w:tcW w:w="6662" w:type="dxa"/>
            <w:gridSpan w:val="20"/>
            <w:tcBorders>
              <w:bottom w:val="single" w:sz="4" w:space="0" w:color="auto"/>
            </w:tcBorders>
            <w:shd w:val="clear" w:color="auto" w:fill="FFFFFF"/>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Nauk Medycznych</w:t>
            </w:r>
          </w:p>
        </w:tc>
      </w:tr>
      <w:tr w:rsidR="00A1009E" w:rsidRPr="00A1009E" w:rsidTr="00302571">
        <w:trPr>
          <w:trHeight w:val="397"/>
          <w:jc w:val="center"/>
        </w:trPr>
        <w:tc>
          <w:tcPr>
            <w:tcW w:w="2977" w:type="dxa"/>
            <w:gridSpan w:val="8"/>
            <w:tcBorders>
              <w:bottom w:val="single" w:sz="4" w:space="0" w:color="auto"/>
            </w:tcBorders>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Kierunek</w:t>
            </w:r>
          </w:p>
        </w:tc>
        <w:tc>
          <w:tcPr>
            <w:tcW w:w="6662" w:type="dxa"/>
            <w:gridSpan w:val="20"/>
            <w:tcBorders>
              <w:top w:val="single" w:sz="4" w:space="0" w:color="auto"/>
              <w:bottom w:val="single" w:sz="4" w:space="0" w:color="auto"/>
            </w:tcBorders>
            <w:shd w:val="clear" w:color="auto" w:fill="FFFFFF"/>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Pielęgniarstwo</w:t>
            </w:r>
          </w:p>
        </w:tc>
      </w:tr>
      <w:tr w:rsidR="00A1009E" w:rsidRPr="00A1009E" w:rsidTr="00302571">
        <w:trPr>
          <w:trHeight w:val="397"/>
          <w:jc w:val="center"/>
        </w:trPr>
        <w:tc>
          <w:tcPr>
            <w:tcW w:w="2977" w:type="dxa"/>
            <w:gridSpan w:val="8"/>
            <w:tcBorders>
              <w:bottom w:val="single" w:sz="4" w:space="0" w:color="auto"/>
            </w:tcBorders>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Forma studiów</w:t>
            </w:r>
          </w:p>
        </w:tc>
        <w:tc>
          <w:tcPr>
            <w:tcW w:w="6662" w:type="dxa"/>
            <w:gridSpan w:val="20"/>
            <w:tcBorders>
              <w:top w:val="single" w:sz="4" w:space="0" w:color="auto"/>
              <w:bottom w:val="single" w:sz="4" w:space="0" w:color="auto"/>
            </w:tcBorders>
            <w:shd w:val="clear" w:color="auto" w:fill="FFFFFF"/>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 xml:space="preserve">studia stacjonarne </w:t>
            </w:r>
          </w:p>
        </w:tc>
      </w:tr>
      <w:tr w:rsidR="00A1009E" w:rsidRPr="00A1009E" w:rsidTr="00302571">
        <w:trPr>
          <w:trHeight w:val="397"/>
          <w:jc w:val="center"/>
        </w:trPr>
        <w:tc>
          <w:tcPr>
            <w:tcW w:w="2977" w:type="dxa"/>
            <w:gridSpan w:val="8"/>
            <w:tcBorders>
              <w:bottom w:val="single" w:sz="4" w:space="0" w:color="auto"/>
            </w:tcBorders>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Poziom kształcenia</w:t>
            </w:r>
          </w:p>
        </w:tc>
        <w:tc>
          <w:tcPr>
            <w:tcW w:w="6662" w:type="dxa"/>
            <w:gridSpan w:val="20"/>
            <w:tcBorders>
              <w:top w:val="single" w:sz="4" w:space="0" w:color="auto"/>
              <w:bottom w:val="single" w:sz="4" w:space="0" w:color="auto"/>
            </w:tcBorders>
            <w:shd w:val="clear" w:color="auto" w:fill="FFFFFF"/>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studia pierwszego stopnia licencjackie</w:t>
            </w:r>
          </w:p>
        </w:tc>
      </w:tr>
      <w:tr w:rsidR="00A1009E" w:rsidRPr="00A1009E" w:rsidTr="00302571">
        <w:trPr>
          <w:trHeight w:val="397"/>
          <w:jc w:val="center"/>
        </w:trPr>
        <w:tc>
          <w:tcPr>
            <w:tcW w:w="2977" w:type="dxa"/>
            <w:gridSpan w:val="8"/>
            <w:tcBorders>
              <w:bottom w:val="single" w:sz="4" w:space="0" w:color="auto"/>
            </w:tcBorders>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 xml:space="preserve">Profil kształcenia </w:t>
            </w:r>
          </w:p>
        </w:tc>
        <w:tc>
          <w:tcPr>
            <w:tcW w:w="6662" w:type="dxa"/>
            <w:gridSpan w:val="20"/>
            <w:tcBorders>
              <w:top w:val="single" w:sz="4" w:space="0" w:color="auto"/>
              <w:bottom w:val="single" w:sz="4" w:space="0" w:color="auto"/>
            </w:tcBorders>
            <w:shd w:val="clear" w:color="auto" w:fill="FFFFFF"/>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Praktyczny</w:t>
            </w:r>
          </w:p>
        </w:tc>
      </w:tr>
      <w:tr w:rsidR="00A1009E" w:rsidRPr="00A1009E" w:rsidTr="00302571">
        <w:trPr>
          <w:trHeight w:val="397"/>
          <w:jc w:val="center"/>
        </w:trPr>
        <w:tc>
          <w:tcPr>
            <w:tcW w:w="2977" w:type="dxa"/>
            <w:gridSpan w:val="8"/>
            <w:tcBorders>
              <w:bottom w:val="single" w:sz="4" w:space="0" w:color="auto"/>
            </w:tcBorders>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Przynależność do grupy przedmiotów</w:t>
            </w:r>
          </w:p>
        </w:tc>
        <w:tc>
          <w:tcPr>
            <w:tcW w:w="6662" w:type="dxa"/>
            <w:gridSpan w:val="20"/>
            <w:tcBorders>
              <w:top w:val="single" w:sz="4" w:space="0" w:color="auto"/>
            </w:tcBorders>
            <w:shd w:val="clear" w:color="auto" w:fill="FFFFFF"/>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C</w:t>
            </w:r>
          </w:p>
        </w:tc>
      </w:tr>
      <w:tr w:rsidR="00A1009E" w:rsidRPr="00A1009E" w:rsidTr="00302571">
        <w:trPr>
          <w:trHeight w:val="397"/>
          <w:jc w:val="center"/>
        </w:trPr>
        <w:tc>
          <w:tcPr>
            <w:tcW w:w="2977" w:type="dxa"/>
            <w:gridSpan w:val="8"/>
            <w:tcBorders>
              <w:bottom w:val="single" w:sz="4" w:space="0" w:color="auto"/>
            </w:tcBorders>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Specjalność</w:t>
            </w:r>
          </w:p>
        </w:tc>
        <w:tc>
          <w:tcPr>
            <w:tcW w:w="6662" w:type="dxa"/>
            <w:gridSpan w:val="20"/>
            <w:tcBorders>
              <w:top w:val="single" w:sz="4" w:space="0" w:color="auto"/>
            </w:tcBorders>
            <w:shd w:val="clear" w:color="auto" w:fill="FFFFFF"/>
            <w:vAlign w:val="center"/>
          </w:tcPr>
          <w:p w:rsidR="00A1009E" w:rsidRPr="00A1009E" w:rsidRDefault="00A1009E" w:rsidP="00A1009E">
            <w:pPr>
              <w:spacing w:after="0" w:line="240" w:lineRule="auto"/>
              <w:rPr>
                <w:rFonts w:ascii="Verdana" w:eastAsia="Calibri" w:hAnsi="Verdana" w:cs="Times New Roman"/>
                <w:i/>
                <w:color w:val="365F91"/>
                <w:kern w:val="0"/>
                <w:sz w:val="16"/>
                <w:szCs w:val="16"/>
              </w:rPr>
            </w:pPr>
          </w:p>
        </w:tc>
      </w:tr>
      <w:tr w:rsidR="00C416A7" w:rsidRPr="00A1009E" w:rsidTr="00302571">
        <w:trPr>
          <w:trHeight w:val="397"/>
          <w:jc w:val="center"/>
        </w:trPr>
        <w:tc>
          <w:tcPr>
            <w:tcW w:w="3329" w:type="dxa"/>
            <w:gridSpan w:val="10"/>
            <w:shd w:val="clear" w:color="auto" w:fill="8DB3E2"/>
            <w:vAlign w:val="center"/>
          </w:tcPr>
          <w:p w:rsidR="00C416A7" w:rsidRPr="00A1009E" w:rsidRDefault="00C416A7" w:rsidP="00C416A7">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Osoba odpowiedzialna za moduł</w:t>
            </w:r>
          </w:p>
        </w:tc>
        <w:tc>
          <w:tcPr>
            <w:tcW w:w="6310" w:type="dxa"/>
            <w:gridSpan w:val="18"/>
            <w:shd w:val="clear" w:color="auto" w:fill="FFFFFF"/>
            <w:vAlign w:val="center"/>
          </w:tcPr>
          <w:p w:rsidR="00C416A7" w:rsidRPr="00EA2300" w:rsidRDefault="00C416A7" w:rsidP="00EA2300">
            <w:pPr>
              <w:spacing w:after="0" w:line="240" w:lineRule="auto"/>
              <w:rPr>
                <w:rFonts w:ascii="Verdana" w:hAnsi="Verdana" w:cstheme="minorHAnsi"/>
                <w:sz w:val="16"/>
                <w:szCs w:val="16"/>
              </w:rPr>
            </w:pPr>
            <w:r w:rsidRPr="00EA2300">
              <w:rPr>
                <w:rFonts w:ascii="Verdana" w:hAnsi="Verdana" w:cstheme="minorHAnsi"/>
                <w:sz w:val="16"/>
                <w:szCs w:val="16"/>
              </w:rPr>
              <w:t>dr n. med. Bogumiła Kowalczyk-Sroka</w:t>
            </w:r>
          </w:p>
        </w:tc>
      </w:tr>
      <w:tr w:rsidR="00C416A7" w:rsidRPr="00A1009E" w:rsidTr="00302571">
        <w:trPr>
          <w:trHeight w:val="397"/>
          <w:jc w:val="center"/>
        </w:trPr>
        <w:tc>
          <w:tcPr>
            <w:tcW w:w="3329" w:type="dxa"/>
            <w:gridSpan w:val="10"/>
            <w:shd w:val="clear" w:color="auto" w:fill="8DB3E2"/>
            <w:vAlign w:val="center"/>
          </w:tcPr>
          <w:p w:rsidR="00C416A7" w:rsidRPr="00A1009E" w:rsidRDefault="00C416A7" w:rsidP="00C416A7">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Osoby prowadzące zajęcia</w:t>
            </w:r>
          </w:p>
        </w:tc>
        <w:tc>
          <w:tcPr>
            <w:tcW w:w="6310" w:type="dxa"/>
            <w:gridSpan w:val="18"/>
            <w:shd w:val="clear" w:color="auto" w:fill="FFFFFF"/>
            <w:vAlign w:val="bottom"/>
          </w:tcPr>
          <w:p w:rsidR="00C416A7" w:rsidRPr="00EA2300" w:rsidRDefault="00C416A7" w:rsidP="00C416A7">
            <w:pPr>
              <w:spacing w:after="0" w:line="240" w:lineRule="auto"/>
              <w:rPr>
                <w:rFonts w:ascii="Verdana" w:hAnsi="Verdana" w:cstheme="minorHAnsi"/>
                <w:sz w:val="16"/>
                <w:szCs w:val="16"/>
              </w:rPr>
            </w:pPr>
            <w:r w:rsidRPr="00EA2300">
              <w:rPr>
                <w:rFonts w:ascii="Verdana" w:hAnsi="Verdana" w:cstheme="minorHAnsi"/>
                <w:sz w:val="16"/>
                <w:szCs w:val="16"/>
              </w:rPr>
              <w:t>dr n. med. Bogumiła Kowalczyk-Sroka</w:t>
            </w:r>
          </w:p>
          <w:p w:rsidR="00C416A7" w:rsidRPr="00EA2300" w:rsidRDefault="00EA2300" w:rsidP="00C416A7">
            <w:pPr>
              <w:spacing w:after="0" w:line="240" w:lineRule="auto"/>
              <w:rPr>
                <w:rFonts w:ascii="Verdana" w:eastAsia="Calibri" w:hAnsi="Verdana" w:cs="Times New Roman"/>
                <w:kern w:val="0"/>
                <w:sz w:val="16"/>
                <w:szCs w:val="16"/>
              </w:rPr>
            </w:pPr>
            <w:r>
              <w:rPr>
                <w:rFonts w:ascii="Verdana" w:hAnsi="Verdana" w:cstheme="minorHAnsi"/>
                <w:sz w:val="16"/>
                <w:szCs w:val="16"/>
              </w:rPr>
              <w:t xml:space="preserve">mgr </w:t>
            </w:r>
            <w:r w:rsidR="00C416A7" w:rsidRPr="00EA2300">
              <w:rPr>
                <w:rFonts w:ascii="Verdana" w:hAnsi="Verdana" w:cstheme="minorHAnsi"/>
                <w:sz w:val="16"/>
                <w:szCs w:val="16"/>
              </w:rPr>
              <w:t>Ewa Jachymczyk</w:t>
            </w:r>
          </w:p>
        </w:tc>
      </w:tr>
      <w:tr w:rsidR="00A1009E" w:rsidRPr="00A1009E" w:rsidTr="00302571">
        <w:tblPrEx>
          <w:jc w:val="left"/>
        </w:tblPrEx>
        <w:trPr>
          <w:trHeight w:val="288"/>
        </w:trPr>
        <w:tc>
          <w:tcPr>
            <w:tcW w:w="2130" w:type="dxa"/>
            <w:gridSpan w:val="4"/>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Forma prowadzenia zajęć</w:t>
            </w:r>
          </w:p>
        </w:tc>
        <w:tc>
          <w:tcPr>
            <w:tcW w:w="531" w:type="dxa"/>
            <w:gridSpan w:val="2"/>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W</w:t>
            </w:r>
          </w:p>
        </w:tc>
        <w:tc>
          <w:tcPr>
            <w:tcW w:w="532" w:type="dxa"/>
            <w:gridSpan w:val="3"/>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Ć</w:t>
            </w:r>
          </w:p>
        </w:tc>
        <w:tc>
          <w:tcPr>
            <w:tcW w:w="531" w:type="dxa"/>
            <w:gridSpan w:val="3"/>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K</w:t>
            </w:r>
          </w:p>
        </w:tc>
        <w:tc>
          <w:tcPr>
            <w:tcW w:w="532" w:type="dxa"/>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L</w:t>
            </w:r>
          </w:p>
        </w:tc>
        <w:tc>
          <w:tcPr>
            <w:tcW w:w="532" w:type="dxa"/>
            <w:gridSpan w:val="2"/>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P</w:t>
            </w:r>
          </w:p>
        </w:tc>
        <w:tc>
          <w:tcPr>
            <w:tcW w:w="531" w:type="dxa"/>
            <w:gridSpan w:val="2"/>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Wa</w:t>
            </w:r>
          </w:p>
        </w:tc>
        <w:tc>
          <w:tcPr>
            <w:tcW w:w="532" w:type="dxa"/>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ZP</w:t>
            </w:r>
          </w:p>
        </w:tc>
        <w:tc>
          <w:tcPr>
            <w:tcW w:w="532" w:type="dxa"/>
            <w:gridSpan w:val="2"/>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Pr</w:t>
            </w:r>
          </w:p>
        </w:tc>
        <w:tc>
          <w:tcPr>
            <w:tcW w:w="1276" w:type="dxa"/>
            <w:gridSpan w:val="5"/>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Inne- jakie:</w:t>
            </w:r>
          </w:p>
        </w:tc>
        <w:tc>
          <w:tcPr>
            <w:tcW w:w="1980" w:type="dxa"/>
            <w:gridSpan w:val="3"/>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302571">
        <w:tblPrEx>
          <w:jc w:val="left"/>
        </w:tblPrEx>
        <w:trPr>
          <w:trHeight w:val="361"/>
        </w:trPr>
        <w:tc>
          <w:tcPr>
            <w:tcW w:w="2130" w:type="dxa"/>
            <w:gridSpan w:val="4"/>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Liczba godzin zajęć w sem.</w:t>
            </w:r>
          </w:p>
        </w:tc>
        <w:tc>
          <w:tcPr>
            <w:tcW w:w="531" w:type="dxa"/>
            <w:gridSpan w:val="2"/>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10</w:t>
            </w:r>
          </w:p>
        </w:tc>
        <w:tc>
          <w:tcPr>
            <w:tcW w:w="532" w:type="dxa"/>
            <w:gridSpan w:val="3"/>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10</w:t>
            </w:r>
          </w:p>
        </w:tc>
        <w:tc>
          <w:tcPr>
            <w:tcW w:w="531" w:type="dxa"/>
            <w:gridSpan w:val="3"/>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c>
          <w:tcPr>
            <w:tcW w:w="532" w:type="dxa"/>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c>
          <w:tcPr>
            <w:tcW w:w="531" w:type="dxa"/>
            <w:gridSpan w:val="2"/>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c>
          <w:tcPr>
            <w:tcW w:w="532" w:type="dxa"/>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c>
          <w:tcPr>
            <w:tcW w:w="3256" w:type="dxa"/>
            <w:gridSpan w:val="8"/>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302571">
        <w:tblPrEx>
          <w:jc w:val="left"/>
        </w:tblPrEx>
        <w:trPr>
          <w:trHeight w:val="361"/>
        </w:trPr>
        <w:tc>
          <w:tcPr>
            <w:tcW w:w="9639" w:type="dxa"/>
            <w:gridSpan w:val="28"/>
            <w:shd w:val="clear" w:color="auto" w:fill="C6D9F1"/>
            <w:vAlign w:val="center"/>
          </w:tcPr>
          <w:p w:rsidR="00A1009E" w:rsidRPr="00A1009E" w:rsidRDefault="00A1009E" w:rsidP="00A1009E">
            <w:pPr>
              <w:spacing w:after="0" w:line="240" w:lineRule="auto"/>
              <w:jc w:val="center"/>
              <w:rPr>
                <w:rFonts w:ascii="Verdana" w:eastAsia="Calibri" w:hAnsi="Verdana" w:cs="Times New Roman"/>
                <w:i/>
                <w:color w:val="365F91"/>
                <w:kern w:val="0"/>
                <w:sz w:val="16"/>
                <w:szCs w:val="16"/>
              </w:rPr>
            </w:pPr>
            <w:r w:rsidRPr="00A1009E">
              <w:rPr>
                <w:rFonts w:ascii="Calibri" w:eastAsia="Calibri" w:hAnsi="Calibri" w:cs="Times New Roman"/>
                <w:kern w:val="0"/>
                <w:sz w:val="20"/>
              </w:rPr>
              <w:t xml:space="preserve">Legenda: W – wykład, Ć – ćwiczenia, K- konwersatorium, L – laboratorium, P – projekt, Wa – warsztaty, </w:t>
            </w:r>
            <w:r w:rsidRPr="00A1009E">
              <w:rPr>
                <w:rFonts w:ascii="Calibri" w:eastAsia="Calibri" w:hAnsi="Calibri" w:cs="Times New Roman"/>
                <w:kern w:val="0"/>
                <w:sz w:val="20"/>
              </w:rPr>
              <w:br/>
              <w:t>ZP – zajęcia praktyczne, Pr – praktyka</w:t>
            </w:r>
          </w:p>
        </w:tc>
      </w:tr>
      <w:tr w:rsidR="00A1009E" w:rsidRPr="00A1009E" w:rsidTr="00302571">
        <w:tblPrEx>
          <w:jc w:val="left"/>
        </w:tblPrEx>
        <w:trPr>
          <w:trHeight w:val="361"/>
        </w:trPr>
        <w:tc>
          <w:tcPr>
            <w:tcW w:w="2130" w:type="dxa"/>
            <w:gridSpan w:val="4"/>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Semestr(y) zajęć dla kierunku kształcenia</w:t>
            </w:r>
          </w:p>
        </w:tc>
        <w:tc>
          <w:tcPr>
            <w:tcW w:w="2658" w:type="dxa"/>
            <w:gridSpan w:val="11"/>
            <w:shd w:val="clear" w:color="auto" w:fill="auto"/>
            <w:vAlign w:val="center"/>
          </w:tcPr>
          <w:p w:rsidR="00800453" w:rsidRPr="00800453" w:rsidRDefault="00800453" w:rsidP="00D708F0">
            <w:pPr>
              <w:spacing w:after="0" w:line="240" w:lineRule="auto"/>
              <w:rPr>
                <w:rFonts w:ascii="Verdana" w:eastAsia="Calibri" w:hAnsi="Verdana" w:cs="Times New Roman"/>
                <w:i/>
                <w:kern w:val="0"/>
                <w:sz w:val="16"/>
                <w:szCs w:val="16"/>
              </w:rPr>
            </w:pPr>
            <w:r w:rsidRPr="00800453">
              <w:rPr>
                <w:rFonts w:ascii="Verdana" w:eastAsia="Calibri" w:hAnsi="Verdana" w:cs="Times New Roman"/>
                <w:i/>
                <w:kern w:val="0"/>
                <w:sz w:val="16"/>
                <w:szCs w:val="16"/>
              </w:rPr>
              <w:t>6 sem. W I-10; Ć I-10</w:t>
            </w:r>
          </w:p>
          <w:p w:rsidR="00A1009E" w:rsidRPr="00A1009E" w:rsidRDefault="00800453" w:rsidP="00D708F0">
            <w:pPr>
              <w:spacing w:after="0" w:line="240" w:lineRule="auto"/>
              <w:rPr>
                <w:rFonts w:ascii="Verdana" w:eastAsia="Calibri" w:hAnsi="Verdana" w:cs="Times New Roman"/>
                <w:kern w:val="0"/>
                <w:sz w:val="16"/>
                <w:szCs w:val="16"/>
              </w:rPr>
            </w:pPr>
            <w:r w:rsidRPr="00800453">
              <w:rPr>
                <w:rFonts w:ascii="Verdana" w:eastAsia="Calibri" w:hAnsi="Verdana" w:cs="Times New Roman"/>
                <w:i/>
                <w:kern w:val="0"/>
                <w:sz w:val="16"/>
                <w:szCs w:val="16"/>
              </w:rPr>
              <w:t>7 semWII-10; ĆII-10</w:t>
            </w:r>
          </w:p>
        </w:tc>
        <w:tc>
          <w:tcPr>
            <w:tcW w:w="1737" w:type="dxa"/>
            <w:gridSpan w:val="6"/>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Liczba punktów ECTS za moduł</w:t>
            </w:r>
          </w:p>
        </w:tc>
        <w:tc>
          <w:tcPr>
            <w:tcW w:w="3114" w:type="dxa"/>
            <w:gridSpan w:val="7"/>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1</w:t>
            </w:r>
            <w:r w:rsidR="009A1D89">
              <w:rPr>
                <w:rFonts w:ascii="Verdana" w:eastAsia="Calibri" w:hAnsi="Verdana" w:cs="Times New Roman"/>
                <w:kern w:val="0"/>
                <w:sz w:val="16"/>
                <w:szCs w:val="16"/>
              </w:rPr>
              <w:t>,5</w:t>
            </w:r>
          </w:p>
        </w:tc>
      </w:tr>
      <w:tr w:rsidR="00A1009E" w:rsidRPr="00A1009E" w:rsidTr="00302571">
        <w:tblPrEx>
          <w:jc w:val="left"/>
        </w:tblPrEx>
        <w:trPr>
          <w:trHeight w:val="361"/>
        </w:trPr>
        <w:tc>
          <w:tcPr>
            <w:tcW w:w="2130" w:type="dxa"/>
            <w:gridSpan w:val="4"/>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Status przedmiotu</w:t>
            </w:r>
          </w:p>
        </w:tc>
        <w:tc>
          <w:tcPr>
            <w:tcW w:w="2658" w:type="dxa"/>
            <w:gridSpan w:val="11"/>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 xml:space="preserve">obowiązkowy </w:t>
            </w:r>
          </w:p>
        </w:tc>
        <w:tc>
          <w:tcPr>
            <w:tcW w:w="1737" w:type="dxa"/>
            <w:gridSpan w:val="6"/>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Język wykładowy</w:t>
            </w:r>
          </w:p>
        </w:tc>
        <w:tc>
          <w:tcPr>
            <w:tcW w:w="3114" w:type="dxa"/>
            <w:gridSpan w:val="7"/>
            <w:shd w:val="clear" w:color="auto" w:fill="auto"/>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Polski</w:t>
            </w:r>
          </w:p>
        </w:tc>
      </w:tr>
      <w:tr w:rsidR="00A1009E" w:rsidRPr="00A1009E" w:rsidTr="00302571">
        <w:tblPrEx>
          <w:jc w:val="left"/>
        </w:tblPrEx>
        <w:trPr>
          <w:trHeight w:val="361"/>
        </w:trPr>
        <w:tc>
          <w:tcPr>
            <w:tcW w:w="2130" w:type="dxa"/>
            <w:gridSpan w:val="4"/>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Wymagania wstępne</w:t>
            </w:r>
          </w:p>
        </w:tc>
        <w:tc>
          <w:tcPr>
            <w:tcW w:w="7509" w:type="dxa"/>
            <w:gridSpan w:val="24"/>
            <w:shd w:val="clear" w:color="auto" w:fill="auto"/>
            <w:vAlign w:val="center"/>
          </w:tcPr>
          <w:p w:rsidR="00A1009E" w:rsidRPr="00A1009E" w:rsidRDefault="00A1009E" w:rsidP="00A1009E">
            <w:pPr>
              <w:spacing w:after="0" w:line="240" w:lineRule="auto"/>
              <w:rPr>
                <w:rFonts w:ascii="Verdana" w:eastAsia="Calibri" w:hAnsi="Verdana" w:cs="Verdana"/>
                <w:color w:val="000000"/>
                <w:kern w:val="0"/>
                <w:sz w:val="16"/>
                <w:szCs w:val="16"/>
                <w:lang w:eastAsia="pl-PL"/>
              </w:rPr>
            </w:pPr>
            <w:r w:rsidRPr="00A1009E">
              <w:rPr>
                <w:rFonts w:ascii="Verdana" w:eastAsia="Calibri" w:hAnsi="Verdana" w:cs="Verdana"/>
                <w:color w:val="000000"/>
                <w:kern w:val="0"/>
                <w:sz w:val="16"/>
                <w:szCs w:val="16"/>
                <w:lang w:eastAsia="pl-PL"/>
              </w:rPr>
              <w:t>Znajomość na poziomie maturalnym założeń epok od starożytności do współczesności, w kontekście społeczno-historycznym.</w:t>
            </w:r>
          </w:p>
          <w:p w:rsidR="00A1009E" w:rsidRPr="00A1009E" w:rsidRDefault="00A1009E" w:rsidP="00A1009E">
            <w:pPr>
              <w:spacing w:after="0" w:line="240" w:lineRule="auto"/>
              <w:rPr>
                <w:rFonts w:ascii="Verdana" w:eastAsia="Calibri" w:hAnsi="Verdana" w:cs="Times New Roman"/>
                <w:i/>
                <w:color w:val="365F91"/>
                <w:kern w:val="0"/>
                <w:sz w:val="16"/>
                <w:szCs w:val="16"/>
              </w:rPr>
            </w:pPr>
            <w:r w:rsidRPr="00A1009E">
              <w:rPr>
                <w:rFonts w:ascii="Verdana" w:eastAsia="Calibri" w:hAnsi="Verdana" w:cs="Verdana"/>
                <w:color w:val="000000"/>
                <w:kern w:val="0"/>
                <w:sz w:val="16"/>
                <w:szCs w:val="16"/>
                <w:lang w:eastAsia="pl-PL"/>
              </w:rPr>
              <w:t>Umiejętność podejmowania dyskusji w grupie. Postawa otwarta na dyskusję w grupie, nacechowana szacunkiem wobec rozmówców.</w:t>
            </w:r>
          </w:p>
        </w:tc>
      </w:tr>
      <w:tr w:rsidR="00A1009E" w:rsidRPr="00A1009E" w:rsidTr="00302571">
        <w:tblPrEx>
          <w:jc w:val="left"/>
        </w:tblPrEx>
        <w:trPr>
          <w:trHeight w:val="288"/>
        </w:trPr>
        <w:tc>
          <w:tcPr>
            <w:tcW w:w="9639" w:type="dxa"/>
            <w:gridSpan w:val="28"/>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Cele kształcenia</w:t>
            </w:r>
          </w:p>
        </w:tc>
      </w:tr>
      <w:tr w:rsidR="00A1009E" w:rsidRPr="00A1009E" w:rsidTr="00302571">
        <w:tblPrEx>
          <w:jc w:val="left"/>
        </w:tblPrEx>
        <w:trPr>
          <w:trHeight w:val="361"/>
        </w:trPr>
        <w:tc>
          <w:tcPr>
            <w:tcW w:w="9639" w:type="dxa"/>
            <w:gridSpan w:val="28"/>
            <w:shd w:val="clear" w:color="auto" w:fill="FFFFFF"/>
            <w:vAlign w:val="center"/>
          </w:tcPr>
          <w:p w:rsidR="00A1009E" w:rsidRPr="00EC6A68" w:rsidRDefault="00A1009E" w:rsidP="00EC6A68">
            <w:pPr>
              <w:suppressAutoHyphens/>
              <w:autoSpaceDE w:val="0"/>
              <w:spacing w:after="0" w:line="240" w:lineRule="auto"/>
              <w:rPr>
                <w:rFonts w:ascii="Verdana" w:eastAsia="Calibri" w:hAnsi="Verdana" w:cs="Verdana"/>
                <w:i/>
                <w:color w:val="365F91"/>
                <w:kern w:val="0"/>
                <w:sz w:val="16"/>
                <w:szCs w:val="16"/>
                <w:lang w:eastAsia="hi-IN" w:bidi="hi-IN"/>
              </w:rPr>
            </w:pPr>
            <w:r w:rsidRPr="00A1009E">
              <w:rPr>
                <w:rFonts w:ascii="Verdana" w:eastAsia="Times New Roman" w:hAnsi="Verdana" w:cs="Verdana"/>
                <w:color w:val="000000"/>
                <w:kern w:val="0"/>
                <w:sz w:val="16"/>
                <w:szCs w:val="16"/>
                <w:lang w:eastAsia="hi-IN" w:bidi="hi-IN"/>
              </w:rPr>
              <w:t>Uwrażliwienie studenta na etyczne aspekty praktyki pielęgniarskiej oraz przygotowanie do rozwiązywania problemów moralnych pojawiających się w przyszłej pracy zawodowej.</w:t>
            </w:r>
          </w:p>
        </w:tc>
      </w:tr>
      <w:tr w:rsidR="00A1009E" w:rsidRPr="00A1009E" w:rsidTr="00302571">
        <w:trPr>
          <w:trHeight w:val="397"/>
          <w:jc w:val="center"/>
        </w:trPr>
        <w:tc>
          <w:tcPr>
            <w:tcW w:w="9639" w:type="dxa"/>
            <w:gridSpan w:val="28"/>
            <w:tcBorders>
              <w:bottom w:val="single" w:sz="4" w:space="0" w:color="auto"/>
            </w:tcBorders>
            <w:shd w:val="clear" w:color="auto" w:fill="8DB3E2"/>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Batang" w:hAnsi="Verdana" w:cs="Times New Roman"/>
                <w:b/>
                <w:kern w:val="0"/>
                <w:sz w:val="16"/>
                <w:szCs w:val="16"/>
                <w:lang w:eastAsia="pl-PL"/>
              </w:rPr>
              <w:t>Opis efektów kształcenia</w:t>
            </w:r>
            <w:r w:rsidRPr="00A1009E">
              <w:rPr>
                <w:rFonts w:ascii="Verdana" w:eastAsia="Calibri" w:hAnsi="Verdana" w:cs="Times New Roman"/>
                <w:b/>
                <w:kern w:val="0"/>
                <w:sz w:val="16"/>
                <w:szCs w:val="16"/>
              </w:rPr>
              <w:t xml:space="preserve"> dla modułu (przedmiotu)</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850" w:type="dxa"/>
            <w:gridSpan w:val="2"/>
            <w:tcBorders>
              <w:top w:val="single" w:sz="6" w:space="0" w:color="auto"/>
              <w:left w:val="single" w:sz="6" w:space="0" w:color="auto"/>
              <w:bottom w:val="single" w:sz="6" w:space="0" w:color="auto"/>
            </w:tcBorders>
            <w:shd w:val="clear" w:color="auto" w:fill="C6D9F1"/>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 xml:space="preserve">Efekt kształcenia </w:t>
            </w:r>
          </w:p>
        </w:tc>
        <w:tc>
          <w:tcPr>
            <w:tcW w:w="5954" w:type="dxa"/>
            <w:gridSpan w:val="21"/>
            <w:tcBorders>
              <w:top w:val="single" w:sz="6" w:space="0" w:color="auto"/>
              <w:bottom w:val="single" w:sz="6" w:space="0" w:color="auto"/>
            </w:tcBorders>
            <w:shd w:val="clear" w:color="auto" w:fill="C6D9F1"/>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Student, który zaliczył moduł (przedmiot)</w:t>
            </w:r>
          </w:p>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wie/umie/potrafi:</w:t>
            </w:r>
          </w:p>
        </w:tc>
        <w:tc>
          <w:tcPr>
            <w:tcW w:w="1417" w:type="dxa"/>
            <w:gridSpan w:val="3"/>
            <w:tcBorders>
              <w:top w:val="single" w:sz="6" w:space="0" w:color="auto"/>
              <w:bottom w:val="single" w:sz="6" w:space="0" w:color="auto"/>
            </w:tcBorders>
            <w:shd w:val="clear" w:color="auto" w:fill="C6D9F1"/>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SYMBOL (odniesienie do efektów kierunkowych)</w:t>
            </w:r>
          </w:p>
        </w:tc>
        <w:tc>
          <w:tcPr>
            <w:tcW w:w="1418" w:type="dxa"/>
            <w:gridSpan w:val="2"/>
            <w:tcBorders>
              <w:top w:val="single" w:sz="6" w:space="0" w:color="auto"/>
              <w:bottom w:val="single" w:sz="6" w:space="0" w:color="auto"/>
              <w:right w:val="single" w:sz="4" w:space="0" w:color="auto"/>
            </w:tcBorders>
            <w:shd w:val="clear" w:color="auto" w:fill="C6D9F1"/>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SYMBOL (odniesienie do efektów obszarowych)</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9" w:type="dxa"/>
            <w:gridSpan w:val="28"/>
            <w:tcBorders>
              <w:top w:val="single" w:sz="6" w:space="0" w:color="auto"/>
              <w:left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WIEDZA</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850" w:type="dxa"/>
            <w:gridSpan w:val="2"/>
            <w:tcBorders>
              <w:top w:val="single" w:sz="6" w:space="0" w:color="auto"/>
              <w:left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W1</w:t>
            </w:r>
          </w:p>
        </w:tc>
        <w:tc>
          <w:tcPr>
            <w:tcW w:w="5954" w:type="dxa"/>
            <w:gridSpan w:val="21"/>
            <w:tcBorders>
              <w:top w:val="single" w:sz="6" w:space="0" w:color="auto"/>
              <w:bottom w:val="single" w:sz="6" w:space="0" w:color="auto"/>
            </w:tcBorders>
            <w:vAlign w:val="center"/>
          </w:tcPr>
          <w:p w:rsidR="00A1009E" w:rsidRPr="00A1009E" w:rsidRDefault="00A1009E" w:rsidP="00A1009E">
            <w:pPr>
              <w:spacing w:after="0" w:line="276" w:lineRule="auto"/>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Zna przedmiot etyki ogólnej i zawodowej</w:t>
            </w:r>
          </w:p>
        </w:tc>
        <w:tc>
          <w:tcPr>
            <w:tcW w:w="1417" w:type="dxa"/>
            <w:gridSpan w:val="3"/>
            <w:tcBorders>
              <w:top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PIEL.1P_W65</w:t>
            </w:r>
          </w:p>
        </w:tc>
        <w:tc>
          <w:tcPr>
            <w:tcW w:w="1418" w:type="dxa"/>
            <w:gridSpan w:val="2"/>
            <w:tcBorders>
              <w:top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C.W12.</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850" w:type="dxa"/>
            <w:gridSpan w:val="2"/>
            <w:tcBorders>
              <w:top w:val="single" w:sz="6" w:space="0" w:color="auto"/>
              <w:left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W2</w:t>
            </w:r>
          </w:p>
        </w:tc>
        <w:tc>
          <w:tcPr>
            <w:tcW w:w="5954" w:type="dxa"/>
            <w:gridSpan w:val="21"/>
            <w:tcBorders>
              <w:top w:val="single" w:sz="6" w:space="0" w:color="auto"/>
              <w:bottom w:val="single" w:sz="6" w:space="0" w:color="auto"/>
            </w:tcBorders>
            <w:vAlign w:val="center"/>
          </w:tcPr>
          <w:p w:rsidR="00A1009E" w:rsidRPr="00A1009E" w:rsidRDefault="00A1009E" w:rsidP="00A1009E">
            <w:pPr>
              <w:spacing w:after="0" w:line="240" w:lineRule="auto"/>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Zna istotę podejmowania decyzji etycznych i rozwiązywania dylematów moralnych w pracy pielęgniarki</w:t>
            </w:r>
          </w:p>
        </w:tc>
        <w:tc>
          <w:tcPr>
            <w:tcW w:w="1417" w:type="dxa"/>
            <w:gridSpan w:val="3"/>
            <w:tcBorders>
              <w:top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PIEL.1P_W66A</w:t>
            </w:r>
          </w:p>
        </w:tc>
        <w:tc>
          <w:tcPr>
            <w:tcW w:w="1418" w:type="dxa"/>
            <w:gridSpan w:val="2"/>
            <w:tcBorders>
              <w:top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C.W13.</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850" w:type="dxa"/>
            <w:gridSpan w:val="2"/>
            <w:tcBorders>
              <w:top w:val="single" w:sz="6" w:space="0" w:color="auto"/>
              <w:left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W3</w:t>
            </w:r>
          </w:p>
        </w:tc>
        <w:tc>
          <w:tcPr>
            <w:tcW w:w="5954" w:type="dxa"/>
            <w:gridSpan w:val="21"/>
            <w:tcBorders>
              <w:top w:val="single" w:sz="6" w:space="0" w:color="auto"/>
              <w:bottom w:val="single" w:sz="6" w:space="0" w:color="auto"/>
            </w:tcBorders>
            <w:vAlign w:val="center"/>
          </w:tcPr>
          <w:p w:rsidR="00A1009E" w:rsidRPr="00A1009E" w:rsidRDefault="00A1009E" w:rsidP="00A1009E">
            <w:pPr>
              <w:spacing w:after="0" w:line="276" w:lineRule="auto"/>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Zna problematykę etyki normatywnej, w tym aksjologii wartości, powinności i sprawności moralnych istotnych w pracy pielęgniarki</w:t>
            </w:r>
          </w:p>
        </w:tc>
        <w:tc>
          <w:tcPr>
            <w:tcW w:w="1417" w:type="dxa"/>
            <w:gridSpan w:val="3"/>
            <w:tcBorders>
              <w:top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PIEL.1P_W66</w:t>
            </w:r>
          </w:p>
        </w:tc>
        <w:tc>
          <w:tcPr>
            <w:tcW w:w="1418" w:type="dxa"/>
            <w:gridSpan w:val="2"/>
            <w:tcBorders>
              <w:top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C.W14.</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850" w:type="dxa"/>
            <w:gridSpan w:val="2"/>
            <w:tcBorders>
              <w:top w:val="single" w:sz="6" w:space="0" w:color="auto"/>
              <w:left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W4</w:t>
            </w:r>
          </w:p>
        </w:tc>
        <w:tc>
          <w:tcPr>
            <w:tcW w:w="5954" w:type="dxa"/>
            <w:gridSpan w:val="21"/>
            <w:tcBorders>
              <w:top w:val="single" w:sz="6" w:space="0" w:color="auto"/>
              <w:bottom w:val="single" w:sz="6" w:space="0" w:color="auto"/>
            </w:tcBorders>
            <w:vAlign w:val="center"/>
          </w:tcPr>
          <w:p w:rsidR="00A1009E" w:rsidRPr="00A1009E" w:rsidRDefault="00A1009E" w:rsidP="00A1009E">
            <w:pPr>
              <w:spacing w:after="0" w:line="276" w:lineRule="auto"/>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Zna kodeks etyki zawodowej pielęgniarki i położnej</w:t>
            </w:r>
          </w:p>
        </w:tc>
        <w:tc>
          <w:tcPr>
            <w:tcW w:w="1417" w:type="dxa"/>
            <w:gridSpan w:val="3"/>
            <w:tcBorders>
              <w:top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PIEL.1P_W67</w:t>
            </w:r>
          </w:p>
        </w:tc>
        <w:tc>
          <w:tcPr>
            <w:tcW w:w="1418" w:type="dxa"/>
            <w:gridSpan w:val="2"/>
            <w:tcBorders>
              <w:top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C.W15.</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9" w:type="dxa"/>
            <w:gridSpan w:val="28"/>
            <w:tcBorders>
              <w:top w:val="single" w:sz="6" w:space="0" w:color="auto"/>
              <w:left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UMIEJĘTNOŚCI</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850" w:type="dxa"/>
            <w:gridSpan w:val="2"/>
            <w:tcBorders>
              <w:top w:val="single" w:sz="6" w:space="0" w:color="auto"/>
              <w:left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U1</w:t>
            </w:r>
          </w:p>
        </w:tc>
        <w:tc>
          <w:tcPr>
            <w:tcW w:w="5954" w:type="dxa"/>
            <w:gridSpan w:val="21"/>
            <w:tcBorders>
              <w:top w:val="single" w:sz="6" w:space="0" w:color="auto"/>
              <w:bottom w:val="single" w:sz="6" w:space="0" w:color="auto"/>
            </w:tcBorders>
            <w:vAlign w:val="center"/>
          </w:tcPr>
          <w:p w:rsidR="00A1009E" w:rsidRPr="00A1009E" w:rsidRDefault="00A1009E" w:rsidP="00A1009E">
            <w:pPr>
              <w:spacing w:after="0" w:line="276" w:lineRule="auto"/>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Potrafi rozwiązywać dylematy etyczne i moralne w praktyce pielęgniarskiej</w:t>
            </w:r>
          </w:p>
        </w:tc>
        <w:tc>
          <w:tcPr>
            <w:tcW w:w="1417" w:type="dxa"/>
            <w:gridSpan w:val="3"/>
            <w:tcBorders>
              <w:top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PIEL.1P_U55</w:t>
            </w:r>
          </w:p>
        </w:tc>
        <w:tc>
          <w:tcPr>
            <w:tcW w:w="1418" w:type="dxa"/>
            <w:gridSpan w:val="2"/>
            <w:tcBorders>
              <w:top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C.U27.</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9" w:type="dxa"/>
            <w:gridSpan w:val="28"/>
            <w:tcBorders>
              <w:top w:val="single" w:sz="6" w:space="0" w:color="auto"/>
              <w:left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KOMPETENCJE</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850" w:type="dxa"/>
            <w:gridSpan w:val="2"/>
            <w:tcBorders>
              <w:top w:val="single" w:sz="6" w:space="0" w:color="auto"/>
              <w:left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K1</w:t>
            </w:r>
          </w:p>
        </w:tc>
        <w:tc>
          <w:tcPr>
            <w:tcW w:w="5954" w:type="dxa"/>
            <w:gridSpan w:val="21"/>
            <w:tcBorders>
              <w:top w:val="single" w:sz="6" w:space="0" w:color="auto"/>
              <w:bottom w:val="single" w:sz="6" w:space="0" w:color="auto"/>
            </w:tcBorders>
            <w:vAlign w:val="center"/>
          </w:tcPr>
          <w:p w:rsidR="00A1009E" w:rsidRPr="00A1009E" w:rsidRDefault="00A1009E" w:rsidP="00A1009E">
            <w:pPr>
              <w:spacing w:after="0" w:line="276" w:lineRule="auto"/>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Kieruje się dobrem pacjenta, poszanowaniem godności i autonomii osób powierzonych opiece, okazywać zrozumienie dla różnic światopoglądowych i kulturowych oraz empatią w relacji z pacjentem i jego rodziną</w:t>
            </w:r>
          </w:p>
        </w:tc>
        <w:tc>
          <w:tcPr>
            <w:tcW w:w="1417" w:type="dxa"/>
            <w:gridSpan w:val="3"/>
            <w:tcBorders>
              <w:top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PIEL.1P_K1</w:t>
            </w:r>
          </w:p>
        </w:tc>
        <w:tc>
          <w:tcPr>
            <w:tcW w:w="1418" w:type="dxa"/>
            <w:gridSpan w:val="2"/>
            <w:tcBorders>
              <w:top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K.1.</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850" w:type="dxa"/>
            <w:gridSpan w:val="2"/>
            <w:tcBorders>
              <w:top w:val="single" w:sz="6" w:space="0" w:color="auto"/>
              <w:left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K2</w:t>
            </w:r>
          </w:p>
        </w:tc>
        <w:tc>
          <w:tcPr>
            <w:tcW w:w="5954" w:type="dxa"/>
            <w:gridSpan w:val="21"/>
            <w:tcBorders>
              <w:top w:val="single" w:sz="6" w:space="0" w:color="auto"/>
              <w:bottom w:val="single" w:sz="6" w:space="0" w:color="auto"/>
            </w:tcBorders>
            <w:vAlign w:val="center"/>
          </w:tcPr>
          <w:p w:rsidR="00A1009E" w:rsidRPr="00A1009E" w:rsidRDefault="00A1009E" w:rsidP="00A1009E">
            <w:pPr>
              <w:spacing w:after="0" w:line="276" w:lineRule="auto"/>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Samodzielnie i rzetelnie wykonywać zawód zgodnie z zasadami etyki, w tym przestrzegać wartości i powinności moralnych w opiece nad pacjentem</w:t>
            </w:r>
          </w:p>
        </w:tc>
        <w:tc>
          <w:tcPr>
            <w:tcW w:w="1417" w:type="dxa"/>
            <w:gridSpan w:val="3"/>
            <w:tcBorders>
              <w:top w:val="single" w:sz="6" w:space="0" w:color="auto"/>
              <w:bottom w:val="single" w:sz="6"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PIEL.1P_K3</w:t>
            </w:r>
          </w:p>
        </w:tc>
        <w:tc>
          <w:tcPr>
            <w:tcW w:w="1418" w:type="dxa"/>
            <w:gridSpan w:val="2"/>
            <w:tcBorders>
              <w:top w:val="single" w:sz="6" w:space="0" w:color="auto"/>
              <w:bottom w:val="single" w:sz="6" w:space="0" w:color="auto"/>
              <w:right w:val="single" w:sz="4" w:space="0" w:color="auto"/>
            </w:tcBorders>
            <w:vAlign w:val="center"/>
          </w:tcPr>
          <w:p w:rsidR="00A1009E" w:rsidRPr="00A1009E" w:rsidRDefault="00A1009E" w:rsidP="00A1009E">
            <w:pPr>
              <w:spacing w:after="0" w:line="276" w:lineRule="auto"/>
              <w:jc w:val="center"/>
              <w:rPr>
                <w:rFonts w:ascii="Verdana" w:eastAsia="Times New Roman" w:hAnsi="Verdana" w:cs="Times New Roman"/>
                <w:kern w:val="0"/>
                <w:sz w:val="14"/>
                <w:szCs w:val="16"/>
                <w:lang w:eastAsia="pl-PL"/>
              </w:rPr>
            </w:pPr>
            <w:r w:rsidRPr="00A1009E">
              <w:rPr>
                <w:rFonts w:ascii="Verdana" w:eastAsia="Times New Roman" w:hAnsi="Verdana" w:cs="Times New Roman"/>
                <w:kern w:val="0"/>
                <w:sz w:val="14"/>
                <w:szCs w:val="16"/>
                <w:lang w:eastAsia="pl-PL"/>
              </w:rPr>
              <w:t>K.3.</w:t>
            </w:r>
          </w:p>
        </w:tc>
      </w:tr>
      <w:tr w:rsidR="00A1009E" w:rsidRPr="00A1009E" w:rsidTr="00302571">
        <w:trPr>
          <w:trHeight w:val="397"/>
          <w:jc w:val="center"/>
        </w:trPr>
        <w:tc>
          <w:tcPr>
            <w:tcW w:w="9639" w:type="dxa"/>
            <w:gridSpan w:val="28"/>
            <w:tcBorders>
              <w:bottom w:val="single" w:sz="6" w:space="0" w:color="auto"/>
            </w:tcBorders>
            <w:shd w:val="clear" w:color="auto" w:fill="8DB3E2"/>
            <w:vAlign w:val="center"/>
          </w:tcPr>
          <w:p w:rsidR="00A1009E" w:rsidRPr="00A1009E" w:rsidRDefault="00A1009E" w:rsidP="00A1009E">
            <w:pPr>
              <w:autoSpaceDE w:val="0"/>
              <w:autoSpaceDN w:val="0"/>
              <w:adjustRightInd w:val="0"/>
              <w:spacing w:after="0" w:line="276" w:lineRule="auto"/>
              <w:rPr>
                <w:rFonts w:ascii="Verdana" w:eastAsia="Calibri" w:hAnsi="Verdana" w:cs="Times New Roman"/>
                <w:b/>
                <w:kern w:val="0"/>
                <w:sz w:val="16"/>
                <w:szCs w:val="16"/>
              </w:rPr>
            </w:pPr>
            <w:r w:rsidRPr="00A1009E">
              <w:rPr>
                <w:rFonts w:ascii="Verdana" w:eastAsia="Batang" w:hAnsi="Verdana" w:cs="Times New Roman"/>
                <w:b/>
                <w:kern w:val="0"/>
                <w:sz w:val="16"/>
                <w:szCs w:val="16"/>
                <w:lang w:eastAsia="pl-PL"/>
              </w:rPr>
              <w:t>Metody weryfikacji efektów kształcenia</w:t>
            </w:r>
            <w:r w:rsidRPr="00A1009E">
              <w:rPr>
                <w:rFonts w:ascii="Verdana" w:eastAsia="Calibri" w:hAnsi="Verdana" w:cs="Times New Roman"/>
                <w:b/>
                <w:kern w:val="0"/>
                <w:sz w:val="16"/>
                <w:szCs w:val="16"/>
              </w:rPr>
              <w:t xml:space="preserve"> dla modułu (przedmiotu) w odniesieniu do form zajęć</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1989" w:type="dxa"/>
            <w:gridSpan w:val="3"/>
            <w:vMerge w:val="restart"/>
            <w:tcBorders>
              <w:top w:val="single" w:sz="6" w:space="0" w:color="auto"/>
              <w:left w:val="single" w:sz="6" w:space="0" w:color="auto"/>
              <w:right w:val="single" w:sz="4" w:space="0" w:color="auto"/>
            </w:tcBorders>
            <w:shd w:val="clear" w:color="auto" w:fill="C6D9F1"/>
            <w:vAlign w:val="center"/>
          </w:tcPr>
          <w:p w:rsidR="00A1009E" w:rsidRPr="00A1009E" w:rsidRDefault="00A1009E" w:rsidP="00A1009E">
            <w:pPr>
              <w:spacing w:after="0" w:line="276" w:lineRule="auto"/>
              <w:jc w:val="center"/>
              <w:rPr>
                <w:rFonts w:ascii="Verdana" w:eastAsia="Times New Roman" w:hAnsi="Verdana" w:cs="Times New Roman"/>
                <w:b/>
                <w:kern w:val="0"/>
                <w:sz w:val="16"/>
                <w:szCs w:val="16"/>
                <w:lang w:eastAsia="pl-PL"/>
              </w:rPr>
            </w:pPr>
            <w:r w:rsidRPr="00A1009E">
              <w:rPr>
                <w:rFonts w:ascii="Verdana" w:eastAsia="Times New Roman" w:hAnsi="Verdana" w:cs="Times New Roman"/>
                <w:b/>
                <w:kern w:val="0"/>
                <w:sz w:val="16"/>
                <w:szCs w:val="16"/>
                <w:lang w:eastAsia="pl-PL"/>
              </w:rPr>
              <w:t>Efekt kształcenia</w:t>
            </w:r>
          </w:p>
        </w:tc>
        <w:tc>
          <w:tcPr>
            <w:tcW w:w="7650" w:type="dxa"/>
            <w:gridSpan w:val="25"/>
            <w:tcBorders>
              <w:top w:val="single" w:sz="6" w:space="0" w:color="auto"/>
              <w:left w:val="single" w:sz="4" w:space="0" w:color="auto"/>
              <w:bottom w:val="single" w:sz="6" w:space="0" w:color="auto"/>
              <w:right w:val="single" w:sz="6" w:space="0" w:color="auto"/>
            </w:tcBorders>
            <w:shd w:val="clear" w:color="auto" w:fill="C6D9F1"/>
            <w:vAlign w:val="center"/>
          </w:tcPr>
          <w:p w:rsidR="00A1009E" w:rsidRPr="00A1009E" w:rsidRDefault="00A1009E" w:rsidP="00A1009E">
            <w:pPr>
              <w:spacing w:after="0" w:line="276" w:lineRule="auto"/>
              <w:jc w:val="center"/>
              <w:rPr>
                <w:rFonts w:ascii="Verdana" w:eastAsia="Times New Roman" w:hAnsi="Verdana" w:cs="Times New Roman"/>
                <w:b/>
                <w:kern w:val="0"/>
                <w:sz w:val="16"/>
                <w:szCs w:val="16"/>
                <w:lang w:eastAsia="pl-PL"/>
              </w:rPr>
            </w:pPr>
            <w:r w:rsidRPr="00A1009E">
              <w:rPr>
                <w:rFonts w:ascii="Verdana" w:eastAsia="Times New Roman" w:hAnsi="Verdana" w:cs="Times New Roman"/>
                <w:b/>
                <w:kern w:val="0"/>
                <w:sz w:val="16"/>
                <w:szCs w:val="16"/>
                <w:lang w:eastAsia="pl-PL"/>
              </w:rPr>
              <w:t>Forma zajęć dydaktycznych</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1989" w:type="dxa"/>
            <w:gridSpan w:val="3"/>
            <w:vMerge/>
            <w:tcBorders>
              <w:left w:val="single" w:sz="6" w:space="0" w:color="auto"/>
              <w:bottom w:val="single" w:sz="6" w:space="0" w:color="auto"/>
              <w:right w:val="single" w:sz="4" w:space="0" w:color="auto"/>
            </w:tcBorders>
            <w:shd w:val="clear" w:color="auto" w:fill="C6D9F1"/>
            <w:vAlign w:val="center"/>
          </w:tcPr>
          <w:p w:rsidR="00A1009E" w:rsidRPr="00A1009E" w:rsidRDefault="00A1009E" w:rsidP="00A1009E">
            <w:pPr>
              <w:spacing w:after="200" w:line="276" w:lineRule="auto"/>
              <w:jc w:val="center"/>
              <w:rPr>
                <w:rFonts w:ascii="Verdana" w:eastAsia="Times New Roman" w:hAnsi="Verdana" w:cs="Times New Roman"/>
                <w:b/>
                <w:kern w:val="0"/>
                <w:sz w:val="16"/>
                <w:szCs w:val="16"/>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1009E" w:rsidRPr="00A1009E" w:rsidRDefault="00A1009E" w:rsidP="00A1009E">
            <w:pPr>
              <w:spacing w:after="0" w:line="276" w:lineRule="auto"/>
              <w:ind w:left="113" w:right="113"/>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Egzamin ustny</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1009E" w:rsidRPr="00A1009E" w:rsidRDefault="00A1009E" w:rsidP="00A1009E">
            <w:pPr>
              <w:spacing w:after="0" w:line="276" w:lineRule="auto"/>
              <w:ind w:left="113" w:right="113"/>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1009E" w:rsidRPr="00A1009E" w:rsidRDefault="00A1009E" w:rsidP="00A1009E">
            <w:pPr>
              <w:spacing w:after="0" w:line="240" w:lineRule="auto"/>
              <w:ind w:left="113" w:right="113"/>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1009E" w:rsidRPr="00A1009E" w:rsidRDefault="00A1009E" w:rsidP="00A1009E">
            <w:pPr>
              <w:spacing w:after="0" w:line="240" w:lineRule="auto"/>
              <w:ind w:left="113" w:right="113"/>
              <w:jc w:val="center"/>
              <w:rPr>
                <w:rFonts w:ascii="Verdana" w:eastAsia="Batang" w:hAnsi="Verdana" w:cs="Times New Roman"/>
                <w:kern w:val="0"/>
                <w:sz w:val="16"/>
                <w:szCs w:val="16"/>
                <w:lang w:eastAsia="pl-PL"/>
              </w:rPr>
            </w:pPr>
            <w:r w:rsidRPr="00A1009E">
              <w:rPr>
                <w:rFonts w:ascii="Verdana" w:eastAsia="Times New Roman" w:hAnsi="Verdana" w:cs="Times New Roman"/>
                <w:kern w:val="0"/>
                <w:sz w:val="16"/>
                <w:szCs w:val="16"/>
                <w:lang w:eastAsia="pl-PL"/>
              </w:rPr>
              <w:t>Praca pisemna końcowa (np. esej)</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1009E" w:rsidRPr="00A1009E" w:rsidRDefault="00A1009E" w:rsidP="00A1009E">
            <w:pPr>
              <w:spacing w:after="0" w:line="240" w:lineRule="auto"/>
              <w:ind w:left="113" w:right="113"/>
              <w:jc w:val="center"/>
              <w:rPr>
                <w:rFonts w:ascii="Verdana" w:eastAsia="Batang" w:hAnsi="Verdana" w:cs="Times New Roman"/>
                <w:kern w:val="0"/>
                <w:sz w:val="16"/>
                <w:szCs w:val="16"/>
                <w:lang w:eastAsia="pl-PL"/>
              </w:rPr>
            </w:pPr>
            <w:r w:rsidRPr="00A1009E">
              <w:rPr>
                <w:rFonts w:ascii="Verdana" w:eastAsia="Times New Roman" w:hAnsi="Verdana" w:cs="Times New Roman"/>
                <w:kern w:val="0"/>
                <w:sz w:val="16"/>
                <w:szCs w:val="16"/>
                <w:lang w:eastAsia="pl-PL"/>
              </w:rPr>
              <w:t>Kolokwium</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1009E" w:rsidRPr="00A1009E" w:rsidRDefault="00A1009E" w:rsidP="00A1009E">
            <w:pPr>
              <w:spacing w:after="0" w:line="276" w:lineRule="auto"/>
              <w:ind w:left="113" w:right="113"/>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Projekt/ prezentacja</w:t>
            </w:r>
          </w:p>
        </w:tc>
        <w:tc>
          <w:tcPr>
            <w:tcW w:w="788"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1009E" w:rsidRPr="00A1009E" w:rsidRDefault="00A1009E" w:rsidP="00A1009E">
            <w:pPr>
              <w:spacing w:after="0" w:line="276" w:lineRule="auto"/>
              <w:ind w:left="113" w:right="113"/>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Sprawozdanie</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1009E" w:rsidRPr="00A1009E" w:rsidRDefault="00A1009E" w:rsidP="00A1009E">
            <w:pPr>
              <w:spacing w:after="0" w:line="276" w:lineRule="auto"/>
              <w:ind w:left="113" w:right="113"/>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Aktywność na zajęciach</w:t>
            </w:r>
          </w:p>
        </w:tc>
        <w:tc>
          <w:tcPr>
            <w:tcW w:w="1351" w:type="dxa"/>
            <w:tcBorders>
              <w:top w:val="single" w:sz="6" w:space="0" w:color="auto"/>
              <w:left w:val="single" w:sz="4" w:space="0" w:color="auto"/>
              <w:bottom w:val="single" w:sz="6" w:space="0" w:color="auto"/>
              <w:right w:val="single" w:sz="6" w:space="0" w:color="auto"/>
            </w:tcBorders>
            <w:shd w:val="clear" w:color="auto" w:fill="C6D9F1"/>
            <w:textDirection w:val="btLr"/>
          </w:tcPr>
          <w:p w:rsidR="00A1009E" w:rsidRPr="00A1009E" w:rsidRDefault="00A1009E" w:rsidP="00A1009E">
            <w:pPr>
              <w:spacing w:after="0" w:line="276" w:lineRule="auto"/>
              <w:ind w:left="113" w:right="113"/>
              <w:jc w:val="center"/>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inne ...</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639"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A1009E" w:rsidRPr="00A1009E" w:rsidRDefault="00A1009E" w:rsidP="00A1009E">
            <w:pPr>
              <w:spacing w:after="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WIEDZA</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19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W1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1351" w:type="dxa"/>
            <w:tcBorders>
              <w:top w:val="single" w:sz="6" w:space="0" w:color="auto"/>
              <w:left w:val="single" w:sz="4" w:space="0" w:color="auto"/>
              <w:bottom w:val="single" w:sz="6" w:space="0" w:color="auto"/>
              <w:right w:val="single" w:sz="6" w:space="0" w:color="auto"/>
            </w:tcBorders>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19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W2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1351" w:type="dxa"/>
            <w:tcBorders>
              <w:top w:val="single" w:sz="6" w:space="0" w:color="auto"/>
              <w:left w:val="single" w:sz="4" w:space="0" w:color="auto"/>
              <w:bottom w:val="single" w:sz="6" w:space="0" w:color="auto"/>
              <w:right w:val="single" w:sz="6" w:space="0" w:color="auto"/>
            </w:tcBorders>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19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W3</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1351" w:type="dxa"/>
            <w:tcBorders>
              <w:top w:val="single" w:sz="6" w:space="0" w:color="auto"/>
              <w:left w:val="single" w:sz="4" w:space="0" w:color="auto"/>
              <w:bottom w:val="single" w:sz="6" w:space="0" w:color="auto"/>
              <w:right w:val="single" w:sz="6" w:space="0" w:color="auto"/>
            </w:tcBorders>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19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W4</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1351" w:type="dxa"/>
            <w:tcBorders>
              <w:top w:val="single" w:sz="6" w:space="0" w:color="auto"/>
              <w:left w:val="single" w:sz="4" w:space="0" w:color="auto"/>
              <w:bottom w:val="single" w:sz="6" w:space="0" w:color="auto"/>
              <w:right w:val="single" w:sz="6" w:space="0" w:color="auto"/>
            </w:tcBorders>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639"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UMIEJĘTNOŚCI</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19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U1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1351" w:type="dxa"/>
            <w:tcBorders>
              <w:top w:val="single" w:sz="6" w:space="0" w:color="auto"/>
              <w:left w:val="single" w:sz="4" w:space="0" w:color="auto"/>
              <w:bottom w:val="single" w:sz="6" w:space="0" w:color="auto"/>
              <w:right w:val="single" w:sz="6" w:space="0" w:color="auto"/>
            </w:tcBorders>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639"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KOMPETENCJE</w:t>
            </w: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19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K1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1351" w:type="dxa"/>
            <w:tcBorders>
              <w:top w:val="single" w:sz="6" w:space="0" w:color="auto"/>
              <w:left w:val="single" w:sz="4" w:space="0" w:color="auto"/>
              <w:bottom w:val="single" w:sz="6" w:space="0" w:color="auto"/>
              <w:right w:val="single" w:sz="6" w:space="0" w:color="auto"/>
            </w:tcBorders>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r>
      <w:tr w:rsidR="00A1009E" w:rsidRPr="00A1009E" w:rsidTr="0030257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19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K2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r w:rsidRPr="00A1009E">
              <w:rPr>
                <w:rFonts w:ascii="Verdana" w:eastAsia="Times New Roman" w:hAnsi="Verdana" w:cs="Times New Roman"/>
                <w:kern w:val="0"/>
                <w:sz w:val="14"/>
                <w:szCs w:val="18"/>
                <w:lang w:eastAsia="pl-PL"/>
              </w:rPr>
              <w:t>x</w:t>
            </w:r>
          </w:p>
        </w:tc>
        <w:tc>
          <w:tcPr>
            <w:tcW w:w="1351" w:type="dxa"/>
            <w:tcBorders>
              <w:top w:val="single" w:sz="6" w:space="0" w:color="auto"/>
              <w:left w:val="single" w:sz="4" w:space="0" w:color="auto"/>
              <w:bottom w:val="single" w:sz="6" w:space="0" w:color="auto"/>
              <w:right w:val="single" w:sz="6" w:space="0" w:color="auto"/>
            </w:tcBorders>
          </w:tcPr>
          <w:p w:rsidR="00A1009E" w:rsidRPr="00A1009E" w:rsidRDefault="00A1009E" w:rsidP="00A1009E">
            <w:pPr>
              <w:spacing w:after="200" w:line="276" w:lineRule="auto"/>
              <w:jc w:val="center"/>
              <w:rPr>
                <w:rFonts w:ascii="Verdana" w:eastAsia="Times New Roman" w:hAnsi="Verdana" w:cs="Times New Roman"/>
                <w:kern w:val="0"/>
                <w:sz w:val="14"/>
                <w:szCs w:val="18"/>
                <w:lang w:eastAsia="pl-PL"/>
              </w:rPr>
            </w:pPr>
          </w:p>
        </w:tc>
      </w:tr>
    </w:tbl>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b/>
          <w:kern w:val="0"/>
          <w:sz w:val="16"/>
          <w:szCs w:val="16"/>
          <w:u w:val="single"/>
          <w:lang w:eastAsia="pl-PL"/>
        </w:rPr>
      </w:pPr>
      <w:r w:rsidRPr="00A1009E">
        <w:rPr>
          <w:rFonts w:ascii="Verdana" w:eastAsia="Times New Roman" w:hAnsi="Verdana" w:cs="Times New Roman"/>
          <w:b/>
          <w:kern w:val="0"/>
          <w:sz w:val="16"/>
          <w:szCs w:val="16"/>
          <w:u w:val="single"/>
          <w:lang w:eastAsia="pl-PL"/>
        </w:rPr>
        <w:t>Kryteria oceniania kompetencji studenta</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W - WIEDZA</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ab/>
        <w:t>Ocena:</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b/>
          <w:kern w:val="0"/>
          <w:sz w:val="16"/>
          <w:szCs w:val="16"/>
          <w:lang w:eastAsia="pl-PL"/>
        </w:rPr>
        <w:t>Dostateczny</w:t>
      </w:r>
      <w:r w:rsidRPr="00A1009E">
        <w:rPr>
          <w:rFonts w:ascii="Verdana" w:eastAsia="Times New Roman" w:hAnsi="Verdana" w:cs="Times New Roman"/>
          <w:kern w:val="0"/>
          <w:sz w:val="16"/>
          <w:szCs w:val="16"/>
          <w:lang w:eastAsia="pl-PL"/>
        </w:rPr>
        <w:t xml:space="preserve"> – Student zapamiętuje i odtwarza wiedzę przewidzianą do opanowania w ramach modułu</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b/>
          <w:kern w:val="0"/>
          <w:sz w:val="16"/>
          <w:szCs w:val="16"/>
          <w:lang w:eastAsia="pl-PL"/>
        </w:rPr>
        <w:t>Dobry</w:t>
      </w:r>
      <w:r w:rsidRPr="00A1009E">
        <w:rPr>
          <w:rFonts w:ascii="Verdana" w:eastAsia="Times New Roman" w:hAnsi="Verdana" w:cs="Times New Roman"/>
          <w:kern w:val="0"/>
          <w:sz w:val="16"/>
          <w:szCs w:val="16"/>
          <w:lang w:eastAsia="pl-PL"/>
        </w:rPr>
        <w:t xml:space="preserve"> – Student dodatkowo interpretuje zjawiska/problemy i potrafi rozwiązać typowy problem</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b/>
          <w:kern w:val="0"/>
          <w:sz w:val="16"/>
          <w:szCs w:val="16"/>
          <w:lang w:eastAsia="pl-PL"/>
        </w:rPr>
        <w:t>Bardzo dobry</w:t>
      </w:r>
      <w:r w:rsidRPr="00A1009E">
        <w:rPr>
          <w:rFonts w:ascii="Verdana" w:eastAsia="Times New Roman" w:hAnsi="Verdana" w:cs="Times New Roman"/>
          <w:kern w:val="0"/>
          <w:sz w:val="16"/>
          <w:szCs w:val="16"/>
          <w:lang w:eastAsia="pl-PL"/>
        </w:rPr>
        <w:t xml:space="preserve"> –Student potrafi rozwiązywać nawet złożone problemy z danej dziedziny, potrafi dokonać syntezy, przeprowadzić wszechstronną ocenę, stworzyć dzieło </w:t>
      </w:r>
      <w:r w:rsidR="00EC6A68">
        <w:rPr>
          <w:rFonts w:ascii="Verdana" w:eastAsia="Times New Roman" w:hAnsi="Verdana" w:cs="Times New Roman"/>
          <w:kern w:val="0"/>
          <w:sz w:val="16"/>
          <w:szCs w:val="16"/>
          <w:lang w:eastAsia="pl-PL"/>
        </w:rPr>
        <w:t>oryginalne, inspirujące innych.</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U - UMIEJĘTNOŚCI</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ab/>
        <w:t>Ocena:</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b/>
          <w:kern w:val="0"/>
          <w:sz w:val="16"/>
          <w:szCs w:val="16"/>
          <w:lang w:eastAsia="pl-PL"/>
        </w:rPr>
        <w:t>Dostateczny</w:t>
      </w:r>
      <w:r w:rsidRPr="00A1009E">
        <w:rPr>
          <w:rFonts w:ascii="Verdana" w:eastAsia="Times New Roman" w:hAnsi="Verdana" w:cs="Times New Roman"/>
          <w:kern w:val="0"/>
          <w:sz w:val="16"/>
          <w:szCs w:val="16"/>
          <w:lang w:eastAsia="pl-PL"/>
        </w:rPr>
        <w:t xml:space="preserve"> – Student orientuje się w charakterze czynności, potrafi pod kierunkiem nauczyciela akademickiego wykonać czynności/rozwiązać problemy dotyczące treści modułu </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b/>
          <w:kern w:val="0"/>
          <w:sz w:val="16"/>
          <w:szCs w:val="16"/>
          <w:lang w:eastAsia="pl-PL"/>
        </w:rPr>
        <w:t>Dobry</w:t>
      </w:r>
      <w:r w:rsidRPr="00A1009E">
        <w:rPr>
          <w:rFonts w:ascii="Verdana" w:eastAsia="Times New Roman" w:hAnsi="Verdana" w:cs="Times New Roman"/>
          <w:kern w:val="0"/>
          <w:sz w:val="16"/>
          <w:szCs w:val="16"/>
          <w:lang w:eastAsia="pl-PL"/>
        </w:rPr>
        <w:t xml:space="preserve"> – Student potrafi samodzielnie wykonać czynności/zadania/rozwiązać typowe problemy dotyczące treści modułu</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b/>
          <w:kern w:val="0"/>
          <w:sz w:val="16"/>
          <w:szCs w:val="16"/>
          <w:lang w:eastAsia="pl-PL"/>
        </w:rPr>
        <w:t>Bardzo dobry</w:t>
      </w:r>
      <w:r w:rsidRPr="00A1009E">
        <w:rPr>
          <w:rFonts w:ascii="Verdana" w:eastAsia="Times New Roman" w:hAnsi="Verdana" w:cs="Times New Roman"/>
          <w:kern w:val="0"/>
          <w:sz w:val="16"/>
          <w:szCs w:val="16"/>
          <w:lang w:eastAsia="pl-PL"/>
        </w:rPr>
        <w:t xml:space="preserve"> – Student posiada w pełni opanowaną umiejętność/zdolność wykonania przewidzianych w treściach modułu czynności/zadań/problemów także w </w:t>
      </w:r>
      <w:r w:rsidR="00EC6A68">
        <w:rPr>
          <w:rFonts w:ascii="Verdana" w:eastAsia="Times New Roman" w:hAnsi="Verdana" w:cs="Times New Roman"/>
          <w:kern w:val="0"/>
          <w:sz w:val="16"/>
          <w:szCs w:val="16"/>
          <w:lang w:eastAsia="pl-PL"/>
        </w:rPr>
        <w:t>bardziej złożonych przypadkach.</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K - KOMPETENCJE SPOŁECZNE</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kern w:val="0"/>
          <w:sz w:val="16"/>
          <w:szCs w:val="16"/>
          <w:lang w:eastAsia="pl-PL"/>
        </w:rPr>
        <w:tab/>
        <w:t>Ocena:</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b/>
          <w:kern w:val="0"/>
          <w:sz w:val="16"/>
          <w:szCs w:val="16"/>
          <w:lang w:eastAsia="pl-PL"/>
        </w:rPr>
        <w:t>Dostateczny</w:t>
      </w:r>
      <w:r w:rsidRPr="00A1009E">
        <w:rPr>
          <w:rFonts w:ascii="Verdana" w:eastAsia="Times New Roman" w:hAnsi="Verdana" w:cs="Times New Roman"/>
          <w:kern w:val="0"/>
          <w:sz w:val="16"/>
          <w:szCs w:val="16"/>
          <w:lang w:eastAsia="pl-PL"/>
        </w:rPr>
        <w:t xml:space="preserve"> – Student biernie przyswaja treści modułu z wykazaniem zdolności do koncentracji uwagi i słuchania</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b/>
          <w:kern w:val="0"/>
          <w:sz w:val="16"/>
          <w:szCs w:val="16"/>
          <w:lang w:eastAsia="pl-PL"/>
        </w:rPr>
        <w:t>Dobry</w:t>
      </w:r>
      <w:r w:rsidRPr="00A1009E">
        <w:rPr>
          <w:rFonts w:ascii="Verdana" w:eastAsia="Times New Roman" w:hAnsi="Verdana" w:cs="Times New Roman"/>
          <w:kern w:val="0"/>
          <w:sz w:val="16"/>
          <w:szCs w:val="16"/>
          <w:lang w:eastAsia="pl-PL"/>
        </w:rPr>
        <w:t xml:space="preserve"> – Student aktywnie uczestniczy w zajęciach, dokonuje ocen wartościujących według kryteriów przyjętych w danej dziedzinie, potrafi aktywnie współdziałać w obrębie grupy</w:t>
      </w:r>
    </w:p>
    <w:p w:rsidR="00A1009E" w:rsidRPr="00A1009E" w:rsidRDefault="00A1009E" w:rsidP="00A1009E">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A1009E">
        <w:rPr>
          <w:rFonts w:ascii="Verdana" w:eastAsia="Times New Roman" w:hAnsi="Verdana" w:cs="Times New Roman"/>
          <w:b/>
          <w:kern w:val="0"/>
          <w:sz w:val="16"/>
          <w:szCs w:val="16"/>
          <w:lang w:eastAsia="pl-PL"/>
        </w:rPr>
        <w:t>Bardzo dobry</w:t>
      </w:r>
      <w:r w:rsidRPr="00A1009E">
        <w:rPr>
          <w:rFonts w:ascii="Verdana" w:eastAsia="Times New Roman" w:hAnsi="Verdana" w:cs="Times New Roman"/>
          <w:kern w:val="0"/>
          <w:sz w:val="16"/>
          <w:szCs w:val="16"/>
          <w:lang w:eastAsia="pl-PL"/>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A1009E" w:rsidRPr="00A1009E" w:rsidTr="00EA2300">
        <w:trPr>
          <w:trHeight w:val="397"/>
          <w:jc w:val="center"/>
        </w:trPr>
        <w:tc>
          <w:tcPr>
            <w:tcW w:w="7864" w:type="dxa"/>
            <w:gridSpan w:val="4"/>
            <w:shd w:val="clear" w:color="auto" w:fill="8DB3E2"/>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Treść modułu (przedmiotu) kształcenia (program wykładów i pozostałych zajęć)</w:t>
            </w:r>
          </w:p>
        </w:tc>
        <w:tc>
          <w:tcPr>
            <w:tcW w:w="1492" w:type="dxa"/>
            <w:shd w:val="clear" w:color="auto" w:fill="8DB3E2"/>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Odniesienie do efektów kształcenia</w:t>
            </w:r>
          </w:p>
        </w:tc>
      </w:tr>
      <w:tr w:rsidR="00A1009E" w:rsidRPr="00A1009E" w:rsidTr="00EA2300">
        <w:trPr>
          <w:trHeight w:val="397"/>
          <w:jc w:val="center"/>
        </w:trPr>
        <w:tc>
          <w:tcPr>
            <w:tcW w:w="7864" w:type="dxa"/>
            <w:gridSpan w:val="4"/>
            <w:tcBorders>
              <w:bottom w:val="single" w:sz="4" w:space="0" w:color="auto"/>
            </w:tcBorders>
            <w:vAlign w:val="center"/>
          </w:tcPr>
          <w:p w:rsidR="00A1009E" w:rsidRPr="00A1009E" w:rsidRDefault="00A1009E" w:rsidP="00A1009E">
            <w:pPr>
              <w:spacing w:after="0" w:line="276" w:lineRule="auto"/>
              <w:ind w:right="425"/>
              <w:rPr>
                <w:rFonts w:ascii="Verdana" w:eastAsia="Times New Roman" w:hAnsi="Verdana" w:cs="Verdana"/>
                <w:color w:val="000000"/>
                <w:kern w:val="0"/>
                <w:sz w:val="16"/>
                <w:szCs w:val="16"/>
                <w:lang w:eastAsia="pl-PL"/>
              </w:rPr>
            </w:pPr>
            <w:r w:rsidRPr="00A1009E">
              <w:rPr>
                <w:rFonts w:ascii="Verdana" w:eastAsia="Calibri" w:hAnsi="Verdana" w:cs="Verdana"/>
                <w:kern w:val="0"/>
                <w:sz w:val="16"/>
                <w:szCs w:val="16"/>
                <w:lang w:eastAsia="pl-PL"/>
              </w:rPr>
              <w:t>WYKŁADY</w:t>
            </w:r>
          </w:p>
          <w:p w:rsidR="00A1009E" w:rsidRPr="00A1009E" w:rsidRDefault="00A1009E" w:rsidP="0077749B">
            <w:pPr>
              <w:numPr>
                <w:ilvl w:val="0"/>
                <w:numId w:val="7"/>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Pojęcie, działy i kierunki rozwoju filozofii.</w:t>
            </w:r>
          </w:p>
          <w:p w:rsidR="00A1009E" w:rsidRPr="00A1009E" w:rsidRDefault="00A1009E" w:rsidP="0077749B">
            <w:pPr>
              <w:numPr>
                <w:ilvl w:val="0"/>
                <w:numId w:val="7"/>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Filozofia starożytna –pytanie o arche, intelektualizm etyczny Sokratesa, spór między Platonem a Arystotelesem, hedonizm Epikura. Filozofia św. Augustyna jako kontynuacja myśli Platona. św. Tomasz z Akwinu i jego związki filozoficzne z Arystotelesem.</w:t>
            </w:r>
          </w:p>
          <w:p w:rsidR="00A1009E" w:rsidRPr="00A1009E" w:rsidRDefault="00A1009E" w:rsidP="0077749B">
            <w:pPr>
              <w:numPr>
                <w:ilvl w:val="0"/>
                <w:numId w:val="7"/>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Podstawowe pytania filozofii nowożytnej: Kartezjusz i Pascal, Kant i Hegel. Spór racjonalistów z empirystami.</w:t>
            </w:r>
          </w:p>
          <w:p w:rsidR="00A1009E" w:rsidRPr="00A1009E" w:rsidRDefault="00A1009E" w:rsidP="0077749B">
            <w:pPr>
              <w:numPr>
                <w:ilvl w:val="0"/>
                <w:numId w:val="7"/>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Wybrane nurty filozofii współczesnej: egzystencjalizm (Kierkegaard, Heidegger i Sartre), personalizm (Maritain, Mounier i Wojtyła –implikacje dla etyki medycznej) i utylitaryzm (źródła utylitaryzmu –Bentham, Mill; współczesny utylitaryzm etyczny w medycynie).</w:t>
            </w:r>
          </w:p>
          <w:p w:rsidR="00A1009E" w:rsidRPr="00A1009E" w:rsidRDefault="00A1009E" w:rsidP="0077749B">
            <w:pPr>
              <w:numPr>
                <w:ilvl w:val="0"/>
                <w:numId w:val="7"/>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 xml:space="preserve">Historyczne uwarunkowania rozwoju etyki pielęgniarskiej </w:t>
            </w:r>
          </w:p>
          <w:p w:rsidR="00A1009E" w:rsidRPr="00A1009E" w:rsidRDefault="00A1009E" w:rsidP="0077749B">
            <w:pPr>
              <w:numPr>
                <w:ilvl w:val="0"/>
                <w:numId w:val="7"/>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Etyka jako nauka filozoficzna –wprowadzenie w zagadnienie, wyjaśnienie podstawowych pojęć.</w:t>
            </w:r>
          </w:p>
          <w:p w:rsidR="00A1009E" w:rsidRPr="00A1009E" w:rsidRDefault="00A1009E" w:rsidP="0077749B">
            <w:pPr>
              <w:numPr>
                <w:ilvl w:val="0"/>
                <w:numId w:val="7"/>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 xml:space="preserve">Podstawowe koncepcje w medycynie i pielęgniarstwie: pryncypializm, personalizm, utylitaryzm, etyka troski, etyka opiekuna spolegliwego, adwokatura w pielęgniarstwie, etyka czci dla życia Alberta Schweitzera. </w:t>
            </w:r>
          </w:p>
          <w:p w:rsidR="00A1009E" w:rsidRPr="00EA2300" w:rsidRDefault="00A1009E" w:rsidP="0077749B">
            <w:pPr>
              <w:numPr>
                <w:ilvl w:val="0"/>
                <w:numId w:val="7"/>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lastRenderedPageBreak/>
              <w:t>Bioetyka –pojęcie, historia, podstawowe działy i zagadnienia</w:t>
            </w:r>
          </w:p>
          <w:p w:rsidR="00A1009E" w:rsidRPr="00A1009E" w:rsidRDefault="00A1009E" w:rsidP="00A1009E">
            <w:p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ĆWICZENIA</w:t>
            </w:r>
          </w:p>
          <w:p w:rsidR="00A1009E" w:rsidRPr="00A1009E" w:rsidRDefault="00A1009E" w:rsidP="0077749B">
            <w:pPr>
              <w:numPr>
                <w:ilvl w:val="0"/>
                <w:numId w:val="8"/>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Aksjologia i deontologia pielęgniarska /wartości istotne w zawodzie pielęgniarki, podstawowe zasady etyczne, kodeksy etyczne w pielęgniarstwie, funkcje kodeksów/.</w:t>
            </w:r>
          </w:p>
          <w:p w:rsidR="00A1009E" w:rsidRPr="00A1009E" w:rsidRDefault="00A1009E" w:rsidP="0077749B">
            <w:pPr>
              <w:numPr>
                <w:ilvl w:val="0"/>
                <w:numId w:val="8"/>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Prawa człowieka a praktyka pielęgniarki (historia, dokumenty, katalog praw, zakaz dyskryminacji w pracy pielęgniarki).</w:t>
            </w:r>
          </w:p>
          <w:p w:rsidR="00A1009E" w:rsidRPr="00A1009E" w:rsidRDefault="00A1009E" w:rsidP="0077749B">
            <w:pPr>
              <w:numPr>
                <w:ilvl w:val="0"/>
                <w:numId w:val="8"/>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Etyczno-prawne aspekty opieki nad dzieckiem przedwcześnie urodzonym.</w:t>
            </w:r>
          </w:p>
          <w:p w:rsidR="00A1009E" w:rsidRPr="00A1009E" w:rsidRDefault="00A1009E" w:rsidP="0077749B">
            <w:pPr>
              <w:numPr>
                <w:ilvl w:val="0"/>
                <w:numId w:val="8"/>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 xml:space="preserve">Podstawowe koncepcje etyczne w medycynie: analiza przypadków –aplikacja koncepcji do praktyki pielęgniarskiej. </w:t>
            </w:r>
          </w:p>
          <w:p w:rsidR="00A1009E" w:rsidRPr="00A1009E" w:rsidRDefault="00A1009E" w:rsidP="0077749B">
            <w:pPr>
              <w:numPr>
                <w:ilvl w:val="0"/>
                <w:numId w:val="8"/>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Kodeksy etyki zawodowej pielęgniarek (ICN, Polska), analiza norm kodeksowych. Odpowiedzialność zawodowa pielęgniarki;</w:t>
            </w:r>
          </w:p>
          <w:p w:rsidR="00A1009E" w:rsidRPr="00A1009E" w:rsidRDefault="00A1009E" w:rsidP="0077749B">
            <w:pPr>
              <w:numPr>
                <w:ilvl w:val="0"/>
                <w:numId w:val="8"/>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Prawa pacjenta –pojęcie, dokumenty międzynarodowe i krajowe, analiza poszczególnych praw w kontekście pracy pielęgniarki. Prawa dziecka w szpitalu, prawa chorego psychicznie, prawa umierającego, prawa w związku z transplantacją;</w:t>
            </w:r>
          </w:p>
          <w:p w:rsidR="00A1009E" w:rsidRPr="00A1009E" w:rsidRDefault="00A1009E" w:rsidP="0077749B">
            <w:pPr>
              <w:numPr>
                <w:ilvl w:val="0"/>
                <w:numId w:val="8"/>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Dylematy w praktyce pielęgniarki. Podejmowanie decyzji etycznych;</w:t>
            </w:r>
          </w:p>
          <w:p w:rsidR="00A1009E" w:rsidRPr="00A1009E" w:rsidRDefault="00A1009E" w:rsidP="0077749B">
            <w:pPr>
              <w:numPr>
                <w:ilvl w:val="0"/>
                <w:numId w:val="8"/>
              </w:numPr>
              <w:suppressAutoHyphens/>
              <w:autoSpaceDE w:val="0"/>
              <w:spacing w:after="0" w:line="240" w:lineRule="auto"/>
              <w:rPr>
                <w:rFonts w:ascii="Verdana" w:eastAsia="Times New Roman" w:hAnsi="Verdana" w:cs="Verdana"/>
                <w:color w:val="000000"/>
                <w:kern w:val="0"/>
                <w:sz w:val="16"/>
                <w:szCs w:val="16"/>
                <w:lang w:eastAsia="hi-IN" w:bidi="hi-IN"/>
              </w:rPr>
            </w:pPr>
            <w:r w:rsidRPr="00A1009E">
              <w:rPr>
                <w:rFonts w:ascii="Verdana" w:eastAsia="Times New Roman" w:hAnsi="Verdana" w:cs="Verdana"/>
                <w:color w:val="000000"/>
                <w:kern w:val="0"/>
                <w:sz w:val="16"/>
                <w:szCs w:val="16"/>
                <w:lang w:eastAsia="hi-IN" w:bidi="hi-IN"/>
              </w:rPr>
              <w:t>Wzory osobowe w pielęgniarstwie;</w:t>
            </w:r>
          </w:p>
          <w:p w:rsidR="00A1009E" w:rsidRPr="00EA2300" w:rsidRDefault="00A1009E" w:rsidP="0077749B">
            <w:pPr>
              <w:numPr>
                <w:ilvl w:val="0"/>
                <w:numId w:val="8"/>
              </w:numPr>
              <w:suppressAutoHyphens/>
              <w:autoSpaceDE w:val="0"/>
              <w:spacing w:after="0" w:line="240" w:lineRule="auto"/>
              <w:rPr>
                <w:rFonts w:ascii="Verdana" w:eastAsia="Times New Roman" w:hAnsi="Verdana" w:cs="Verdana"/>
                <w:i/>
                <w:iCs/>
                <w:color w:val="3562FC"/>
                <w:kern w:val="0"/>
                <w:sz w:val="16"/>
                <w:szCs w:val="16"/>
                <w:lang w:eastAsia="hi-IN" w:bidi="hi-IN"/>
              </w:rPr>
            </w:pPr>
            <w:r w:rsidRPr="00A1009E">
              <w:rPr>
                <w:rFonts w:ascii="Verdana" w:eastAsia="Times New Roman" w:hAnsi="Verdana" w:cs="Verdana"/>
                <w:color w:val="000000"/>
                <w:kern w:val="0"/>
                <w:sz w:val="16"/>
                <w:szCs w:val="16"/>
                <w:lang w:eastAsia="hi-IN" w:bidi="hi-IN"/>
              </w:rPr>
              <w:t>Problemy bioetyczne w medycynie: prokreacja wspomagana, eksperymenty medyczne, transplantacja, uporczywa terapia, eutanazja.</w:t>
            </w:r>
          </w:p>
        </w:tc>
        <w:tc>
          <w:tcPr>
            <w:tcW w:w="1492" w:type="dxa"/>
            <w:tcBorders>
              <w:bottom w:val="single" w:sz="4" w:space="0" w:color="auto"/>
            </w:tcBorders>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lastRenderedPageBreak/>
              <w:t>C.W12.</w:t>
            </w:r>
          </w:p>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C.W13.</w:t>
            </w:r>
          </w:p>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C.W14.</w:t>
            </w:r>
          </w:p>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C.W15.</w:t>
            </w: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C.U27.</w:t>
            </w:r>
          </w:p>
          <w:p w:rsidR="00A1009E" w:rsidRPr="00A1009E" w:rsidRDefault="00A1009E" w:rsidP="00A1009E">
            <w:pPr>
              <w:spacing w:after="0" w:line="240" w:lineRule="auto"/>
              <w:jc w:val="center"/>
              <w:rPr>
                <w:rFonts w:ascii="Verdana" w:eastAsia="Calibri" w:hAnsi="Verdana" w:cs="Times New Roman"/>
                <w:kern w:val="0"/>
                <w:sz w:val="16"/>
                <w:szCs w:val="16"/>
              </w:rPr>
            </w:pPr>
          </w:p>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K.1.</w:t>
            </w:r>
          </w:p>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K.3.</w:t>
            </w:r>
          </w:p>
        </w:tc>
      </w:tr>
      <w:tr w:rsidR="00A1009E" w:rsidRPr="00A1009E" w:rsidTr="00EA2300">
        <w:trPr>
          <w:trHeight w:val="397"/>
          <w:jc w:val="center"/>
        </w:trPr>
        <w:tc>
          <w:tcPr>
            <w:tcW w:w="9356" w:type="dxa"/>
            <w:gridSpan w:val="5"/>
            <w:shd w:val="clear" w:color="auto" w:fill="8DB3E2"/>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lastRenderedPageBreak/>
              <w:t>Zalecana literatura i pomoce naukowe</w:t>
            </w:r>
          </w:p>
        </w:tc>
      </w:tr>
      <w:tr w:rsidR="00A1009E" w:rsidRPr="00A1009E" w:rsidTr="00EA2300">
        <w:trPr>
          <w:trHeight w:val="397"/>
          <w:jc w:val="center"/>
        </w:trPr>
        <w:tc>
          <w:tcPr>
            <w:tcW w:w="9356" w:type="dxa"/>
            <w:gridSpan w:val="5"/>
            <w:tcBorders>
              <w:bottom w:val="single" w:sz="4" w:space="0" w:color="auto"/>
            </w:tcBorders>
            <w:vAlign w:val="center"/>
          </w:tcPr>
          <w:p w:rsidR="00A1009E" w:rsidRPr="00A1009E" w:rsidRDefault="00A1009E" w:rsidP="00A1009E">
            <w:pPr>
              <w:spacing w:after="0" w:line="240" w:lineRule="auto"/>
              <w:rPr>
                <w:rFonts w:ascii="Verdana" w:eastAsia="Calibri" w:hAnsi="Verdana" w:cs="Verdana"/>
                <w:kern w:val="0"/>
                <w:sz w:val="16"/>
                <w:szCs w:val="16"/>
                <w:lang w:eastAsia="pl-PL"/>
              </w:rPr>
            </w:pPr>
            <w:r w:rsidRPr="00A1009E">
              <w:rPr>
                <w:rFonts w:ascii="Verdana" w:eastAsia="Calibri" w:hAnsi="Verdana" w:cs="Verdana"/>
                <w:kern w:val="0"/>
                <w:sz w:val="16"/>
                <w:szCs w:val="16"/>
                <w:lang w:eastAsia="pl-PL"/>
              </w:rPr>
              <w:t>Literatura podstawowa</w:t>
            </w:r>
          </w:p>
          <w:p w:rsidR="00A1009E" w:rsidRPr="00A1009E" w:rsidRDefault="00A1009E" w:rsidP="0077749B">
            <w:pPr>
              <w:numPr>
                <w:ilvl w:val="0"/>
                <w:numId w:val="9"/>
              </w:numPr>
              <w:spacing w:after="0" w:line="240" w:lineRule="auto"/>
              <w:rPr>
                <w:rFonts w:ascii="Verdana" w:eastAsia="Times New Roman" w:hAnsi="Verdana" w:cs="Verdana"/>
                <w:kern w:val="0"/>
                <w:sz w:val="16"/>
                <w:szCs w:val="16"/>
                <w:lang w:eastAsia="pl-PL"/>
              </w:rPr>
            </w:pPr>
            <w:r w:rsidRPr="00A1009E">
              <w:rPr>
                <w:rFonts w:ascii="Verdana" w:eastAsia="Calibri" w:hAnsi="Verdana" w:cs="Verdana"/>
                <w:kern w:val="0"/>
                <w:sz w:val="16"/>
                <w:szCs w:val="16"/>
                <w:lang w:eastAsia="pl-PL"/>
              </w:rPr>
              <w:t>T</w:t>
            </w:r>
            <w:r w:rsidRPr="00A1009E">
              <w:rPr>
                <w:rFonts w:ascii="Verdana" w:eastAsia="Times New Roman" w:hAnsi="Verdana" w:cs="Verdana"/>
                <w:kern w:val="0"/>
                <w:sz w:val="16"/>
                <w:szCs w:val="16"/>
                <w:lang w:eastAsia="pl-PL"/>
              </w:rPr>
              <w:t xml:space="preserve">atarkiewicz W., </w:t>
            </w:r>
            <w:r w:rsidRPr="00A1009E">
              <w:rPr>
                <w:rFonts w:ascii="Verdana" w:eastAsia="Times New Roman" w:hAnsi="Verdana" w:cs="Verdana"/>
                <w:i/>
                <w:iCs/>
                <w:kern w:val="0"/>
                <w:sz w:val="16"/>
                <w:szCs w:val="16"/>
                <w:lang w:eastAsia="pl-PL"/>
              </w:rPr>
              <w:t>Historia filozofii</w:t>
            </w:r>
            <w:r w:rsidRPr="00A1009E">
              <w:rPr>
                <w:rFonts w:ascii="Verdana" w:eastAsia="Times New Roman" w:hAnsi="Verdana" w:cs="Verdana"/>
                <w:kern w:val="0"/>
                <w:sz w:val="16"/>
                <w:szCs w:val="16"/>
                <w:lang w:eastAsia="pl-PL"/>
              </w:rPr>
              <w:t>, T.1, 2, 3. W</w:t>
            </w:r>
            <w:r w:rsidR="00AE788F">
              <w:rPr>
                <w:rFonts w:ascii="Verdana" w:eastAsia="Times New Roman" w:hAnsi="Verdana" w:cs="Verdana"/>
                <w:kern w:val="0"/>
                <w:sz w:val="16"/>
                <w:szCs w:val="16"/>
                <w:lang w:eastAsia="pl-PL"/>
              </w:rPr>
              <w:t>ydawnictwo Naukowe PWN 2022</w:t>
            </w:r>
            <w:r w:rsidRPr="00A1009E">
              <w:rPr>
                <w:rFonts w:ascii="Verdana" w:eastAsia="Times New Roman" w:hAnsi="Verdana" w:cs="Verdana"/>
                <w:kern w:val="0"/>
                <w:sz w:val="16"/>
                <w:szCs w:val="16"/>
                <w:lang w:eastAsia="pl-PL"/>
              </w:rPr>
              <w:t>.</w:t>
            </w:r>
          </w:p>
          <w:p w:rsidR="00A1009E" w:rsidRPr="00A1009E" w:rsidRDefault="00A1009E" w:rsidP="0077749B">
            <w:pPr>
              <w:numPr>
                <w:ilvl w:val="0"/>
                <w:numId w:val="9"/>
              </w:numPr>
              <w:spacing w:after="0" w:line="240" w:lineRule="auto"/>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Łuków P., Pasierski T.: Etyka medyczna z elementami filozofii. PZWL 2020.</w:t>
            </w:r>
          </w:p>
          <w:p w:rsidR="00A1009E" w:rsidRPr="00A1009E" w:rsidRDefault="00A1009E" w:rsidP="0077749B">
            <w:pPr>
              <w:numPr>
                <w:ilvl w:val="0"/>
                <w:numId w:val="9"/>
              </w:numPr>
              <w:spacing w:after="0" w:line="240" w:lineRule="auto"/>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 xml:space="preserve">Wrońska I., Mariański J. (red.), </w:t>
            </w:r>
            <w:r w:rsidRPr="00A1009E">
              <w:rPr>
                <w:rFonts w:ascii="Verdana" w:eastAsia="Times New Roman" w:hAnsi="Verdana" w:cs="Verdana"/>
                <w:i/>
                <w:iCs/>
                <w:kern w:val="0"/>
                <w:sz w:val="16"/>
                <w:szCs w:val="16"/>
                <w:lang w:eastAsia="pl-PL"/>
              </w:rPr>
              <w:t>Etyka w pracy pielęgniarskiej</w:t>
            </w:r>
            <w:r w:rsidRPr="00A1009E">
              <w:rPr>
                <w:rFonts w:ascii="Verdana" w:eastAsia="Times New Roman" w:hAnsi="Verdana" w:cs="Verdana"/>
                <w:kern w:val="0"/>
                <w:sz w:val="16"/>
                <w:szCs w:val="16"/>
                <w:lang w:eastAsia="pl-PL"/>
              </w:rPr>
              <w:t xml:space="preserve">, PZWL 2009. </w:t>
            </w:r>
          </w:p>
          <w:p w:rsidR="00A1009E" w:rsidRPr="00A1009E" w:rsidRDefault="00A1009E" w:rsidP="0077749B">
            <w:pPr>
              <w:numPr>
                <w:ilvl w:val="0"/>
                <w:numId w:val="9"/>
              </w:numPr>
              <w:spacing w:after="0" w:line="240" w:lineRule="auto"/>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 xml:space="preserve">Dobrowolska B., </w:t>
            </w:r>
            <w:r w:rsidRPr="00A1009E">
              <w:rPr>
                <w:rFonts w:ascii="Verdana" w:eastAsia="Times New Roman" w:hAnsi="Verdana" w:cs="Verdana"/>
                <w:i/>
                <w:iCs/>
                <w:kern w:val="0"/>
                <w:sz w:val="16"/>
                <w:szCs w:val="16"/>
                <w:lang w:eastAsia="pl-PL"/>
              </w:rPr>
              <w:t>Wprowadzenie do medycznej etyki troski</w:t>
            </w:r>
            <w:r w:rsidRPr="00A1009E">
              <w:rPr>
                <w:rFonts w:ascii="Verdana" w:eastAsia="Times New Roman" w:hAnsi="Verdana" w:cs="Verdana"/>
                <w:kern w:val="0"/>
                <w:sz w:val="16"/>
                <w:szCs w:val="16"/>
                <w:lang w:eastAsia="pl-PL"/>
              </w:rPr>
              <w:t>, Branta, Bydgoszcz 2010.</w:t>
            </w:r>
          </w:p>
          <w:p w:rsidR="00A1009E" w:rsidRPr="00A1009E" w:rsidRDefault="00A1009E" w:rsidP="0077749B">
            <w:pPr>
              <w:numPr>
                <w:ilvl w:val="0"/>
                <w:numId w:val="9"/>
              </w:numPr>
              <w:spacing w:after="0" w:line="240" w:lineRule="auto"/>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K</w:t>
            </w:r>
            <w:r w:rsidRPr="00A1009E">
              <w:rPr>
                <w:rFonts w:ascii="Verdana" w:eastAsia="Times New Roman" w:hAnsi="Verdana" w:cs="Verdana"/>
                <w:i/>
                <w:iCs/>
                <w:kern w:val="0"/>
                <w:sz w:val="16"/>
                <w:szCs w:val="16"/>
                <w:lang w:eastAsia="pl-PL"/>
              </w:rPr>
              <w:t>odeks etyki zawodowej pielęgniarki i położnej Rzeczypospolitej Polskiej</w:t>
            </w:r>
            <w:r w:rsidRPr="00A1009E">
              <w:rPr>
                <w:rFonts w:ascii="Verdana" w:eastAsia="Times New Roman" w:hAnsi="Verdana" w:cs="Verdana"/>
                <w:kern w:val="0"/>
                <w:sz w:val="16"/>
                <w:szCs w:val="16"/>
                <w:lang w:eastAsia="pl-PL"/>
              </w:rPr>
              <w:t xml:space="preserve">. NRPiP. 2003 oraz </w:t>
            </w:r>
            <w:r w:rsidRPr="00A1009E">
              <w:rPr>
                <w:rFonts w:ascii="Verdana" w:eastAsia="Times New Roman" w:hAnsi="Verdana" w:cs="Verdana"/>
                <w:i/>
                <w:iCs/>
                <w:kern w:val="0"/>
                <w:sz w:val="16"/>
                <w:szCs w:val="16"/>
                <w:lang w:eastAsia="pl-PL"/>
              </w:rPr>
              <w:t>Kodeks etyki dla pielęgniarek ICN</w:t>
            </w:r>
            <w:r w:rsidRPr="00A1009E">
              <w:rPr>
                <w:rFonts w:ascii="Verdana" w:eastAsia="Times New Roman" w:hAnsi="Verdana" w:cs="Verdana"/>
                <w:kern w:val="0"/>
                <w:sz w:val="16"/>
                <w:szCs w:val="16"/>
                <w:lang w:eastAsia="pl-PL"/>
              </w:rPr>
              <w:t>, 2012(</w:t>
            </w:r>
            <w:hyperlink r:id="rId22" w:history="1">
              <w:r w:rsidRPr="00A1009E">
                <w:rPr>
                  <w:rFonts w:ascii="Verdana" w:eastAsia="Times New Roman" w:hAnsi="Verdana" w:cs="Verdana"/>
                  <w:color w:val="0000FF"/>
                  <w:kern w:val="0"/>
                  <w:sz w:val="16"/>
                  <w:szCs w:val="16"/>
                  <w:u w:val="single"/>
                  <w:lang w:eastAsia="pl-PL"/>
                </w:rPr>
                <w:t>www.izbapiel.org.pl</w:t>
              </w:r>
            </w:hyperlink>
            <w:r w:rsidRPr="00A1009E">
              <w:rPr>
                <w:rFonts w:ascii="Verdana" w:eastAsia="Times New Roman" w:hAnsi="Verdana" w:cs="Verdana"/>
                <w:kern w:val="0"/>
                <w:sz w:val="16"/>
                <w:szCs w:val="16"/>
                <w:lang w:eastAsia="pl-PL"/>
              </w:rPr>
              <w:t>).</w:t>
            </w:r>
          </w:p>
          <w:p w:rsidR="00A1009E" w:rsidRPr="00A1009E" w:rsidRDefault="00A1009E" w:rsidP="0077749B">
            <w:pPr>
              <w:numPr>
                <w:ilvl w:val="0"/>
                <w:numId w:val="9"/>
              </w:numPr>
              <w:spacing w:after="0" w:line="240" w:lineRule="auto"/>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Dokumenty praw człowieka i praw pacjenta (m.in.: Ustawa chorego ochronie zdrowia psychicznego, 1994; Europejska Karta Praw Dziecka Hospitalizowanego; Ustawa o prawach pacjenta i Rzeczniku Praw Pacjenta, 2008)</w:t>
            </w:r>
          </w:p>
          <w:p w:rsidR="00A1009E" w:rsidRPr="00A1009E" w:rsidRDefault="00A1009E" w:rsidP="0077749B">
            <w:pPr>
              <w:numPr>
                <w:ilvl w:val="0"/>
                <w:numId w:val="9"/>
              </w:numPr>
              <w:spacing w:after="0" w:line="240" w:lineRule="auto"/>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 xml:space="preserve">Fry S.T. Johnstone M.J., </w:t>
            </w:r>
            <w:r w:rsidRPr="00A1009E">
              <w:rPr>
                <w:rFonts w:ascii="Verdana" w:eastAsia="Times New Roman" w:hAnsi="Verdana" w:cs="Verdana"/>
                <w:i/>
                <w:iCs/>
                <w:kern w:val="0"/>
                <w:sz w:val="16"/>
                <w:szCs w:val="16"/>
                <w:lang w:eastAsia="pl-PL"/>
              </w:rPr>
              <w:t xml:space="preserve">Etyka w praktyce pielęgniarskiej. Zasady podejmowania decyzji etycznych. </w:t>
            </w:r>
            <w:r w:rsidRPr="00A1009E">
              <w:rPr>
                <w:rFonts w:ascii="Verdana" w:eastAsia="Times New Roman" w:hAnsi="Verdana" w:cs="Verdana"/>
                <w:kern w:val="0"/>
                <w:sz w:val="16"/>
                <w:szCs w:val="16"/>
                <w:lang w:eastAsia="pl-PL"/>
              </w:rPr>
              <w:t xml:space="preserve">Wydawnictwo Makmed, Lublin 2009. </w:t>
            </w:r>
          </w:p>
          <w:p w:rsidR="00A1009E" w:rsidRPr="00EC6A68" w:rsidRDefault="00A1009E" w:rsidP="0077749B">
            <w:pPr>
              <w:numPr>
                <w:ilvl w:val="0"/>
                <w:numId w:val="9"/>
              </w:numPr>
              <w:spacing w:after="0" w:line="240" w:lineRule="auto"/>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Różyńska J., Chańska W.: Bioetyka. Wolters Kluwer SA, Warszawa 2013.</w:t>
            </w:r>
          </w:p>
          <w:p w:rsidR="00A1009E" w:rsidRPr="00A1009E" w:rsidRDefault="00A1009E" w:rsidP="00A1009E">
            <w:pPr>
              <w:autoSpaceDE w:val="0"/>
              <w:spacing w:after="0" w:line="240" w:lineRule="auto"/>
              <w:rPr>
                <w:rFonts w:ascii="Verdana" w:eastAsia="Batang" w:hAnsi="Verdana" w:cs="Verdana"/>
                <w:kern w:val="0"/>
                <w:sz w:val="16"/>
                <w:szCs w:val="16"/>
                <w:lang w:eastAsia="he-IL" w:bidi="he-IL"/>
              </w:rPr>
            </w:pPr>
            <w:r w:rsidRPr="00A1009E">
              <w:rPr>
                <w:rFonts w:ascii="Verdana" w:eastAsia="Batang" w:hAnsi="Verdana" w:cs="Verdana"/>
                <w:kern w:val="0"/>
                <w:sz w:val="16"/>
                <w:szCs w:val="16"/>
                <w:lang w:eastAsia="he-IL" w:bidi="he-IL"/>
              </w:rPr>
              <w:t>Literatura uzupełniająca</w:t>
            </w:r>
          </w:p>
          <w:p w:rsidR="00A1009E" w:rsidRPr="00A1009E" w:rsidRDefault="00A1009E" w:rsidP="0077749B">
            <w:pPr>
              <w:numPr>
                <w:ilvl w:val="0"/>
                <w:numId w:val="10"/>
              </w:numPr>
              <w:autoSpaceDE w:val="0"/>
              <w:spacing w:after="0" w:line="240" w:lineRule="auto"/>
              <w:rPr>
                <w:rFonts w:ascii="Verdana" w:eastAsia="Times New Roman" w:hAnsi="Verdana" w:cs="Verdana"/>
                <w:kern w:val="0"/>
                <w:sz w:val="16"/>
                <w:szCs w:val="16"/>
                <w:lang w:val="en-US" w:eastAsia="pl-PL"/>
              </w:rPr>
            </w:pPr>
            <w:r w:rsidRPr="00A1009E">
              <w:rPr>
                <w:rFonts w:ascii="Verdana" w:eastAsia="Times New Roman" w:hAnsi="Verdana" w:cs="Verdana"/>
                <w:kern w:val="0"/>
                <w:sz w:val="16"/>
                <w:szCs w:val="16"/>
                <w:lang w:val="en-US" w:eastAsia="pl-PL"/>
              </w:rPr>
              <w:t>Monge M.: Etyka w medycynie. Medipage, Warszawa 2012.</w:t>
            </w:r>
          </w:p>
          <w:p w:rsidR="00A1009E" w:rsidRPr="00A1009E" w:rsidRDefault="00A1009E" w:rsidP="0077749B">
            <w:pPr>
              <w:numPr>
                <w:ilvl w:val="0"/>
                <w:numId w:val="10"/>
              </w:numPr>
              <w:autoSpaceDE w:val="0"/>
              <w:spacing w:after="0" w:line="240" w:lineRule="auto"/>
              <w:rPr>
                <w:rFonts w:ascii="Verdana" w:eastAsia="Times New Roman" w:hAnsi="Verdana" w:cs="Verdana"/>
                <w:kern w:val="0"/>
                <w:sz w:val="16"/>
                <w:szCs w:val="16"/>
                <w:lang w:val="en-US" w:eastAsia="pl-PL"/>
              </w:rPr>
            </w:pPr>
            <w:r w:rsidRPr="00A1009E">
              <w:rPr>
                <w:rFonts w:ascii="Verdana" w:eastAsia="Batang" w:hAnsi="Verdana" w:cs="Verdana"/>
                <w:kern w:val="0"/>
                <w:sz w:val="16"/>
                <w:szCs w:val="16"/>
                <w:lang w:eastAsia="he-IL" w:bidi="he-IL"/>
              </w:rPr>
              <w:t>K</w:t>
            </w:r>
            <w:r w:rsidRPr="00A1009E">
              <w:rPr>
                <w:rFonts w:ascii="Verdana" w:eastAsia="Times New Roman" w:hAnsi="Verdana" w:cs="Verdana"/>
                <w:kern w:val="0"/>
                <w:sz w:val="16"/>
                <w:szCs w:val="16"/>
                <w:lang w:eastAsia="pl-PL"/>
              </w:rPr>
              <w:t xml:space="preserve">arkowska D., </w:t>
            </w:r>
            <w:r w:rsidRPr="00A1009E">
              <w:rPr>
                <w:rFonts w:ascii="Verdana" w:eastAsia="Times New Roman" w:hAnsi="Verdana" w:cs="Verdana"/>
                <w:i/>
                <w:iCs/>
                <w:kern w:val="0"/>
                <w:sz w:val="16"/>
                <w:szCs w:val="16"/>
                <w:lang w:eastAsia="pl-PL"/>
              </w:rPr>
              <w:t>Prawa pacjenta</w:t>
            </w:r>
            <w:r w:rsidRPr="00A1009E">
              <w:rPr>
                <w:rFonts w:ascii="Verdana" w:eastAsia="Times New Roman" w:hAnsi="Verdana" w:cs="Verdana"/>
                <w:kern w:val="0"/>
                <w:sz w:val="16"/>
                <w:szCs w:val="16"/>
                <w:lang w:eastAsia="pl-PL"/>
              </w:rPr>
              <w:t xml:space="preserve">. </w:t>
            </w:r>
            <w:r w:rsidRPr="00A1009E">
              <w:rPr>
                <w:rFonts w:ascii="Verdana" w:eastAsia="Times New Roman" w:hAnsi="Verdana" w:cs="Verdana"/>
                <w:kern w:val="0"/>
                <w:sz w:val="16"/>
                <w:szCs w:val="16"/>
                <w:lang w:val="en-US" w:eastAsia="pl-PL"/>
              </w:rPr>
              <w:t xml:space="preserve">ABC a Wolters Kluwers business, Warszawa 2009; </w:t>
            </w:r>
          </w:p>
          <w:p w:rsidR="00A1009E" w:rsidRPr="00A1009E" w:rsidRDefault="00A1009E" w:rsidP="0077749B">
            <w:pPr>
              <w:numPr>
                <w:ilvl w:val="0"/>
                <w:numId w:val="10"/>
              </w:numPr>
              <w:autoSpaceDE w:val="0"/>
              <w:spacing w:after="0" w:line="240" w:lineRule="auto"/>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 xml:space="preserve">Dobrowolska B., Pilewska-Kozak A., Wrońska I. (red.), </w:t>
            </w:r>
            <w:r w:rsidRPr="00A1009E">
              <w:rPr>
                <w:rFonts w:ascii="Verdana" w:eastAsia="Times New Roman" w:hAnsi="Verdana" w:cs="Verdana"/>
                <w:i/>
                <w:iCs/>
                <w:kern w:val="0"/>
                <w:sz w:val="16"/>
                <w:szCs w:val="16"/>
                <w:lang w:eastAsia="pl-PL"/>
              </w:rPr>
              <w:t>Bioetyka i praktyka medyczna. Wprowadzenie w zagadnienie</w:t>
            </w:r>
            <w:r w:rsidRPr="00A1009E">
              <w:rPr>
                <w:rFonts w:ascii="Verdana" w:eastAsia="Times New Roman" w:hAnsi="Verdana" w:cs="Verdana"/>
                <w:kern w:val="0"/>
                <w:sz w:val="16"/>
                <w:szCs w:val="16"/>
                <w:lang w:eastAsia="pl-PL"/>
              </w:rPr>
              <w:t xml:space="preserve">. Wyd. UM w Lublinie, 2011. </w:t>
            </w:r>
          </w:p>
          <w:p w:rsidR="00A1009E" w:rsidRPr="00A1009E" w:rsidRDefault="00A1009E" w:rsidP="0077749B">
            <w:pPr>
              <w:numPr>
                <w:ilvl w:val="0"/>
                <w:numId w:val="10"/>
              </w:numPr>
              <w:autoSpaceDE w:val="0"/>
              <w:spacing w:after="0" w:line="240" w:lineRule="auto"/>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 xml:space="preserve">Jan Paweł II. </w:t>
            </w:r>
            <w:r w:rsidRPr="00A1009E">
              <w:rPr>
                <w:rFonts w:ascii="Verdana" w:eastAsia="Times New Roman" w:hAnsi="Verdana" w:cs="Verdana"/>
                <w:i/>
                <w:iCs/>
                <w:kern w:val="0"/>
                <w:sz w:val="16"/>
                <w:szCs w:val="16"/>
                <w:lang w:eastAsia="pl-PL"/>
              </w:rPr>
              <w:t>Evangelium vitae</w:t>
            </w:r>
            <w:r w:rsidRPr="00A1009E">
              <w:rPr>
                <w:rFonts w:ascii="Verdana" w:eastAsia="Times New Roman" w:hAnsi="Verdana" w:cs="Verdana"/>
                <w:kern w:val="0"/>
                <w:sz w:val="16"/>
                <w:szCs w:val="16"/>
                <w:lang w:eastAsia="pl-PL"/>
              </w:rPr>
              <w:t>. Pallotinum, Poznań 1995.</w:t>
            </w:r>
          </w:p>
          <w:p w:rsidR="00A1009E" w:rsidRPr="00A1009E" w:rsidRDefault="00A1009E" w:rsidP="00A1009E">
            <w:pPr>
              <w:spacing w:after="0" w:line="240" w:lineRule="auto"/>
              <w:ind w:left="360"/>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 xml:space="preserve">5.    Zasoby Wirtualnego Muzeum Pielęgniarstwa Polskiego – </w:t>
            </w:r>
            <w:hyperlink r:id="rId23" w:history="1">
              <w:r w:rsidRPr="00A1009E">
                <w:rPr>
                  <w:rFonts w:ascii="Verdana" w:eastAsia="Times New Roman" w:hAnsi="Verdana" w:cs="Verdana"/>
                  <w:color w:val="0000FF"/>
                  <w:kern w:val="0"/>
                  <w:sz w:val="16"/>
                  <w:szCs w:val="16"/>
                  <w:u w:val="single"/>
                  <w:lang w:eastAsia="pl-PL"/>
                </w:rPr>
                <w:t>www.wmpp.org.pl</w:t>
              </w:r>
            </w:hyperlink>
          </w:p>
          <w:p w:rsidR="00A1009E" w:rsidRPr="00EA2300" w:rsidRDefault="00A1009E" w:rsidP="00EA2300">
            <w:pPr>
              <w:spacing w:after="0" w:line="240" w:lineRule="auto"/>
              <w:ind w:left="360"/>
              <w:rPr>
                <w:rFonts w:ascii="Verdana" w:eastAsia="Times New Roman" w:hAnsi="Verdana" w:cs="Verdana"/>
                <w:kern w:val="0"/>
                <w:sz w:val="16"/>
                <w:szCs w:val="16"/>
                <w:lang w:eastAsia="pl-PL"/>
              </w:rPr>
            </w:pPr>
            <w:r w:rsidRPr="00A1009E">
              <w:rPr>
                <w:rFonts w:ascii="Verdana" w:eastAsia="Times New Roman" w:hAnsi="Verdana" w:cs="Verdana"/>
                <w:kern w:val="0"/>
                <w:sz w:val="16"/>
                <w:szCs w:val="16"/>
                <w:lang w:eastAsia="pl-PL"/>
              </w:rPr>
              <w:t xml:space="preserve">6.    Kazusy etyczne wraz z analizą na stronie: </w:t>
            </w:r>
            <w:hyperlink r:id="rId24" w:history="1">
              <w:r w:rsidRPr="00A1009E">
                <w:rPr>
                  <w:rFonts w:ascii="Verdana" w:eastAsia="Times New Roman" w:hAnsi="Verdana" w:cs="Verdana"/>
                  <w:color w:val="0000FF"/>
                  <w:kern w:val="0"/>
                  <w:sz w:val="16"/>
                  <w:szCs w:val="16"/>
                  <w:u w:val="single"/>
                  <w:lang w:eastAsia="pl-PL"/>
                </w:rPr>
                <w:t>http://www.incet.uj.edu.pl</w:t>
              </w:r>
            </w:hyperlink>
          </w:p>
        </w:tc>
      </w:tr>
      <w:tr w:rsidR="00A1009E" w:rsidRPr="00A1009E" w:rsidTr="00EA2300">
        <w:trPr>
          <w:trHeight w:val="397"/>
          <w:jc w:val="center"/>
        </w:trPr>
        <w:tc>
          <w:tcPr>
            <w:tcW w:w="9356" w:type="dxa"/>
            <w:gridSpan w:val="5"/>
            <w:tcBorders>
              <w:bottom w:val="single" w:sz="4" w:space="0" w:color="auto"/>
            </w:tcBorders>
            <w:shd w:val="clear" w:color="auto" w:fill="8DB3E2"/>
            <w:vAlign w:val="center"/>
          </w:tcPr>
          <w:p w:rsidR="00A1009E" w:rsidRPr="00A1009E" w:rsidRDefault="00A1009E" w:rsidP="00A1009E">
            <w:pPr>
              <w:spacing w:after="0" w:line="240" w:lineRule="auto"/>
              <w:jc w:val="center"/>
              <w:rPr>
                <w:rFonts w:ascii="Verdana" w:eastAsia="Calibri" w:hAnsi="Verdana" w:cs="Times New Roman"/>
                <w:b/>
                <w:kern w:val="0"/>
                <w:sz w:val="16"/>
                <w:szCs w:val="16"/>
              </w:rPr>
            </w:pPr>
            <w:r w:rsidRPr="00A1009E">
              <w:rPr>
                <w:rFonts w:ascii="Verdana" w:eastAsia="Calibri" w:hAnsi="Verdana" w:cs="Times New Roman"/>
                <w:b/>
                <w:kern w:val="0"/>
                <w:sz w:val="16"/>
                <w:szCs w:val="16"/>
              </w:rPr>
              <w:t>Bilans punktów ECTS</w:t>
            </w:r>
          </w:p>
        </w:tc>
      </w:tr>
      <w:tr w:rsidR="00A1009E" w:rsidRPr="00A1009E" w:rsidTr="00EA2300">
        <w:trPr>
          <w:trHeight w:val="397"/>
          <w:jc w:val="center"/>
        </w:trPr>
        <w:tc>
          <w:tcPr>
            <w:tcW w:w="6833" w:type="dxa"/>
            <w:gridSpan w:val="3"/>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 xml:space="preserve">Forma nakładu pracy studenta </w:t>
            </w:r>
          </w:p>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(udział w zajęciach, aktywność, przygotowanie sprawozdania, itp.)</w:t>
            </w:r>
          </w:p>
        </w:tc>
        <w:tc>
          <w:tcPr>
            <w:tcW w:w="2523" w:type="dxa"/>
            <w:gridSpan w:val="2"/>
            <w:shd w:val="clear" w:color="auto" w:fill="C6D9F1"/>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Obciążenie studenta [h]</w:t>
            </w:r>
          </w:p>
        </w:tc>
      </w:tr>
      <w:tr w:rsidR="00A1009E" w:rsidRPr="00A1009E" w:rsidTr="00EA2300">
        <w:trPr>
          <w:trHeight w:val="397"/>
          <w:jc w:val="center"/>
        </w:trPr>
        <w:tc>
          <w:tcPr>
            <w:tcW w:w="9356" w:type="dxa"/>
            <w:gridSpan w:val="5"/>
            <w:shd w:val="clear" w:color="auto" w:fill="F2F2F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b/>
                <w:kern w:val="0"/>
                <w:sz w:val="16"/>
                <w:szCs w:val="16"/>
              </w:rPr>
              <w:t>Liczba godzin realizowanych przy bezpośrednim udziale nauczyciela akademickiego</w:t>
            </w: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1.1</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Udział w wykładach</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10</w:t>
            </w: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1.2</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Udział w konwersatoriach</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1.3</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Udział w ćwiczeniach</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10</w:t>
            </w: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1.4</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Udział w zajęciach laboratoryjnych</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1.5</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Udział w zajęciach projektowych</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1.6</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Udział w konsultacjach (2 – 3 razy w semestrze)</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1.7</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Udział w konsultacjach projektowych</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1.8</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Udział w egzaminie/kolokwium zaliczeniowym przedmiotu</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1.9</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 xml:space="preserve">Inne – jakie? </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1.10</w:t>
            </w:r>
          </w:p>
        </w:tc>
        <w:tc>
          <w:tcPr>
            <w:tcW w:w="6193" w:type="dxa"/>
            <w:gridSpan w:val="2"/>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Liczba godzin realizowanych przy bezpośrednim udziale nauczyciela akademickiego (suma pozycji 1.1 – 1.9)</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20</w:t>
            </w: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1.11</w:t>
            </w:r>
          </w:p>
        </w:tc>
        <w:tc>
          <w:tcPr>
            <w:tcW w:w="6193" w:type="dxa"/>
            <w:gridSpan w:val="2"/>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Liczba punktów ECTS, uzyskiwanych przez studenta podczas zajęć wymagających bezpośr. udziału nauczyciela akademickiego)</w:t>
            </w:r>
          </w:p>
          <w:p w:rsidR="00A1009E" w:rsidRPr="00A1009E" w:rsidRDefault="00A1009E" w:rsidP="00A1009E">
            <w:pPr>
              <w:spacing w:after="0" w:line="240" w:lineRule="auto"/>
              <w:rPr>
                <w:rFonts w:ascii="Verdana" w:eastAsia="Calibri" w:hAnsi="Verdana" w:cs="Times New Roman"/>
                <w:i/>
                <w:kern w:val="0"/>
                <w:sz w:val="16"/>
                <w:szCs w:val="16"/>
              </w:rPr>
            </w:pPr>
            <w:r w:rsidRPr="00A1009E">
              <w:rPr>
                <w:rFonts w:ascii="Verdana" w:eastAsia="Calibri" w:hAnsi="Verdana" w:cs="Times New Roman"/>
                <w:i/>
                <w:kern w:val="0"/>
                <w:sz w:val="16"/>
                <w:szCs w:val="16"/>
              </w:rPr>
              <w:t>(1 pkt ECTS = 25 godzin obciążenia studenta, zaokrąglić do 0,1 pkt ECTS)</w:t>
            </w:r>
          </w:p>
        </w:tc>
        <w:tc>
          <w:tcPr>
            <w:tcW w:w="2523" w:type="dxa"/>
            <w:gridSpan w:val="2"/>
            <w:vAlign w:val="center"/>
          </w:tcPr>
          <w:p w:rsidR="00A1009E" w:rsidRPr="00A1009E" w:rsidRDefault="005E7741" w:rsidP="00A1009E">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1</w:t>
            </w:r>
          </w:p>
        </w:tc>
      </w:tr>
      <w:tr w:rsidR="00A1009E" w:rsidRPr="00A1009E" w:rsidTr="00EA2300">
        <w:trPr>
          <w:trHeight w:val="397"/>
          <w:jc w:val="center"/>
        </w:trPr>
        <w:tc>
          <w:tcPr>
            <w:tcW w:w="9356" w:type="dxa"/>
            <w:gridSpan w:val="5"/>
            <w:shd w:val="clear" w:color="auto" w:fill="F2F2F2"/>
            <w:vAlign w:val="center"/>
          </w:tcPr>
          <w:p w:rsidR="00A1009E" w:rsidRPr="00A1009E" w:rsidRDefault="00A1009E" w:rsidP="00A1009E">
            <w:pPr>
              <w:spacing w:after="0" w:line="240" w:lineRule="auto"/>
              <w:jc w:val="center"/>
              <w:rPr>
                <w:rFonts w:ascii="Verdana" w:eastAsia="Calibri" w:hAnsi="Verdana" w:cs="Times New Roman"/>
                <w:b/>
                <w:kern w:val="0"/>
                <w:sz w:val="16"/>
                <w:szCs w:val="16"/>
              </w:rPr>
            </w:pPr>
            <w:r w:rsidRPr="00A1009E">
              <w:rPr>
                <w:rFonts w:ascii="Verdana" w:eastAsia="Calibri" w:hAnsi="Verdana" w:cs="Times New Roman"/>
                <w:b/>
                <w:kern w:val="0"/>
                <w:sz w:val="16"/>
                <w:szCs w:val="16"/>
              </w:rPr>
              <w:t>Samodzielna praca studenta</w:t>
            </w:r>
          </w:p>
        </w:tc>
      </w:tr>
      <w:tr w:rsidR="00A1009E" w:rsidRPr="00A1009E" w:rsidTr="00EA2300">
        <w:trPr>
          <w:trHeight w:val="397"/>
          <w:jc w:val="center"/>
        </w:trPr>
        <w:tc>
          <w:tcPr>
            <w:tcW w:w="640" w:type="dxa"/>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lastRenderedPageBreak/>
              <w:t>2.1</w:t>
            </w:r>
          </w:p>
        </w:tc>
        <w:tc>
          <w:tcPr>
            <w:tcW w:w="6193" w:type="dxa"/>
            <w:gridSpan w:val="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Samodzielne studiowanie tematyki wykładów</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5</w:t>
            </w:r>
          </w:p>
        </w:tc>
      </w:tr>
      <w:tr w:rsidR="00A1009E" w:rsidRPr="00A1009E" w:rsidTr="00EA2300">
        <w:trPr>
          <w:trHeight w:val="397"/>
          <w:jc w:val="center"/>
        </w:trPr>
        <w:tc>
          <w:tcPr>
            <w:tcW w:w="640" w:type="dxa"/>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Samodzielne przygotowywanie się do ćwiczeń</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5</w:t>
            </w:r>
          </w:p>
        </w:tc>
      </w:tr>
      <w:tr w:rsidR="00A1009E" w:rsidRPr="00A1009E" w:rsidTr="00EA2300">
        <w:trPr>
          <w:trHeight w:val="397"/>
          <w:jc w:val="center"/>
        </w:trPr>
        <w:tc>
          <w:tcPr>
            <w:tcW w:w="640" w:type="dxa"/>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Samodzielne przygotowywanie się do kolokwiów</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Samodzielne przygotowywanie się do zajęć laboratoryjnych</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Wykonywanie sprawozdań</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Realizacja samodzielnie wykonywanych zadań (projektów, dokumentacji)</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Przygotowanie do kolokwium końcowego z ćwiczeń/laboratorium</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3</w:t>
            </w:r>
          </w:p>
        </w:tc>
      </w:tr>
      <w:tr w:rsidR="00A1009E" w:rsidRPr="00A1009E" w:rsidTr="00EA2300">
        <w:trPr>
          <w:trHeight w:val="397"/>
          <w:jc w:val="center"/>
        </w:trPr>
        <w:tc>
          <w:tcPr>
            <w:tcW w:w="640" w:type="dxa"/>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Przygotowanie do egzaminu/kolokwium końcowego z wykładów</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2</w:t>
            </w:r>
          </w:p>
        </w:tc>
      </w:tr>
      <w:tr w:rsidR="00A1009E" w:rsidRPr="00A1009E" w:rsidTr="00EA2300">
        <w:trPr>
          <w:trHeight w:val="397"/>
          <w:jc w:val="center"/>
        </w:trPr>
        <w:tc>
          <w:tcPr>
            <w:tcW w:w="640" w:type="dxa"/>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Inne – jakie?</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2.10</w:t>
            </w:r>
          </w:p>
        </w:tc>
        <w:tc>
          <w:tcPr>
            <w:tcW w:w="6193" w:type="dxa"/>
            <w:gridSpan w:val="2"/>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Liczba godzin samodzielnej pracy studenta (suma 2.1 – 2.9)</w:t>
            </w:r>
          </w:p>
        </w:tc>
        <w:tc>
          <w:tcPr>
            <w:tcW w:w="2523" w:type="dxa"/>
            <w:gridSpan w:val="2"/>
            <w:vAlign w:val="center"/>
          </w:tcPr>
          <w:p w:rsidR="00A1009E" w:rsidRPr="00A1009E" w:rsidRDefault="003A71CF" w:rsidP="00A1009E">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20</w:t>
            </w:r>
          </w:p>
        </w:tc>
      </w:tr>
      <w:tr w:rsidR="00A1009E" w:rsidRPr="00A1009E" w:rsidTr="00EA2300">
        <w:trPr>
          <w:trHeight w:val="397"/>
          <w:jc w:val="center"/>
        </w:trPr>
        <w:tc>
          <w:tcPr>
            <w:tcW w:w="640" w:type="dxa"/>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2.11</w:t>
            </w:r>
          </w:p>
        </w:tc>
        <w:tc>
          <w:tcPr>
            <w:tcW w:w="6193" w:type="dxa"/>
            <w:gridSpan w:val="2"/>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 xml:space="preserve">Liczba punktów ECTS, uzyskiwanych przez studenta w ramach samodzielnej pracy </w:t>
            </w:r>
            <w:r w:rsidRPr="00A1009E">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kern w:val="0"/>
                <w:sz w:val="16"/>
                <w:szCs w:val="16"/>
              </w:rPr>
            </w:pPr>
            <w:r w:rsidRPr="00A1009E">
              <w:rPr>
                <w:rFonts w:ascii="Verdana" w:eastAsia="Calibri" w:hAnsi="Verdana" w:cs="Times New Roman"/>
                <w:kern w:val="0"/>
                <w:sz w:val="16"/>
                <w:szCs w:val="16"/>
              </w:rPr>
              <w:t>0,</w:t>
            </w:r>
            <w:r w:rsidR="005E7741">
              <w:rPr>
                <w:rFonts w:ascii="Verdana" w:eastAsia="Calibri" w:hAnsi="Verdana" w:cs="Times New Roman"/>
                <w:kern w:val="0"/>
                <w:sz w:val="16"/>
                <w:szCs w:val="16"/>
              </w:rPr>
              <w:t>5</w:t>
            </w:r>
          </w:p>
        </w:tc>
      </w:tr>
      <w:tr w:rsidR="00A1009E" w:rsidRPr="00A1009E" w:rsidTr="00EA2300">
        <w:trPr>
          <w:trHeight w:val="397"/>
          <w:jc w:val="center"/>
        </w:trPr>
        <w:tc>
          <w:tcPr>
            <w:tcW w:w="6833" w:type="dxa"/>
            <w:gridSpan w:val="3"/>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Sumaryczne obciążenie pracą studenta (suma 1.10+2.10)</w:t>
            </w:r>
          </w:p>
        </w:tc>
        <w:tc>
          <w:tcPr>
            <w:tcW w:w="2523" w:type="dxa"/>
            <w:gridSpan w:val="2"/>
            <w:vAlign w:val="center"/>
          </w:tcPr>
          <w:p w:rsidR="00A1009E" w:rsidRPr="00A1009E" w:rsidRDefault="003A71CF" w:rsidP="00A1009E">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40</w:t>
            </w:r>
          </w:p>
        </w:tc>
      </w:tr>
      <w:tr w:rsidR="00A1009E" w:rsidRPr="00A1009E" w:rsidTr="00EA2300">
        <w:trPr>
          <w:trHeight w:val="397"/>
          <w:jc w:val="center"/>
        </w:trPr>
        <w:tc>
          <w:tcPr>
            <w:tcW w:w="6833" w:type="dxa"/>
            <w:gridSpan w:val="3"/>
            <w:shd w:val="clear" w:color="auto" w:fill="C6D9F1"/>
            <w:vAlign w:val="center"/>
          </w:tcPr>
          <w:p w:rsidR="00A1009E" w:rsidRPr="00A1009E" w:rsidRDefault="00A1009E" w:rsidP="00A1009E">
            <w:pPr>
              <w:spacing w:after="0" w:line="240" w:lineRule="auto"/>
              <w:jc w:val="right"/>
              <w:rPr>
                <w:rFonts w:ascii="Verdana" w:eastAsia="Calibri" w:hAnsi="Verdana" w:cs="Times New Roman"/>
                <w:b/>
                <w:kern w:val="0"/>
                <w:sz w:val="20"/>
                <w:szCs w:val="16"/>
              </w:rPr>
            </w:pPr>
            <w:r w:rsidRPr="00A1009E">
              <w:rPr>
                <w:rFonts w:ascii="Verdana" w:eastAsia="Calibri" w:hAnsi="Verdana" w:cs="Times New Roman"/>
                <w:b/>
                <w:kern w:val="0"/>
                <w:sz w:val="20"/>
                <w:szCs w:val="16"/>
              </w:rPr>
              <w:t>Punkty ECTS za moduł (suma 1.11+2.11)</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b/>
                <w:kern w:val="0"/>
                <w:sz w:val="16"/>
                <w:szCs w:val="16"/>
              </w:rPr>
            </w:pPr>
            <w:r w:rsidRPr="00A1009E">
              <w:rPr>
                <w:rFonts w:ascii="Verdana" w:eastAsia="Calibri" w:hAnsi="Verdana" w:cs="Times New Roman"/>
                <w:b/>
                <w:kern w:val="0"/>
                <w:sz w:val="16"/>
                <w:szCs w:val="16"/>
              </w:rPr>
              <w:t>1</w:t>
            </w:r>
            <w:r w:rsidR="009A1D89">
              <w:rPr>
                <w:rFonts w:ascii="Verdana" w:eastAsia="Calibri" w:hAnsi="Verdana" w:cs="Times New Roman"/>
                <w:b/>
                <w:kern w:val="0"/>
                <w:sz w:val="16"/>
                <w:szCs w:val="16"/>
              </w:rPr>
              <w:t>,5</w:t>
            </w:r>
          </w:p>
        </w:tc>
      </w:tr>
      <w:tr w:rsidR="00A1009E" w:rsidRPr="00A1009E" w:rsidTr="00EA2300">
        <w:trPr>
          <w:trHeight w:val="397"/>
          <w:jc w:val="center"/>
        </w:trPr>
        <w:tc>
          <w:tcPr>
            <w:tcW w:w="9356" w:type="dxa"/>
            <w:gridSpan w:val="5"/>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Nakład pracy związany z zajęciami o charakterze praktycznym, w tym</w:t>
            </w:r>
          </w:p>
        </w:tc>
      </w:tr>
      <w:tr w:rsidR="00A1009E" w:rsidRPr="00A1009E" w:rsidTr="00EA2300">
        <w:trPr>
          <w:trHeight w:val="397"/>
          <w:jc w:val="center"/>
        </w:trPr>
        <w:tc>
          <w:tcPr>
            <w:tcW w:w="6833" w:type="dxa"/>
            <w:gridSpan w:val="3"/>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Zajęcia praktyczne (Wydział Nauk o Zdrowiu)</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b/>
                <w:kern w:val="0"/>
                <w:sz w:val="16"/>
                <w:szCs w:val="16"/>
              </w:rPr>
            </w:pPr>
          </w:p>
        </w:tc>
      </w:tr>
      <w:tr w:rsidR="00A1009E" w:rsidRPr="00A1009E" w:rsidTr="00EA2300">
        <w:trPr>
          <w:trHeight w:val="397"/>
          <w:jc w:val="center"/>
        </w:trPr>
        <w:tc>
          <w:tcPr>
            <w:tcW w:w="6833" w:type="dxa"/>
            <w:gridSpan w:val="3"/>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Zajęcia o charakterze praktycznym (1.2 – 1.8, 2.2 – 2.7, inne)</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b/>
                <w:kern w:val="0"/>
                <w:sz w:val="16"/>
                <w:szCs w:val="16"/>
              </w:rPr>
            </w:pPr>
          </w:p>
        </w:tc>
      </w:tr>
      <w:tr w:rsidR="00A1009E" w:rsidRPr="00A1009E" w:rsidTr="00EA2300">
        <w:trPr>
          <w:trHeight w:val="397"/>
          <w:jc w:val="center"/>
        </w:trPr>
        <w:tc>
          <w:tcPr>
            <w:tcW w:w="6833" w:type="dxa"/>
            <w:gridSpan w:val="3"/>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Praktyka zawodowa</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b/>
                <w:kern w:val="0"/>
                <w:sz w:val="16"/>
                <w:szCs w:val="16"/>
              </w:rPr>
            </w:pPr>
          </w:p>
        </w:tc>
      </w:tr>
      <w:tr w:rsidR="00A1009E" w:rsidRPr="00A1009E" w:rsidTr="00EA2300">
        <w:trPr>
          <w:trHeight w:val="397"/>
          <w:jc w:val="center"/>
        </w:trPr>
        <w:tc>
          <w:tcPr>
            <w:tcW w:w="6833" w:type="dxa"/>
            <w:gridSpan w:val="3"/>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Łączny nakład pracy związany z zajęciami o charakterze praktycznym</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b/>
                <w:kern w:val="0"/>
                <w:sz w:val="16"/>
                <w:szCs w:val="16"/>
              </w:rPr>
            </w:pPr>
          </w:p>
        </w:tc>
      </w:tr>
      <w:tr w:rsidR="00A1009E" w:rsidRPr="00A1009E" w:rsidTr="00EA2300">
        <w:trPr>
          <w:trHeight w:val="397"/>
          <w:jc w:val="center"/>
        </w:trPr>
        <w:tc>
          <w:tcPr>
            <w:tcW w:w="6833" w:type="dxa"/>
            <w:gridSpan w:val="3"/>
            <w:shd w:val="clear" w:color="auto" w:fill="C6D9F1"/>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Liczba punktów ECTS, uzyskiwanych przez studenta w ramach zajęć o charakterze praktycznym</w:t>
            </w:r>
          </w:p>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A1009E" w:rsidRPr="00A1009E" w:rsidRDefault="00A1009E" w:rsidP="00A1009E">
            <w:pPr>
              <w:spacing w:after="0" w:line="240" w:lineRule="auto"/>
              <w:jc w:val="center"/>
              <w:rPr>
                <w:rFonts w:ascii="Verdana" w:eastAsia="Calibri" w:hAnsi="Verdana" w:cs="Times New Roman"/>
                <w:b/>
                <w:kern w:val="0"/>
                <w:sz w:val="16"/>
                <w:szCs w:val="16"/>
              </w:rPr>
            </w:pPr>
          </w:p>
        </w:tc>
      </w:tr>
      <w:tr w:rsidR="00A1009E" w:rsidRPr="00A1009E" w:rsidTr="00EA2300">
        <w:trPr>
          <w:trHeight w:val="397"/>
          <w:jc w:val="center"/>
        </w:trPr>
        <w:tc>
          <w:tcPr>
            <w:tcW w:w="9356" w:type="dxa"/>
            <w:gridSpan w:val="5"/>
            <w:shd w:val="clear" w:color="auto" w:fill="8DB3E2"/>
            <w:vAlign w:val="center"/>
          </w:tcPr>
          <w:p w:rsidR="00A1009E" w:rsidRPr="00A1009E" w:rsidRDefault="00A1009E" w:rsidP="00A1009E">
            <w:pPr>
              <w:spacing w:after="0" w:line="240" w:lineRule="auto"/>
              <w:rPr>
                <w:rFonts w:ascii="Verdana" w:eastAsia="Calibri" w:hAnsi="Verdana" w:cs="Times New Roman"/>
                <w:b/>
                <w:kern w:val="0"/>
                <w:sz w:val="16"/>
                <w:szCs w:val="16"/>
              </w:rPr>
            </w:pPr>
            <w:r w:rsidRPr="00A1009E">
              <w:rPr>
                <w:rFonts w:ascii="Verdana" w:eastAsia="Calibri" w:hAnsi="Verdana" w:cs="Times New Roman"/>
                <w:b/>
                <w:kern w:val="0"/>
                <w:sz w:val="16"/>
                <w:szCs w:val="16"/>
              </w:rPr>
              <w:t>Uwagi</w:t>
            </w:r>
          </w:p>
        </w:tc>
      </w:tr>
      <w:tr w:rsidR="00A1009E" w:rsidRPr="00A1009E" w:rsidTr="00EA2300">
        <w:trPr>
          <w:trHeight w:val="397"/>
          <w:jc w:val="center"/>
        </w:trPr>
        <w:tc>
          <w:tcPr>
            <w:tcW w:w="9356" w:type="dxa"/>
            <w:gridSpan w:val="5"/>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Verdana" w:eastAsia="Calibri" w:hAnsi="Verdana" w:cs="Times New Roman"/>
                <w:kern w:val="0"/>
                <w:sz w:val="16"/>
                <w:szCs w:val="16"/>
              </w:rPr>
            </w:pPr>
          </w:p>
        </w:tc>
      </w:tr>
      <w:tr w:rsidR="00A1009E" w:rsidRPr="00A1009E" w:rsidTr="00EA2300">
        <w:trPr>
          <w:trHeight w:val="397"/>
          <w:jc w:val="center"/>
        </w:trPr>
        <w:tc>
          <w:tcPr>
            <w:tcW w:w="2244" w:type="dxa"/>
            <w:gridSpan w:val="2"/>
            <w:tcBorders>
              <w:bottom w:val="single" w:sz="4" w:space="0" w:color="auto"/>
            </w:tcBorders>
            <w:shd w:val="clear" w:color="auto" w:fill="8DB3E2"/>
            <w:vAlign w:val="center"/>
          </w:tcPr>
          <w:p w:rsidR="00A1009E" w:rsidRPr="00A1009E" w:rsidRDefault="00A1009E" w:rsidP="00A1009E">
            <w:pPr>
              <w:spacing w:after="0" w:line="240" w:lineRule="auto"/>
              <w:rPr>
                <w:rFonts w:ascii="Verdana" w:eastAsia="Calibri" w:hAnsi="Verdana" w:cs="Times New Roman"/>
                <w:kern w:val="0"/>
                <w:sz w:val="16"/>
                <w:szCs w:val="16"/>
              </w:rPr>
            </w:pPr>
            <w:r w:rsidRPr="00A1009E">
              <w:rPr>
                <w:rFonts w:ascii="Verdana" w:eastAsia="Calibri" w:hAnsi="Verdana" w:cs="Times New Roman"/>
                <w:kern w:val="0"/>
                <w:sz w:val="16"/>
                <w:szCs w:val="16"/>
              </w:rPr>
              <w:t>Strona internetowa modułu:</w:t>
            </w:r>
          </w:p>
        </w:tc>
        <w:tc>
          <w:tcPr>
            <w:tcW w:w="7112" w:type="dxa"/>
            <w:gridSpan w:val="3"/>
            <w:tcBorders>
              <w:bottom w:val="single" w:sz="4" w:space="0" w:color="auto"/>
            </w:tcBorders>
            <w:vAlign w:val="center"/>
          </w:tcPr>
          <w:p w:rsidR="00A1009E" w:rsidRPr="00A1009E" w:rsidRDefault="00A1009E" w:rsidP="00A1009E">
            <w:pPr>
              <w:spacing w:after="0" w:line="240" w:lineRule="auto"/>
              <w:rPr>
                <w:rFonts w:ascii="Verdana" w:eastAsia="Calibri" w:hAnsi="Verdana" w:cs="Times New Roman"/>
                <w:i/>
                <w:kern w:val="0"/>
                <w:sz w:val="16"/>
                <w:szCs w:val="16"/>
              </w:rPr>
            </w:pPr>
            <w:r w:rsidRPr="00A1009E">
              <w:rPr>
                <w:rFonts w:ascii="Verdana" w:eastAsia="Calibri" w:hAnsi="Verdana" w:cs="Times New Roman"/>
                <w:i/>
                <w:kern w:val="0"/>
                <w:sz w:val="16"/>
                <w:szCs w:val="16"/>
              </w:rPr>
              <w:t>Wpisać adres strony www modułu</w:t>
            </w:r>
          </w:p>
        </w:tc>
      </w:tr>
    </w:tbl>
    <w:p w:rsidR="00A1009E" w:rsidRPr="00A1009E" w:rsidRDefault="00A1009E" w:rsidP="00A1009E">
      <w:pPr>
        <w:spacing w:after="0" w:line="240" w:lineRule="auto"/>
        <w:rPr>
          <w:rFonts w:ascii="Verdana" w:eastAsia="Calibri" w:hAnsi="Verdana" w:cs="Times New Roman"/>
          <w:kern w:val="0"/>
          <w:sz w:val="16"/>
          <w:szCs w:val="16"/>
        </w:rPr>
      </w:pPr>
    </w:p>
    <w:p w:rsidR="00A1009E" w:rsidRPr="00A1009E" w:rsidRDefault="00A1009E" w:rsidP="00A1009E">
      <w:pPr>
        <w:spacing w:after="0" w:line="240" w:lineRule="auto"/>
        <w:rPr>
          <w:rFonts w:ascii="Times New Roman" w:eastAsia="Times New Roman" w:hAnsi="Times New Roman" w:cs="Times New Roman"/>
          <w:kern w:val="0"/>
          <w:sz w:val="24"/>
          <w:szCs w:val="24"/>
          <w:lang w:eastAsia="pl-PL"/>
        </w:rPr>
      </w:pPr>
    </w:p>
    <w:p w:rsidR="00A1009E" w:rsidRDefault="00A1009E" w:rsidP="00A1009E">
      <w:pPr>
        <w:spacing w:after="0" w:line="240" w:lineRule="auto"/>
        <w:rPr>
          <w:rFonts w:ascii="Times New Roman" w:eastAsia="Times New Roman" w:hAnsi="Times New Roman" w:cs="Times New Roman"/>
          <w:kern w:val="0"/>
          <w:sz w:val="24"/>
          <w:szCs w:val="24"/>
          <w:lang w:eastAsia="pl-PL"/>
        </w:rPr>
      </w:pPr>
    </w:p>
    <w:p w:rsidR="00EC6A68" w:rsidRDefault="00EC6A68" w:rsidP="00A1009E">
      <w:pPr>
        <w:spacing w:after="0" w:line="240" w:lineRule="auto"/>
        <w:rPr>
          <w:rFonts w:ascii="Times New Roman" w:eastAsia="Times New Roman" w:hAnsi="Times New Roman" w:cs="Times New Roman"/>
          <w:kern w:val="0"/>
          <w:sz w:val="24"/>
          <w:szCs w:val="24"/>
          <w:lang w:eastAsia="pl-PL"/>
        </w:rPr>
      </w:pPr>
    </w:p>
    <w:p w:rsidR="00EC6A68" w:rsidRDefault="00EC6A68"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302571" w:rsidRDefault="00302571" w:rsidP="00A1009E">
      <w:pPr>
        <w:spacing w:after="0" w:line="240" w:lineRule="auto"/>
        <w:rPr>
          <w:rFonts w:ascii="Times New Roman" w:eastAsia="Times New Roman" w:hAnsi="Times New Roman" w:cs="Times New Roman"/>
          <w:kern w:val="0"/>
          <w:sz w:val="24"/>
          <w:szCs w:val="24"/>
          <w:lang w:eastAsia="pl-PL"/>
        </w:rPr>
      </w:pPr>
    </w:p>
    <w:p w:rsidR="00EC6A68" w:rsidRPr="00A1009E" w:rsidRDefault="00EC6A68" w:rsidP="00A1009E">
      <w:pPr>
        <w:spacing w:after="0" w:line="240" w:lineRule="auto"/>
        <w:rPr>
          <w:rFonts w:ascii="Times New Roman" w:eastAsia="Times New Roman" w:hAnsi="Times New Roman" w:cs="Times New Roman"/>
          <w:kern w:val="0"/>
          <w:sz w:val="24"/>
          <w:szCs w:val="24"/>
          <w:lang w:eastAsia="pl-PL"/>
        </w:rPr>
      </w:pPr>
    </w:p>
    <w:p w:rsidR="00B14DA2" w:rsidRPr="00302571" w:rsidRDefault="00302571" w:rsidP="00302571">
      <w:pPr>
        <w:spacing w:line="276" w:lineRule="auto"/>
        <w:jc w:val="center"/>
        <w:rPr>
          <w:rFonts w:ascii="Verdana" w:eastAsia="Calibri" w:hAnsi="Verdana"/>
          <w:b/>
          <w:spacing w:val="30"/>
          <w:sz w:val="18"/>
          <w:szCs w:val="16"/>
        </w:rPr>
      </w:pPr>
      <w:r>
        <w:rPr>
          <w:rFonts w:ascii="Verdana" w:eastAsia="Calibri" w:hAnsi="Verdana"/>
          <w:b/>
          <w:spacing w:val="30"/>
          <w:sz w:val="18"/>
          <w:szCs w:val="16"/>
        </w:rPr>
        <w:lastRenderedPageBreak/>
        <w:t>SYLABUS MODUŁU (PRZEDMIOTU)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370"/>
        <w:gridCol w:w="993"/>
        <w:gridCol w:w="557"/>
        <w:gridCol w:w="152"/>
        <w:gridCol w:w="78"/>
        <w:gridCol w:w="235"/>
        <w:gridCol w:w="218"/>
        <w:gridCol w:w="134"/>
        <w:gridCol w:w="200"/>
        <w:gridCol w:w="198"/>
        <w:gridCol w:w="531"/>
        <w:gridCol w:w="59"/>
        <w:gridCol w:w="473"/>
        <w:gridCol w:w="314"/>
        <w:gridCol w:w="218"/>
        <w:gridCol w:w="531"/>
        <w:gridCol w:w="39"/>
        <w:gridCol w:w="493"/>
        <w:gridCol w:w="85"/>
        <w:gridCol w:w="209"/>
        <w:gridCol w:w="238"/>
        <w:gridCol w:w="279"/>
        <w:gridCol w:w="271"/>
        <w:gridCol w:w="293"/>
        <w:gridCol w:w="433"/>
        <w:gridCol w:w="61"/>
        <w:gridCol w:w="1210"/>
      </w:tblGrid>
      <w:tr w:rsidR="00B14DA2" w:rsidTr="005836D7">
        <w:trPr>
          <w:trHeight w:val="397"/>
          <w:jc w:val="center"/>
        </w:trPr>
        <w:tc>
          <w:tcPr>
            <w:tcW w:w="90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Kod modułu</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Pr="00B07F47" w:rsidRDefault="00B14DA2" w:rsidP="00EA2300">
            <w:pPr>
              <w:rPr>
                <w:rFonts w:ascii="Verdana" w:eastAsia="Calibri" w:hAnsi="Verdana"/>
                <w:sz w:val="16"/>
                <w:szCs w:val="16"/>
              </w:rPr>
            </w:pPr>
            <w:r w:rsidRPr="00B07F47">
              <w:rPr>
                <w:rFonts w:ascii="Verdana" w:eastAsia="Calibri" w:hAnsi="Verdana"/>
                <w:sz w:val="16"/>
                <w:szCs w:val="16"/>
              </w:rPr>
              <w:t>P.1.POP-PZ</w:t>
            </w:r>
          </w:p>
        </w:tc>
        <w:tc>
          <w:tcPr>
            <w:tcW w:w="817" w:type="dxa"/>
            <w:gridSpan w:val="5"/>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Nazwa modułu</w:t>
            </w:r>
          </w:p>
        </w:tc>
        <w:tc>
          <w:tcPr>
            <w:tcW w:w="6135"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Promocja zdrowia</w:t>
            </w:r>
          </w:p>
        </w:tc>
      </w:tr>
      <w:tr w:rsidR="00B14DA2" w:rsidTr="005836D7">
        <w:trPr>
          <w:trHeight w:val="397"/>
          <w:jc w:val="center"/>
        </w:trPr>
        <w:tc>
          <w:tcPr>
            <w:tcW w:w="3641" w:type="dxa"/>
            <w:gridSpan w:val="9"/>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Nazwa modułu w języku angielskim</w:t>
            </w:r>
          </w:p>
        </w:tc>
        <w:tc>
          <w:tcPr>
            <w:tcW w:w="6135"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Pr="00B07F47" w:rsidRDefault="00B14DA2" w:rsidP="00EA2300">
            <w:pPr>
              <w:rPr>
                <w:rFonts w:ascii="Verdana" w:eastAsia="Calibri" w:hAnsi="Verdana"/>
                <w:sz w:val="16"/>
                <w:szCs w:val="16"/>
              </w:rPr>
            </w:pPr>
            <w:r w:rsidRPr="00B07F47">
              <w:rPr>
                <w:rFonts w:ascii="Verdana" w:eastAsia="Calibri" w:hAnsi="Verdana"/>
                <w:sz w:val="16"/>
                <w:szCs w:val="16"/>
              </w:rPr>
              <w:t>Health promotion</w:t>
            </w:r>
          </w:p>
        </w:tc>
      </w:tr>
      <w:tr w:rsidR="00B14DA2" w:rsidTr="005836D7">
        <w:trPr>
          <w:trHeight w:val="397"/>
          <w:jc w:val="center"/>
        </w:trPr>
        <w:tc>
          <w:tcPr>
            <w:tcW w:w="3289" w:type="dxa"/>
            <w:gridSpan w:val="7"/>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Wydział</w:t>
            </w:r>
          </w:p>
        </w:tc>
        <w:tc>
          <w:tcPr>
            <w:tcW w:w="6487" w:type="dxa"/>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Nauk Medycznych</w:t>
            </w:r>
          </w:p>
        </w:tc>
      </w:tr>
      <w:tr w:rsidR="00B14DA2" w:rsidTr="005836D7">
        <w:trPr>
          <w:trHeight w:val="397"/>
          <w:jc w:val="center"/>
        </w:trPr>
        <w:tc>
          <w:tcPr>
            <w:tcW w:w="3289" w:type="dxa"/>
            <w:gridSpan w:val="7"/>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Kierunek</w:t>
            </w:r>
          </w:p>
        </w:tc>
        <w:tc>
          <w:tcPr>
            <w:tcW w:w="6487" w:type="dxa"/>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Pielęgniarstwo</w:t>
            </w:r>
          </w:p>
        </w:tc>
      </w:tr>
      <w:tr w:rsidR="00B14DA2" w:rsidTr="005836D7">
        <w:trPr>
          <w:trHeight w:val="397"/>
          <w:jc w:val="center"/>
        </w:trPr>
        <w:tc>
          <w:tcPr>
            <w:tcW w:w="3289" w:type="dxa"/>
            <w:gridSpan w:val="7"/>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Forma studiów</w:t>
            </w:r>
          </w:p>
        </w:tc>
        <w:tc>
          <w:tcPr>
            <w:tcW w:w="6487" w:type="dxa"/>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 xml:space="preserve">studia stacjonarne </w:t>
            </w:r>
          </w:p>
        </w:tc>
      </w:tr>
      <w:tr w:rsidR="00B14DA2" w:rsidTr="005836D7">
        <w:trPr>
          <w:trHeight w:val="397"/>
          <w:jc w:val="center"/>
        </w:trPr>
        <w:tc>
          <w:tcPr>
            <w:tcW w:w="3289" w:type="dxa"/>
            <w:gridSpan w:val="7"/>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Poziom kształcenia</w:t>
            </w:r>
          </w:p>
        </w:tc>
        <w:tc>
          <w:tcPr>
            <w:tcW w:w="6487" w:type="dxa"/>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studia pierwszego stopnia licencjackie</w:t>
            </w:r>
          </w:p>
        </w:tc>
      </w:tr>
      <w:tr w:rsidR="00B14DA2" w:rsidTr="005836D7">
        <w:trPr>
          <w:trHeight w:val="397"/>
          <w:jc w:val="center"/>
        </w:trPr>
        <w:tc>
          <w:tcPr>
            <w:tcW w:w="3289" w:type="dxa"/>
            <w:gridSpan w:val="7"/>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 xml:space="preserve">Profil kształcenia </w:t>
            </w:r>
          </w:p>
        </w:tc>
        <w:tc>
          <w:tcPr>
            <w:tcW w:w="6487" w:type="dxa"/>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praktyczny</w:t>
            </w:r>
          </w:p>
        </w:tc>
      </w:tr>
      <w:tr w:rsidR="00B14DA2" w:rsidTr="005836D7">
        <w:trPr>
          <w:trHeight w:val="397"/>
          <w:jc w:val="center"/>
        </w:trPr>
        <w:tc>
          <w:tcPr>
            <w:tcW w:w="3289" w:type="dxa"/>
            <w:gridSpan w:val="7"/>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Przynależność do grupy przedmiotów</w:t>
            </w:r>
          </w:p>
        </w:tc>
        <w:tc>
          <w:tcPr>
            <w:tcW w:w="6487" w:type="dxa"/>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C</w:t>
            </w:r>
          </w:p>
        </w:tc>
      </w:tr>
      <w:tr w:rsidR="00B14DA2" w:rsidTr="005836D7">
        <w:trPr>
          <w:trHeight w:val="397"/>
          <w:jc w:val="center"/>
        </w:trPr>
        <w:tc>
          <w:tcPr>
            <w:tcW w:w="3289" w:type="dxa"/>
            <w:gridSpan w:val="7"/>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Specjalność</w:t>
            </w:r>
          </w:p>
        </w:tc>
        <w:tc>
          <w:tcPr>
            <w:tcW w:w="6487"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rsidR="00B14DA2" w:rsidRDefault="00B14DA2" w:rsidP="00EA2300">
            <w:pPr>
              <w:rPr>
                <w:rFonts w:ascii="Verdana" w:eastAsia="Calibri" w:hAnsi="Verdana"/>
                <w:i/>
                <w:color w:val="365F91"/>
                <w:sz w:val="16"/>
                <w:szCs w:val="16"/>
              </w:rPr>
            </w:pPr>
          </w:p>
        </w:tc>
      </w:tr>
      <w:tr w:rsidR="00B14DA2" w:rsidTr="005836D7">
        <w:trPr>
          <w:trHeight w:val="397"/>
          <w:jc w:val="center"/>
        </w:trPr>
        <w:tc>
          <w:tcPr>
            <w:tcW w:w="3641" w:type="dxa"/>
            <w:gridSpan w:val="9"/>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Osoba odpowiedzialna za moduł</w:t>
            </w:r>
          </w:p>
        </w:tc>
        <w:tc>
          <w:tcPr>
            <w:tcW w:w="6135"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701C2E" w:rsidRPr="00EC6A68" w:rsidRDefault="00701C2E" w:rsidP="00701C2E">
            <w:pPr>
              <w:spacing w:after="0" w:line="240" w:lineRule="auto"/>
              <w:rPr>
                <w:rFonts w:ascii="Verdana" w:hAnsi="Verdana" w:cstheme="minorHAnsi"/>
                <w:sz w:val="16"/>
                <w:szCs w:val="16"/>
              </w:rPr>
            </w:pPr>
            <w:r w:rsidRPr="00EC6A68">
              <w:rPr>
                <w:rFonts w:ascii="Verdana" w:hAnsi="Verdana" w:cstheme="minorHAnsi"/>
                <w:sz w:val="16"/>
                <w:szCs w:val="16"/>
              </w:rPr>
              <w:t>prof. dr hab. Iwona Bojar</w:t>
            </w:r>
          </w:p>
          <w:p w:rsidR="00B14DA2" w:rsidRPr="00EC6A68" w:rsidRDefault="00701C2E" w:rsidP="00701C2E">
            <w:pPr>
              <w:rPr>
                <w:rFonts w:ascii="Verdana" w:eastAsia="Calibri" w:hAnsi="Verdana"/>
                <w:sz w:val="16"/>
                <w:szCs w:val="16"/>
              </w:rPr>
            </w:pPr>
            <w:r w:rsidRPr="00EC6A68">
              <w:rPr>
                <w:rFonts w:ascii="Verdana" w:hAnsi="Verdana" w:cstheme="minorHAnsi"/>
                <w:sz w:val="16"/>
                <w:szCs w:val="16"/>
              </w:rPr>
              <w:t>dr n. med. Bogumiła Kowalczyk-Sroka</w:t>
            </w:r>
          </w:p>
        </w:tc>
      </w:tr>
      <w:tr w:rsidR="00B14DA2" w:rsidTr="005836D7">
        <w:trPr>
          <w:trHeight w:val="397"/>
          <w:jc w:val="center"/>
        </w:trPr>
        <w:tc>
          <w:tcPr>
            <w:tcW w:w="3641" w:type="dxa"/>
            <w:gridSpan w:val="9"/>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Osoby prowadzące zajęcia</w:t>
            </w:r>
          </w:p>
        </w:tc>
        <w:tc>
          <w:tcPr>
            <w:tcW w:w="6135"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CC07D2" w:rsidRPr="00EC6A68" w:rsidRDefault="00EC6A68" w:rsidP="00EC6A68">
            <w:pPr>
              <w:spacing w:after="0" w:line="240" w:lineRule="auto"/>
              <w:rPr>
                <w:rFonts w:ascii="Verdana" w:hAnsi="Verdana" w:cstheme="minorHAnsi"/>
                <w:sz w:val="16"/>
                <w:szCs w:val="16"/>
              </w:rPr>
            </w:pPr>
            <w:r>
              <w:rPr>
                <w:rFonts w:ascii="Verdana" w:hAnsi="Verdana" w:cstheme="minorHAnsi"/>
                <w:sz w:val="16"/>
                <w:szCs w:val="16"/>
              </w:rPr>
              <w:t>prof. dr hab. Iwona Bojar</w:t>
            </w:r>
            <w:r w:rsidRPr="00EC6A68">
              <w:rPr>
                <w:rFonts w:ascii="Verdana" w:hAnsi="Verdana" w:cstheme="minorHAnsi"/>
                <w:sz w:val="16"/>
                <w:szCs w:val="16"/>
              </w:rPr>
              <w:t xml:space="preserve">dr. </w:t>
            </w:r>
            <w:r>
              <w:rPr>
                <w:rFonts w:ascii="Verdana" w:hAnsi="Verdana" w:cstheme="minorHAnsi"/>
                <w:sz w:val="16"/>
                <w:szCs w:val="16"/>
              </w:rPr>
              <w:t xml:space="preserve">Dr </w:t>
            </w:r>
            <w:r w:rsidR="00CC07D2" w:rsidRPr="00EC6A68">
              <w:rPr>
                <w:rFonts w:ascii="Verdana" w:hAnsi="Verdana" w:cstheme="minorHAnsi"/>
                <w:sz w:val="16"/>
                <w:szCs w:val="16"/>
              </w:rPr>
              <w:t>Bogumiła Kowalczyk-Sroka</w:t>
            </w:r>
            <w:r w:rsidRPr="00EC6A68">
              <w:rPr>
                <w:rFonts w:ascii="Verdana" w:hAnsi="Verdana" w:cstheme="minorHAnsi"/>
                <w:sz w:val="16"/>
                <w:szCs w:val="16"/>
              </w:rPr>
              <w:t>, dr</w:t>
            </w:r>
            <w:r>
              <w:rPr>
                <w:rFonts w:ascii="Verdana" w:hAnsi="Verdana" w:cstheme="minorHAnsi"/>
                <w:sz w:val="16"/>
                <w:szCs w:val="16"/>
              </w:rPr>
              <w:t xml:space="preserve">  Grażyna Lis, </w:t>
            </w:r>
            <w:r w:rsidRPr="00EC6A68">
              <w:rPr>
                <w:rFonts w:ascii="Verdana" w:hAnsi="Verdana" w:cstheme="minorHAnsi"/>
                <w:sz w:val="16"/>
                <w:szCs w:val="16"/>
              </w:rPr>
              <w:t xml:space="preserve">mgr </w:t>
            </w:r>
            <w:r>
              <w:rPr>
                <w:rFonts w:ascii="Verdana" w:hAnsi="Verdana" w:cstheme="minorHAnsi"/>
                <w:sz w:val="16"/>
                <w:szCs w:val="16"/>
              </w:rPr>
              <w:t xml:space="preserve">Marta Adwent  </w:t>
            </w:r>
            <w:r w:rsidRPr="00EC6A68">
              <w:rPr>
                <w:rFonts w:ascii="Verdana" w:hAnsi="Verdana" w:cstheme="minorHAnsi"/>
                <w:sz w:val="16"/>
                <w:szCs w:val="16"/>
              </w:rPr>
              <w:t xml:space="preserve">mgr </w:t>
            </w:r>
            <w:r w:rsidR="00CC07D2" w:rsidRPr="00EC6A68">
              <w:rPr>
                <w:rFonts w:ascii="Verdana" w:hAnsi="Verdana" w:cstheme="minorHAnsi"/>
                <w:sz w:val="16"/>
                <w:szCs w:val="16"/>
              </w:rPr>
              <w:t>Agnieszka Czerwiak</w:t>
            </w:r>
          </w:p>
          <w:p w:rsidR="00CC07D2" w:rsidRPr="00EC6A68" w:rsidRDefault="00EC6A68" w:rsidP="00EC6A68">
            <w:pPr>
              <w:spacing w:after="0" w:line="240" w:lineRule="auto"/>
              <w:rPr>
                <w:rFonts w:ascii="Verdana" w:hAnsi="Verdana" w:cstheme="minorHAnsi"/>
                <w:sz w:val="16"/>
                <w:szCs w:val="16"/>
              </w:rPr>
            </w:pPr>
            <w:r w:rsidRPr="00EC6A68">
              <w:rPr>
                <w:rFonts w:ascii="Verdana" w:hAnsi="Verdana" w:cstheme="minorHAnsi"/>
                <w:sz w:val="16"/>
                <w:szCs w:val="16"/>
              </w:rPr>
              <w:t xml:space="preserve">mgr </w:t>
            </w:r>
            <w:r>
              <w:rPr>
                <w:rFonts w:ascii="Verdana" w:hAnsi="Verdana" w:cstheme="minorHAnsi"/>
                <w:sz w:val="16"/>
                <w:szCs w:val="16"/>
              </w:rPr>
              <w:t xml:space="preserve">Paulina Gawłowska  </w:t>
            </w:r>
            <w:r w:rsidRPr="00EC6A68">
              <w:rPr>
                <w:rFonts w:ascii="Verdana" w:hAnsi="Verdana" w:cstheme="minorHAnsi"/>
                <w:sz w:val="16"/>
                <w:szCs w:val="16"/>
              </w:rPr>
              <w:t xml:space="preserve">mgr </w:t>
            </w:r>
            <w:r>
              <w:rPr>
                <w:rFonts w:ascii="Verdana" w:hAnsi="Verdana" w:cstheme="minorHAnsi"/>
                <w:sz w:val="16"/>
                <w:szCs w:val="16"/>
              </w:rPr>
              <w:t>Aneta Kozub,,</w:t>
            </w:r>
            <w:r w:rsidRPr="00EC6A68">
              <w:rPr>
                <w:rFonts w:ascii="Verdana" w:hAnsi="Verdana" w:cstheme="minorHAnsi"/>
                <w:sz w:val="16"/>
                <w:szCs w:val="16"/>
              </w:rPr>
              <w:t xml:space="preserve">mgr </w:t>
            </w:r>
            <w:r w:rsidR="00CC07D2" w:rsidRPr="00EC6A68">
              <w:rPr>
                <w:rFonts w:ascii="Verdana" w:hAnsi="Verdana" w:cstheme="minorHAnsi"/>
                <w:sz w:val="16"/>
                <w:szCs w:val="16"/>
              </w:rPr>
              <w:t>Hanna Ma</w:t>
            </w:r>
            <w:r>
              <w:rPr>
                <w:rFonts w:ascii="Verdana" w:hAnsi="Verdana" w:cstheme="minorHAnsi"/>
                <w:sz w:val="16"/>
                <w:szCs w:val="16"/>
              </w:rPr>
              <w:t xml:space="preserve">gdziarz                        </w:t>
            </w:r>
            <w:r w:rsidRPr="00EC6A68">
              <w:rPr>
                <w:rFonts w:ascii="Verdana" w:hAnsi="Verdana" w:cstheme="minorHAnsi"/>
                <w:sz w:val="16"/>
                <w:szCs w:val="16"/>
              </w:rPr>
              <w:t xml:space="preserve">mgr </w:t>
            </w:r>
            <w:r>
              <w:rPr>
                <w:rFonts w:ascii="Verdana" w:hAnsi="Verdana" w:cstheme="minorHAnsi"/>
                <w:sz w:val="16"/>
                <w:szCs w:val="16"/>
              </w:rPr>
              <w:t xml:space="preserve">Beata Prokop, </w:t>
            </w:r>
            <w:r w:rsidRPr="00EC6A68">
              <w:rPr>
                <w:rFonts w:ascii="Verdana" w:hAnsi="Verdana" w:cstheme="minorHAnsi"/>
                <w:sz w:val="16"/>
                <w:szCs w:val="16"/>
              </w:rPr>
              <w:t xml:space="preserve">mgr </w:t>
            </w:r>
            <w:r>
              <w:rPr>
                <w:rFonts w:ascii="Verdana" w:hAnsi="Verdana" w:cstheme="minorHAnsi"/>
                <w:sz w:val="16"/>
                <w:szCs w:val="16"/>
              </w:rPr>
              <w:t>Justyna Pobocha,</w:t>
            </w:r>
            <w:r w:rsidR="006033D7">
              <w:rPr>
                <w:rFonts w:ascii="Verdana" w:hAnsi="Verdana" w:cstheme="minorHAnsi"/>
                <w:sz w:val="16"/>
                <w:szCs w:val="16"/>
              </w:rPr>
              <w:t>,</w:t>
            </w:r>
            <w:r w:rsidRPr="00EC6A68">
              <w:rPr>
                <w:rFonts w:ascii="Verdana" w:hAnsi="Verdana" w:cstheme="minorHAnsi"/>
                <w:sz w:val="16"/>
                <w:szCs w:val="16"/>
              </w:rPr>
              <w:t xml:space="preserve">mgr </w:t>
            </w:r>
            <w:r>
              <w:rPr>
                <w:rFonts w:ascii="Verdana" w:hAnsi="Verdana" w:cstheme="minorHAnsi"/>
                <w:sz w:val="16"/>
                <w:szCs w:val="16"/>
              </w:rPr>
              <w:t>J</w:t>
            </w:r>
            <w:r w:rsidR="00CC07D2" w:rsidRPr="00EC6A68">
              <w:rPr>
                <w:rFonts w:ascii="Verdana" w:hAnsi="Verdana" w:cstheme="minorHAnsi"/>
                <w:sz w:val="16"/>
                <w:szCs w:val="16"/>
              </w:rPr>
              <w:t>ustyna Szwed</w:t>
            </w:r>
          </w:p>
        </w:tc>
      </w:tr>
      <w:tr w:rsidR="00B14DA2" w:rsidTr="005836D7">
        <w:tblPrEx>
          <w:jc w:val="left"/>
        </w:tblPrEx>
        <w:trPr>
          <w:trHeight w:val="288"/>
        </w:trPr>
        <w:tc>
          <w:tcPr>
            <w:tcW w:w="2976"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Forma prowadzenia zajęć</w:t>
            </w:r>
          </w:p>
        </w:tc>
        <w:tc>
          <w:tcPr>
            <w:tcW w:w="53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W</w:t>
            </w:r>
          </w:p>
        </w:tc>
        <w:tc>
          <w:tcPr>
            <w:tcW w:w="532"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Ć</w:t>
            </w:r>
          </w:p>
        </w:tc>
        <w:tc>
          <w:tcPr>
            <w:tcW w:w="53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K</w:t>
            </w:r>
          </w:p>
        </w:tc>
        <w:tc>
          <w:tcPr>
            <w:tcW w:w="53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L</w:t>
            </w:r>
          </w:p>
        </w:tc>
        <w:tc>
          <w:tcPr>
            <w:tcW w:w="53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P</w:t>
            </w:r>
          </w:p>
        </w:tc>
        <w:tc>
          <w:tcPr>
            <w:tcW w:w="53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Wa</w:t>
            </w:r>
          </w:p>
        </w:tc>
        <w:tc>
          <w:tcPr>
            <w:tcW w:w="53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ZP</w:t>
            </w:r>
          </w:p>
        </w:tc>
        <w:tc>
          <w:tcPr>
            <w:tcW w:w="532"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Pr</w:t>
            </w:r>
          </w:p>
        </w:tc>
        <w:tc>
          <w:tcPr>
            <w:tcW w:w="1276"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Inne- jakie:</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5836D7">
        <w:tblPrEx>
          <w:jc w:val="left"/>
        </w:tblPrEx>
        <w:trPr>
          <w:trHeight w:val="361"/>
        </w:trPr>
        <w:tc>
          <w:tcPr>
            <w:tcW w:w="2976"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Liczba godzin zajęć w sem.</w:t>
            </w:r>
          </w:p>
        </w:tc>
        <w:tc>
          <w:tcPr>
            <w:tcW w:w="531" w:type="dxa"/>
            <w:gridSpan w:val="3"/>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15</w:t>
            </w:r>
          </w:p>
        </w:tc>
        <w:tc>
          <w:tcPr>
            <w:tcW w:w="532" w:type="dxa"/>
            <w:gridSpan w:val="3"/>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10</w:t>
            </w:r>
          </w:p>
        </w:tc>
        <w:tc>
          <w:tcPr>
            <w:tcW w:w="531" w:type="dxa"/>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c>
          <w:tcPr>
            <w:tcW w:w="532"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c>
          <w:tcPr>
            <w:tcW w:w="532"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c>
          <w:tcPr>
            <w:tcW w:w="531" w:type="dxa"/>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c>
          <w:tcPr>
            <w:tcW w:w="532"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r>
              <w:rPr>
                <w:rFonts w:ascii="Verdana" w:eastAsia="Calibri" w:hAnsi="Verdana"/>
                <w:sz w:val="16"/>
                <w:szCs w:val="16"/>
              </w:rPr>
              <w:t>20</w:t>
            </w:r>
          </w:p>
        </w:tc>
        <w:tc>
          <w:tcPr>
            <w:tcW w:w="532" w:type="dxa"/>
            <w:gridSpan w:val="3"/>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c>
          <w:tcPr>
            <w:tcW w:w="2547" w:type="dxa"/>
            <w:gridSpan w:val="6"/>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5836D7">
        <w:tblPrEx>
          <w:jc w:val="left"/>
        </w:tblPrEx>
        <w:trPr>
          <w:trHeight w:val="361"/>
        </w:trPr>
        <w:tc>
          <w:tcPr>
            <w:tcW w:w="9776" w:type="dxa"/>
            <w:gridSpan w:val="28"/>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i/>
                <w:color w:val="365F91"/>
                <w:sz w:val="16"/>
                <w:szCs w:val="16"/>
              </w:rPr>
            </w:pPr>
            <w:r>
              <w:rPr>
                <w:rFonts w:ascii="Calibri" w:eastAsia="Calibri" w:hAnsi="Calibri"/>
                <w:sz w:val="20"/>
              </w:rPr>
              <w:t xml:space="preserve">Legenda: W – wykład, Ć – ćwiczenia, K- konwersatorium, L – laboratorium, P – projekt, Wa – warsztaty, </w:t>
            </w:r>
            <w:r>
              <w:rPr>
                <w:rFonts w:ascii="Calibri" w:eastAsia="Calibri" w:hAnsi="Calibri"/>
                <w:sz w:val="20"/>
              </w:rPr>
              <w:br/>
              <w:t>ZP – zajęcia praktyczne, Pr – praktyka</w:t>
            </w:r>
          </w:p>
        </w:tc>
      </w:tr>
      <w:tr w:rsidR="00B14DA2" w:rsidTr="005836D7">
        <w:tblPrEx>
          <w:jc w:val="left"/>
        </w:tblPrEx>
        <w:trPr>
          <w:trHeight w:val="432"/>
        </w:trPr>
        <w:tc>
          <w:tcPr>
            <w:tcW w:w="2976"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Semestr(y) zajęć dla kierunku kształcenia</w:t>
            </w:r>
          </w:p>
        </w:tc>
        <w:tc>
          <w:tcPr>
            <w:tcW w:w="2658" w:type="dxa"/>
            <w:gridSpan w:val="11"/>
            <w:tcBorders>
              <w:top w:val="single" w:sz="4" w:space="0" w:color="auto"/>
              <w:left w:val="single" w:sz="4" w:space="0" w:color="auto"/>
              <w:bottom w:val="single" w:sz="4" w:space="0" w:color="auto"/>
              <w:right w:val="single" w:sz="4" w:space="0" w:color="auto"/>
            </w:tcBorders>
            <w:vAlign w:val="center"/>
            <w:hideMark/>
          </w:tcPr>
          <w:p w:rsidR="000F3208" w:rsidRPr="00800453" w:rsidRDefault="000F3208" w:rsidP="00534674">
            <w:pPr>
              <w:spacing w:after="0" w:line="240" w:lineRule="auto"/>
              <w:rPr>
                <w:rFonts w:ascii="Verdana" w:eastAsia="Calibri" w:hAnsi="Verdana" w:cs="Times New Roman"/>
                <w:i/>
                <w:kern w:val="0"/>
                <w:sz w:val="16"/>
                <w:szCs w:val="16"/>
              </w:rPr>
            </w:pPr>
            <w:r w:rsidRPr="00800453">
              <w:rPr>
                <w:rFonts w:ascii="Verdana" w:eastAsia="Calibri" w:hAnsi="Verdana" w:cs="Times New Roman"/>
                <w:i/>
                <w:kern w:val="0"/>
                <w:sz w:val="16"/>
                <w:szCs w:val="16"/>
              </w:rPr>
              <w:t>6 sem. W I</w:t>
            </w:r>
            <w:r>
              <w:rPr>
                <w:rFonts w:ascii="Verdana" w:eastAsia="Calibri" w:hAnsi="Verdana" w:cs="Times New Roman"/>
                <w:i/>
                <w:kern w:val="0"/>
                <w:sz w:val="16"/>
                <w:szCs w:val="16"/>
              </w:rPr>
              <w:t>I-15</w:t>
            </w:r>
            <w:r w:rsidRPr="00800453">
              <w:rPr>
                <w:rFonts w:ascii="Verdana" w:eastAsia="Calibri" w:hAnsi="Verdana" w:cs="Times New Roman"/>
                <w:i/>
                <w:kern w:val="0"/>
                <w:sz w:val="16"/>
                <w:szCs w:val="16"/>
              </w:rPr>
              <w:t>; Ć I</w:t>
            </w:r>
            <w:r>
              <w:rPr>
                <w:rFonts w:ascii="Verdana" w:eastAsia="Calibri" w:hAnsi="Verdana" w:cs="Times New Roman"/>
                <w:i/>
                <w:kern w:val="0"/>
                <w:sz w:val="16"/>
                <w:szCs w:val="16"/>
              </w:rPr>
              <w:t>I</w:t>
            </w:r>
            <w:r w:rsidRPr="00800453">
              <w:rPr>
                <w:rFonts w:ascii="Verdana" w:eastAsia="Calibri" w:hAnsi="Verdana" w:cs="Times New Roman"/>
                <w:i/>
                <w:kern w:val="0"/>
                <w:sz w:val="16"/>
                <w:szCs w:val="16"/>
              </w:rPr>
              <w:t>-10</w:t>
            </w:r>
          </w:p>
          <w:p w:rsidR="00534674" w:rsidRPr="00853758" w:rsidRDefault="000F3208" w:rsidP="00534674">
            <w:pPr>
              <w:spacing w:after="0" w:line="240" w:lineRule="auto"/>
              <w:rPr>
                <w:rFonts w:ascii="Verdana" w:eastAsia="Calibri" w:hAnsi="Verdana" w:cs="Times New Roman"/>
                <w:i/>
                <w:kern w:val="0"/>
                <w:sz w:val="16"/>
                <w:szCs w:val="16"/>
              </w:rPr>
            </w:pPr>
            <w:r w:rsidRPr="00800453">
              <w:rPr>
                <w:rFonts w:ascii="Verdana" w:eastAsia="Calibri" w:hAnsi="Verdana" w:cs="Times New Roman"/>
                <w:i/>
                <w:kern w:val="0"/>
                <w:sz w:val="16"/>
                <w:szCs w:val="16"/>
              </w:rPr>
              <w:t>7 sem WII</w:t>
            </w:r>
            <w:r>
              <w:rPr>
                <w:rFonts w:ascii="Verdana" w:eastAsia="Calibri" w:hAnsi="Verdana" w:cs="Times New Roman"/>
                <w:i/>
                <w:kern w:val="0"/>
                <w:sz w:val="16"/>
                <w:szCs w:val="16"/>
              </w:rPr>
              <w:t>I-15</w:t>
            </w:r>
            <w:r w:rsidRPr="00800453">
              <w:rPr>
                <w:rFonts w:ascii="Verdana" w:eastAsia="Calibri" w:hAnsi="Verdana" w:cs="Times New Roman"/>
                <w:i/>
                <w:kern w:val="0"/>
                <w:sz w:val="16"/>
                <w:szCs w:val="16"/>
              </w:rPr>
              <w:t>; ĆII</w:t>
            </w:r>
            <w:r>
              <w:rPr>
                <w:rFonts w:ascii="Verdana" w:eastAsia="Calibri" w:hAnsi="Verdana" w:cs="Times New Roman"/>
                <w:i/>
                <w:kern w:val="0"/>
                <w:sz w:val="16"/>
                <w:szCs w:val="16"/>
              </w:rPr>
              <w:t>I</w:t>
            </w:r>
            <w:r w:rsidRPr="00800453">
              <w:rPr>
                <w:rFonts w:ascii="Verdana" w:eastAsia="Calibri" w:hAnsi="Verdana" w:cs="Times New Roman"/>
                <w:i/>
                <w:kern w:val="0"/>
                <w:sz w:val="16"/>
                <w:szCs w:val="16"/>
              </w:rPr>
              <w:t>-10</w:t>
            </w:r>
          </w:p>
        </w:tc>
        <w:tc>
          <w:tcPr>
            <w:tcW w:w="1874" w:type="dxa"/>
            <w:gridSpan w:val="7"/>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Liczba punktów ECTS za moduł</w:t>
            </w:r>
          </w:p>
        </w:tc>
        <w:tc>
          <w:tcPr>
            <w:tcW w:w="2268" w:type="dxa"/>
            <w:gridSpan w:val="5"/>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2</w:t>
            </w:r>
            <w:r w:rsidR="0032508A">
              <w:rPr>
                <w:rFonts w:ascii="Verdana" w:eastAsia="Calibri" w:hAnsi="Verdana"/>
                <w:sz w:val="16"/>
                <w:szCs w:val="16"/>
              </w:rPr>
              <w:t>,5</w:t>
            </w:r>
          </w:p>
        </w:tc>
      </w:tr>
      <w:tr w:rsidR="00B14DA2" w:rsidTr="005836D7">
        <w:tblPrEx>
          <w:jc w:val="left"/>
        </w:tblPrEx>
        <w:trPr>
          <w:trHeight w:val="361"/>
        </w:trPr>
        <w:tc>
          <w:tcPr>
            <w:tcW w:w="2976"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Status przedmiotu</w:t>
            </w:r>
          </w:p>
        </w:tc>
        <w:tc>
          <w:tcPr>
            <w:tcW w:w="2658" w:type="dxa"/>
            <w:gridSpan w:val="11"/>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 xml:space="preserve">obowiązkowy </w:t>
            </w:r>
          </w:p>
        </w:tc>
        <w:tc>
          <w:tcPr>
            <w:tcW w:w="1874" w:type="dxa"/>
            <w:gridSpan w:val="7"/>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Język wykładowy</w:t>
            </w:r>
          </w:p>
        </w:tc>
        <w:tc>
          <w:tcPr>
            <w:tcW w:w="2268" w:type="dxa"/>
            <w:gridSpan w:val="5"/>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polski</w:t>
            </w:r>
          </w:p>
        </w:tc>
      </w:tr>
      <w:tr w:rsidR="00B14DA2" w:rsidTr="005836D7">
        <w:tblPrEx>
          <w:jc w:val="left"/>
        </w:tblPrEx>
        <w:trPr>
          <w:trHeight w:val="361"/>
        </w:trPr>
        <w:tc>
          <w:tcPr>
            <w:tcW w:w="2976"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Wymagania wstępne</w:t>
            </w:r>
          </w:p>
        </w:tc>
        <w:tc>
          <w:tcPr>
            <w:tcW w:w="6800" w:type="dxa"/>
            <w:gridSpan w:val="23"/>
            <w:tcBorders>
              <w:top w:val="single" w:sz="4" w:space="0" w:color="auto"/>
              <w:left w:val="single" w:sz="4" w:space="0" w:color="auto"/>
              <w:bottom w:val="single" w:sz="4" w:space="0" w:color="auto"/>
              <w:right w:val="single" w:sz="4" w:space="0" w:color="auto"/>
            </w:tcBorders>
            <w:vAlign w:val="center"/>
            <w:hideMark/>
          </w:tcPr>
          <w:p w:rsidR="00B14DA2" w:rsidRPr="00B07F47" w:rsidRDefault="00B14DA2" w:rsidP="00EA2300">
            <w:pPr>
              <w:jc w:val="center"/>
              <w:rPr>
                <w:rFonts w:ascii="Verdana" w:eastAsia="Calibri" w:hAnsi="Verdana"/>
                <w:sz w:val="16"/>
                <w:szCs w:val="16"/>
              </w:rPr>
            </w:pPr>
            <w:r w:rsidRPr="00B07F47">
              <w:rPr>
                <w:rFonts w:ascii="Verdana" w:eastAsia="Calibri" w:hAnsi="Verdana"/>
                <w:sz w:val="16"/>
                <w:szCs w:val="16"/>
              </w:rPr>
              <w:t>Status studenta pie</w:t>
            </w:r>
            <w:r>
              <w:rPr>
                <w:rFonts w:ascii="Verdana" w:eastAsia="Calibri" w:hAnsi="Verdana"/>
                <w:sz w:val="16"/>
                <w:szCs w:val="16"/>
              </w:rPr>
              <w:t>lęgniarstwa, podstawy biologii,</w:t>
            </w:r>
            <w:r w:rsidRPr="00B07F47">
              <w:rPr>
                <w:rFonts w:ascii="Verdana" w:eastAsia="Calibri" w:hAnsi="Verdana"/>
                <w:sz w:val="16"/>
                <w:szCs w:val="16"/>
              </w:rPr>
              <w:t xml:space="preserve"> higieny</w:t>
            </w:r>
            <w:r>
              <w:rPr>
                <w:rFonts w:ascii="Verdana" w:eastAsia="Calibri" w:hAnsi="Verdana"/>
                <w:sz w:val="16"/>
                <w:szCs w:val="16"/>
              </w:rPr>
              <w:t xml:space="preserve"> i pedagogiki</w:t>
            </w:r>
          </w:p>
        </w:tc>
      </w:tr>
      <w:tr w:rsidR="00B14DA2" w:rsidTr="005836D7">
        <w:tblPrEx>
          <w:jc w:val="left"/>
        </w:tblPrEx>
        <w:trPr>
          <w:trHeight w:val="288"/>
        </w:trPr>
        <w:tc>
          <w:tcPr>
            <w:tcW w:w="9776" w:type="dxa"/>
            <w:gridSpan w:val="28"/>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Cele kształcenia</w:t>
            </w:r>
          </w:p>
        </w:tc>
      </w:tr>
      <w:tr w:rsidR="00B14DA2" w:rsidTr="005836D7">
        <w:tblPrEx>
          <w:jc w:val="left"/>
        </w:tblPrEx>
        <w:trPr>
          <w:trHeight w:val="361"/>
        </w:trPr>
        <w:tc>
          <w:tcPr>
            <w:tcW w:w="9776" w:type="dxa"/>
            <w:gridSpan w:val="28"/>
            <w:tcBorders>
              <w:top w:val="single" w:sz="4" w:space="0" w:color="auto"/>
              <w:left w:val="single" w:sz="4" w:space="0" w:color="auto"/>
              <w:bottom w:val="single" w:sz="4" w:space="0" w:color="auto"/>
              <w:right w:val="single" w:sz="4" w:space="0" w:color="auto"/>
            </w:tcBorders>
            <w:shd w:val="clear" w:color="auto" w:fill="FFFFFF"/>
            <w:vAlign w:val="center"/>
            <w:hideMark/>
          </w:tcPr>
          <w:p w:rsidR="00B14DA2" w:rsidRDefault="00B14DA2" w:rsidP="00EA2300">
            <w:pPr>
              <w:rPr>
                <w:rFonts w:ascii="Verdana" w:eastAsia="Calibri" w:hAnsi="Verdana"/>
                <w:i/>
                <w:color w:val="365F91"/>
                <w:sz w:val="16"/>
                <w:szCs w:val="16"/>
              </w:rPr>
            </w:pPr>
            <w:r w:rsidRPr="00853442">
              <w:rPr>
                <w:rFonts w:ascii="Verdana" w:hAnsi="Verdana" w:cs="Calibri"/>
                <w:sz w:val="16"/>
                <w:szCs w:val="16"/>
              </w:rPr>
              <w:t>Celem przedmiotu jest wykształcenie kompetencji w zakresie : rozpoznania potrzeb edu</w:t>
            </w:r>
            <w:r>
              <w:rPr>
                <w:rFonts w:ascii="Verdana" w:hAnsi="Verdana" w:cs="Calibri"/>
                <w:sz w:val="16"/>
                <w:szCs w:val="16"/>
              </w:rPr>
              <w:t xml:space="preserve">kacji zdrowotnej wybranych grup </w:t>
            </w:r>
            <w:r w:rsidRPr="00853442">
              <w:rPr>
                <w:rFonts w:ascii="Verdana" w:hAnsi="Verdana" w:cs="Calibri"/>
                <w:sz w:val="16"/>
                <w:szCs w:val="16"/>
              </w:rPr>
              <w:t>(członków rodziny, grupy rówieśniczej) dostosowania strategii wsparcia działań promujących zdrowie oraz wspieranie odbiorcó</w:t>
            </w:r>
            <w:r>
              <w:rPr>
                <w:rFonts w:ascii="Verdana" w:hAnsi="Verdana" w:cs="Calibri"/>
                <w:sz w:val="16"/>
                <w:szCs w:val="16"/>
              </w:rPr>
              <w:t xml:space="preserve">w, </w:t>
            </w:r>
            <w:r w:rsidRPr="00853442">
              <w:rPr>
                <w:rFonts w:ascii="Verdana" w:hAnsi="Verdana" w:cs="Calibri"/>
                <w:sz w:val="16"/>
                <w:szCs w:val="16"/>
              </w:rPr>
              <w:t>świadczeń/klientów w dążeniu do dbania o zdrowie własne i innych.</w:t>
            </w:r>
          </w:p>
        </w:tc>
      </w:tr>
      <w:tr w:rsidR="00B14DA2" w:rsidTr="005836D7">
        <w:trPr>
          <w:trHeight w:val="397"/>
          <w:jc w:val="center"/>
        </w:trPr>
        <w:tc>
          <w:tcPr>
            <w:tcW w:w="9776" w:type="dxa"/>
            <w:gridSpan w:val="28"/>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b/>
                <w:sz w:val="16"/>
                <w:szCs w:val="16"/>
              </w:rPr>
            </w:pPr>
            <w:r>
              <w:rPr>
                <w:rFonts w:ascii="Verdana" w:eastAsia="Batang" w:hAnsi="Verdana"/>
                <w:b/>
                <w:sz w:val="16"/>
                <w:szCs w:val="16"/>
              </w:rPr>
              <w:t>Opis efektów kształcenia</w:t>
            </w:r>
            <w:r>
              <w:rPr>
                <w:rFonts w:ascii="Verdana" w:eastAsia="Calibri" w:hAnsi="Verdana"/>
                <w:b/>
                <w:sz w:val="16"/>
                <w:szCs w:val="16"/>
              </w:rPr>
              <w:t xml:space="preserve"> dla modułu (przedmiotu)</w:t>
            </w:r>
          </w:p>
        </w:tc>
      </w:tr>
      <w:tr w:rsidR="00B14DA2" w:rsidTr="005836D7">
        <w:trPr>
          <w:trHeight w:val="368"/>
          <w:jc w:val="center"/>
        </w:trPr>
        <w:tc>
          <w:tcPr>
            <w:tcW w:w="1274"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rsidR="00B14DA2" w:rsidRDefault="00B14DA2" w:rsidP="006033D7">
            <w:pPr>
              <w:spacing w:after="0" w:line="240" w:lineRule="auto"/>
              <w:jc w:val="center"/>
              <w:rPr>
                <w:rFonts w:ascii="Verdana" w:hAnsi="Verdana"/>
                <w:sz w:val="14"/>
                <w:szCs w:val="16"/>
              </w:rPr>
            </w:pPr>
            <w:r>
              <w:rPr>
                <w:rFonts w:ascii="Verdana" w:hAnsi="Verdana"/>
                <w:sz w:val="14"/>
                <w:szCs w:val="16"/>
              </w:rPr>
              <w:t xml:space="preserve">Efekt kształcenia </w:t>
            </w:r>
          </w:p>
        </w:tc>
        <w:tc>
          <w:tcPr>
            <w:tcW w:w="5508" w:type="dxa"/>
            <w:gridSpan w:val="18"/>
            <w:tcBorders>
              <w:top w:val="single" w:sz="6" w:space="0" w:color="auto"/>
              <w:left w:val="single" w:sz="6" w:space="0" w:color="auto"/>
              <w:bottom w:val="single" w:sz="6" w:space="0" w:color="auto"/>
              <w:right w:val="single" w:sz="6" w:space="0" w:color="auto"/>
            </w:tcBorders>
            <w:shd w:val="clear" w:color="auto" w:fill="C6D9F1"/>
            <w:vAlign w:val="center"/>
            <w:hideMark/>
          </w:tcPr>
          <w:p w:rsidR="00B14DA2" w:rsidRDefault="00B14DA2" w:rsidP="006033D7">
            <w:pPr>
              <w:spacing w:after="0" w:line="240" w:lineRule="auto"/>
              <w:jc w:val="center"/>
              <w:rPr>
                <w:rFonts w:ascii="Verdana" w:hAnsi="Verdana"/>
                <w:sz w:val="14"/>
                <w:szCs w:val="16"/>
              </w:rPr>
            </w:pPr>
            <w:r>
              <w:rPr>
                <w:rFonts w:ascii="Verdana" w:hAnsi="Verdana"/>
                <w:sz w:val="14"/>
                <w:szCs w:val="16"/>
              </w:rPr>
              <w:t>Student, który zaliczył moduł (przedmiot)</w:t>
            </w:r>
          </w:p>
          <w:p w:rsidR="00B14DA2" w:rsidRDefault="00B14DA2" w:rsidP="006033D7">
            <w:pPr>
              <w:spacing w:after="0" w:line="240" w:lineRule="auto"/>
              <w:jc w:val="center"/>
              <w:rPr>
                <w:rFonts w:ascii="Verdana" w:hAnsi="Verdana"/>
                <w:sz w:val="14"/>
                <w:szCs w:val="16"/>
              </w:rPr>
            </w:pPr>
            <w:r>
              <w:rPr>
                <w:rFonts w:ascii="Verdana" w:hAnsi="Verdana"/>
                <w:sz w:val="14"/>
                <w:szCs w:val="16"/>
              </w:rPr>
              <w:t>wie/umie/potrafi:</w:t>
            </w:r>
          </w:p>
        </w:tc>
        <w:tc>
          <w:tcPr>
            <w:tcW w:w="1290" w:type="dxa"/>
            <w:gridSpan w:val="5"/>
            <w:tcBorders>
              <w:top w:val="single" w:sz="6" w:space="0" w:color="auto"/>
              <w:left w:val="single" w:sz="6" w:space="0" w:color="auto"/>
              <w:bottom w:val="single" w:sz="6" w:space="0" w:color="auto"/>
              <w:right w:val="single" w:sz="6" w:space="0" w:color="auto"/>
            </w:tcBorders>
            <w:shd w:val="clear" w:color="auto" w:fill="C6D9F1"/>
            <w:vAlign w:val="center"/>
            <w:hideMark/>
          </w:tcPr>
          <w:p w:rsidR="00B14DA2" w:rsidRDefault="00B14DA2" w:rsidP="006033D7">
            <w:pPr>
              <w:spacing w:after="0" w:line="240" w:lineRule="auto"/>
              <w:jc w:val="center"/>
              <w:rPr>
                <w:rFonts w:ascii="Verdana" w:hAnsi="Verdana"/>
                <w:sz w:val="14"/>
                <w:szCs w:val="16"/>
              </w:rPr>
            </w:pPr>
            <w:r>
              <w:rPr>
                <w:rFonts w:ascii="Verdana" w:hAnsi="Verdana"/>
                <w:sz w:val="14"/>
                <w:szCs w:val="16"/>
              </w:rPr>
              <w:t>SYMBOL (odniesienie do efektów kierunkowych)</w:t>
            </w:r>
          </w:p>
        </w:tc>
        <w:tc>
          <w:tcPr>
            <w:tcW w:w="1704" w:type="dxa"/>
            <w:gridSpan w:val="3"/>
            <w:tcBorders>
              <w:top w:val="single" w:sz="6" w:space="0" w:color="auto"/>
              <w:left w:val="single" w:sz="6" w:space="0" w:color="auto"/>
              <w:bottom w:val="single" w:sz="6" w:space="0" w:color="auto"/>
              <w:right w:val="single" w:sz="4" w:space="0" w:color="auto"/>
            </w:tcBorders>
            <w:shd w:val="clear" w:color="auto" w:fill="C6D9F1"/>
            <w:vAlign w:val="center"/>
            <w:hideMark/>
          </w:tcPr>
          <w:p w:rsidR="00B14DA2" w:rsidRDefault="00B14DA2" w:rsidP="006033D7">
            <w:pPr>
              <w:spacing w:after="0" w:line="240" w:lineRule="auto"/>
              <w:jc w:val="center"/>
              <w:rPr>
                <w:rFonts w:ascii="Verdana" w:hAnsi="Verdana"/>
                <w:sz w:val="14"/>
                <w:szCs w:val="16"/>
              </w:rPr>
            </w:pPr>
            <w:r>
              <w:rPr>
                <w:rFonts w:ascii="Verdana" w:hAnsi="Verdana"/>
                <w:sz w:val="14"/>
                <w:szCs w:val="16"/>
              </w:rPr>
              <w:t>SYMBOL (odniesienie do efektów obszarowych)</w:t>
            </w:r>
          </w:p>
        </w:tc>
      </w:tr>
      <w:tr w:rsidR="00B14DA2" w:rsidTr="005836D7">
        <w:trPr>
          <w:trHeight w:val="284"/>
          <w:jc w:val="center"/>
        </w:trPr>
        <w:tc>
          <w:tcPr>
            <w:tcW w:w="9776" w:type="dxa"/>
            <w:gridSpan w:val="28"/>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WIEDZA</w:t>
            </w:r>
          </w:p>
        </w:tc>
      </w:tr>
      <w:tr w:rsidR="00B14DA2" w:rsidTr="005836D7">
        <w:trPr>
          <w:trHeight w:val="284"/>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W1</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rPr>
                <w:rFonts w:ascii="Verdana" w:hAnsi="Verdana"/>
                <w:sz w:val="14"/>
                <w:szCs w:val="16"/>
              </w:rPr>
            </w:pPr>
            <w:r>
              <w:rPr>
                <w:rFonts w:ascii="Verdana" w:hAnsi="Verdana"/>
                <w:sz w:val="14"/>
                <w:szCs w:val="16"/>
              </w:rPr>
              <w:t>zasady promocji zdrowia i profilaktyki zdrowotnej</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PIEL.1P_W68</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C.W.16.</w:t>
            </w:r>
          </w:p>
        </w:tc>
      </w:tr>
      <w:tr w:rsidR="00B14DA2" w:rsidTr="005836D7">
        <w:trPr>
          <w:trHeight w:val="315"/>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W2</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rPr>
                <w:rFonts w:ascii="Verdana" w:hAnsi="Verdana"/>
                <w:sz w:val="14"/>
                <w:szCs w:val="16"/>
              </w:rPr>
            </w:pPr>
            <w:r>
              <w:rPr>
                <w:rFonts w:ascii="Verdana" w:hAnsi="Verdana"/>
                <w:sz w:val="14"/>
                <w:szCs w:val="16"/>
              </w:rPr>
              <w:t>zasady konstruowania programów promocji zdrowia</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PIEL.1P_W69</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C.W.17.</w:t>
            </w:r>
          </w:p>
        </w:tc>
      </w:tr>
      <w:tr w:rsidR="00B14DA2" w:rsidTr="005836D7">
        <w:trPr>
          <w:trHeight w:val="284"/>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W3</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rPr>
                <w:rFonts w:ascii="Verdana" w:hAnsi="Verdana"/>
                <w:sz w:val="14"/>
                <w:szCs w:val="16"/>
              </w:rPr>
            </w:pPr>
            <w:r>
              <w:rPr>
                <w:rFonts w:ascii="Verdana" w:hAnsi="Verdana"/>
                <w:sz w:val="14"/>
                <w:szCs w:val="16"/>
              </w:rPr>
              <w:t>strategie promocji zdrowia o zasięgu lokalnym , krajowym i światowym</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PIEL.1P_W70</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C.W.18.</w:t>
            </w:r>
          </w:p>
        </w:tc>
      </w:tr>
      <w:tr w:rsidR="00B14DA2" w:rsidTr="005836D7">
        <w:trPr>
          <w:trHeight w:val="284"/>
          <w:jc w:val="center"/>
        </w:trPr>
        <w:tc>
          <w:tcPr>
            <w:tcW w:w="9776" w:type="dxa"/>
            <w:gridSpan w:val="28"/>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UMIEJĘTNOŚCI</w:t>
            </w:r>
          </w:p>
        </w:tc>
      </w:tr>
      <w:tr w:rsidR="00B14DA2" w:rsidTr="005836D7">
        <w:trPr>
          <w:trHeight w:val="284"/>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U1</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rPr>
                <w:rFonts w:ascii="Verdana" w:hAnsi="Verdana"/>
                <w:sz w:val="14"/>
                <w:szCs w:val="16"/>
              </w:rPr>
            </w:pPr>
            <w:r>
              <w:rPr>
                <w:rFonts w:ascii="Verdana" w:hAnsi="Verdana"/>
                <w:sz w:val="14"/>
                <w:szCs w:val="16"/>
              </w:rPr>
              <w:t>oceniać potencjał zdrowotny pacjenta i jego rodziny z wykorzystaniem skal, siatek i pomiarów</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PIEL.1P_U56</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C.U.28.</w:t>
            </w:r>
          </w:p>
        </w:tc>
      </w:tr>
      <w:tr w:rsidR="00B14DA2" w:rsidTr="005836D7">
        <w:trPr>
          <w:trHeight w:val="284"/>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U2</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rPr>
                <w:rFonts w:ascii="Verdana" w:hAnsi="Verdana"/>
                <w:sz w:val="14"/>
                <w:szCs w:val="16"/>
              </w:rPr>
            </w:pPr>
            <w:r>
              <w:rPr>
                <w:rFonts w:ascii="Verdana" w:hAnsi="Verdana"/>
                <w:sz w:val="14"/>
                <w:szCs w:val="16"/>
              </w:rPr>
              <w:t>rozpoznawać uwarunkowania zachowań zdrowotnych pacjenta i czynniki ryzyka chorób wynikających ze stylu życia</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PIEL.1P_U57</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C.U.29.</w:t>
            </w:r>
          </w:p>
        </w:tc>
      </w:tr>
      <w:tr w:rsidR="00B14DA2" w:rsidTr="005836D7">
        <w:trPr>
          <w:trHeight w:val="284"/>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U3</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rPr>
                <w:rFonts w:ascii="Verdana" w:hAnsi="Verdana"/>
                <w:sz w:val="14"/>
                <w:szCs w:val="16"/>
              </w:rPr>
            </w:pPr>
            <w:r>
              <w:rPr>
                <w:rFonts w:ascii="Verdana" w:hAnsi="Verdana"/>
                <w:sz w:val="14"/>
                <w:szCs w:val="16"/>
              </w:rPr>
              <w:t>dobierać metody i formy profilaktyki i prewencji chorób oraz kształtować zachowania zdrowotne różnych grup społecznych</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PIEL.1P_U58</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C.U.30.</w:t>
            </w:r>
          </w:p>
        </w:tc>
      </w:tr>
      <w:tr w:rsidR="00B14DA2" w:rsidTr="005836D7">
        <w:trPr>
          <w:trHeight w:val="284"/>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lastRenderedPageBreak/>
              <w:t>U4</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rPr>
                <w:rFonts w:ascii="Verdana" w:hAnsi="Verdana"/>
                <w:sz w:val="14"/>
                <w:szCs w:val="16"/>
              </w:rPr>
            </w:pPr>
            <w:r>
              <w:rPr>
                <w:rFonts w:ascii="Verdana" w:hAnsi="Verdana"/>
                <w:sz w:val="14"/>
                <w:szCs w:val="16"/>
              </w:rPr>
              <w:t>uczyć pacjenta samokontroli stanu zdrowia</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PIEL.1P_U59</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C.U.31</w:t>
            </w:r>
          </w:p>
        </w:tc>
      </w:tr>
      <w:tr w:rsidR="00B14DA2" w:rsidTr="005836D7">
        <w:trPr>
          <w:trHeight w:val="284"/>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U5</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rPr>
                <w:rFonts w:ascii="Verdana" w:hAnsi="Verdana"/>
                <w:sz w:val="14"/>
                <w:szCs w:val="16"/>
              </w:rPr>
            </w:pPr>
            <w:r>
              <w:rPr>
                <w:rFonts w:ascii="Verdana" w:hAnsi="Verdana"/>
                <w:sz w:val="14"/>
                <w:szCs w:val="16"/>
              </w:rPr>
              <w:t>opracowywać i wdrażać indywidualne programy promocji zdrowia pacjentów, rodzin i grup społecznych</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PIEL.1P_U60</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C.U.32.</w:t>
            </w:r>
          </w:p>
        </w:tc>
      </w:tr>
      <w:tr w:rsidR="00B14DA2" w:rsidTr="005836D7">
        <w:trPr>
          <w:trHeight w:val="284"/>
          <w:jc w:val="center"/>
        </w:trPr>
        <w:tc>
          <w:tcPr>
            <w:tcW w:w="9776" w:type="dxa"/>
            <w:gridSpan w:val="28"/>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KOMPETENCJE</w:t>
            </w:r>
          </w:p>
        </w:tc>
      </w:tr>
      <w:tr w:rsidR="00B14DA2" w:rsidTr="005836D7">
        <w:trPr>
          <w:trHeight w:val="771"/>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K1</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rPr>
                <w:rFonts w:ascii="Verdana" w:hAnsi="Verdana"/>
                <w:sz w:val="14"/>
                <w:szCs w:val="16"/>
              </w:rPr>
            </w:pPr>
            <w:r>
              <w:rPr>
                <w:rFonts w:ascii="Verdana" w:hAnsi="Verdana"/>
                <w:sz w:val="14"/>
                <w:szCs w:val="16"/>
              </w:rPr>
              <w:t>samodzielnie i rzetelnie wykonywać zawód zgodnie z zasadami etyki, w tym przestrzegać wartości i powinności moralnych w opiece nad pacjentem przewidywać i uwzględniać czynniki wpływające na reakcje własne i pacjenta</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PIEL.1P_K3</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K.3.</w:t>
            </w:r>
          </w:p>
        </w:tc>
      </w:tr>
      <w:tr w:rsidR="00B14DA2" w:rsidTr="005836D7">
        <w:trPr>
          <w:trHeight w:val="284"/>
          <w:jc w:val="center"/>
        </w:trPr>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K2</w:t>
            </w:r>
          </w:p>
        </w:tc>
        <w:tc>
          <w:tcPr>
            <w:tcW w:w="5508" w:type="dxa"/>
            <w:gridSpan w:val="1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rPr>
                <w:rFonts w:ascii="Verdana" w:hAnsi="Verdana"/>
                <w:sz w:val="14"/>
                <w:szCs w:val="16"/>
              </w:rPr>
            </w:pPr>
            <w:r>
              <w:rPr>
                <w:rFonts w:ascii="Verdana" w:hAnsi="Verdana"/>
                <w:sz w:val="14"/>
                <w:szCs w:val="16"/>
              </w:rPr>
              <w:t>przewidywać i uwzględniać czynniki wpływające na reakcje własne i pacjenta</w:t>
            </w:r>
          </w:p>
        </w:tc>
        <w:tc>
          <w:tcPr>
            <w:tcW w:w="1290" w:type="dxa"/>
            <w:gridSpan w:val="5"/>
            <w:tcBorders>
              <w:top w:val="single" w:sz="6" w:space="0" w:color="auto"/>
              <w:left w:val="single" w:sz="6" w:space="0" w:color="auto"/>
              <w:bottom w:val="single" w:sz="6" w:space="0" w:color="auto"/>
              <w:right w:val="single" w:sz="6" w:space="0" w:color="auto"/>
            </w:tcBorders>
            <w:vAlign w:val="center"/>
          </w:tcPr>
          <w:p w:rsidR="00B14DA2" w:rsidRDefault="00B14DA2" w:rsidP="00EA2300">
            <w:pPr>
              <w:spacing w:line="276" w:lineRule="auto"/>
              <w:jc w:val="center"/>
              <w:rPr>
                <w:rFonts w:ascii="Verdana" w:hAnsi="Verdana"/>
                <w:sz w:val="16"/>
                <w:szCs w:val="16"/>
              </w:rPr>
            </w:pPr>
            <w:r>
              <w:rPr>
                <w:rFonts w:ascii="Verdana" w:hAnsi="Verdana"/>
                <w:sz w:val="16"/>
                <w:szCs w:val="16"/>
              </w:rPr>
              <w:t>PIEL.1P_K6</w:t>
            </w:r>
          </w:p>
        </w:tc>
        <w:tc>
          <w:tcPr>
            <w:tcW w:w="1704"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line="276" w:lineRule="auto"/>
              <w:jc w:val="center"/>
              <w:rPr>
                <w:rFonts w:ascii="Verdana" w:hAnsi="Verdana"/>
                <w:sz w:val="14"/>
                <w:szCs w:val="16"/>
              </w:rPr>
            </w:pPr>
            <w:r>
              <w:rPr>
                <w:rFonts w:ascii="Verdana" w:hAnsi="Verdana"/>
                <w:sz w:val="14"/>
                <w:szCs w:val="16"/>
              </w:rPr>
              <w:t>K.6.</w:t>
            </w:r>
          </w:p>
        </w:tc>
      </w:tr>
      <w:tr w:rsidR="00B14DA2" w:rsidTr="005836D7">
        <w:trPr>
          <w:trHeight w:val="397"/>
          <w:jc w:val="center"/>
        </w:trPr>
        <w:tc>
          <w:tcPr>
            <w:tcW w:w="9776" w:type="dxa"/>
            <w:gridSpan w:val="28"/>
            <w:tcBorders>
              <w:top w:val="single" w:sz="4" w:space="0" w:color="auto"/>
              <w:left w:val="single" w:sz="4" w:space="0" w:color="auto"/>
              <w:bottom w:val="single" w:sz="6" w:space="0" w:color="auto"/>
              <w:right w:val="single" w:sz="4" w:space="0" w:color="auto"/>
            </w:tcBorders>
            <w:shd w:val="clear" w:color="auto" w:fill="8DB3E2"/>
            <w:vAlign w:val="center"/>
            <w:hideMark/>
          </w:tcPr>
          <w:p w:rsidR="00B14DA2" w:rsidRDefault="00B14DA2" w:rsidP="00EA2300">
            <w:pPr>
              <w:autoSpaceDE w:val="0"/>
              <w:autoSpaceDN w:val="0"/>
              <w:adjustRightInd w:val="0"/>
              <w:spacing w:line="276" w:lineRule="auto"/>
              <w:rPr>
                <w:rFonts w:ascii="Verdana" w:eastAsia="Calibri" w:hAnsi="Verdana"/>
                <w:b/>
                <w:sz w:val="16"/>
                <w:szCs w:val="16"/>
              </w:rPr>
            </w:pPr>
            <w:r>
              <w:rPr>
                <w:rFonts w:ascii="Verdana" w:eastAsia="Batang" w:hAnsi="Verdana"/>
                <w:b/>
                <w:sz w:val="16"/>
                <w:szCs w:val="16"/>
              </w:rPr>
              <w:t>Metody weryfikacji efektów kształcenia</w:t>
            </w:r>
            <w:r>
              <w:rPr>
                <w:rFonts w:ascii="Verdana" w:eastAsia="Calibri" w:hAnsi="Verdana"/>
                <w:b/>
                <w:sz w:val="16"/>
                <w:szCs w:val="16"/>
              </w:rPr>
              <w:t xml:space="preserve"> dla modułu (przedmiotu) w odniesieniu do form zajęć</w:t>
            </w:r>
          </w:p>
        </w:tc>
      </w:tr>
      <w:tr w:rsidR="00B14DA2" w:rsidTr="005836D7">
        <w:trPr>
          <w:cantSplit/>
          <w:trHeight w:val="420"/>
          <w:jc w:val="center"/>
        </w:trPr>
        <w:tc>
          <w:tcPr>
            <w:tcW w:w="2267" w:type="dxa"/>
            <w:gridSpan w:val="3"/>
            <w:vMerge w:val="restart"/>
            <w:tcBorders>
              <w:top w:val="single" w:sz="6" w:space="0" w:color="auto"/>
              <w:left w:val="single" w:sz="6" w:space="0" w:color="auto"/>
              <w:bottom w:val="single" w:sz="6" w:space="0" w:color="auto"/>
              <w:right w:val="single" w:sz="4" w:space="0" w:color="auto"/>
            </w:tcBorders>
            <w:shd w:val="clear" w:color="auto" w:fill="C6D9F1"/>
            <w:vAlign w:val="center"/>
            <w:hideMark/>
          </w:tcPr>
          <w:p w:rsidR="00B14DA2" w:rsidRDefault="00B14DA2" w:rsidP="00EA2300">
            <w:pPr>
              <w:spacing w:line="276" w:lineRule="auto"/>
              <w:jc w:val="center"/>
              <w:rPr>
                <w:rFonts w:ascii="Verdana" w:hAnsi="Verdana"/>
                <w:b/>
                <w:sz w:val="16"/>
                <w:szCs w:val="16"/>
              </w:rPr>
            </w:pPr>
            <w:r>
              <w:rPr>
                <w:rFonts w:ascii="Verdana" w:hAnsi="Verdana"/>
                <w:b/>
                <w:sz w:val="16"/>
                <w:szCs w:val="16"/>
              </w:rPr>
              <w:t>Efekt kształcenia</w:t>
            </w:r>
          </w:p>
        </w:tc>
        <w:tc>
          <w:tcPr>
            <w:tcW w:w="7509" w:type="dxa"/>
            <w:gridSpan w:val="25"/>
            <w:tcBorders>
              <w:top w:val="single" w:sz="6" w:space="0" w:color="auto"/>
              <w:left w:val="single" w:sz="4" w:space="0" w:color="auto"/>
              <w:bottom w:val="single" w:sz="6" w:space="0" w:color="auto"/>
              <w:right w:val="single" w:sz="6" w:space="0" w:color="auto"/>
            </w:tcBorders>
            <w:shd w:val="clear" w:color="auto" w:fill="C6D9F1"/>
            <w:vAlign w:val="center"/>
            <w:hideMark/>
          </w:tcPr>
          <w:p w:rsidR="00B14DA2" w:rsidRDefault="00B14DA2" w:rsidP="00EA2300">
            <w:pPr>
              <w:spacing w:line="276" w:lineRule="auto"/>
              <w:jc w:val="center"/>
              <w:rPr>
                <w:rFonts w:ascii="Verdana" w:hAnsi="Verdana"/>
                <w:b/>
                <w:sz w:val="16"/>
                <w:szCs w:val="16"/>
              </w:rPr>
            </w:pPr>
            <w:r>
              <w:rPr>
                <w:rFonts w:ascii="Verdana" w:hAnsi="Verdana"/>
                <w:b/>
                <w:sz w:val="16"/>
                <w:szCs w:val="16"/>
              </w:rPr>
              <w:t>Forma zajęć dydaktycznych</w:t>
            </w:r>
          </w:p>
        </w:tc>
      </w:tr>
      <w:tr w:rsidR="00B14DA2" w:rsidTr="005836D7">
        <w:trPr>
          <w:cantSplit/>
          <w:trHeight w:val="1784"/>
          <w:jc w:val="center"/>
        </w:trPr>
        <w:tc>
          <w:tcPr>
            <w:tcW w:w="2267" w:type="dxa"/>
            <w:gridSpan w:val="3"/>
            <w:vMerge/>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rPr>
                <w:rFonts w:ascii="Verdana" w:hAnsi="Verdana"/>
                <w:b/>
                <w:sz w:val="16"/>
                <w:szCs w:val="16"/>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B14DA2" w:rsidRDefault="00B14DA2" w:rsidP="00EA2300">
            <w:pPr>
              <w:spacing w:line="276" w:lineRule="auto"/>
              <w:ind w:left="113" w:right="113"/>
              <w:jc w:val="center"/>
              <w:rPr>
                <w:rFonts w:ascii="Verdana" w:hAnsi="Verdana"/>
                <w:sz w:val="16"/>
                <w:szCs w:val="16"/>
              </w:rPr>
            </w:pPr>
            <w:r>
              <w:rPr>
                <w:rFonts w:ascii="Verdana" w:hAnsi="Verdana"/>
                <w:sz w:val="16"/>
                <w:szCs w:val="16"/>
              </w:rPr>
              <w:t>Egzamin ustny</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B14DA2" w:rsidRDefault="00B14DA2" w:rsidP="00EA2300">
            <w:pPr>
              <w:spacing w:line="276" w:lineRule="auto"/>
              <w:ind w:left="113" w:right="113"/>
              <w:jc w:val="center"/>
              <w:rPr>
                <w:rFonts w:ascii="Verdana" w:hAnsi="Verdana"/>
                <w:sz w:val="16"/>
                <w:szCs w:val="16"/>
              </w:rPr>
            </w:pPr>
            <w:r>
              <w:rPr>
                <w:rFonts w:ascii="Verdana" w:hAnsi="Verdana"/>
                <w:sz w:val="16"/>
                <w:szCs w:val="16"/>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B14DA2" w:rsidRDefault="00B14DA2" w:rsidP="00EA2300">
            <w:pPr>
              <w:ind w:left="113" w:right="113"/>
              <w:jc w:val="center"/>
              <w:rPr>
                <w:rFonts w:ascii="Verdana" w:hAnsi="Verdana"/>
                <w:sz w:val="16"/>
                <w:szCs w:val="16"/>
              </w:rPr>
            </w:pPr>
            <w:r>
              <w:rPr>
                <w:rFonts w:ascii="Verdana" w:hAnsi="Verdana"/>
                <w:sz w:val="16"/>
                <w:szCs w:val="16"/>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B14DA2" w:rsidRDefault="00B14DA2" w:rsidP="00EA2300">
            <w:pPr>
              <w:ind w:left="113" w:right="113"/>
              <w:jc w:val="center"/>
              <w:rPr>
                <w:rFonts w:ascii="Verdana" w:eastAsia="Batang" w:hAnsi="Verdana"/>
                <w:sz w:val="16"/>
                <w:szCs w:val="16"/>
              </w:rPr>
            </w:pPr>
            <w:r>
              <w:rPr>
                <w:rFonts w:ascii="Verdana" w:hAnsi="Verdana"/>
                <w:sz w:val="16"/>
                <w:szCs w:val="16"/>
              </w:rPr>
              <w:t>Praca pisemna końcowa (np. esej)</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B14DA2" w:rsidRDefault="00B14DA2" w:rsidP="00EA2300">
            <w:pPr>
              <w:ind w:left="113" w:right="113"/>
              <w:jc w:val="center"/>
              <w:rPr>
                <w:rFonts w:ascii="Verdana" w:eastAsia="Batang" w:hAnsi="Verdana"/>
                <w:sz w:val="16"/>
                <w:szCs w:val="16"/>
              </w:rPr>
            </w:pPr>
            <w:r>
              <w:rPr>
                <w:rFonts w:ascii="Verdana" w:hAnsi="Verdana"/>
                <w:sz w:val="16"/>
                <w:szCs w:val="16"/>
              </w:rPr>
              <w:t>Kolokwium</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B14DA2" w:rsidRDefault="00B14DA2" w:rsidP="00EA2300">
            <w:pPr>
              <w:spacing w:line="276" w:lineRule="auto"/>
              <w:ind w:left="113" w:right="113"/>
              <w:jc w:val="center"/>
              <w:rPr>
                <w:rFonts w:ascii="Verdana" w:hAnsi="Verdana"/>
                <w:sz w:val="16"/>
                <w:szCs w:val="16"/>
              </w:rPr>
            </w:pPr>
            <w:r>
              <w:rPr>
                <w:rFonts w:ascii="Verdana" w:hAnsi="Verdana"/>
                <w:sz w:val="16"/>
                <w:szCs w:val="16"/>
              </w:rPr>
              <w:t>Projekt/ prezentacja</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B14DA2" w:rsidRDefault="00B14DA2" w:rsidP="00EA2300">
            <w:pPr>
              <w:spacing w:line="276" w:lineRule="auto"/>
              <w:ind w:left="113" w:right="113"/>
              <w:jc w:val="center"/>
              <w:rPr>
                <w:rFonts w:ascii="Verdana" w:hAnsi="Verdana"/>
                <w:sz w:val="16"/>
                <w:szCs w:val="16"/>
              </w:rPr>
            </w:pPr>
            <w:r>
              <w:rPr>
                <w:rFonts w:ascii="Verdana" w:hAnsi="Verdana"/>
                <w:sz w:val="16"/>
                <w:szCs w:val="16"/>
              </w:rPr>
              <w:t>Sprawozdanie</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hideMark/>
          </w:tcPr>
          <w:p w:rsidR="00B14DA2" w:rsidRDefault="00B14DA2" w:rsidP="00EA2300">
            <w:pPr>
              <w:spacing w:line="276" w:lineRule="auto"/>
              <w:ind w:left="113" w:right="113"/>
              <w:jc w:val="center"/>
              <w:rPr>
                <w:rFonts w:ascii="Verdana" w:hAnsi="Verdana"/>
                <w:sz w:val="16"/>
                <w:szCs w:val="16"/>
              </w:rPr>
            </w:pPr>
            <w:r>
              <w:rPr>
                <w:rFonts w:ascii="Verdana" w:hAnsi="Verdana"/>
                <w:sz w:val="16"/>
                <w:szCs w:val="16"/>
              </w:rPr>
              <w:t>Aktywność na zajęciach</w:t>
            </w:r>
          </w:p>
        </w:tc>
        <w:tc>
          <w:tcPr>
            <w:tcW w:w="1210" w:type="dxa"/>
            <w:tcBorders>
              <w:top w:val="single" w:sz="6" w:space="0" w:color="auto"/>
              <w:left w:val="single" w:sz="4" w:space="0" w:color="auto"/>
              <w:bottom w:val="single" w:sz="6" w:space="0" w:color="auto"/>
              <w:right w:val="single" w:sz="6" w:space="0" w:color="auto"/>
            </w:tcBorders>
            <w:shd w:val="clear" w:color="auto" w:fill="C6D9F1"/>
            <w:textDirection w:val="btLr"/>
            <w:hideMark/>
          </w:tcPr>
          <w:p w:rsidR="00B14DA2" w:rsidRDefault="00B14DA2" w:rsidP="00EA2300">
            <w:pPr>
              <w:spacing w:line="276" w:lineRule="auto"/>
              <w:ind w:left="113" w:right="113"/>
              <w:jc w:val="center"/>
              <w:rPr>
                <w:rFonts w:ascii="Verdana" w:hAnsi="Verdana"/>
                <w:sz w:val="16"/>
                <w:szCs w:val="16"/>
              </w:rPr>
            </w:pPr>
            <w:r>
              <w:rPr>
                <w:rFonts w:ascii="Verdana" w:hAnsi="Verdana"/>
                <w:sz w:val="16"/>
                <w:szCs w:val="16"/>
              </w:rPr>
              <w:t>inne ...</w:t>
            </w:r>
          </w:p>
        </w:tc>
      </w:tr>
      <w:tr w:rsidR="00B14DA2" w:rsidTr="005836D7">
        <w:trPr>
          <w:trHeight w:val="339"/>
          <w:jc w:val="center"/>
        </w:trPr>
        <w:tc>
          <w:tcPr>
            <w:tcW w:w="9776" w:type="dxa"/>
            <w:gridSpan w:val="2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line="276" w:lineRule="auto"/>
              <w:jc w:val="center"/>
              <w:rPr>
                <w:rFonts w:ascii="Verdana" w:hAnsi="Verdana"/>
                <w:sz w:val="14"/>
                <w:szCs w:val="18"/>
              </w:rPr>
            </w:pPr>
            <w:r>
              <w:rPr>
                <w:rFonts w:ascii="Verdana" w:hAnsi="Verdana"/>
                <w:sz w:val="14"/>
                <w:szCs w:val="18"/>
              </w:rPr>
              <w:t>WIEDZA</w:t>
            </w:r>
          </w:p>
        </w:tc>
      </w:tr>
      <w:tr w:rsidR="00B14DA2" w:rsidTr="005836D7">
        <w:trPr>
          <w:trHeight w:hRule="exact" w:val="339"/>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W1</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p>
        </w:tc>
      </w:tr>
      <w:tr w:rsidR="00B14DA2" w:rsidTr="005836D7">
        <w:trPr>
          <w:trHeight w:hRule="exact" w:val="286"/>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W2</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p>
        </w:tc>
      </w:tr>
      <w:tr w:rsidR="00B14DA2" w:rsidTr="005836D7">
        <w:trPr>
          <w:trHeight w:hRule="exact" w:val="291"/>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W3</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p>
        </w:tc>
      </w:tr>
      <w:tr w:rsidR="00B14DA2" w:rsidTr="005836D7">
        <w:trPr>
          <w:trHeight w:val="257"/>
          <w:jc w:val="center"/>
        </w:trPr>
        <w:tc>
          <w:tcPr>
            <w:tcW w:w="9776" w:type="dxa"/>
            <w:gridSpan w:val="2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UMIEJĘTNOŚCI</w:t>
            </w:r>
          </w:p>
        </w:tc>
      </w:tr>
      <w:tr w:rsidR="00B14DA2" w:rsidTr="005836D7">
        <w:trPr>
          <w:trHeight w:hRule="exact" w:val="257"/>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U1</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r>
      <w:tr w:rsidR="00B14DA2" w:rsidTr="005836D7">
        <w:trPr>
          <w:trHeight w:hRule="exact" w:val="306"/>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U2</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r>
      <w:tr w:rsidR="00B14DA2" w:rsidTr="005836D7">
        <w:trPr>
          <w:trHeight w:hRule="exact" w:val="283"/>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U3</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r>
      <w:tr w:rsidR="00B14DA2" w:rsidTr="005836D7">
        <w:trPr>
          <w:trHeight w:hRule="exact" w:val="283"/>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U4</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r>
      <w:tr w:rsidR="00B14DA2" w:rsidTr="005836D7">
        <w:trPr>
          <w:trHeight w:hRule="exact" w:val="283"/>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U5</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r>
      <w:tr w:rsidR="00B14DA2" w:rsidTr="005836D7">
        <w:trPr>
          <w:trHeight w:val="273"/>
          <w:jc w:val="center"/>
        </w:trPr>
        <w:tc>
          <w:tcPr>
            <w:tcW w:w="9776" w:type="dxa"/>
            <w:gridSpan w:val="28"/>
            <w:tcBorders>
              <w:top w:val="single" w:sz="6" w:space="0" w:color="auto"/>
              <w:left w:val="single" w:sz="6" w:space="0" w:color="auto"/>
              <w:bottom w:val="single" w:sz="6" w:space="0" w:color="auto"/>
              <w:right w:val="single" w:sz="6"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KOMPETENCJE</w:t>
            </w:r>
          </w:p>
        </w:tc>
      </w:tr>
      <w:tr w:rsidR="00B14DA2" w:rsidTr="005836D7">
        <w:trPr>
          <w:trHeight w:hRule="exact" w:val="276"/>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K1</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r>
      <w:tr w:rsidR="00B14DA2" w:rsidTr="005836D7">
        <w:trPr>
          <w:trHeight w:hRule="exact" w:val="295"/>
          <w:jc w:val="center"/>
        </w:trPr>
        <w:tc>
          <w:tcPr>
            <w:tcW w:w="2267" w:type="dxa"/>
            <w:gridSpan w:val="3"/>
            <w:tcBorders>
              <w:top w:val="single" w:sz="6" w:space="0" w:color="auto"/>
              <w:left w:val="single" w:sz="6" w:space="0" w:color="auto"/>
              <w:bottom w:val="single" w:sz="6" w:space="0" w:color="auto"/>
              <w:right w:val="single" w:sz="4" w:space="0" w:color="auto"/>
            </w:tcBorders>
            <w:vAlign w:val="center"/>
            <w:hideMark/>
          </w:tcPr>
          <w:p w:rsidR="00B14DA2" w:rsidRDefault="00B14DA2" w:rsidP="00EA2300">
            <w:pPr>
              <w:spacing w:after="200" w:line="276" w:lineRule="auto"/>
              <w:jc w:val="center"/>
              <w:rPr>
                <w:rFonts w:ascii="Verdana" w:hAnsi="Verdana"/>
                <w:sz w:val="14"/>
                <w:szCs w:val="18"/>
              </w:rPr>
            </w:pPr>
            <w:r>
              <w:rPr>
                <w:rFonts w:ascii="Verdana" w:hAnsi="Verdana"/>
                <w:sz w:val="14"/>
                <w:szCs w:val="18"/>
              </w:rPr>
              <w:t>K2</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vAlign w:val="center"/>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c>
          <w:tcPr>
            <w:tcW w:w="1210" w:type="dxa"/>
            <w:tcBorders>
              <w:top w:val="single" w:sz="6" w:space="0" w:color="auto"/>
              <w:left w:val="single" w:sz="4" w:space="0" w:color="auto"/>
              <w:bottom w:val="single" w:sz="6" w:space="0" w:color="auto"/>
              <w:right w:val="single" w:sz="6" w:space="0" w:color="auto"/>
            </w:tcBorders>
          </w:tcPr>
          <w:p w:rsidR="00B14DA2" w:rsidRDefault="00B14DA2" w:rsidP="00EA2300">
            <w:pPr>
              <w:spacing w:after="200" w:line="276" w:lineRule="auto"/>
              <w:jc w:val="center"/>
              <w:rPr>
                <w:rFonts w:ascii="Verdana" w:hAnsi="Verdana"/>
                <w:sz w:val="14"/>
                <w:szCs w:val="18"/>
              </w:rPr>
            </w:pPr>
            <w:r>
              <w:rPr>
                <w:rFonts w:ascii="Verdana" w:hAnsi="Verdana"/>
                <w:sz w:val="14"/>
                <w:szCs w:val="18"/>
              </w:rPr>
              <w:t>X</w:t>
            </w:r>
          </w:p>
        </w:tc>
      </w:tr>
    </w:tbl>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b/>
          <w:sz w:val="16"/>
          <w:szCs w:val="16"/>
          <w:u w:val="single"/>
        </w:rPr>
      </w:pPr>
      <w:r w:rsidRPr="001146E6">
        <w:rPr>
          <w:rFonts w:ascii="Verdana" w:hAnsi="Verdana"/>
          <w:b/>
          <w:sz w:val="16"/>
          <w:szCs w:val="16"/>
          <w:u w:val="single"/>
        </w:rPr>
        <w:t>Kryteria oceniania kompetencji studenta</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sz w:val="16"/>
          <w:szCs w:val="16"/>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sz w:val="16"/>
          <w:szCs w:val="16"/>
        </w:rPr>
        <w:t>W - WIEDZA</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sz w:val="16"/>
          <w:szCs w:val="16"/>
        </w:rPr>
        <w:tab/>
        <w:t>Ocena:</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b/>
          <w:sz w:val="16"/>
          <w:szCs w:val="16"/>
        </w:rPr>
        <w:t>Dostateczny</w:t>
      </w:r>
      <w:r w:rsidRPr="001146E6">
        <w:rPr>
          <w:rFonts w:ascii="Verdana" w:hAnsi="Verdana"/>
          <w:sz w:val="16"/>
          <w:szCs w:val="16"/>
        </w:rPr>
        <w:t xml:space="preserve"> – Student zapamiętuje i odtwarza wiedzę przewidzianą do opanowania w ramach modułu</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b/>
          <w:sz w:val="16"/>
          <w:szCs w:val="16"/>
        </w:rPr>
        <w:t>Dobry</w:t>
      </w:r>
      <w:r w:rsidRPr="001146E6">
        <w:rPr>
          <w:rFonts w:ascii="Verdana" w:hAnsi="Verdana"/>
          <w:sz w:val="16"/>
          <w:szCs w:val="16"/>
        </w:rPr>
        <w:t xml:space="preserve"> – Student dodatkowo interpretuje zjawiska/problemy i potrafi rozwiązać typowy problem</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b/>
          <w:sz w:val="16"/>
          <w:szCs w:val="16"/>
        </w:rPr>
        <w:t>Bardzo dobry</w:t>
      </w:r>
      <w:r w:rsidRPr="001146E6">
        <w:rPr>
          <w:rFonts w:ascii="Verdana" w:hAnsi="Verdana"/>
          <w:sz w:val="16"/>
          <w:szCs w:val="16"/>
        </w:rPr>
        <w:t xml:space="preserve"> –Student potrafi rozwiązywać nawet złożone problemy z danej dziedziny, potrafi dokonać syntezy, przeprowadzić wszechstronną ocenę, stworzyć dzieło oryginalne, inspirujące innych.</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sz w:val="16"/>
          <w:szCs w:val="16"/>
        </w:rPr>
        <w:t>U - UMIEJĘTNOŚCI</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sz w:val="16"/>
          <w:szCs w:val="16"/>
        </w:rPr>
        <w:tab/>
        <w:t>Ocena:</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b/>
          <w:sz w:val="16"/>
          <w:szCs w:val="16"/>
        </w:rPr>
        <w:t>Dostateczny</w:t>
      </w:r>
      <w:r w:rsidRPr="001146E6">
        <w:rPr>
          <w:rFonts w:ascii="Verdana" w:hAnsi="Verdana"/>
          <w:sz w:val="16"/>
          <w:szCs w:val="16"/>
        </w:rPr>
        <w:t xml:space="preserve"> – Student orientuje się w charakterze czynności, potrafi pod kierunkiem nauczyciela akademickiego wykonać czynności/rozwiązać problemy dotyczące treści modułu </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b/>
          <w:sz w:val="16"/>
          <w:szCs w:val="16"/>
        </w:rPr>
        <w:t>Dobry</w:t>
      </w:r>
      <w:r w:rsidRPr="001146E6">
        <w:rPr>
          <w:rFonts w:ascii="Verdana" w:hAnsi="Verdana"/>
          <w:sz w:val="16"/>
          <w:szCs w:val="16"/>
        </w:rPr>
        <w:t xml:space="preserve"> – Student potrafi samodzielnie wykonać czynności/zadania/rozwiązać typowe problemy dotyczące treści modułu</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b/>
          <w:sz w:val="16"/>
          <w:szCs w:val="16"/>
        </w:rPr>
        <w:t>Bardzo dobry</w:t>
      </w:r>
      <w:r w:rsidRPr="001146E6">
        <w:rPr>
          <w:rFonts w:ascii="Verdana" w:hAnsi="Verdana"/>
          <w:sz w:val="16"/>
          <w:szCs w:val="16"/>
        </w:rPr>
        <w:t xml:space="preserve"> – Student posiada w pełni opanowaną umiejętność/zdolność wykonania przewidzianych w treściach modułu czynności/zadań/problemów także w </w:t>
      </w:r>
      <w:r w:rsidR="006033D7">
        <w:rPr>
          <w:rFonts w:ascii="Verdana" w:hAnsi="Verdana"/>
          <w:sz w:val="16"/>
          <w:szCs w:val="16"/>
        </w:rPr>
        <w:t>bardziej złożonych przypadkach.</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sz w:val="16"/>
          <w:szCs w:val="16"/>
        </w:rPr>
        <w:t>K - KOMPETENCJE SPOŁECZNE</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sz w:val="16"/>
          <w:szCs w:val="16"/>
        </w:rPr>
        <w:tab/>
        <w:t>Ocena:</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b/>
          <w:sz w:val="16"/>
          <w:szCs w:val="16"/>
        </w:rPr>
        <w:t>Dostateczny</w:t>
      </w:r>
      <w:r w:rsidRPr="001146E6">
        <w:rPr>
          <w:rFonts w:ascii="Verdana" w:hAnsi="Verdana"/>
          <w:sz w:val="16"/>
          <w:szCs w:val="16"/>
        </w:rPr>
        <w:t xml:space="preserve"> – Student biernie przyswaja treści modułu z wykazaniem zdolności do koncentracji uwagi i słuchania</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b/>
          <w:sz w:val="16"/>
          <w:szCs w:val="16"/>
        </w:rPr>
        <w:lastRenderedPageBreak/>
        <w:t>Dobry</w:t>
      </w:r>
      <w:r w:rsidRPr="001146E6">
        <w:rPr>
          <w:rFonts w:ascii="Verdana" w:hAnsi="Verdana"/>
          <w:sz w:val="16"/>
          <w:szCs w:val="16"/>
        </w:rPr>
        <w:t xml:space="preserve"> – Student aktywnie uczestniczy w zajęciach, dokonuje ocen wartościujących według kryteriów przyjętych w danej dziedzinie, potrafi aktywnie współdziałać w obrębie grupy</w:t>
      </w:r>
    </w:p>
    <w:p w:rsidR="00B14DA2" w:rsidRPr="001146E6" w:rsidRDefault="00B14DA2"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1146E6">
        <w:rPr>
          <w:rFonts w:ascii="Verdana" w:hAnsi="Verdana"/>
          <w:b/>
          <w:sz w:val="16"/>
          <w:szCs w:val="16"/>
        </w:rPr>
        <w:t>Bardzo dobry</w:t>
      </w:r>
      <w:r w:rsidRPr="001146E6">
        <w:rPr>
          <w:rFonts w:ascii="Verdana" w:hAnsi="Verdana"/>
          <w:sz w:val="16"/>
          <w:szCs w:val="16"/>
        </w:rPr>
        <w:t xml:space="preserve"> – Student dokonuje integracji postawy zgodnie z sugerowanym wzorcem, rozwija własny system wartości zawodowych i społecznych, potrafi przyjąć odpowiedzialność za działanie grupy, obejmując w niej przewodnictwo.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5"/>
        <w:gridCol w:w="4591"/>
        <w:gridCol w:w="672"/>
        <w:gridCol w:w="1985"/>
      </w:tblGrid>
      <w:tr w:rsidR="00B14DA2" w:rsidTr="00302571">
        <w:trPr>
          <w:trHeight w:val="433"/>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Treść modułu (przedmiotu) kształcenia (program wykładów i pozostałych zajęć)</w:t>
            </w:r>
          </w:p>
        </w:tc>
        <w:tc>
          <w:tcPr>
            <w:tcW w:w="198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302571">
            <w:pPr>
              <w:rPr>
                <w:rFonts w:ascii="Verdana" w:eastAsia="Calibri" w:hAnsi="Verdana"/>
                <w:b/>
                <w:sz w:val="16"/>
                <w:szCs w:val="16"/>
              </w:rPr>
            </w:pPr>
            <w:r>
              <w:rPr>
                <w:rFonts w:ascii="Verdana" w:eastAsia="Calibri" w:hAnsi="Verdana"/>
                <w:b/>
                <w:sz w:val="16"/>
                <w:szCs w:val="16"/>
              </w:rPr>
              <w:t>Odniesienie do efektów ksztacenia</w:t>
            </w:r>
          </w:p>
        </w:tc>
      </w:tr>
      <w:tr w:rsidR="00B14DA2" w:rsidTr="00302571">
        <w:trPr>
          <w:trHeight w:val="3545"/>
          <w:jc w:val="center"/>
        </w:trPr>
        <w:tc>
          <w:tcPr>
            <w:tcW w:w="7508" w:type="dxa"/>
            <w:gridSpan w:val="4"/>
            <w:tcBorders>
              <w:top w:val="single" w:sz="4" w:space="0" w:color="auto"/>
              <w:left w:val="single" w:sz="4" w:space="0" w:color="auto"/>
              <w:bottom w:val="single" w:sz="4" w:space="0" w:color="auto"/>
              <w:right w:val="single" w:sz="4" w:space="0" w:color="auto"/>
            </w:tcBorders>
            <w:vAlign w:val="center"/>
          </w:tcPr>
          <w:p w:rsidR="00B14DA2" w:rsidRDefault="00B14DA2" w:rsidP="00302571">
            <w:pPr>
              <w:autoSpaceDE w:val="0"/>
              <w:autoSpaceDN w:val="0"/>
              <w:adjustRightInd w:val="0"/>
              <w:spacing w:after="0" w:line="240" w:lineRule="auto"/>
              <w:rPr>
                <w:rFonts w:ascii="Verdana" w:hAnsi="Verdana"/>
                <w:bCs/>
                <w:sz w:val="16"/>
                <w:szCs w:val="16"/>
              </w:rPr>
            </w:pPr>
            <w:r w:rsidRPr="001146E6">
              <w:rPr>
                <w:rFonts w:ascii="Verdana" w:hAnsi="Verdana"/>
                <w:bCs/>
                <w:sz w:val="16"/>
                <w:szCs w:val="16"/>
              </w:rPr>
              <w:t>WYKŁADY</w:t>
            </w:r>
          </w:p>
          <w:p w:rsidR="00B14DA2" w:rsidRDefault="00B14DA2" w:rsidP="00302571">
            <w:pPr>
              <w:pStyle w:val="Akapitzlist"/>
              <w:widowControl w:val="0"/>
              <w:numPr>
                <w:ilvl w:val="0"/>
                <w:numId w:val="12"/>
              </w:numPr>
              <w:autoSpaceDE w:val="0"/>
              <w:autoSpaceDN w:val="0"/>
              <w:adjustRightInd w:val="0"/>
              <w:rPr>
                <w:rFonts w:ascii="Verdana" w:hAnsi="Verdana"/>
                <w:bCs/>
                <w:sz w:val="16"/>
                <w:szCs w:val="16"/>
              </w:rPr>
            </w:pPr>
            <w:r w:rsidRPr="001146E6">
              <w:rPr>
                <w:rFonts w:ascii="Verdana" w:hAnsi="Verdana"/>
                <w:bCs/>
                <w:sz w:val="16"/>
                <w:szCs w:val="16"/>
              </w:rPr>
              <w:t xml:space="preserve">Zdrowie jako kluczowe pojęcie w edukacji zdrowotnej </w:t>
            </w:r>
          </w:p>
          <w:p w:rsidR="00B14DA2" w:rsidRDefault="00B14DA2" w:rsidP="00302571">
            <w:pPr>
              <w:pStyle w:val="Akapitzlist"/>
              <w:widowControl w:val="0"/>
              <w:numPr>
                <w:ilvl w:val="0"/>
                <w:numId w:val="12"/>
              </w:numPr>
              <w:autoSpaceDE w:val="0"/>
              <w:autoSpaceDN w:val="0"/>
              <w:adjustRightInd w:val="0"/>
              <w:rPr>
                <w:rFonts w:ascii="Verdana" w:hAnsi="Verdana"/>
                <w:sz w:val="16"/>
                <w:szCs w:val="16"/>
              </w:rPr>
            </w:pPr>
            <w:r w:rsidRPr="001146E6">
              <w:rPr>
                <w:rFonts w:ascii="Verdana" w:hAnsi="Verdana"/>
                <w:sz w:val="16"/>
                <w:szCs w:val="16"/>
              </w:rPr>
              <w:t>zdrowie i czynniki je warunkujące,</w:t>
            </w:r>
          </w:p>
          <w:p w:rsidR="00B14DA2" w:rsidRDefault="00B14DA2" w:rsidP="00302571">
            <w:pPr>
              <w:pStyle w:val="Akapitzlist"/>
              <w:widowControl w:val="0"/>
              <w:numPr>
                <w:ilvl w:val="0"/>
                <w:numId w:val="12"/>
              </w:numPr>
              <w:autoSpaceDE w:val="0"/>
              <w:autoSpaceDN w:val="0"/>
              <w:adjustRightInd w:val="0"/>
              <w:rPr>
                <w:rFonts w:ascii="Verdana" w:hAnsi="Verdana"/>
                <w:sz w:val="16"/>
                <w:szCs w:val="16"/>
              </w:rPr>
            </w:pPr>
            <w:r>
              <w:rPr>
                <w:rFonts w:ascii="Verdana" w:hAnsi="Verdana"/>
                <w:sz w:val="16"/>
                <w:szCs w:val="16"/>
              </w:rPr>
              <w:t>Zachowania zdrowotne i style życia</w:t>
            </w:r>
          </w:p>
          <w:p w:rsidR="00B14DA2" w:rsidRDefault="00B14DA2" w:rsidP="00302571">
            <w:pPr>
              <w:pStyle w:val="Akapitzlist"/>
              <w:widowControl w:val="0"/>
              <w:numPr>
                <w:ilvl w:val="0"/>
                <w:numId w:val="12"/>
              </w:numPr>
              <w:autoSpaceDE w:val="0"/>
              <w:autoSpaceDN w:val="0"/>
              <w:adjustRightInd w:val="0"/>
              <w:rPr>
                <w:rFonts w:ascii="Verdana" w:hAnsi="Verdana"/>
                <w:sz w:val="16"/>
                <w:szCs w:val="16"/>
              </w:rPr>
            </w:pPr>
            <w:r>
              <w:rPr>
                <w:rFonts w:ascii="Verdana" w:hAnsi="Verdana"/>
                <w:sz w:val="16"/>
                <w:szCs w:val="16"/>
              </w:rPr>
              <w:t>Profilaktyka, edukacja zdrowotna, promocja zdrowia</w:t>
            </w:r>
          </w:p>
          <w:p w:rsidR="00B14DA2" w:rsidRDefault="00B14DA2" w:rsidP="00302571">
            <w:pPr>
              <w:pStyle w:val="Akapitzlist"/>
              <w:widowControl w:val="0"/>
              <w:numPr>
                <w:ilvl w:val="0"/>
                <w:numId w:val="12"/>
              </w:numPr>
              <w:autoSpaceDE w:val="0"/>
              <w:autoSpaceDN w:val="0"/>
              <w:adjustRightInd w:val="0"/>
              <w:rPr>
                <w:rFonts w:ascii="Verdana" w:hAnsi="Verdana"/>
                <w:sz w:val="16"/>
                <w:szCs w:val="16"/>
              </w:rPr>
            </w:pPr>
            <w:r>
              <w:rPr>
                <w:rFonts w:ascii="Verdana" w:hAnsi="Verdana"/>
                <w:sz w:val="16"/>
                <w:szCs w:val="16"/>
              </w:rPr>
              <w:t>Mierniki zdrowia</w:t>
            </w:r>
          </w:p>
          <w:p w:rsidR="00B14DA2" w:rsidRDefault="00B14DA2" w:rsidP="00302571">
            <w:pPr>
              <w:spacing w:after="0" w:line="240" w:lineRule="auto"/>
              <w:rPr>
                <w:rFonts w:ascii="Verdana" w:hAnsi="Verdana"/>
                <w:bCs/>
                <w:sz w:val="16"/>
                <w:szCs w:val="16"/>
              </w:rPr>
            </w:pPr>
            <w:r w:rsidRPr="00AA7035">
              <w:rPr>
                <w:rFonts w:ascii="Verdana" w:hAnsi="Verdana"/>
                <w:bCs/>
                <w:sz w:val="16"/>
                <w:szCs w:val="16"/>
              </w:rPr>
              <w:t>ĆWICZENIA</w:t>
            </w:r>
          </w:p>
          <w:p w:rsidR="00B14DA2" w:rsidRPr="003358D0" w:rsidRDefault="00B14DA2" w:rsidP="00302571">
            <w:pPr>
              <w:pStyle w:val="Akapitzlist"/>
              <w:widowControl w:val="0"/>
              <w:numPr>
                <w:ilvl w:val="0"/>
                <w:numId w:val="16"/>
              </w:numPr>
              <w:autoSpaceDE w:val="0"/>
              <w:autoSpaceDN w:val="0"/>
              <w:adjustRightInd w:val="0"/>
              <w:rPr>
                <w:rFonts w:ascii="Verdana" w:hAnsi="Verdana"/>
                <w:bCs/>
                <w:sz w:val="16"/>
                <w:szCs w:val="16"/>
              </w:rPr>
            </w:pPr>
            <w:r w:rsidRPr="003358D0">
              <w:rPr>
                <w:rFonts w:ascii="Verdana" w:hAnsi="Verdana"/>
                <w:bCs/>
                <w:sz w:val="16"/>
                <w:szCs w:val="16"/>
              </w:rPr>
              <w:t>Zadania pielęgniarki na rzecz promocji zdrowia</w:t>
            </w:r>
          </w:p>
          <w:p w:rsidR="00B14DA2" w:rsidRDefault="00B14DA2" w:rsidP="00302571">
            <w:pPr>
              <w:pStyle w:val="Akapitzlist"/>
              <w:widowControl w:val="0"/>
              <w:numPr>
                <w:ilvl w:val="0"/>
                <w:numId w:val="13"/>
              </w:numPr>
              <w:autoSpaceDE w:val="0"/>
              <w:autoSpaceDN w:val="0"/>
              <w:adjustRightInd w:val="0"/>
              <w:rPr>
                <w:rFonts w:ascii="Verdana" w:hAnsi="Verdana"/>
                <w:bCs/>
                <w:sz w:val="16"/>
                <w:szCs w:val="16"/>
              </w:rPr>
            </w:pPr>
            <w:r>
              <w:rPr>
                <w:rFonts w:ascii="Verdana" w:hAnsi="Verdana"/>
                <w:bCs/>
                <w:sz w:val="16"/>
                <w:szCs w:val="16"/>
              </w:rPr>
              <w:t>Modele edukacji zdrowotnej</w:t>
            </w:r>
          </w:p>
          <w:p w:rsidR="00B14DA2" w:rsidRDefault="00B14DA2" w:rsidP="00302571">
            <w:pPr>
              <w:pStyle w:val="Akapitzlist"/>
              <w:widowControl w:val="0"/>
              <w:numPr>
                <w:ilvl w:val="0"/>
                <w:numId w:val="13"/>
              </w:numPr>
              <w:autoSpaceDE w:val="0"/>
              <w:autoSpaceDN w:val="0"/>
              <w:adjustRightInd w:val="0"/>
              <w:rPr>
                <w:rFonts w:ascii="Verdana" w:hAnsi="Verdana"/>
                <w:bCs/>
                <w:sz w:val="16"/>
                <w:szCs w:val="16"/>
              </w:rPr>
            </w:pPr>
            <w:r>
              <w:rPr>
                <w:rFonts w:ascii="Verdana" w:hAnsi="Verdana"/>
                <w:bCs/>
                <w:sz w:val="16"/>
                <w:szCs w:val="16"/>
              </w:rPr>
              <w:t>Formy realizacji</w:t>
            </w:r>
          </w:p>
          <w:p w:rsidR="00B14DA2" w:rsidRDefault="00B14DA2" w:rsidP="00302571">
            <w:pPr>
              <w:pStyle w:val="Akapitzlist"/>
              <w:widowControl w:val="0"/>
              <w:numPr>
                <w:ilvl w:val="0"/>
                <w:numId w:val="13"/>
              </w:numPr>
              <w:autoSpaceDE w:val="0"/>
              <w:autoSpaceDN w:val="0"/>
              <w:adjustRightInd w:val="0"/>
              <w:rPr>
                <w:rFonts w:ascii="Verdana" w:hAnsi="Verdana"/>
                <w:bCs/>
                <w:sz w:val="16"/>
                <w:szCs w:val="16"/>
              </w:rPr>
            </w:pPr>
            <w:r>
              <w:rPr>
                <w:rFonts w:ascii="Verdana" w:hAnsi="Verdana"/>
                <w:bCs/>
                <w:sz w:val="16"/>
                <w:szCs w:val="16"/>
              </w:rPr>
              <w:t>Środki dydaktyczne</w:t>
            </w:r>
          </w:p>
          <w:p w:rsidR="00B14DA2" w:rsidRPr="00302571" w:rsidRDefault="00B14DA2" w:rsidP="00302571">
            <w:pPr>
              <w:pStyle w:val="Akapitzlist"/>
              <w:widowControl w:val="0"/>
              <w:numPr>
                <w:ilvl w:val="0"/>
                <w:numId w:val="13"/>
              </w:numPr>
              <w:autoSpaceDE w:val="0"/>
              <w:autoSpaceDN w:val="0"/>
              <w:adjustRightInd w:val="0"/>
              <w:rPr>
                <w:rFonts w:ascii="Verdana" w:hAnsi="Verdana"/>
                <w:bCs/>
                <w:sz w:val="16"/>
                <w:szCs w:val="16"/>
              </w:rPr>
            </w:pPr>
            <w:r>
              <w:rPr>
                <w:rFonts w:ascii="Verdana" w:hAnsi="Verdana"/>
                <w:bCs/>
                <w:sz w:val="16"/>
                <w:szCs w:val="16"/>
              </w:rPr>
              <w:t>Funkcja profilaktyczna</w:t>
            </w:r>
          </w:p>
          <w:p w:rsidR="00B14DA2" w:rsidRDefault="00B14DA2" w:rsidP="00302571">
            <w:pPr>
              <w:autoSpaceDE w:val="0"/>
              <w:autoSpaceDN w:val="0"/>
              <w:adjustRightInd w:val="0"/>
              <w:spacing w:after="0" w:line="240" w:lineRule="auto"/>
              <w:rPr>
                <w:rFonts w:ascii="Verdana" w:eastAsia="Calibri" w:hAnsi="Verdana"/>
                <w:sz w:val="16"/>
                <w:szCs w:val="16"/>
              </w:rPr>
            </w:pPr>
            <w:r>
              <w:rPr>
                <w:rFonts w:ascii="Verdana" w:eastAsia="Calibri" w:hAnsi="Verdana"/>
                <w:sz w:val="16"/>
                <w:szCs w:val="16"/>
              </w:rPr>
              <w:t xml:space="preserve">ZAJĘCIA PRAKTYCZNE  </w:t>
            </w:r>
          </w:p>
          <w:p w:rsidR="00B14DA2" w:rsidRPr="00AA7035" w:rsidRDefault="00B14DA2" w:rsidP="00302571">
            <w:pPr>
              <w:pStyle w:val="Akapitzlist"/>
              <w:widowControl w:val="0"/>
              <w:numPr>
                <w:ilvl w:val="0"/>
                <w:numId w:val="14"/>
              </w:numPr>
              <w:autoSpaceDE w:val="0"/>
              <w:autoSpaceDN w:val="0"/>
              <w:adjustRightInd w:val="0"/>
              <w:rPr>
                <w:rFonts w:ascii="Verdana" w:eastAsia="Calibri" w:hAnsi="Verdana"/>
                <w:sz w:val="16"/>
                <w:szCs w:val="16"/>
                <w:lang w:eastAsia="en-US"/>
              </w:rPr>
            </w:pPr>
            <w:r w:rsidRPr="00AA7035">
              <w:rPr>
                <w:rFonts w:ascii="Verdana" w:hAnsi="Verdana"/>
                <w:sz w:val="16"/>
                <w:szCs w:val="16"/>
              </w:rPr>
              <w:t>Komunikacja interpersonalna w promocji zdrowia</w:t>
            </w:r>
          </w:p>
          <w:p w:rsidR="00B14DA2" w:rsidRPr="00AA7035" w:rsidRDefault="00B14DA2" w:rsidP="00302571">
            <w:pPr>
              <w:pStyle w:val="Akapitzlist"/>
              <w:widowControl w:val="0"/>
              <w:numPr>
                <w:ilvl w:val="0"/>
                <w:numId w:val="14"/>
              </w:numPr>
              <w:autoSpaceDE w:val="0"/>
              <w:autoSpaceDN w:val="0"/>
              <w:adjustRightInd w:val="0"/>
              <w:rPr>
                <w:rFonts w:ascii="Verdana" w:eastAsia="Calibri" w:hAnsi="Verdana"/>
                <w:sz w:val="16"/>
                <w:szCs w:val="16"/>
                <w:lang w:eastAsia="en-US"/>
              </w:rPr>
            </w:pPr>
            <w:r w:rsidRPr="00AA7035">
              <w:rPr>
                <w:rFonts w:ascii="Verdana" w:hAnsi="Verdana"/>
                <w:sz w:val="16"/>
                <w:szCs w:val="16"/>
              </w:rPr>
              <w:t>Narodowy Program Zdrowia</w:t>
            </w:r>
          </w:p>
          <w:p w:rsidR="00B14DA2" w:rsidRPr="00AA7035" w:rsidRDefault="00B14DA2" w:rsidP="00302571">
            <w:pPr>
              <w:pStyle w:val="Akapitzlist"/>
              <w:widowControl w:val="0"/>
              <w:numPr>
                <w:ilvl w:val="0"/>
                <w:numId w:val="14"/>
              </w:numPr>
              <w:autoSpaceDE w:val="0"/>
              <w:autoSpaceDN w:val="0"/>
              <w:adjustRightInd w:val="0"/>
              <w:rPr>
                <w:rFonts w:ascii="Verdana" w:hAnsi="Verdana"/>
                <w:sz w:val="16"/>
                <w:szCs w:val="16"/>
              </w:rPr>
            </w:pPr>
            <w:r w:rsidRPr="00AA7035">
              <w:rPr>
                <w:rFonts w:ascii="Verdana" w:hAnsi="Verdana"/>
                <w:sz w:val="16"/>
                <w:szCs w:val="16"/>
              </w:rPr>
              <w:t>zdrowie 21-zdrowie dla wszystkich w XXI wieku</w:t>
            </w:r>
          </w:p>
          <w:p w:rsidR="00B14DA2" w:rsidRDefault="00B14DA2" w:rsidP="00302571">
            <w:pPr>
              <w:pStyle w:val="Akapitzlist"/>
              <w:widowControl w:val="0"/>
              <w:numPr>
                <w:ilvl w:val="0"/>
                <w:numId w:val="14"/>
              </w:numPr>
              <w:autoSpaceDE w:val="0"/>
              <w:autoSpaceDN w:val="0"/>
              <w:adjustRightInd w:val="0"/>
              <w:rPr>
                <w:rFonts w:ascii="Verdana" w:hAnsi="Verdana"/>
                <w:sz w:val="16"/>
                <w:szCs w:val="16"/>
              </w:rPr>
            </w:pPr>
            <w:r w:rsidRPr="00AA7035">
              <w:rPr>
                <w:rFonts w:ascii="Verdana" w:hAnsi="Verdana"/>
                <w:sz w:val="16"/>
                <w:szCs w:val="16"/>
              </w:rPr>
              <w:t>szkoła promująca zdrowie.</w:t>
            </w:r>
          </w:p>
          <w:p w:rsidR="00B14DA2" w:rsidRPr="006033D7" w:rsidRDefault="00B14DA2" w:rsidP="00302571">
            <w:pPr>
              <w:pStyle w:val="Akapitzlist"/>
              <w:widowControl w:val="0"/>
              <w:numPr>
                <w:ilvl w:val="0"/>
                <w:numId w:val="14"/>
              </w:numPr>
              <w:autoSpaceDE w:val="0"/>
              <w:autoSpaceDN w:val="0"/>
              <w:adjustRightInd w:val="0"/>
              <w:rPr>
                <w:rFonts w:ascii="Verdana" w:hAnsi="Verdana"/>
                <w:sz w:val="16"/>
                <w:szCs w:val="16"/>
              </w:rPr>
            </w:pPr>
            <w:r w:rsidRPr="00AA7035">
              <w:rPr>
                <w:rFonts w:ascii="Verdana" w:hAnsi="Verdana"/>
                <w:sz w:val="16"/>
                <w:szCs w:val="16"/>
              </w:rPr>
              <w:t>Programy edukacyjne dla dorosłych i dzieci w różnych warunkach egzystencji.</w:t>
            </w:r>
          </w:p>
        </w:tc>
        <w:tc>
          <w:tcPr>
            <w:tcW w:w="1985" w:type="dxa"/>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r>
              <w:rPr>
                <w:rFonts w:ascii="Verdana" w:eastAsia="Calibri" w:hAnsi="Verdana"/>
                <w:sz w:val="16"/>
                <w:szCs w:val="16"/>
              </w:rPr>
              <w:t>C.W16.</w:t>
            </w:r>
          </w:p>
          <w:p w:rsidR="00B14DA2" w:rsidRDefault="00B14DA2" w:rsidP="00EA2300">
            <w:pPr>
              <w:jc w:val="center"/>
              <w:rPr>
                <w:rFonts w:ascii="Verdana" w:eastAsia="Calibri" w:hAnsi="Verdana"/>
                <w:sz w:val="16"/>
                <w:szCs w:val="16"/>
              </w:rPr>
            </w:pPr>
            <w:r>
              <w:rPr>
                <w:rFonts w:ascii="Verdana" w:eastAsia="Calibri" w:hAnsi="Verdana"/>
                <w:sz w:val="16"/>
                <w:szCs w:val="16"/>
              </w:rPr>
              <w:t>C.W17.</w:t>
            </w:r>
          </w:p>
          <w:p w:rsidR="00B14DA2" w:rsidRDefault="00302571" w:rsidP="00302571">
            <w:pPr>
              <w:jc w:val="center"/>
              <w:rPr>
                <w:rFonts w:ascii="Verdana" w:eastAsia="Calibri" w:hAnsi="Verdana"/>
                <w:sz w:val="16"/>
                <w:szCs w:val="16"/>
              </w:rPr>
            </w:pPr>
            <w:r>
              <w:rPr>
                <w:rFonts w:ascii="Verdana" w:eastAsia="Calibri" w:hAnsi="Verdana"/>
                <w:sz w:val="16"/>
                <w:szCs w:val="16"/>
              </w:rPr>
              <w:t>C.W18.</w:t>
            </w:r>
          </w:p>
          <w:p w:rsidR="00B14DA2" w:rsidRDefault="00B14DA2" w:rsidP="00EA2300">
            <w:pPr>
              <w:jc w:val="center"/>
              <w:rPr>
                <w:rFonts w:ascii="Verdana" w:eastAsia="Calibri" w:hAnsi="Verdana"/>
                <w:sz w:val="16"/>
                <w:szCs w:val="16"/>
              </w:rPr>
            </w:pPr>
            <w:r>
              <w:rPr>
                <w:rFonts w:ascii="Verdana" w:eastAsia="Calibri" w:hAnsi="Verdana"/>
                <w:sz w:val="16"/>
                <w:szCs w:val="16"/>
              </w:rPr>
              <w:t>C.U28.</w:t>
            </w:r>
          </w:p>
          <w:p w:rsidR="00B14DA2" w:rsidRDefault="00B14DA2" w:rsidP="00EA2300">
            <w:pPr>
              <w:jc w:val="center"/>
              <w:rPr>
                <w:rFonts w:ascii="Verdana" w:eastAsia="Calibri" w:hAnsi="Verdana"/>
                <w:sz w:val="16"/>
                <w:szCs w:val="16"/>
              </w:rPr>
            </w:pPr>
            <w:r>
              <w:rPr>
                <w:rFonts w:ascii="Verdana" w:eastAsia="Calibri" w:hAnsi="Verdana"/>
                <w:sz w:val="16"/>
                <w:szCs w:val="16"/>
              </w:rPr>
              <w:t>C.U29.</w:t>
            </w:r>
          </w:p>
          <w:p w:rsidR="00B14DA2" w:rsidRDefault="00B14DA2" w:rsidP="00EA2300">
            <w:pPr>
              <w:jc w:val="center"/>
              <w:rPr>
                <w:rFonts w:ascii="Verdana" w:eastAsia="Calibri" w:hAnsi="Verdana"/>
                <w:sz w:val="16"/>
                <w:szCs w:val="16"/>
              </w:rPr>
            </w:pPr>
            <w:r>
              <w:rPr>
                <w:rFonts w:ascii="Verdana" w:eastAsia="Calibri" w:hAnsi="Verdana"/>
                <w:sz w:val="16"/>
                <w:szCs w:val="16"/>
              </w:rPr>
              <w:t>C.U30.</w:t>
            </w:r>
          </w:p>
          <w:p w:rsidR="00B14DA2" w:rsidRDefault="00B14DA2" w:rsidP="00EA2300">
            <w:pPr>
              <w:jc w:val="center"/>
              <w:rPr>
                <w:rFonts w:ascii="Verdana" w:eastAsia="Calibri" w:hAnsi="Verdana"/>
                <w:sz w:val="16"/>
                <w:szCs w:val="16"/>
              </w:rPr>
            </w:pPr>
            <w:r>
              <w:rPr>
                <w:rFonts w:ascii="Verdana" w:eastAsia="Calibri" w:hAnsi="Verdana"/>
                <w:sz w:val="16"/>
                <w:szCs w:val="16"/>
              </w:rPr>
              <w:t>C.U31.</w:t>
            </w:r>
          </w:p>
          <w:p w:rsidR="00B14DA2" w:rsidRDefault="00302571" w:rsidP="00302571">
            <w:pPr>
              <w:jc w:val="center"/>
              <w:rPr>
                <w:rFonts w:ascii="Verdana" w:eastAsia="Calibri" w:hAnsi="Verdana"/>
                <w:sz w:val="16"/>
                <w:szCs w:val="16"/>
              </w:rPr>
            </w:pPr>
            <w:r>
              <w:rPr>
                <w:rFonts w:ascii="Verdana" w:eastAsia="Calibri" w:hAnsi="Verdana"/>
                <w:sz w:val="16"/>
                <w:szCs w:val="16"/>
              </w:rPr>
              <w:t>C.U32.</w:t>
            </w:r>
          </w:p>
          <w:p w:rsidR="00B14DA2" w:rsidRDefault="00B14DA2" w:rsidP="00EA2300">
            <w:pPr>
              <w:jc w:val="center"/>
              <w:rPr>
                <w:rFonts w:ascii="Verdana" w:eastAsia="Calibri" w:hAnsi="Verdana"/>
                <w:sz w:val="16"/>
                <w:szCs w:val="16"/>
              </w:rPr>
            </w:pPr>
            <w:r>
              <w:rPr>
                <w:rFonts w:ascii="Verdana" w:eastAsia="Calibri" w:hAnsi="Verdana"/>
                <w:sz w:val="16"/>
                <w:szCs w:val="16"/>
              </w:rPr>
              <w:t>K.3.</w:t>
            </w:r>
          </w:p>
          <w:p w:rsidR="00B14DA2" w:rsidRDefault="006033D7" w:rsidP="006033D7">
            <w:pPr>
              <w:jc w:val="center"/>
              <w:rPr>
                <w:rFonts w:ascii="Verdana" w:eastAsia="Calibri" w:hAnsi="Verdana"/>
                <w:sz w:val="16"/>
                <w:szCs w:val="16"/>
              </w:rPr>
            </w:pPr>
            <w:r>
              <w:rPr>
                <w:rFonts w:ascii="Verdana" w:eastAsia="Calibri" w:hAnsi="Verdana"/>
                <w:sz w:val="16"/>
                <w:szCs w:val="16"/>
              </w:rPr>
              <w:t>K.6.</w:t>
            </w:r>
          </w:p>
        </w:tc>
      </w:tr>
      <w:tr w:rsidR="00B14DA2" w:rsidTr="00302571">
        <w:trPr>
          <w:trHeight w:val="397"/>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Zalecana literatura i pomoce naukowe</w:t>
            </w:r>
          </w:p>
        </w:tc>
      </w:tr>
      <w:tr w:rsidR="00B14DA2" w:rsidTr="00302571">
        <w:trPr>
          <w:trHeight w:val="397"/>
          <w:jc w:val="center"/>
        </w:trPr>
        <w:tc>
          <w:tcPr>
            <w:tcW w:w="9493" w:type="dxa"/>
            <w:gridSpan w:val="5"/>
            <w:tcBorders>
              <w:top w:val="single" w:sz="4" w:space="0" w:color="auto"/>
              <w:left w:val="single" w:sz="4" w:space="0" w:color="auto"/>
              <w:bottom w:val="single" w:sz="4" w:space="0" w:color="auto"/>
              <w:right w:val="single" w:sz="4" w:space="0" w:color="auto"/>
            </w:tcBorders>
            <w:vAlign w:val="center"/>
          </w:tcPr>
          <w:p w:rsidR="00B14DA2" w:rsidRDefault="00B14DA2" w:rsidP="00EA2300">
            <w:pPr>
              <w:rPr>
                <w:rFonts w:ascii="Verdana" w:eastAsia="Calibri" w:hAnsi="Verdana"/>
                <w:sz w:val="16"/>
                <w:szCs w:val="16"/>
              </w:rPr>
            </w:pPr>
            <w:r>
              <w:rPr>
                <w:rFonts w:ascii="Verdana" w:eastAsia="Calibri" w:hAnsi="Verdana"/>
                <w:sz w:val="16"/>
                <w:szCs w:val="16"/>
              </w:rPr>
              <w:t>Literatura podstawowa</w:t>
            </w:r>
          </w:p>
          <w:p w:rsidR="00B14DA2" w:rsidRPr="00AA7035" w:rsidRDefault="00B14DA2" w:rsidP="0077749B">
            <w:pPr>
              <w:pStyle w:val="Bezodstpw"/>
              <w:numPr>
                <w:ilvl w:val="0"/>
                <w:numId w:val="15"/>
              </w:numPr>
              <w:rPr>
                <w:rFonts w:ascii="Verdana" w:hAnsi="Verdana"/>
                <w:sz w:val="16"/>
                <w:szCs w:val="16"/>
              </w:rPr>
            </w:pPr>
            <w:r w:rsidRPr="00AA7035">
              <w:rPr>
                <w:rFonts w:ascii="Verdana" w:hAnsi="Verdana"/>
                <w:sz w:val="16"/>
                <w:szCs w:val="16"/>
              </w:rPr>
              <w:t xml:space="preserve">Borzucka-Sitkiewicz K.: Promocja zdrowia i edukacja </w:t>
            </w:r>
            <w:r>
              <w:rPr>
                <w:rFonts w:ascii="Verdana" w:hAnsi="Verdana"/>
                <w:sz w:val="16"/>
                <w:szCs w:val="16"/>
              </w:rPr>
              <w:t>zdrowotna. Oficyna Wydawnicza</w:t>
            </w:r>
            <w:r w:rsidRPr="00AA7035">
              <w:rPr>
                <w:rFonts w:ascii="Verdana" w:hAnsi="Verdana"/>
                <w:sz w:val="16"/>
                <w:szCs w:val="16"/>
              </w:rPr>
              <w:t xml:space="preserve"> Impuls, Kraków 2006.</w:t>
            </w:r>
          </w:p>
          <w:p w:rsidR="00B14DA2" w:rsidRPr="00AA7035" w:rsidRDefault="00B14DA2" w:rsidP="0077749B">
            <w:pPr>
              <w:pStyle w:val="Bezodstpw"/>
              <w:numPr>
                <w:ilvl w:val="0"/>
                <w:numId w:val="15"/>
              </w:numPr>
              <w:rPr>
                <w:rFonts w:ascii="Verdana" w:hAnsi="Verdana"/>
                <w:sz w:val="16"/>
                <w:szCs w:val="16"/>
              </w:rPr>
            </w:pPr>
            <w:r w:rsidRPr="00AA7035">
              <w:rPr>
                <w:rFonts w:ascii="Verdana" w:hAnsi="Verdana"/>
                <w:sz w:val="16"/>
                <w:szCs w:val="16"/>
              </w:rPr>
              <w:t>Woynowska B.: Edukacja zdrowotna. PWN, Warszawa 2008.</w:t>
            </w:r>
          </w:p>
          <w:p w:rsidR="00B14DA2" w:rsidRDefault="00B14DA2" w:rsidP="0077749B">
            <w:pPr>
              <w:pStyle w:val="Bezodstpw"/>
              <w:numPr>
                <w:ilvl w:val="0"/>
                <w:numId w:val="15"/>
              </w:numPr>
              <w:rPr>
                <w:rFonts w:ascii="Verdana" w:hAnsi="Verdana"/>
                <w:sz w:val="16"/>
                <w:szCs w:val="16"/>
              </w:rPr>
            </w:pPr>
            <w:r w:rsidRPr="00AA7035">
              <w:rPr>
                <w:rFonts w:ascii="Verdana" w:hAnsi="Verdana"/>
                <w:sz w:val="16"/>
                <w:szCs w:val="16"/>
              </w:rPr>
              <w:t>Andruszkiewicz A., Banaszkiewicz M.: Promocja zdrowia Tom I- Teoretyczne podstawy promocji zdrowia dla studentów studiów licencjackich kierunku pielęgniarstwo i położnictwo. Czelej, Lublin 2008</w:t>
            </w:r>
          </w:p>
          <w:p w:rsidR="00B14DA2" w:rsidRDefault="00B14DA2" w:rsidP="0077749B">
            <w:pPr>
              <w:pStyle w:val="Bezodstpw"/>
              <w:numPr>
                <w:ilvl w:val="0"/>
                <w:numId w:val="15"/>
              </w:numPr>
              <w:rPr>
                <w:rFonts w:ascii="Verdana" w:hAnsi="Verdana"/>
                <w:bCs/>
                <w:sz w:val="16"/>
                <w:szCs w:val="16"/>
              </w:rPr>
            </w:pPr>
            <w:r w:rsidRPr="00AA7035">
              <w:rPr>
                <w:rFonts w:ascii="Verdana" w:hAnsi="Verdana"/>
                <w:sz w:val="16"/>
                <w:szCs w:val="16"/>
              </w:rPr>
              <w:t>J</w:t>
            </w:r>
            <w:r w:rsidRPr="00AA7035">
              <w:rPr>
                <w:rFonts w:ascii="Verdana" w:hAnsi="Verdana"/>
                <w:bCs/>
                <w:sz w:val="16"/>
                <w:szCs w:val="16"/>
              </w:rPr>
              <w:t>erzy Leowski.:</w:t>
            </w:r>
            <w:r w:rsidRPr="00AA7035">
              <w:rPr>
                <w:rFonts w:ascii="Verdana" w:hAnsi="Verdana"/>
                <w:bCs/>
                <w:kern w:val="36"/>
                <w:sz w:val="16"/>
                <w:szCs w:val="16"/>
              </w:rPr>
              <w:t xml:space="preserve"> Polityka zdrowotna a zdrowie publiczne. </w:t>
            </w:r>
            <w:r w:rsidRPr="00AA7035">
              <w:rPr>
                <w:rFonts w:ascii="Verdana" w:hAnsi="Verdana"/>
                <w:bCs/>
                <w:sz w:val="16"/>
                <w:szCs w:val="16"/>
              </w:rPr>
              <w:t>Wydawca: CeDeWu  2012 wydanie 3</w:t>
            </w:r>
          </w:p>
          <w:p w:rsidR="00B14DA2" w:rsidRPr="00302571" w:rsidRDefault="00B14DA2" w:rsidP="00302571">
            <w:pPr>
              <w:pStyle w:val="Bezodstpw"/>
              <w:numPr>
                <w:ilvl w:val="0"/>
                <w:numId w:val="15"/>
              </w:numPr>
              <w:rPr>
                <w:rFonts w:ascii="Verdana" w:hAnsi="Verdana"/>
                <w:bCs/>
                <w:sz w:val="16"/>
                <w:szCs w:val="16"/>
              </w:rPr>
            </w:pPr>
            <w:r>
              <w:rPr>
                <w:rFonts w:ascii="Verdana" w:hAnsi="Verdana"/>
                <w:bCs/>
                <w:sz w:val="16"/>
                <w:szCs w:val="16"/>
              </w:rPr>
              <w:t>Gromadzka – Ostrowska J.: Edukacja prozdrowotna i promocja zdrowia. SGGW, 2019.</w:t>
            </w:r>
          </w:p>
          <w:p w:rsidR="00B14DA2" w:rsidRPr="00AA7035" w:rsidRDefault="00B14DA2" w:rsidP="00EA2300">
            <w:pPr>
              <w:autoSpaceDE w:val="0"/>
              <w:autoSpaceDN w:val="0"/>
              <w:adjustRightInd w:val="0"/>
              <w:rPr>
                <w:rFonts w:ascii="Verdana" w:eastAsia="Batang" w:hAnsi="Verdana" w:cs="NimbusRomNo9L-Regu"/>
                <w:sz w:val="16"/>
                <w:szCs w:val="16"/>
                <w:lang w:eastAsia="ko-KR" w:bidi="he-IL"/>
              </w:rPr>
            </w:pPr>
            <w:r w:rsidRPr="00AA7035">
              <w:rPr>
                <w:rFonts w:ascii="Verdana" w:eastAsia="Batang" w:hAnsi="Verdana" w:cs="NimbusRomNo9L-Regu"/>
                <w:sz w:val="16"/>
                <w:szCs w:val="16"/>
                <w:lang w:eastAsia="ko-KR" w:bidi="he-IL"/>
              </w:rPr>
              <w:t>Literatura uzupełniająca</w:t>
            </w:r>
          </w:p>
          <w:p w:rsidR="00B14DA2" w:rsidRDefault="00B14DA2" w:rsidP="0077749B">
            <w:pPr>
              <w:numPr>
                <w:ilvl w:val="2"/>
                <w:numId w:val="11"/>
              </w:numPr>
              <w:autoSpaceDE w:val="0"/>
              <w:autoSpaceDN w:val="0"/>
              <w:adjustRightInd w:val="0"/>
              <w:spacing w:after="0" w:line="240" w:lineRule="auto"/>
              <w:rPr>
                <w:rFonts w:ascii="Verdana" w:eastAsia="Batang" w:hAnsi="Verdana" w:cs="NimbusRomNo9L-Regu"/>
                <w:sz w:val="16"/>
                <w:szCs w:val="16"/>
                <w:lang w:val="en-US" w:eastAsia="ko-KR" w:bidi="he-IL"/>
              </w:rPr>
            </w:pPr>
            <w:r>
              <w:rPr>
                <w:rFonts w:ascii="Verdana" w:eastAsia="Batang" w:hAnsi="Verdana" w:cs="NimbusRomNo9L-Regu"/>
                <w:sz w:val="16"/>
                <w:szCs w:val="16"/>
                <w:lang w:val="en-US" w:eastAsia="ko-KR" w:bidi="he-IL"/>
              </w:rPr>
              <w:t>Chruściel P., Ciechaniewicz W.: Edukacja zdrowotna z elementami teorii wychowania. PZWL, Warszawa 2018.</w:t>
            </w:r>
          </w:p>
          <w:p w:rsidR="00B14DA2" w:rsidRPr="0058716D" w:rsidRDefault="00B14DA2" w:rsidP="0077749B">
            <w:pPr>
              <w:numPr>
                <w:ilvl w:val="2"/>
                <w:numId w:val="11"/>
              </w:numPr>
              <w:autoSpaceDE w:val="0"/>
              <w:autoSpaceDN w:val="0"/>
              <w:adjustRightInd w:val="0"/>
              <w:spacing w:after="0" w:line="240" w:lineRule="auto"/>
              <w:rPr>
                <w:rFonts w:ascii="Verdana" w:eastAsia="Batang" w:hAnsi="Verdana" w:cs="NimbusRomNo9L-Regu"/>
                <w:sz w:val="16"/>
                <w:szCs w:val="16"/>
                <w:lang w:val="en-US" w:eastAsia="ko-KR" w:bidi="he-IL"/>
              </w:rPr>
            </w:pPr>
            <w:r>
              <w:rPr>
                <w:rFonts w:ascii="Verdana" w:eastAsia="Batang" w:hAnsi="Verdana" w:cs="NimbusRomNo9L-Regu"/>
                <w:sz w:val="16"/>
                <w:szCs w:val="16"/>
                <w:lang w:val="en-US" w:eastAsia="ko-KR" w:bidi="he-IL"/>
              </w:rPr>
              <w:t>Cianciara D.: Zarys współczesnej promocji zdrowia. PZWL, Warszawa 2010.</w:t>
            </w:r>
          </w:p>
          <w:p w:rsidR="00B14DA2" w:rsidRPr="00AA7035" w:rsidRDefault="00B14DA2" w:rsidP="0077749B">
            <w:pPr>
              <w:numPr>
                <w:ilvl w:val="2"/>
                <w:numId w:val="11"/>
              </w:numPr>
              <w:autoSpaceDE w:val="0"/>
              <w:autoSpaceDN w:val="0"/>
              <w:adjustRightInd w:val="0"/>
              <w:spacing w:after="0" w:line="240" w:lineRule="auto"/>
              <w:rPr>
                <w:rFonts w:ascii="Verdana" w:eastAsia="Batang" w:hAnsi="Verdana" w:cs="NimbusRomNo9L-Regu"/>
                <w:sz w:val="16"/>
                <w:szCs w:val="16"/>
                <w:lang w:val="en-US" w:eastAsia="ko-KR" w:bidi="he-IL"/>
              </w:rPr>
            </w:pPr>
            <w:r w:rsidRPr="00AA7035">
              <w:rPr>
                <w:rFonts w:ascii="Verdana" w:hAnsi="Verdana" w:cs="Calibri"/>
                <w:color w:val="000000"/>
                <w:sz w:val="16"/>
                <w:szCs w:val="16"/>
              </w:rPr>
              <w:t>B., Wrońska I. (red.): Zdrowie w medycynie i naukach społecznych. FU KUL, Stalowa Wola 2000</w:t>
            </w:r>
          </w:p>
          <w:p w:rsidR="00B14DA2" w:rsidRDefault="003C44F9" w:rsidP="0077749B">
            <w:pPr>
              <w:numPr>
                <w:ilvl w:val="2"/>
                <w:numId w:val="11"/>
              </w:numPr>
              <w:autoSpaceDE w:val="0"/>
              <w:autoSpaceDN w:val="0"/>
              <w:adjustRightInd w:val="0"/>
              <w:spacing w:after="0" w:line="240" w:lineRule="auto"/>
              <w:rPr>
                <w:rFonts w:ascii="Verdana" w:hAnsi="Verdana" w:cs="Calibri"/>
                <w:color w:val="0000FF"/>
                <w:sz w:val="16"/>
                <w:szCs w:val="16"/>
              </w:rPr>
            </w:pPr>
            <w:hyperlink r:id="rId25" w:history="1">
              <w:r w:rsidR="00B14DA2" w:rsidRPr="00DA0D8F">
                <w:rPr>
                  <w:rStyle w:val="Hipercze"/>
                  <w:rFonts w:ascii="Verdana" w:hAnsi="Verdana" w:cs="Calibri"/>
                  <w:sz w:val="16"/>
                  <w:szCs w:val="16"/>
                </w:rPr>
                <w:t>http://www.mp.pl</w:t>
              </w:r>
            </w:hyperlink>
          </w:p>
          <w:p w:rsidR="00B14DA2" w:rsidRPr="006033D7" w:rsidRDefault="00B14DA2" w:rsidP="0077749B">
            <w:pPr>
              <w:numPr>
                <w:ilvl w:val="2"/>
                <w:numId w:val="11"/>
              </w:numPr>
              <w:autoSpaceDE w:val="0"/>
              <w:autoSpaceDN w:val="0"/>
              <w:adjustRightInd w:val="0"/>
              <w:spacing w:after="0" w:line="240" w:lineRule="auto"/>
              <w:rPr>
                <w:rFonts w:ascii="Verdana" w:hAnsi="Verdana" w:cs="Calibri"/>
                <w:color w:val="0000FF"/>
                <w:sz w:val="16"/>
                <w:szCs w:val="16"/>
              </w:rPr>
            </w:pPr>
            <w:r w:rsidRPr="00AA7035">
              <w:rPr>
                <w:rFonts w:ascii="Verdana" w:hAnsi="Verdana" w:cs="Calibri"/>
                <w:color w:val="0000FF"/>
                <w:sz w:val="16"/>
                <w:szCs w:val="16"/>
              </w:rPr>
              <w:t>h</w:t>
            </w:r>
            <w:hyperlink r:id="rId26" w:history="1">
              <w:r w:rsidRPr="00AA7035">
                <w:rPr>
                  <w:rStyle w:val="Hipercze"/>
                  <w:rFonts w:ascii="Verdana" w:hAnsi="Verdana" w:cs="Calibri"/>
                  <w:sz w:val="16"/>
                  <w:szCs w:val="16"/>
                </w:rPr>
                <w:t>http://www.mz.gov.pl</w:t>
              </w:r>
            </w:hyperlink>
          </w:p>
        </w:tc>
      </w:tr>
      <w:tr w:rsidR="00B14DA2" w:rsidTr="00302571">
        <w:trPr>
          <w:trHeight w:val="397"/>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jc w:val="center"/>
              <w:rPr>
                <w:rFonts w:ascii="Verdana" w:eastAsia="Calibri" w:hAnsi="Verdana"/>
                <w:b/>
                <w:sz w:val="16"/>
                <w:szCs w:val="16"/>
              </w:rPr>
            </w:pPr>
            <w:r>
              <w:rPr>
                <w:rFonts w:ascii="Verdana" w:eastAsia="Calibri" w:hAnsi="Verdana"/>
                <w:b/>
                <w:sz w:val="16"/>
                <w:szCs w:val="16"/>
              </w:rPr>
              <w:t>Bilans punktów ECTS</w:t>
            </w:r>
          </w:p>
        </w:tc>
      </w:tr>
      <w:tr w:rsidR="00B14DA2" w:rsidTr="00302571">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 xml:space="preserve">Forma nakładu pracy studenta </w:t>
            </w:r>
          </w:p>
          <w:p w:rsidR="00B14DA2" w:rsidRDefault="00B14DA2" w:rsidP="00EA2300">
            <w:pPr>
              <w:jc w:val="center"/>
              <w:rPr>
                <w:rFonts w:ascii="Verdana" w:eastAsia="Calibri" w:hAnsi="Verdana"/>
                <w:sz w:val="16"/>
                <w:szCs w:val="16"/>
              </w:rPr>
            </w:pPr>
            <w:r>
              <w:rPr>
                <w:rFonts w:ascii="Verdana" w:eastAsia="Calibri" w:hAnsi="Verdana"/>
                <w:sz w:val="16"/>
                <w:szCs w:val="16"/>
              </w:rPr>
              <w:t>(udział w zajęciach, aktywność, przygotowanie sprawozdania, itp.)</w:t>
            </w:r>
          </w:p>
        </w:tc>
        <w:tc>
          <w:tcPr>
            <w:tcW w:w="2657"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Obciążenie studenta [h]</w:t>
            </w:r>
          </w:p>
        </w:tc>
      </w:tr>
      <w:tr w:rsidR="00B14DA2" w:rsidTr="00302571">
        <w:trPr>
          <w:trHeight w:val="397"/>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B14DA2" w:rsidRDefault="00B14DA2" w:rsidP="00EA2300">
            <w:pPr>
              <w:jc w:val="center"/>
              <w:rPr>
                <w:rFonts w:ascii="Verdana" w:eastAsia="Calibri" w:hAnsi="Verdana"/>
                <w:sz w:val="16"/>
                <w:szCs w:val="16"/>
              </w:rPr>
            </w:pPr>
            <w:r>
              <w:rPr>
                <w:rFonts w:ascii="Verdana" w:eastAsia="Calibri" w:hAnsi="Verdana"/>
                <w:b/>
                <w:sz w:val="16"/>
                <w:szCs w:val="16"/>
              </w:rPr>
              <w:t>Liczba godzin realizowanych przy bezpośrednim udziale nauczyciela akademickiego</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1.1</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Udział w wykładach</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14</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1.2</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Udział w konwersatoriach</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1.3</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Udział w ćwiczeniach</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9</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1.4</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Udział w zajęciach laboratoryjnych</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1.5</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Udział w zajęciach projektowych</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1.6</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Udział w konsultacjach (2 – 3 razy w semestrze)</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1.7</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Udział w konsultacjach projektowych</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1.8</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Udział w egzaminie/kolokwium zaliczeniowym przedmiotu</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2</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1.9</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 xml:space="preserve">Inne – jakie? </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1.10</w:t>
            </w:r>
          </w:p>
        </w:tc>
        <w:tc>
          <w:tcPr>
            <w:tcW w:w="61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 xml:space="preserve">Liczba godzin realizowanych przy bezpośrednim udziale </w:t>
            </w:r>
            <w:r>
              <w:rPr>
                <w:rFonts w:ascii="Verdana" w:eastAsia="Calibri" w:hAnsi="Verdana"/>
                <w:b/>
                <w:sz w:val="16"/>
                <w:szCs w:val="16"/>
              </w:rPr>
              <w:lastRenderedPageBreak/>
              <w:t>nauczyciela akademickiego (suma pozycji 1.1 – 1.9)</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lastRenderedPageBreak/>
              <w:t>25</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lastRenderedPageBreak/>
              <w:t>1.11</w:t>
            </w:r>
          </w:p>
        </w:tc>
        <w:tc>
          <w:tcPr>
            <w:tcW w:w="61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Liczba punktów ECTS, uzyskiwanych przez studenta podczas zajęć wymagających bezpośr. udziału nauczyciela akademickiego)</w:t>
            </w:r>
          </w:p>
          <w:p w:rsidR="00B14DA2" w:rsidRDefault="00B14DA2" w:rsidP="00EA2300">
            <w:pPr>
              <w:rPr>
                <w:rFonts w:ascii="Verdana" w:eastAsia="Calibri" w:hAnsi="Verdana"/>
                <w:i/>
                <w:sz w:val="16"/>
                <w:szCs w:val="16"/>
              </w:rPr>
            </w:pPr>
            <w:r>
              <w:rPr>
                <w:rFonts w:ascii="Verdana" w:eastAsia="Calibri" w:hAnsi="Verdana"/>
                <w:i/>
                <w:sz w:val="16"/>
                <w:szCs w:val="16"/>
              </w:rPr>
              <w:t>(1 pkt ECTS = 25 godzin obciążenia studenta, zaokrąglić do 0,1 pkt ECTS)</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32508A" w:rsidP="00EA2300">
            <w:pPr>
              <w:jc w:val="center"/>
              <w:rPr>
                <w:rFonts w:ascii="Verdana" w:eastAsia="Calibri" w:hAnsi="Verdana"/>
                <w:sz w:val="16"/>
                <w:szCs w:val="16"/>
              </w:rPr>
            </w:pPr>
            <w:r>
              <w:rPr>
                <w:rFonts w:ascii="Verdana" w:eastAsia="Calibri" w:hAnsi="Verdana"/>
                <w:sz w:val="16"/>
                <w:szCs w:val="16"/>
              </w:rPr>
              <w:t>1</w:t>
            </w:r>
          </w:p>
        </w:tc>
      </w:tr>
      <w:tr w:rsidR="00B14DA2" w:rsidTr="00302571">
        <w:trPr>
          <w:trHeight w:val="397"/>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B14DA2" w:rsidRDefault="00B14DA2" w:rsidP="00EA2300">
            <w:pPr>
              <w:jc w:val="center"/>
              <w:rPr>
                <w:rFonts w:ascii="Verdana" w:eastAsia="Calibri" w:hAnsi="Verdana"/>
                <w:b/>
                <w:sz w:val="16"/>
                <w:szCs w:val="16"/>
              </w:rPr>
            </w:pPr>
            <w:r>
              <w:rPr>
                <w:rFonts w:ascii="Verdana" w:eastAsia="Calibri" w:hAnsi="Verdana"/>
                <w:b/>
                <w:sz w:val="16"/>
                <w:szCs w:val="16"/>
              </w:rPr>
              <w:t>Samodzielna praca studenta</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2.1</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Samodzielne studiowanie tematyki wykładów</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5</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2.2</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Samodzielne przygotowywanie się do ćwiczeń</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5</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2.3</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Samodzielne przygotowywanie się do kolokwiów</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2.4</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Samodzielne przygotowywanie się do zajęć laboratoryjnych</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2.5</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Wykonywanie sprawozdań</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2.6</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2.7</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Przygotowanie do kolokwium końcowego z ćwiczeń/laboratorium</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2</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2.8</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Przygotowanie do egzaminu/kolokwium końcowego z wykładów</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3</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2.9</w:t>
            </w:r>
          </w:p>
        </w:tc>
        <w:tc>
          <w:tcPr>
            <w:tcW w:w="6196"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Inne – jakie?</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sz w:val="16"/>
                <w:szCs w:val="16"/>
              </w:rPr>
            </w:pP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2.10</w:t>
            </w:r>
          </w:p>
        </w:tc>
        <w:tc>
          <w:tcPr>
            <w:tcW w:w="61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Liczba godzin samodzielnej pracy studenta (suma 2.1 – 2.9)</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15</w:t>
            </w:r>
          </w:p>
        </w:tc>
      </w:tr>
      <w:tr w:rsidR="00B14DA2" w:rsidTr="00302571">
        <w:trPr>
          <w:trHeight w:val="397"/>
          <w:jc w:val="center"/>
        </w:trPr>
        <w:tc>
          <w:tcPr>
            <w:tcW w:w="6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2.11</w:t>
            </w:r>
          </w:p>
        </w:tc>
        <w:tc>
          <w:tcPr>
            <w:tcW w:w="61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 xml:space="preserve">Liczba punktów ECTS, uzyskiwanych przez studenta w ramach samodzielnej pracy </w:t>
            </w:r>
            <w:r>
              <w:rPr>
                <w:rFonts w:ascii="Verdana" w:eastAsia="Calibri" w:hAnsi="Verdana"/>
                <w:i/>
                <w:sz w:val="16"/>
                <w:szCs w:val="16"/>
              </w:rPr>
              <w:t>(1 pkt ECTS = 25-30 godzin obciążenia studenta, zaokrąglić do 0,1 pkt ECTS)</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0,</w:t>
            </w:r>
            <w:r w:rsidR="00D32E4D">
              <w:rPr>
                <w:rFonts w:ascii="Verdana" w:eastAsia="Calibri" w:hAnsi="Verdana"/>
                <w:sz w:val="16"/>
                <w:szCs w:val="16"/>
              </w:rPr>
              <w:t>5</w:t>
            </w:r>
          </w:p>
        </w:tc>
      </w:tr>
      <w:tr w:rsidR="00B14DA2" w:rsidTr="00302571">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Sumaryczne obciążenie pracą studenta (suma 1.10+2.10)</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sz w:val="16"/>
                <w:szCs w:val="16"/>
              </w:rPr>
            </w:pPr>
            <w:r>
              <w:rPr>
                <w:rFonts w:ascii="Verdana" w:eastAsia="Calibri" w:hAnsi="Verdana"/>
                <w:sz w:val="16"/>
                <w:szCs w:val="16"/>
              </w:rPr>
              <w:t>40</w:t>
            </w:r>
          </w:p>
        </w:tc>
      </w:tr>
      <w:tr w:rsidR="00B14DA2" w:rsidTr="00302571">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jc w:val="right"/>
              <w:rPr>
                <w:rFonts w:ascii="Verdana" w:eastAsia="Calibri" w:hAnsi="Verdana"/>
                <w:b/>
                <w:sz w:val="20"/>
                <w:szCs w:val="16"/>
              </w:rPr>
            </w:pPr>
            <w:r>
              <w:rPr>
                <w:rFonts w:ascii="Verdana" w:eastAsia="Calibri" w:hAnsi="Verdana"/>
                <w:b/>
                <w:sz w:val="20"/>
                <w:szCs w:val="16"/>
              </w:rPr>
              <w:t>Punkty ECTS za moduł (suma 1.11+2.11)</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b/>
                <w:sz w:val="16"/>
                <w:szCs w:val="16"/>
              </w:rPr>
            </w:pPr>
            <w:r>
              <w:rPr>
                <w:rFonts w:ascii="Verdana" w:eastAsia="Calibri" w:hAnsi="Verdana"/>
                <w:b/>
                <w:sz w:val="16"/>
                <w:szCs w:val="16"/>
              </w:rPr>
              <w:t>1</w:t>
            </w:r>
            <w:r w:rsidR="0032508A">
              <w:rPr>
                <w:rFonts w:ascii="Verdana" w:eastAsia="Calibri" w:hAnsi="Verdana"/>
                <w:b/>
                <w:sz w:val="16"/>
                <w:szCs w:val="16"/>
              </w:rPr>
              <w:t>,5</w:t>
            </w:r>
          </w:p>
        </w:tc>
      </w:tr>
      <w:tr w:rsidR="00B14DA2" w:rsidTr="00302571">
        <w:trPr>
          <w:trHeight w:val="397"/>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B14DA2" w:rsidTr="00302571">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Zajęcia praktyczne (Wydział Nauk o Zdrowiu)</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b/>
                <w:sz w:val="16"/>
                <w:szCs w:val="16"/>
              </w:rPr>
            </w:pPr>
            <w:r>
              <w:rPr>
                <w:rFonts w:ascii="Verdana" w:eastAsia="Calibri" w:hAnsi="Verdana"/>
                <w:b/>
                <w:sz w:val="16"/>
                <w:szCs w:val="16"/>
              </w:rPr>
              <w:t>20</w:t>
            </w:r>
          </w:p>
        </w:tc>
      </w:tr>
      <w:tr w:rsidR="00B14DA2" w:rsidTr="00302571">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Zajęcia o charakterze praktycznym (1.2 – 1.8, 2.2 – 2.7, inne)</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b/>
                <w:sz w:val="16"/>
                <w:szCs w:val="16"/>
              </w:rPr>
            </w:pPr>
          </w:p>
        </w:tc>
      </w:tr>
      <w:tr w:rsidR="00B14DA2" w:rsidTr="00302571">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Praktyka zawodowa</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14DA2" w:rsidRDefault="00B14DA2" w:rsidP="00EA2300">
            <w:pPr>
              <w:jc w:val="center"/>
              <w:rPr>
                <w:rFonts w:ascii="Verdana" w:eastAsia="Calibri" w:hAnsi="Verdana"/>
                <w:b/>
                <w:sz w:val="16"/>
                <w:szCs w:val="16"/>
              </w:rPr>
            </w:pPr>
          </w:p>
        </w:tc>
      </w:tr>
      <w:tr w:rsidR="00B14DA2" w:rsidTr="00302571">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b/>
                <w:sz w:val="16"/>
                <w:szCs w:val="16"/>
              </w:rPr>
            </w:pPr>
            <w:r>
              <w:rPr>
                <w:rFonts w:ascii="Verdana" w:eastAsia="Calibri" w:hAnsi="Verdana"/>
                <w:b/>
                <w:sz w:val="16"/>
                <w:szCs w:val="16"/>
              </w:rPr>
              <w:t>20</w:t>
            </w:r>
          </w:p>
        </w:tc>
      </w:tr>
      <w:tr w:rsidR="00B14DA2" w:rsidTr="00302571">
        <w:trPr>
          <w:trHeight w:val="397"/>
          <w:jc w:val="center"/>
        </w:trPr>
        <w:tc>
          <w:tcPr>
            <w:tcW w:w="6836"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Liczba punktów ECTS, uzyskiwanych przez studenta w ramach zajęć o charakterze praktycznym</w:t>
            </w:r>
          </w:p>
          <w:p w:rsidR="00B14DA2" w:rsidRDefault="00B14DA2" w:rsidP="00EA2300">
            <w:pPr>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jc w:val="center"/>
              <w:rPr>
                <w:rFonts w:ascii="Verdana" w:eastAsia="Calibri" w:hAnsi="Verdana"/>
                <w:b/>
                <w:sz w:val="16"/>
                <w:szCs w:val="16"/>
              </w:rPr>
            </w:pPr>
            <w:r>
              <w:rPr>
                <w:rFonts w:ascii="Verdana" w:eastAsia="Calibri" w:hAnsi="Verdana"/>
                <w:b/>
                <w:sz w:val="16"/>
                <w:szCs w:val="16"/>
              </w:rPr>
              <w:t>1</w:t>
            </w:r>
          </w:p>
        </w:tc>
      </w:tr>
      <w:tr w:rsidR="00B14DA2" w:rsidTr="00302571">
        <w:trPr>
          <w:trHeight w:val="397"/>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b/>
                <w:sz w:val="16"/>
                <w:szCs w:val="16"/>
              </w:rPr>
            </w:pPr>
            <w:r>
              <w:rPr>
                <w:rFonts w:ascii="Verdana" w:eastAsia="Calibri" w:hAnsi="Verdana"/>
                <w:b/>
                <w:sz w:val="16"/>
                <w:szCs w:val="16"/>
              </w:rPr>
              <w:t>Uwagi</w:t>
            </w:r>
          </w:p>
        </w:tc>
      </w:tr>
      <w:tr w:rsidR="00B14DA2" w:rsidTr="00302571">
        <w:trPr>
          <w:trHeight w:val="397"/>
          <w:jc w:val="center"/>
        </w:trPr>
        <w:tc>
          <w:tcPr>
            <w:tcW w:w="9493" w:type="dxa"/>
            <w:gridSpan w:val="5"/>
            <w:tcBorders>
              <w:top w:val="single" w:sz="4" w:space="0" w:color="auto"/>
              <w:left w:val="single" w:sz="4" w:space="0" w:color="auto"/>
              <w:bottom w:val="single" w:sz="4" w:space="0" w:color="auto"/>
              <w:right w:val="single" w:sz="4" w:space="0" w:color="auto"/>
            </w:tcBorders>
            <w:vAlign w:val="center"/>
          </w:tcPr>
          <w:p w:rsidR="00B14DA2" w:rsidRDefault="00B14DA2" w:rsidP="00EA2300">
            <w:pPr>
              <w:rPr>
                <w:rFonts w:ascii="Verdana" w:eastAsia="Calibri" w:hAnsi="Verdana"/>
                <w:sz w:val="16"/>
                <w:szCs w:val="16"/>
              </w:rPr>
            </w:pPr>
          </w:p>
          <w:p w:rsidR="00B14DA2" w:rsidRDefault="00B14DA2" w:rsidP="00EA2300">
            <w:pPr>
              <w:rPr>
                <w:rFonts w:ascii="Verdana" w:eastAsia="Calibri" w:hAnsi="Verdana"/>
                <w:sz w:val="16"/>
                <w:szCs w:val="16"/>
              </w:rPr>
            </w:pPr>
          </w:p>
          <w:p w:rsidR="00B14DA2" w:rsidRDefault="00B14DA2" w:rsidP="00EA2300">
            <w:pPr>
              <w:rPr>
                <w:rFonts w:ascii="Verdana" w:eastAsia="Calibri" w:hAnsi="Verdana"/>
                <w:sz w:val="16"/>
                <w:szCs w:val="16"/>
              </w:rPr>
            </w:pPr>
          </w:p>
          <w:p w:rsidR="00B14DA2" w:rsidRDefault="00B14DA2" w:rsidP="00EA2300">
            <w:pPr>
              <w:rPr>
                <w:rFonts w:ascii="Verdana" w:eastAsia="Calibri" w:hAnsi="Verdana"/>
                <w:sz w:val="16"/>
                <w:szCs w:val="16"/>
              </w:rPr>
            </w:pPr>
          </w:p>
          <w:p w:rsidR="00B14DA2" w:rsidRDefault="00B14DA2" w:rsidP="00EA2300">
            <w:pPr>
              <w:rPr>
                <w:rFonts w:ascii="Verdana" w:eastAsia="Calibri" w:hAnsi="Verdana"/>
                <w:sz w:val="16"/>
                <w:szCs w:val="16"/>
              </w:rPr>
            </w:pPr>
          </w:p>
        </w:tc>
      </w:tr>
      <w:tr w:rsidR="00B14DA2" w:rsidTr="00302571">
        <w:trPr>
          <w:trHeight w:val="397"/>
          <w:jc w:val="center"/>
        </w:trPr>
        <w:tc>
          <w:tcPr>
            <w:tcW w:w="2245"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rsidR="00B14DA2" w:rsidRDefault="00B14DA2" w:rsidP="00EA2300">
            <w:pPr>
              <w:rPr>
                <w:rFonts w:ascii="Verdana" w:eastAsia="Calibri" w:hAnsi="Verdana"/>
                <w:sz w:val="16"/>
                <w:szCs w:val="16"/>
              </w:rPr>
            </w:pPr>
            <w:r>
              <w:rPr>
                <w:rFonts w:ascii="Verdana" w:eastAsia="Calibri" w:hAnsi="Verdana"/>
                <w:sz w:val="16"/>
                <w:szCs w:val="16"/>
              </w:rPr>
              <w:t>Strona internetowa modułu:</w:t>
            </w:r>
          </w:p>
        </w:tc>
        <w:tc>
          <w:tcPr>
            <w:tcW w:w="7248" w:type="dxa"/>
            <w:gridSpan w:val="3"/>
            <w:tcBorders>
              <w:top w:val="single" w:sz="4" w:space="0" w:color="auto"/>
              <w:left w:val="single" w:sz="4" w:space="0" w:color="auto"/>
              <w:bottom w:val="single" w:sz="4" w:space="0" w:color="auto"/>
              <w:right w:val="single" w:sz="4" w:space="0" w:color="auto"/>
            </w:tcBorders>
            <w:vAlign w:val="center"/>
            <w:hideMark/>
          </w:tcPr>
          <w:p w:rsidR="00B14DA2" w:rsidRDefault="00B14DA2" w:rsidP="00EA2300">
            <w:pPr>
              <w:rPr>
                <w:rFonts w:ascii="Verdana" w:eastAsia="Calibri" w:hAnsi="Verdana"/>
                <w:i/>
                <w:sz w:val="16"/>
                <w:szCs w:val="16"/>
              </w:rPr>
            </w:pPr>
            <w:r>
              <w:rPr>
                <w:rFonts w:ascii="Verdana" w:eastAsia="Calibri" w:hAnsi="Verdana"/>
                <w:i/>
                <w:sz w:val="16"/>
                <w:szCs w:val="16"/>
              </w:rPr>
              <w:t>Wpisać adres strony www modułu</w:t>
            </w:r>
          </w:p>
        </w:tc>
      </w:tr>
    </w:tbl>
    <w:p w:rsidR="00B14DA2" w:rsidRDefault="00B14DA2" w:rsidP="00B14DA2">
      <w:pPr>
        <w:rPr>
          <w:rFonts w:ascii="Verdana" w:eastAsia="Calibri" w:hAnsi="Verdana"/>
          <w:sz w:val="16"/>
          <w:szCs w:val="16"/>
        </w:rPr>
      </w:pPr>
    </w:p>
    <w:p w:rsidR="00B14DA2" w:rsidRDefault="00B14DA2" w:rsidP="00B14DA2"/>
    <w:p w:rsidR="00C22A60" w:rsidRPr="00C22A60" w:rsidRDefault="00C22A60" w:rsidP="00C22A60">
      <w:pPr>
        <w:spacing w:after="0" w:line="276" w:lineRule="auto"/>
        <w:jc w:val="center"/>
        <w:rPr>
          <w:rFonts w:ascii="Verdana" w:eastAsia="Calibri" w:hAnsi="Verdana" w:cs="Times New Roman"/>
          <w:b/>
          <w:spacing w:val="30"/>
          <w:kern w:val="0"/>
          <w:sz w:val="18"/>
          <w:szCs w:val="16"/>
        </w:rPr>
      </w:pPr>
      <w:r w:rsidRPr="00C22A60">
        <w:rPr>
          <w:rFonts w:ascii="Verdana" w:eastAsia="Calibri" w:hAnsi="Verdana" w:cs="Times New Roman"/>
          <w:b/>
          <w:spacing w:val="30"/>
          <w:kern w:val="0"/>
          <w:sz w:val="18"/>
          <w:szCs w:val="16"/>
        </w:rPr>
        <w:lastRenderedPageBreak/>
        <w:t>SYLABUS MODUŁU (PRZEDMIOTU)</w:t>
      </w:r>
    </w:p>
    <w:p w:rsidR="00C22A60" w:rsidRPr="00C22A60" w:rsidRDefault="00C22A60" w:rsidP="00C22A60">
      <w:pPr>
        <w:spacing w:after="0" w:line="276" w:lineRule="auto"/>
        <w:jc w:val="center"/>
        <w:rPr>
          <w:rFonts w:ascii="Verdana" w:eastAsia="Calibri" w:hAnsi="Verdana" w:cs="Times New Roman"/>
          <w:b/>
          <w:kern w:val="0"/>
          <w:sz w:val="16"/>
          <w:szCs w:val="1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121"/>
        <w:gridCol w:w="396"/>
        <w:gridCol w:w="644"/>
        <w:gridCol w:w="119"/>
        <w:gridCol w:w="338"/>
        <w:gridCol w:w="264"/>
        <w:gridCol w:w="76"/>
        <w:gridCol w:w="477"/>
        <w:gridCol w:w="194"/>
        <w:gridCol w:w="38"/>
        <w:gridCol w:w="425"/>
        <w:gridCol w:w="187"/>
        <w:gridCol w:w="380"/>
        <w:gridCol w:w="309"/>
        <w:gridCol w:w="258"/>
        <w:gridCol w:w="619"/>
        <w:gridCol w:w="84"/>
        <w:gridCol w:w="573"/>
        <w:gridCol w:w="174"/>
        <w:gridCol w:w="540"/>
        <w:gridCol w:w="278"/>
        <w:gridCol w:w="164"/>
        <w:gridCol w:w="848"/>
        <w:gridCol w:w="198"/>
        <w:gridCol w:w="193"/>
        <w:gridCol w:w="1291"/>
      </w:tblGrid>
      <w:tr w:rsidR="00C22A60" w:rsidRPr="00C22A60" w:rsidTr="007838A5">
        <w:trPr>
          <w:trHeight w:val="397"/>
          <w:jc w:val="center"/>
        </w:trPr>
        <w:tc>
          <w:tcPr>
            <w:tcW w:w="872" w:type="dxa"/>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Kod modułu</w:t>
            </w:r>
          </w:p>
        </w:tc>
        <w:tc>
          <w:tcPr>
            <w:tcW w:w="1618" w:type="dxa"/>
            <w:gridSpan w:val="5"/>
            <w:shd w:val="clear" w:color="auto" w:fill="FFFFFF"/>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P.1.POP-POZ</w:t>
            </w:r>
          </w:p>
        </w:tc>
        <w:tc>
          <w:tcPr>
            <w:tcW w:w="817" w:type="dxa"/>
            <w:gridSpan w:val="3"/>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Nazwa modułu</w:t>
            </w:r>
          </w:p>
        </w:tc>
        <w:tc>
          <w:tcPr>
            <w:tcW w:w="6753" w:type="dxa"/>
            <w:gridSpan w:val="18"/>
            <w:shd w:val="clear" w:color="auto" w:fill="FFFFFF"/>
            <w:vAlign w:val="center"/>
          </w:tcPr>
          <w:p w:rsidR="00C22A60" w:rsidRPr="00C22A60" w:rsidRDefault="00C22A60" w:rsidP="00C22A60">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Podstawowa opieka zdrowotna</w:t>
            </w:r>
          </w:p>
        </w:tc>
      </w:tr>
      <w:tr w:rsidR="00C22A60" w:rsidRPr="00C22A60" w:rsidTr="007838A5">
        <w:trPr>
          <w:trHeight w:val="397"/>
          <w:jc w:val="center"/>
        </w:trPr>
        <w:tc>
          <w:tcPr>
            <w:tcW w:w="3307" w:type="dxa"/>
            <w:gridSpan w:val="9"/>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Nazwa modułu w języku angielskim</w:t>
            </w:r>
          </w:p>
        </w:tc>
        <w:tc>
          <w:tcPr>
            <w:tcW w:w="6753" w:type="dxa"/>
            <w:gridSpan w:val="18"/>
            <w:shd w:val="clear" w:color="auto" w:fill="FFFFFF"/>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Basic health care</w:t>
            </w:r>
          </w:p>
        </w:tc>
      </w:tr>
      <w:tr w:rsidR="00C22A60" w:rsidRPr="00C22A60" w:rsidTr="007838A5">
        <w:trPr>
          <w:trHeight w:val="397"/>
          <w:jc w:val="center"/>
        </w:trPr>
        <w:tc>
          <w:tcPr>
            <w:tcW w:w="1389" w:type="dxa"/>
            <w:gridSpan w:val="3"/>
            <w:tcBorders>
              <w:bottom w:val="single" w:sz="4" w:space="0" w:color="auto"/>
            </w:tcBorders>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Wydział</w:t>
            </w:r>
          </w:p>
        </w:tc>
        <w:tc>
          <w:tcPr>
            <w:tcW w:w="8671" w:type="dxa"/>
            <w:gridSpan w:val="24"/>
            <w:tcBorders>
              <w:bottom w:val="single" w:sz="4" w:space="0" w:color="auto"/>
            </w:tcBorders>
            <w:shd w:val="clear" w:color="auto" w:fill="FFFFFF"/>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Nauk Medycznych</w:t>
            </w:r>
          </w:p>
        </w:tc>
      </w:tr>
      <w:tr w:rsidR="00C22A60" w:rsidRPr="00C22A60" w:rsidTr="007838A5">
        <w:trPr>
          <w:trHeight w:val="397"/>
          <w:jc w:val="center"/>
        </w:trPr>
        <w:tc>
          <w:tcPr>
            <w:tcW w:w="1389" w:type="dxa"/>
            <w:gridSpan w:val="3"/>
            <w:tcBorders>
              <w:bottom w:val="single" w:sz="4" w:space="0" w:color="auto"/>
            </w:tcBorders>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Kierunek</w:t>
            </w:r>
          </w:p>
        </w:tc>
        <w:tc>
          <w:tcPr>
            <w:tcW w:w="8671" w:type="dxa"/>
            <w:gridSpan w:val="24"/>
            <w:tcBorders>
              <w:top w:val="single" w:sz="4" w:space="0" w:color="auto"/>
              <w:bottom w:val="single" w:sz="4" w:space="0" w:color="auto"/>
            </w:tcBorders>
            <w:shd w:val="clear" w:color="auto" w:fill="FFFFFF"/>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Pielęgniarstwo</w:t>
            </w:r>
          </w:p>
        </w:tc>
      </w:tr>
      <w:tr w:rsidR="00C22A60" w:rsidRPr="00C22A60" w:rsidTr="007838A5">
        <w:trPr>
          <w:trHeight w:val="60"/>
          <w:jc w:val="center"/>
        </w:trPr>
        <w:tc>
          <w:tcPr>
            <w:tcW w:w="1389" w:type="dxa"/>
            <w:gridSpan w:val="3"/>
            <w:tcBorders>
              <w:bottom w:val="single" w:sz="4" w:space="0" w:color="auto"/>
            </w:tcBorders>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Forma studiów</w:t>
            </w:r>
          </w:p>
        </w:tc>
        <w:tc>
          <w:tcPr>
            <w:tcW w:w="8671" w:type="dxa"/>
            <w:gridSpan w:val="24"/>
            <w:tcBorders>
              <w:top w:val="single" w:sz="4" w:space="0" w:color="auto"/>
              <w:bottom w:val="single" w:sz="4" w:space="0" w:color="auto"/>
            </w:tcBorders>
            <w:shd w:val="clear" w:color="auto" w:fill="FFFFFF"/>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 xml:space="preserve">studia stacjonarne </w:t>
            </w:r>
          </w:p>
        </w:tc>
      </w:tr>
      <w:tr w:rsidR="00C22A60" w:rsidRPr="00C22A60" w:rsidTr="007838A5">
        <w:trPr>
          <w:trHeight w:val="397"/>
          <w:jc w:val="center"/>
        </w:trPr>
        <w:tc>
          <w:tcPr>
            <w:tcW w:w="1389" w:type="dxa"/>
            <w:gridSpan w:val="3"/>
            <w:tcBorders>
              <w:bottom w:val="single" w:sz="4" w:space="0" w:color="auto"/>
            </w:tcBorders>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Poziom kształcenia</w:t>
            </w:r>
          </w:p>
        </w:tc>
        <w:tc>
          <w:tcPr>
            <w:tcW w:w="8671" w:type="dxa"/>
            <w:gridSpan w:val="24"/>
            <w:tcBorders>
              <w:top w:val="single" w:sz="4" w:space="0" w:color="auto"/>
              <w:bottom w:val="single" w:sz="4" w:space="0" w:color="auto"/>
            </w:tcBorders>
            <w:shd w:val="clear" w:color="auto" w:fill="FFFFFF"/>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studia pierwszego stopnia licencjackie</w:t>
            </w:r>
          </w:p>
        </w:tc>
      </w:tr>
      <w:tr w:rsidR="00C22A60" w:rsidRPr="00C22A60" w:rsidTr="007838A5">
        <w:trPr>
          <w:trHeight w:val="397"/>
          <w:jc w:val="center"/>
        </w:trPr>
        <w:tc>
          <w:tcPr>
            <w:tcW w:w="1389" w:type="dxa"/>
            <w:gridSpan w:val="3"/>
            <w:tcBorders>
              <w:bottom w:val="single" w:sz="4" w:space="0" w:color="auto"/>
            </w:tcBorders>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 xml:space="preserve">Profil kształcenia </w:t>
            </w:r>
          </w:p>
        </w:tc>
        <w:tc>
          <w:tcPr>
            <w:tcW w:w="8671" w:type="dxa"/>
            <w:gridSpan w:val="24"/>
            <w:tcBorders>
              <w:top w:val="single" w:sz="4" w:space="0" w:color="auto"/>
              <w:bottom w:val="single" w:sz="4" w:space="0" w:color="auto"/>
            </w:tcBorders>
            <w:shd w:val="clear" w:color="auto" w:fill="FFFFFF"/>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praktyczny</w:t>
            </w:r>
          </w:p>
        </w:tc>
      </w:tr>
      <w:tr w:rsidR="00C22A60" w:rsidRPr="00C22A60" w:rsidTr="007838A5">
        <w:trPr>
          <w:trHeight w:val="397"/>
          <w:jc w:val="center"/>
        </w:trPr>
        <w:tc>
          <w:tcPr>
            <w:tcW w:w="1389" w:type="dxa"/>
            <w:gridSpan w:val="3"/>
            <w:tcBorders>
              <w:bottom w:val="single" w:sz="4" w:space="0" w:color="auto"/>
            </w:tcBorders>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Przynależność do grupy przedmiotów</w:t>
            </w:r>
          </w:p>
        </w:tc>
        <w:tc>
          <w:tcPr>
            <w:tcW w:w="8671" w:type="dxa"/>
            <w:gridSpan w:val="24"/>
            <w:tcBorders>
              <w:top w:val="single" w:sz="4" w:space="0" w:color="auto"/>
            </w:tcBorders>
            <w:shd w:val="clear" w:color="auto" w:fill="FFFFFF"/>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C</w:t>
            </w:r>
          </w:p>
        </w:tc>
      </w:tr>
      <w:tr w:rsidR="00C22A60" w:rsidRPr="00C22A60" w:rsidTr="007838A5">
        <w:trPr>
          <w:trHeight w:val="397"/>
          <w:jc w:val="center"/>
        </w:trPr>
        <w:tc>
          <w:tcPr>
            <w:tcW w:w="1389" w:type="dxa"/>
            <w:gridSpan w:val="3"/>
            <w:tcBorders>
              <w:bottom w:val="single" w:sz="4" w:space="0" w:color="auto"/>
            </w:tcBorders>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Specjalność</w:t>
            </w:r>
          </w:p>
        </w:tc>
        <w:tc>
          <w:tcPr>
            <w:tcW w:w="8671" w:type="dxa"/>
            <w:gridSpan w:val="24"/>
            <w:tcBorders>
              <w:top w:val="single" w:sz="4" w:space="0" w:color="auto"/>
            </w:tcBorders>
            <w:shd w:val="clear" w:color="auto" w:fill="FFFFFF"/>
            <w:vAlign w:val="center"/>
          </w:tcPr>
          <w:p w:rsidR="00C22A60" w:rsidRPr="00C22A60" w:rsidRDefault="00C22A60" w:rsidP="00C22A60">
            <w:pPr>
              <w:spacing w:after="0" w:line="240" w:lineRule="auto"/>
              <w:rPr>
                <w:rFonts w:ascii="Verdana" w:eastAsia="Calibri" w:hAnsi="Verdana" w:cs="Times New Roman"/>
                <w:i/>
                <w:color w:val="365F91"/>
                <w:kern w:val="0"/>
                <w:sz w:val="16"/>
                <w:szCs w:val="16"/>
              </w:rPr>
            </w:pPr>
          </w:p>
        </w:tc>
      </w:tr>
      <w:tr w:rsidR="00C22A60" w:rsidRPr="00C22A60" w:rsidTr="007838A5">
        <w:trPr>
          <w:trHeight w:val="397"/>
          <w:jc w:val="center"/>
        </w:trPr>
        <w:tc>
          <w:tcPr>
            <w:tcW w:w="3307" w:type="dxa"/>
            <w:gridSpan w:val="9"/>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Osoba odpowiedzialna za moduł</w:t>
            </w:r>
          </w:p>
        </w:tc>
        <w:tc>
          <w:tcPr>
            <w:tcW w:w="6753" w:type="dxa"/>
            <w:gridSpan w:val="18"/>
            <w:shd w:val="clear" w:color="auto" w:fill="FFFFFF"/>
            <w:vAlign w:val="center"/>
          </w:tcPr>
          <w:p w:rsidR="00C22A60" w:rsidRPr="00C37C59" w:rsidRDefault="002D43B0" w:rsidP="00C22A60">
            <w:pPr>
              <w:spacing w:after="0" w:line="240" w:lineRule="auto"/>
              <w:rPr>
                <w:rFonts w:ascii="Verdana" w:eastAsia="Calibri" w:hAnsi="Verdana" w:cs="Times New Roman"/>
                <w:kern w:val="0"/>
                <w:sz w:val="16"/>
                <w:szCs w:val="16"/>
              </w:rPr>
            </w:pPr>
            <w:r w:rsidRPr="00C37C59">
              <w:rPr>
                <w:rFonts w:ascii="Verdana" w:hAnsi="Verdana" w:cstheme="minorHAnsi"/>
                <w:sz w:val="16"/>
                <w:szCs w:val="16"/>
              </w:rPr>
              <w:t>dr n. o zdr. Grażyna Lis</w:t>
            </w:r>
          </w:p>
        </w:tc>
      </w:tr>
      <w:tr w:rsidR="00C22A60" w:rsidRPr="00C22A60" w:rsidTr="007838A5">
        <w:trPr>
          <w:trHeight w:val="397"/>
          <w:jc w:val="center"/>
        </w:trPr>
        <w:tc>
          <w:tcPr>
            <w:tcW w:w="3307" w:type="dxa"/>
            <w:gridSpan w:val="9"/>
            <w:shd w:val="clear" w:color="auto" w:fill="8DB3E2"/>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Osoby prowadzące zajęcia</w:t>
            </w:r>
          </w:p>
        </w:tc>
        <w:tc>
          <w:tcPr>
            <w:tcW w:w="6753" w:type="dxa"/>
            <w:gridSpan w:val="18"/>
            <w:shd w:val="clear" w:color="auto" w:fill="FFFFFF"/>
            <w:vAlign w:val="center"/>
          </w:tcPr>
          <w:p w:rsidR="002D43B0" w:rsidRPr="00C37C59" w:rsidRDefault="002D43B0" w:rsidP="002D43B0">
            <w:pPr>
              <w:spacing w:after="0" w:line="240" w:lineRule="auto"/>
              <w:rPr>
                <w:rFonts w:ascii="Verdana" w:hAnsi="Verdana" w:cstheme="minorHAnsi"/>
                <w:sz w:val="16"/>
                <w:szCs w:val="16"/>
              </w:rPr>
            </w:pPr>
            <w:r w:rsidRPr="00C37C59">
              <w:rPr>
                <w:rFonts w:ascii="Verdana" w:hAnsi="Verdana" w:cstheme="minorHAnsi"/>
                <w:sz w:val="16"/>
                <w:szCs w:val="16"/>
              </w:rPr>
              <w:t>dr n. o zdr</w:t>
            </w:r>
            <w:r w:rsidR="006033D7" w:rsidRPr="00C37C59">
              <w:rPr>
                <w:rFonts w:ascii="Verdana" w:hAnsi="Verdana" w:cstheme="minorHAnsi"/>
                <w:sz w:val="16"/>
                <w:szCs w:val="16"/>
              </w:rPr>
              <w:t xml:space="preserve">. Grażyna Lis, mgr Marta Adwent, mgr Agnieszka Czerwiak, mgr Aneta Kozub, mgr </w:t>
            </w:r>
            <w:r w:rsidRPr="00C37C59">
              <w:rPr>
                <w:rFonts w:ascii="Verdana" w:hAnsi="Verdana" w:cstheme="minorHAnsi"/>
                <w:sz w:val="16"/>
                <w:szCs w:val="16"/>
              </w:rPr>
              <w:t>Hanna Magdziarz</w:t>
            </w:r>
          </w:p>
          <w:p w:rsidR="00C22A60" w:rsidRPr="00C37C59" w:rsidRDefault="006033D7" w:rsidP="002D43B0">
            <w:pPr>
              <w:spacing w:after="0" w:line="240" w:lineRule="auto"/>
              <w:rPr>
                <w:rFonts w:ascii="Verdana" w:hAnsi="Verdana" w:cstheme="minorHAnsi"/>
                <w:sz w:val="16"/>
                <w:szCs w:val="16"/>
              </w:rPr>
            </w:pPr>
            <w:r w:rsidRPr="00C37C59">
              <w:rPr>
                <w:rFonts w:ascii="Verdana" w:hAnsi="Verdana" w:cstheme="minorHAnsi"/>
                <w:sz w:val="16"/>
                <w:szCs w:val="16"/>
              </w:rPr>
              <w:t xml:space="preserve">mgr Justyna Pobocha, mgr Beata Prokop,mgr </w:t>
            </w:r>
            <w:r w:rsidR="002D43B0" w:rsidRPr="00C37C59">
              <w:rPr>
                <w:rFonts w:ascii="Verdana" w:hAnsi="Verdana" w:cstheme="minorHAnsi"/>
                <w:sz w:val="16"/>
                <w:szCs w:val="16"/>
              </w:rPr>
              <w:t xml:space="preserve">Justyna Szwed             </w:t>
            </w:r>
          </w:p>
        </w:tc>
      </w:tr>
      <w:tr w:rsidR="00C22A60" w:rsidRPr="00C22A60" w:rsidTr="007838A5">
        <w:tblPrEx>
          <w:jc w:val="left"/>
        </w:tblPrEx>
        <w:trPr>
          <w:trHeight w:val="288"/>
        </w:trPr>
        <w:tc>
          <w:tcPr>
            <w:tcW w:w="2152" w:type="dxa"/>
            <w:gridSpan w:val="5"/>
            <w:shd w:val="clear" w:color="auto" w:fill="C6D9F1"/>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Forma prowadzenia zajęć</w:t>
            </w:r>
          </w:p>
        </w:tc>
        <w:tc>
          <w:tcPr>
            <w:tcW w:w="678" w:type="dxa"/>
            <w:gridSpan w:val="3"/>
            <w:shd w:val="clear" w:color="auto" w:fill="C6D9F1"/>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W</w:t>
            </w:r>
          </w:p>
        </w:tc>
        <w:tc>
          <w:tcPr>
            <w:tcW w:w="709" w:type="dxa"/>
            <w:gridSpan w:val="3"/>
            <w:shd w:val="clear" w:color="auto" w:fill="C6D9F1"/>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Ć</w:t>
            </w:r>
          </w:p>
        </w:tc>
        <w:tc>
          <w:tcPr>
            <w:tcW w:w="425" w:type="dxa"/>
            <w:shd w:val="clear" w:color="auto" w:fill="C6D9F1"/>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K</w:t>
            </w:r>
          </w:p>
        </w:tc>
        <w:tc>
          <w:tcPr>
            <w:tcW w:w="567" w:type="dxa"/>
            <w:gridSpan w:val="2"/>
            <w:shd w:val="clear" w:color="auto" w:fill="C6D9F1"/>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L</w:t>
            </w:r>
          </w:p>
        </w:tc>
        <w:tc>
          <w:tcPr>
            <w:tcW w:w="567" w:type="dxa"/>
            <w:gridSpan w:val="2"/>
            <w:shd w:val="clear" w:color="auto" w:fill="C6D9F1"/>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P</w:t>
            </w:r>
          </w:p>
        </w:tc>
        <w:tc>
          <w:tcPr>
            <w:tcW w:w="619" w:type="dxa"/>
            <w:shd w:val="clear" w:color="auto" w:fill="C6D9F1"/>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Wa</w:t>
            </w:r>
          </w:p>
        </w:tc>
        <w:tc>
          <w:tcPr>
            <w:tcW w:w="657" w:type="dxa"/>
            <w:gridSpan w:val="2"/>
            <w:shd w:val="clear" w:color="auto" w:fill="C6D9F1"/>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ZP</w:t>
            </w:r>
          </w:p>
        </w:tc>
        <w:tc>
          <w:tcPr>
            <w:tcW w:w="992" w:type="dxa"/>
            <w:gridSpan w:val="3"/>
            <w:shd w:val="clear" w:color="auto" w:fill="C6D9F1"/>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Pr</w:t>
            </w:r>
          </w:p>
        </w:tc>
        <w:tc>
          <w:tcPr>
            <w:tcW w:w="1210" w:type="dxa"/>
            <w:gridSpan w:val="3"/>
            <w:shd w:val="clear" w:color="auto" w:fill="C6D9F1"/>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Inne- jakie:</w:t>
            </w:r>
          </w:p>
        </w:tc>
        <w:tc>
          <w:tcPr>
            <w:tcW w:w="1484" w:type="dxa"/>
            <w:gridSpan w:val="2"/>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p>
        </w:tc>
      </w:tr>
      <w:tr w:rsidR="00C22A60" w:rsidRPr="00C22A60" w:rsidTr="007838A5">
        <w:tblPrEx>
          <w:jc w:val="left"/>
        </w:tblPrEx>
        <w:trPr>
          <w:trHeight w:val="361"/>
        </w:trPr>
        <w:tc>
          <w:tcPr>
            <w:tcW w:w="2152" w:type="dxa"/>
            <w:gridSpan w:val="5"/>
            <w:shd w:val="clear" w:color="auto" w:fill="C6D9F1"/>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Liczba godzin zajęć w sem.</w:t>
            </w:r>
          </w:p>
        </w:tc>
        <w:tc>
          <w:tcPr>
            <w:tcW w:w="678" w:type="dxa"/>
            <w:gridSpan w:val="3"/>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20</w:t>
            </w:r>
          </w:p>
        </w:tc>
        <w:tc>
          <w:tcPr>
            <w:tcW w:w="709" w:type="dxa"/>
            <w:gridSpan w:val="3"/>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10</w:t>
            </w:r>
          </w:p>
        </w:tc>
        <w:tc>
          <w:tcPr>
            <w:tcW w:w="425" w:type="dxa"/>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p>
        </w:tc>
        <w:tc>
          <w:tcPr>
            <w:tcW w:w="567" w:type="dxa"/>
            <w:gridSpan w:val="2"/>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p>
        </w:tc>
        <w:tc>
          <w:tcPr>
            <w:tcW w:w="567" w:type="dxa"/>
            <w:gridSpan w:val="2"/>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p>
        </w:tc>
        <w:tc>
          <w:tcPr>
            <w:tcW w:w="619" w:type="dxa"/>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p>
        </w:tc>
        <w:tc>
          <w:tcPr>
            <w:tcW w:w="657" w:type="dxa"/>
            <w:gridSpan w:val="2"/>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120</w:t>
            </w:r>
          </w:p>
        </w:tc>
        <w:tc>
          <w:tcPr>
            <w:tcW w:w="992" w:type="dxa"/>
            <w:gridSpan w:val="3"/>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160</w:t>
            </w:r>
          </w:p>
        </w:tc>
        <w:tc>
          <w:tcPr>
            <w:tcW w:w="2694" w:type="dxa"/>
            <w:gridSpan w:val="5"/>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p>
        </w:tc>
      </w:tr>
      <w:tr w:rsidR="00C22A60" w:rsidRPr="00C22A60" w:rsidTr="007838A5">
        <w:tblPrEx>
          <w:jc w:val="left"/>
        </w:tblPrEx>
        <w:trPr>
          <w:trHeight w:val="361"/>
        </w:trPr>
        <w:tc>
          <w:tcPr>
            <w:tcW w:w="10060" w:type="dxa"/>
            <w:gridSpan w:val="27"/>
            <w:shd w:val="clear" w:color="auto" w:fill="C6D9F1"/>
            <w:vAlign w:val="center"/>
          </w:tcPr>
          <w:p w:rsidR="00C22A60" w:rsidRPr="00C22A60" w:rsidRDefault="00C22A60" w:rsidP="00C22A60">
            <w:pPr>
              <w:spacing w:after="0" w:line="240" w:lineRule="auto"/>
              <w:jc w:val="center"/>
              <w:rPr>
                <w:rFonts w:ascii="Verdana" w:eastAsia="Calibri" w:hAnsi="Verdana" w:cs="Times New Roman"/>
                <w:i/>
                <w:color w:val="365F91"/>
                <w:kern w:val="0"/>
                <w:sz w:val="16"/>
                <w:szCs w:val="16"/>
              </w:rPr>
            </w:pPr>
            <w:r w:rsidRPr="00C22A60">
              <w:rPr>
                <w:rFonts w:ascii="Calibri" w:eastAsia="Calibri" w:hAnsi="Calibri" w:cs="Times New Roman"/>
                <w:kern w:val="0"/>
                <w:sz w:val="20"/>
              </w:rPr>
              <w:t xml:space="preserve">Legenda: W – wykład, Ć – ćwiczenia, K- konwersatorium, L – laboratorium, P – projekt, Wa – warsztaty, </w:t>
            </w:r>
            <w:r w:rsidRPr="00C22A60">
              <w:rPr>
                <w:rFonts w:ascii="Calibri" w:eastAsia="Calibri" w:hAnsi="Calibri" w:cs="Times New Roman"/>
                <w:kern w:val="0"/>
                <w:sz w:val="20"/>
              </w:rPr>
              <w:br/>
              <w:t>ZP – zajęcia praktyczne, Pr – praktyka</w:t>
            </w:r>
          </w:p>
        </w:tc>
      </w:tr>
      <w:tr w:rsidR="00C22A60" w:rsidRPr="00C22A60" w:rsidTr="007838A5">
        <w:tblPrEx>
          <w:jc w:val="left"/>
        </w:tblPrEx>
        <w:trPr>
          <w:trHeight w:val="361"/>
        </w:trPr>
        <w:tc>
          <w:tcPr>
            <w:tcW w:w="2152" w:type="dxa"/>
            <w:gridSpan w:val="5"/>
            <w:shd w:val="clear" w:color="auto" w:fill="C6D9F1"/>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Semestr(y) zajęć dla kierunku kształcenia</w:t>
            </w:r>
          </w:p>
        </w:tc>
        <w:tc>
          <w:tcPr>
            <w:tcW w:w="2946" w:type="dxa"/>
            <w:gridSpan w:val="11"/>
            <w:shd w:val="clear" w:color="auto" w:fill="auto"/>
            <w:vAlign w:val="center"/>
          </w:tcPr>
          <w:p w:rsidR="00C22A60" w:rsidRDefault="000F3208" w:rsidP="007838A5">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W: III-20;</w:t>
            </w:r>
            <w:r w:rsidR="007838A5">
              <w:rPr>
                <w:rFonts w:ascii="Verdana" w:eastAsia="Calibri" w:hAnsi="Verdana" w:cs="Times New Roman"/>
                <w:kern w:val="0"/>
                <w:sz w:val="16"/>
                <w:szCs w:val="16"/>
              </w:rPr>
              <w:t xml:space="preserve">   Ć: III-</w:t>
            </w:r>
            <w:r>
              <w:rPr>
                <w:rFonts w:ascii="Verdana" w:eastAsia="Calibri" w:hAnsi="Verdana" w:cs="Times New Roman"/>
                <w:kern w:val="0"/>
                <w:sz w:val="16"/>
                <w:szCs w:val="16"/>
              </w:rPr>
              <w:t>10</w:t>
            </w:r>
          </w:p>
          <w:p w:rsidR="000F3208" w:rsidRPr="00C22A60" w:rsidRDefault="00DE164E" w:rsidP="000F3208">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ZP: III,IV;   Pr-V</w:t>
            </w:r>
          </w:p>
        </w:tc>
        <w:tc>
          <w:tcPr>
            <w:tcW w:w="1990" w:type="dxa"/>
            <w:gridSpan w:val="5"/>
            <w:shd w:val="clear" w:color="auto" w:fill="C6D9F1"/>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Liczba punktów ECTS za moduł</w:t>
            </w:r>
          </w:p>
        </w:tc>
        <w:tc>
          <w:tcPr>
            <w:tcW w:w="2972" w:type="dxa"/>
            <w:gridSpan w:val="6"/>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1</w:t>
            </w:r>
            <w:r w:rsidR="003E19A8">
              <w:rPr>
                <w:rFonts w:ascii="Verdana" w:eastAsia="Calibri" w:hAnsi="Verdana" w:cs="Times New Roman"/>
                <w:kern w:val="0"/>
                <w:sz w:val="16"/>
                <w:szCs w:val="16"/>
              </w:rPr>
              <w:t>1,5</w:t>
            </w:r>
          </w:p>
        </w:tc>
      </w:tr>
      <w:tr w:rsidR="00C22A60" w:rsidRPr="00C22A60" w:rsidTr="007838A5">
        <w:tblPrEx>
          <w:jc w:val="left"/>
        </w:tblPrEx>
        <w:trPr>
          <w:trHeight w:val="361"/>
        </w:trPr>
        <w:tc>
          <w:tcPr>
            <w:tcW w:w="2152" w:type="dxa"/>
            <w:gridSpan w:val="5"/>
            <w:shd w:val="clear" w:color="auto" w:fill="C6D9F1"/>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Status przedmiotu</w:t>
            </w:r>
          </w:p>
        </w:tc>
        <w:tc>
          <w:tcPr>
            <w:tcW w:w="2946" w:type="dxa"/>
            <w:gridSpan w:val="11"/>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 xml:space="preserve">obowiązkowy </w:t>
            </w:r>
          </w:p>
        </w:tc>
        <w:tc>
          <w:tcPr>
            <w:tcW w:w="1990" w:type="dxa"/>
            <w:gridSpan w:val="5"/>
            <w:shd w:val="clear" w:color="auto" w:fill="C6D9F1"/>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Język wykładowy</w:t>
            </w:r>
          </w:p>
        </w:tc>
        <w:tc>
          <w:tcPr>
            <w:tcW w:w="2972" w:type="dxa"/>
            <w:gridSpan w:val="6"/>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Polski</w:t>
            </w:r>
          </w:p>
        </w:tc>
      </w:tr>
      <w:tr w:rsidR="00C22A60" w:rsidRPr="00C22A60" w:rsidTr="007838A5">
        <w:tblPrEx>
          <w:jc w:val="left"/>
        </w:tblPrEx>
        <w:trPr>
          <w:trHeight w:val="361"/>
        </w:trPr>
        <w:tc>
          <w:tcPr>
            <w:tcW w:w="2152" w:type="dxa"/>
            <w:gridSpan w:val="5"/>
            <w:shd w:val="clear" w:color="auto" w:fill="C6D9F1"/>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Wymagania wstępne</w:t>
            </w:r>
          </w:p>
        </w:tc>
        <w:tc>
          <w:tcPr>
            <w:tcW w:w="7908" w:type="dxa"/>
            <w:gridSpan w:val="22"/>
            <w:shd w:val="clear" w:color="auto" w:fill="auto"/>
            <w:vAlign w:val="center"/>
          </w:tcPr>
          <w:p w:rsidR="00C22A60" w:rsidRPr="00C22A60" w:rsidRDefault="00C22A60" w:rsidP="00C22A60">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Podstawy pielęgniarstwa, promocja zdrowia</w:t>
            </w:r>
          </w:p>
        </w:tc>
      </w:tr>
      <w:tr w:rsidR="00C22A60" w:rsidRPr="00C22A60" w:rsidTr="007838A5">
        <w:tblPrEx>
          <w:jc w:val="left"/>
        </w:tblPrEx>
        <w:trPr>
          <w:trHeight w:val="288"/>
        </w:trPr>
        <w:tc>
          <w:tcPr>
            <w:tcW w:w="10060" w:type="dxa"/>
            <w:gridSpan w:val="27"/>
            <w:shd w:val="clear" w:color="auto" w:fill="C6D9F1"/>
            <w:vAlign w:val="center"/>
          </w:tcPr>
          <w:p w:rsidR="00C22A60" w:rsidRPr="00C22A60" w:rsidRDefault="00C22A60" w:rsidP="00C22A60">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Cele kształcenia</w:t>
            </w:r>
          </w:p>
        </w:tc>
      </w:tr>
      <w:tr w:rsidR="00C22A60" w:rsidRPr="00C22A60" w:rsidTr="007838A5">
        <w:tblPrEx>
          <w:jc w:val="left"/>
        </w:tblPrEx>
        <w:trPr>
          <w:trHeight w:val="361"/>
        </w:trPr>
        <w:tc>
          <w:tcPr>
            <w:tcW w:w="10060" w:type="dxa"/>
            <w:gridSpan w:val="27"/>
            <w:shd w:val="clear" w:color="auto" w:fill="FFFFFF"/>
            <w:vAlign w:val="center"/>
          </w:tcPr>
          <w:p w:rsidR="00C22A60" w:rsidRPr="00C22A60" w:rsidRDefault="00C22A60" w:rsidP="00C22A60">
            <w:pPr>
              <w:autoSpaceDE w:val="0"/>
              <w:autoSpaceDN w:val="0"/>
              <w:adjustRightInd w:val="0"/>
              <w:spacing w:after="0" w:line="240" w:lineRule="auto"/>
              <w:ind w:left="180"/>
              <w:rPr>
                <w:rFonts w:ascii="Verdana" w:eastAsia="Times New Roman" w:hAnsi="Verdana" w:cs="Times-Roman"/>
                <w:kern w:val="0"/>
                <w:sz w:val="16"/>
                <w:szCs w:val="16"/>
                <w:lang w:eastAsia="pl-PL"/>
              </w:rPr>
            </w:pPr>
            <w:r w:rsidRPr="00C22A60">
              <w:rPr>
                <w:rFonts w:ascii="Verdana" w:eastAsia="Times New Roman" w:hAnsi="Verdana" w:cs="Times-Roman"/>
                <w:kern w:val="0"/>
                <w:sz w:val="16"/>
                <w:szCs w:val="16"/>
                <w:lang w:eastAsia="pl-PL"/>
              </w:rPr>
              <w:t>Poznanie  struktury, zało</w:t>
            </w:r>
            <w:r w:rsidRPr="00C22A60">
              <w:rPr>
                <w:rFonts w:ascii="Verdana" w:eastAsia="Times New Roman" w:hAnsi="Verdana" w:cs="TTE1FBBF58t00"/>
                <w:kern w:val="0"/>
                <w:sz w:val="16"/>
                <w:szCs w:val="16"/>
                <w:lang w:eastAsia="pl-PL"/>
              </w:rPr>
              <w:t xml:space="preserve">żeń i zadań </w:t>
            </w:r>
            <w:r w:rsidRPr="00C22A60">
              <w:rPr>
                <w:rFonts w:ascii="Verdana" w:eastAsia="Times New Roman" w:hAnsi="Verdana" w:cs="Times-Roman"/>
                <w:kern w:val="0"/>
                <w:sz w:val="16"/>
                <w:szCs w:val="16"/>
                <w:lang w:eastAsia="pl-PL"/>
              </w:rPr>
              <w:t>podstawowej opieki zdrowotnej oraz form organizacyjnych świadczonych usług.</w:t>
            </w:r>
          </w:p>
          <w:p w:rsidR="00C22A60" w:rsidRPr="00C22A60" w:rsidRDefault="00C22A60" w:rsidP="00C22A60">
            <w:pPr>
              <w:autoSpaceDE w:val="0"/>
              <w:autoSpaceDN w:val="0"/>
              <w:adjustRightInd w:val="0"/>
              <w:spacing w:after="0" w:line="240" w:lineRule="auto"/>
              <w:ind w:left="180"/>
              <w:rPr>
                <w:rFonts w:ascii="Verdana" w:eastAsia="Times New Roman" w:hAnsi="Verdana" w:cs="TTE1FBBF58t00"/>
                <w:kern w:val="0"/>
                <w:sz w:val="16"/>
                <w:szCs w:val="16"/>
                <w:lang w:eastAsia="pl-PL"/>
              </w:rPr>
            </w:pPr>
            <w:r w:rsidRPr="00C22A60">
              <w:rPr>
                <w:rFonts w:ascii="Verdana" w:eastAsia="Times New Roman" w:hAnsi="Verdana" w:cs="Times-Roman"/>
                <w:kern w:val="0"/>
                <w:sz w:val="16"/>
                <w:szCs w:val="16"/>
                <w:lang w:eastAsia="pl-PL"/>
              </w:rPr>
              <w:t>Poznanie roli i zakresu zadań pielęgniarki POZ</w:t>
            </w:r>
            <w:r w:rsidRPr="00C22A60">
              <w:rPr>
                <w:rFonts w:ascii="Verdana" w:eastAsia="Times New Roman" w:hAnsi="Verdana" w:cs="TTE1FBBF58t00"/>
                <w:kern w:val="0"/>
                <w:sz w:val="16"/>
                <w:szCs w:val="16"/>
                <w:lang w:eastAsia="pl-PL"/>
              </w:rPr>
              <w:t>,</w:t>
            </w:r>
            <w:r w:rsidRPr="00C22A60">
              <w:rPr>
                <w:rFonts w:ascii="Verdana" w:eastAsia="Times New Roman" w:hAnsi="Verdana" w:cs="Times-Roman"/>
                <w:kern w:val="0"/>
                <w:sz w:val="16"/>
                <w:szCs w:val="16"/>
                <w:lang w:eastAsia="pl-PL"/>
              </w:rPr>
              <w:t xml:space="preserve"> specyfiki pracy pielęgniarki środowiskowo-rodzinnej</w:t>
            </w:r>
            <w:r w:rsidRPr="00C22A60">
              <w:rPr>
                <w:rFonts w:ascii="Verdana" w:eastAsia="Times New Roman" w:hAnsi="Verdana" w:cs="TTE1FBBF58t00"/>
                <w:kern w:val="0"/>
                <w:sz w:val="16"/>
                <w:szCs w:val="16"/>
                <w:lang w:eastAsia="pl-PL"/>
              </w:rPr>
              <w:t xml:space="preserve"> i </w:t>
            </w:r>
            <w:r w:rsidRPr="00C22A60">
              <w:rPr>
                <w:rFonts w:ascii="Verdana" w:eastAsia="Times New Roman" w:hAnsi="Verdana" w:cs="Times-Roman"/>
                <w:kern w:val="0"/>
                <w:sz w:val="16"/>
                <w:szCs w:val="16"/>
                <w:lang w:eastAsia="pl-PL"/>
              </w:rPr>
              <w:t>pielęgniarki środowiska nauczania i wychowania</w:t>
            </w:r>
            <w:r w:rsidRPr="00C22A60">
              <w:rPr>
                <w:rFonts w:ascii="Verdana" w:eastAsia="Times New Roman" w:hAnsi="Verdana" w:cs="TTE1FBBF58t00"/>
                <w:kern w:val="0"/>
                <w:sz w:val="16"/>
                <w:szCs w:val="16"/>
                <w:lang w:eastAsia="pl-PL"/>
              </w:rPr>
              <w:t>.</w:t>
            </w:r>
            <w:r w:rsidRPr="00C22A60">
              <w:rPr>
                <w:rFonts w:ascii="Verdana" w:eastAsia="Times New Roman" w:hAnsi="Verdana" w:cs="Times-Roman"/>
                <w:kern w:val="0"/>
                <w:sz w:val="16"/>
                <w:szCs w:val="16"/>
                <w:lang w:eastAsia="pl-PL"/>
              </w:rPr>
              <w:t xml:space="preserve"> Poznanie zakresu zadań pielęgniarki służby medycyny pracy</w:t>
            </w:r>
            <w:r w:rsidRPr="00C22A60">
              <w:rPr>
                <w:rFonts w:ascii="Verdana" w:eastAsia="Times New Roman" w:hAnsi="Verdana" w:cs="TTE1FBBF58t00"/>
                <w:kern w:val="0"/>
                <w:sz w:val="16"/>
                <w:szCs w:val="16"/>
                <w:lang w:eastAsia="pl-PL"/>
              </w:rPr>
              <w:t>.</w:t>
            </w:r>
          </w:p>
          <w:p w:rsidR="00C22A60" w:rsidRPr="006033D7" w:rsidRDefault="00C22A60" w:rsidP="006033D7">
            <w:pPr>
              <w:autoSpaceDE w:val="0"/>
              <w:autoSpaceDN w:val="0"/>
              <w:adjustRightInd w:val="0"/>
              <w:spacing w:after="0" w:line="240" w:lineRule="auto"/>
              <w:ind w:left="180"/>
              <w:rPr>
                <w:rFonts w:ascii="Verdana" w:eastAsia="Times New Roman" w:hAnsi="Verdana" w:cs="TTE1FBBF58t00"/>
                <w:kern w:val="0"/>
                <w:sz w:val="16"/>
                <w:szCs w:val="16"/>
                <w:lang w:eastAsia="pl-PL"/>
              </w:rPr>
            </w:pPr>
            <w:r w:rsidRPr="00C22A60">
              <w:rPr>
                <w:rFonts w:ascii="Verdana" w:eastAsia="Times New Roman" w:hAnsi="Verdana" w:cs="Times-Roman"/>
                <w:kern w:val="0"/>
                <w:sz w:val="16"/>
                <w:szCs w:val="16"/>
                <w:lang w:eastAsia="pl-PL"/>
              </w:rPr>
              <w:t>Kształtowanie umiejętności oceny</w:t>
            </w:r>
            <w:r w:rsidRPr="00C22A60">
              <w:rPr>
                <w:rFonts w:ascii="Verdana" w:eastAsia="Times New Roman" w:hAnsi="Verdana" w:cs="TTE1FBBF58t00"/>
                <w:kern w:val="0"/>
                <w:sz w:val="16"/>
                <w:szCs w:val="16"/>
                <w:lang w:eastAsia="pl-PL"/>
              </w:rPr>
              <w:t xml:space="preserve"> ś</w:t>
            </w:r>
            <w:r w:rsidRPr="00C22A60">
              <w:rPr>
                <w:rFonts w:ascii="Verdana" w:eastAsia="Times New Roman" w:hAnsi="Verdana" w:cs="Times-Roman"/>
                <w:kern w:val="0"/>
                <w:sz w:val="16"/>
                <w:szCs w:val="16"/>
                <w:lang w:eastAsia="pl-PL"/>
              </w:rPr>
              <w:t>rodowiska w zakresie rozpoznawania problemów zdrowotnych</w:t>
            </w:r>
            <w:r w:rsidRPr="00C22A60">
              <w:rPr>
                <w:rFonts w:ascii="Verdana" w:eastAsia="Times New Roman" w:hAnsi="Verdana" w:cs="TTE1FBBF58t00"/>
                <w:kern w:val="0"/>
                <w:sz w:val="16"/>
                <w:szCs w:val="16"/>
                <w:lang w:eastAsia="pl-PL"/>
              </w:rPr>
              <w:t xml:space="preserve"> podopiecznego. </w:t>
            </w:r>
            <w:r w:rsidRPr="00C22A60">
              <w:rPr>
                <w:rFonts w:ascii="Verdana" w:eastAsia="Times New Roman" w:hAnsi="Verdana" w:cs="Times-Roman"/>
                <w:kern w:val="0"/>
                <w:sz w:val="16"/>
                <w:szCs w:val="16"/>
                <w:lang w:eastAsia="pl-PL"/>
              </w:rPr>
              <w:t>Kształtowanie umiejętności realizacji funkcji zawodowych i współpracy interdyscyplinarnej i zespołowej w pracy pielęgniarki POZ</w:t>
            </w:r>
            <w:r w:rsidRPr="00C22A60">
              <w:rPr>
                <w:rFonts w:ascii="Verdana" w:eastAsia="Times New Roman" w:hAnsi="Verdana" w:cs="TTE1FBBF58t00"/>
                <w:kern w:val="0"/>
                <w:sz w:val="16"/>
                <w:szCs w:val="16"/>
                <w:lang w:eastAsia="pl-PL"/>
              </w:rPr>
              <w:t xml:space="preserve">. </w:t>
            </w:r>
            <w:r w:rsidRPr="00C22A60">
              <w:rPr>
                <w:rFonts w:ascii="Verdana" w:eastAsia="Times New Roman" w:hAnsi="Verdana" w:cs="Times-Roman"/>
                <w:kern w:val="0"/>
                <w:sz w:val="16"/>
                <w:szCs w:val="16"/>
                <w:lang w:eastAsia="pl-PL"/>
              </w:rPr>
              <w:t>Kształtowanie postawy odpowiedzialności zawodowej oraz konieczności ustawicznego kształcenia.</w:t>
            </w:r>
          </w:p>
        </w:tc>
      </w:tr>
      <w:tr w:rsidR="00C22A60" w:rsidRPr="00C22A60" w:rsidTr="007838A5">
        <w:trPr>
          <w:trHeight w:val="397"/>
          <w:jc w:val="center"/>
        </w:trPr>
        <w:tc>
          <w:tcPr>
            <w:tcW w:w="10060" w:type="dxa"/>
            <w:gridSpan w:val="27"/>
            <w:tcBorders>
              <w:bottom w:val="single" w:sz="4" w:space="0" w:color="auto"/>
            </w:tcBorders>
            <w:shd w:val="clear" w:color="auto" w:fill="8DB3E2"/>
            <w:vAlign w:val="center"/>
          </w:tcPr>
          <w:p w:rsidR="00C22A60" w:rsidRPr="00C22A60" w:rsidRDefault="00C22A60" w:rsidP="00C22A60">
            <w:pPr>
              <w:spacing w:after="0" w:line="240" w:lineRule="auto"/>
              <w:rPr>
                <w:rFonts w:ascii="Verdana" w:eastAsia="Calibri" w:hAnsi="Verdana" w:cs="Times New Roman"/>
                <w:b/>
                <w:kern w:val="0"/>
                <w:sz w:val="16"/>
                <w:szCs w:val="16"/>
              </w:rPr>
            </w:pPr>
            <w:r w:rsidRPr="00C22A60">
              <w:rPr>
                <w:rFonts w:ascii="Verdana" w:eastAsia="Batang" w:hAnsi="Verdana" w:cs="Times New Roman"/>
                <w:b/>
                <w:kern w:val="0"/>
                <w:sz w:val="16"/>
                <w:szCs w:val="16"/>
                <w:lang w:eastAsia="pl-PL"/>
              </w:rPr>
              <w:t>Opis efektów kształcenia</w:t>
            </w:r>
            <w:r w:rsidRPr="00C22A60">
              <w:rPr>
                <w:rFonts w:ascii="Verdana" w:eastAsia="Calibri" w:hAnsi="Verdana" w:cs="Times New Roman"/>
                <w:b/>
                <w:kern w:val="0"/>
                <w:sz w:val="16"/>
                <w:szCs w:val="16"/>
              </w:rPr>
              <w:t xml:space="preserve"> dla modułu (przedmiotu)</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993" w:type="dxa"/>
            <w:gridSpan w:val="2"/>
            <w:tcBorders>
              <w:top w:val="single" w:sz="6" w:space="0" w:color="auto"/>
              <w:left w:val="single" w:sz="6" w:space="0" w:color="auto"/>
              <w:bottom w:val="single" w:sz="6" w:space="0" w:color="auto"/>
            </w:tcBorders>
            <w:shd w:val="clear" w:color="auto" w:fill="C6D9F1"/>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 xml:space="preserve">Efekt kształcenia </w:t>
            </w:r>
          </w:p>
        </w:tc>
        <w:tc>
          <w:tcPr>
            <w:tcW w:w="6095" w:type="dxa"/>
            <w:gridSpan w:val="19"/>
            <w:tcBorders>
              <w:top w:val="single" w:sz="6" w:space="0" w:color="auto"/>
              <w:bottom w:val="single" w:sz="6" w:space="0" w:color="auto"/>
            </w:tcBorders>
            <w:shd w:val="clear" w:color="auto" w:fill="C6D9F1"/>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Student, który zaliczył moduł (przedmiot)</w:t>
            </w:r>
          </w:p>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wie/umie/potrafi:</w:t>
            </w:r>
          </w:p>
        </w:tc>
        <w:tc>
          <w:tcPr>
            <w:tcW w:w="1290" w:type="dxa"/>
            <w:gridSpan w:val="3"/>
            <w:tcBorders>
              <w:top w:val="single" w:sz="6" w:space="0" w:color="auto"/>
              <w:bottom w:val="single" w:sz="6" w:space="0" w:color="auto"/>
            </w:tcBorders>
            <w:shd w:val="clear" w:color="auto" w:fill="C6D9F1"/>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SYMBOL (odniesienie do efektów kierunkowych)</w:t>
            </w:r>
          </w:p>
        </w:tc>
        <w:tc>
          <w:tcPr>
            <w:tcW w:w="1682" w:type="dxa"/>
            <w:gridSpan w:val="3"/>
            <w:tcBorders>
              <w:top w:val="single" w:sz="6" w:space="0" w:color="auto"/>
              <w:bottom w:val="single" w:sz="6" w:space="0" w:color="auto"/>
              <w:right w:val="single" w:sz="4" w:space="0" w:color="auto"/>
            </w:tcBorders>
            <w:shd w:val="clear" w:color="auto" w:fill="C6D9F1"/>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SYMBOL (odniesienie do efektów obszarowych)</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060" w:type="dxa"/>
            <w:gridSpan w:val="27"/>
            <w:tcBorders>
              <w:top w:val="single" w:sz="6" w:space="0" w:color="auto"/>
              <w:left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WIEDZA</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3" w:type="dxa"/>
            <w:gridSpan w:val="2"/>
            <w:tcBorders>
              <w:top w:val="single" w:sz="6" w:space="0" w:color="auto"/>
              <w:left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W1</w:t>
            </w:r>
          </w:p>
        </w:tc>
        <w:tc>
          <w:tcPr>
            <w:tcW w:w="6095" w:type="dxa"/>
            <w:gridSpan w:val="19"/>
            <w:tcBorders>
              <w:top w:val="single" w:sz="6" w:space="0" w:color="auto"/>
              <w:bottom w:val="single" w:sz="6" w:space="0" w:color="auto"/>
            </w:tcBorders>
            <w:vAlign w:val="center"/>
          </w:tcPr>
          <w:p w:rsidR="00C22A60" w:rsidRPr="00C22A60" w:rsidRDefault="00C22A60" w:rsidP="00C22A60">
            <w:pPr>
              <w:spacing w:after="0" w:line="276" w:lineRule="auto"/>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Organizację i funkcjonowanie podstawowej opieki zdrowotnej w Rzeczypospolitej Polskiej i innych państwach, z uwzględnieniem zadań pielęgniarki i innych pracowników systemu ochrony zdrowia</w:t>
            </w:r>
          </w:p>
        </w:tc>
        <w:tc>
          <w:tcPr>
            <w:tcW w:w="1290" w:type="dxa"/>
            <w:gridSpan w:val="3"/>
            <w:tcBorders>
              <w:top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PIEL.1P_W71</w:t>
            </w:r>
          </w:p>
        </w:tc>
        <w:tc>
          <w:tcPr>
            <w:tcW w:w="1682" w:type="dxa"/>
            <w:gridSpan w:val="3"/>
            <w:tcBorders>
              <w:top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C.W.19.</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993" w:type="dxa"/>
            <w:gridSpan w:val="2"/>
            <w:tcBorders>
              <w:top w:val="single" w:sz="6" w:space="0" w:color="auto"/>
              <w:left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W2</w:t>
            </w:r>
          </w:p>
        </w:tc>
        <w:tc>
          <w:tcPr>
            <w:tcW w:w="6095" w:type="dxa"/>
            <w:gridSpan w:val="19"/>
            <w:tcBorders>
              <w:top w:val="single" w:sz="6" w:space="0" w:color="auto"/>
              <w:bottom w:val="single" w:sz="6" w:space="0" w:color="auto"/>
            </w:tcBorders>
            <w:vAlign w:val="center"/>
          </w:tcPr>
          <w:p w:rsidR="00C22A60" w:rsidRPr="00C22A60" w:rsidRDefault="00C22A60" w:rsidP="00C22A60">
            <w:pPr>
              <w:spacing w:after="0" w:line="240" w:lineRule="auto"/>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Warunki realizacji i zasady finansowania świadczeń pielęgniarskich w podstawowej opiece zdrowotnej</w:t>
            </w:r>
          </w:p>
        </w:tc>
        <w:tc>
          <w:tcPr>
            <w:tcW w:w="1290" w:type="dxa"/>
            <w:gridSpan w:val="3"/>
            <w:tcBorders>
              <w:top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PIEL.1P_W72</w:t>
            </w:r>
          </w:p>
        </w:tc>
        <w:tc>
          <w:tcPr>
            <w:tcW w:w="1682" w:type="dxa"/>
            <w:gridSpan w:val="3"/>
            <w:tcBorders>
              <w:top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C.W.20</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3" w:type="dxa"/>
            <w:gridSpan w:val="2"/>
            <w:tcBorders>
              <w:top w:val="single" w:sz="6" w:space="0" w:color="auto"/>
              <w:left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W3</w:t>
            </w:r>
          </w:p>
        </w:tc>
        <w:tc>
          <w:tcPr>
            <w:tcW w:w="6095" w:type="dxa"/>
            <w:gridSpan w:val="19"/>
            <w:tcBorders>
              <w:top w:val="single" w:sz="6" w:space="0" w:color="auto"/>
              <w:bottom w:val="single" w:sz="6" w:space="0" w:color="auto"/>
            </w:tcBorders>
            <w:vAlign w:val="center"/>
          </w:tcPr>
          <w:p w:rsidR="00C22A60" w:rsidRPr="00C22A60" w:rsidRDefault="00C22A60" w:rsidP="00C22A60">
            <w:pPr>
              <w:spacing w:after="0" w:line="276" w:lineRule="auto"/>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Metody oceny środowiska nauczania i wychowania w zakresie rozpoznawania problemów zdrowotnych dzieci i młodzieży</w:t>
            </w:r>
          </w:p>
        </w:tc>
        <w:tc>
          <w:tcPr>
            <w:tcW w:w="1290" w:type="dxa"/>
            <w:gridSpan w:val="3"/>
            <w:tcBorders>
              <w:top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PIEL.1P_W73</w:t>
            </w:r>
          </w:p>
        </w:tc>
        <w:tc>
          <w:tcPr>
            <w:tcW w:w="1682" w:type="dxa"/>
            <w:gridSpan w:val="3"/>
            <w:tcBorders>
              <w:top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C.W.21.</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060" w:type="dxa"/>
            <w:gridSpan w:val="27"/>
            <w:tcBorders>
              <w:top w:val="single" w:sz="6" w:space="0" w:color="auto"/>
              <w:left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UMIEJĘTNOŚCI</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3" w:type="dxa"/>
            <w:gridSpan w:val="2"/>
            <w:tcBorders>
              <w:top w:val="single" w:sz="6" w:space="0" w:color="auto"/>
              <w:left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U1</w:t>
            </w:r>
          </w:p>
        </w:tc>
        <w:tc>
          <w:tcPr>
            <w:tcW w:w="6095" w:type="dxa"/>
            <w:gridSpan w:val="19"/>
            <w:tcBorders>
              <w:top w:val="single" w:sz="6" w:space="0" w:color="auto"/>
              <w:bottom w:val="single" w:sz="6" w:space="0" w:color="auto"/>
            </w:tcBorders>
            <w:vAlign w:val="center"/>
          </w:tcPr>
          <w:p w:rsidR="00C22A60" w:rsidRPr="00C22A60" w:rsidRDefault="00C22A60" w:rsidP="00C22A60">
            <w:pPr>
              <w:spacing w:after="0" w:line="276" w:lineRule="auto"/>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Potrafi realizować podstawowe świadczenia zdrowotne w zakresie podstawowej opieki zdrowotnej</w:t>
            </w:r>
          </w:p>
        </w:tc>
        <w:tc>
          <w:tcPr>
            <w:tcW w:w="1290" w:type="dxa"/>
            <w:gridSpan w:val="3"/>
            <w:tcBorders>
              <w:top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PIEL.1P_U61</w:t>
            </w:r>
          </w:p>
        </w:tc>
        <w:tc>
          <w:tcPr>
            <w:tcW w:w="1682" w:type="dxa"/>
            <w:gridSpan w:val="3"/>
            <w:tcBorders>
              <w:top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C.U.33.</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3" w:type="dxa"/>
            <w:gridSpan w:val="2"/>
            <w:tcBorders>
              <w:top w:val="single" w:sz="6" w:space="0" w:color="auto"/>
              <w:left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U2</w:t>
            </w:r>
          </w:p>
        </w:tc>
        <w:tc>
          <w:tcPr>
            <w:tcW w:w="6095" w:type="dxa"/>
            <w:gridSpan w:val="19"/>
            <w:tcBorders>
              <w:top w:val="single" w:sz="6" w:space="0" w:color="auto"/>
              <w:bottom w:val="single" w:sz="6" w:space="0" w:color="auto"/>
            </w:tcBorders>
            <w:vAlign w:val="center"/>
          </w:tcPr>
          <w:p w:rsidR="00C22A60" w:rsidRPr="00C22A60" w:rsidRDefault="00C22A60" w:rsidP="00C22A60">
            <w:pPr>
              <w:spacing w:after="0" w:line="276" w:lineRule="auto"/>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Umie oceniać środowisko zamieszkania, nauczania i wychowania oraz pracy w zakresie rozpoznawania problemów zdrowotnych</w:t>
            </w:r>
          </w:p>
        </w:tc>
        <w:tc>
          <w:tcPr>
            <w:tcW w:w="1290" w:type="dxa"/>
            <w:gridSpan w:val="3"/>
            <w:tcBorders>
              <w:top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PIEL.1P_U62</w:t>
            </w:r>
          </w:p>
        </w:tc>
        <w:tc>
          <w:tcPr>
            <w:tcW w:w="1682" w:type="dxa"/>
            <w:gridSpan w:val="3"/>
            <w:tcBorders>
              <w:top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C.U.34.</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060" w:type="dxa"/>
            <w:gridSpan w:val="27"/>
            <w:tcBorders>
              <w:top w:val="single" w:sz="6" w:space="0" w:color="auto"/>
              <w:left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KOMPETENCJE</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3" w:type="dxa"/>
            <w:gridSpan w:val="2"/>
            <w:tcBorders>
              <w:top w:val="single" w:sz="6" w:space="0" w:color="auto"/>
              <w:left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K1</w:t>
            </w:r>
          </w:p>
        </w:tc>
        <w:tc>
          <w:tcPr>
            <w:tcW w:w="6095" w:type="dxa"/>
            <w:gridSpan w:val="19"/>
            <w:tcBorders>
              <w:top w:val="single" w:sz="6" w:space="0" w:color="auto"/>
              <w:bottom w:val="single" w:sz="6" w:space="0" w:color="auto"/>
            </w:tcBorders>
            <w:vAlign w:val="center"/>
          </w:tcPr>
          <w:p w:rsidR="00C22A60" w:rsidRPr="00C22A60" w:rsidRDefault="00C22A60" w:rsidP="00C22A60">
            <w:pPr>
              <w:spacing w:after="0" w:line="276" w:lineRule="auto"/>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Samodzielnie i rzetelnie wykonywać zawód zgodnie z zasadami etyki, w tym przestrzegać wartości i powinności moralnych w opiece nad pacjentem</w:t>
            </w:r>
          </w:p>
        </w:tc>
        <w:tc>
          <w:tcPr>
            <w:tcW w:w="1290" w:type="dxa"/>
            <w:gridSpan w:val="3"/>
            <w:tcBorders>
              <w:top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PIEL.1P_K3</w:t>
            </w:r>
          </w:p>
        </w:tc>
        <w:tc>
          <w:tcPr>
            <w:tcW w:w="1682" w:type="dxa"/>
            <w:gridSpan w:val="3"/>
            <w:tcBorders>
              <w:top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K.3.</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3" w:type="dxa"/>
            <w:gridSpan w:val="2"/>
            <w:tcBorders>
              <w:top w:val="single" w:sz="6" w:space="0" w:color="auto"/>
              <w:left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K2</w:t>
            </w:r>
          </w:p>
        </w:tc>
        <w:tc>
          <w:tcPr>
            <w:tcW w:w="6095" w:type="dxa"/>
            <w:gridSpan w:val="19"/>
            <w:tcBorders>
              <w:top w:val="single" w:sz="6" w:space="0" w:color="auto"/>
              <w:bottom w:val="single" w:sz="6" w:space="0" w:color="auto"/>
            </w:tcBorders>
            <w:vAlign w:val="center"/>
          </w:tcPr>
          <w:p w:rsidR="00C22A60" w:rsidRPr="00C22A60" w:rsidRDefault="00C22A60" w:rsidP="00C22A60">
            <w:pPr>
              <w:spacing w:after="0" w:line="276" w:lineRule="auto"/>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 xml:space="preserve"> Przewidywać i uwzględniać czynniki wpływające na reakcje własne i pacjenta </w:t>
            </w:r>
          </w:p>
        </w:tc>
        <w:tc>
          <w:tcPr>
            <w:tcW w:w="1290" w:type="dxa"/>
            <w:gridSpan w:val="3"/>
            <w:tcBorders>
              <w:top w:val="single" w:sz="6" w:space="0" w:color="auto"/>
              <w:bottom w:val="single" w:sz="6"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PIEL.1P_K6</w:t>
            </w:r>
          </w:p>
        </w:tc>
        <w:tc>
          <w:tcPr>
            <w:tcW w:w="1682" w:type="dxa"/>
            <w:gridSpan w:val="3"/>
            <w:tcBorders>
              <w:top w:val="single" w:sz="6" w:space="0" w:color="auto"/>
              <w:bottom w:val="single" w:sz="6" w:space="0" w:color="auto"/>
              <w:right w:val="single" w:sz="4" w:space="0" w:color="auto"/>
            </w:tcBorders>
            <w:vAlign w:val="center"/>
          </w:tcPr>
          <w:p w:rsidR="00C22A60" w:rsidRPr="00C22A60" w:rsidRDefault="00C22A60" w:rsidP="00C22A60">
            <w:pPr>
              <w:spacing w:after="0" w:line="276" w:lineRule="auto"/>
              <w:jc w:val="center"/>
              <w:rPr>
                <w:rFonts w:ascii="Verdana" w:eastAsia="Times New Roman" w:hAnsi="Verdana" w:cs="Times New Roman"/>
                <w:kern w:val="0"/>
                <w:sz w:val="14"/>
                <w:szCs w:val="16"/>
                <w:lang w:eastAsia="pl-PL"/>
              </w:rPr>
            </w:pPr>
            <w:r w:rsidRPr="00C22A60">
              <w:rPr>
                <w:rFonts w:ascii="Verdana" w:eastAsia="Times New Roman" w:hAnsi="Verdana" w:cs="Times New Roman"/>
                <w:kern w:val="0"/>
                <w:sz w:val="14"/>
                <w:szCs w:val="16"/>
                <w:lang w:eastAsia="pl-PL"/>
              </w:rPr>
              <w:t>K.6.</w:t>
            </w:r>
          </w:p>
        </w:tc>
      </w:tr>
      <w:tr w:rsidR="00C22A60" w:rsidRPr="00C22A60" w:rsidTr="007838A5">
        <w:trPr>
          <w:trHeight w:val="397"/>
          <w:jc w:val="center"/>
        </w:trPr>
        <w:tc>
          <w:tcPr>
            <w:tcW w:w="10060" w:type="dxa"/>
            <w:gridSpan w:val="27"/>
            <w:tcBorders>
              <w:bottom w:val="single" w:sz="6" w:space="0" w:color="auto"/>
            </w:tcBorders>
            <w:shd w:val="clear" w:color="auto" w:fill="8DB3E2"/>
            <w:vAlign w:val="center"/>
          </w:tcPr>
          <w:p w:rsidR="00C22A60" w:rsidRPr="00C22A60" w:rsidRDefault="00C22A60" w:rsidP="00C22A60">
            <w:pPr>
              <w:autoSpaceDE w:val="0"/>
              <w:autoSpaceDN w:val="0"/>
              <w:adjustRightInd w:val="0"/>
              <w:spacing w:after="0" w:line="276" w:lineRule="auto"/>
              <w:rPr>
                <w:rFonts w:ascii="Verdana" w:eastAsia="Calibri" w:hAnsi="Verdana" w:cs="Times New Roman"/>
                <w:b/>
                <w:kern w:val="0"/>
                <w:sz w:val="16"/>
                <w:szCs w:val="16"/>
              </w:rPr>
            </w:pPr>
            <w:r w:rsidRPr="00C22A60">
              <w:rPr>
                <w:rFonts w:ascii="Verdana" w:eastAsia="Batang" w:hAnsi="Verdana" w:cs="Times New Roman"/>
                <w:b/>
                <w:kern w:val="0"/>
                <w:sz w:val="16"/>
                <w:szCs w:val="16"/>
                <w:lang w:eastAsia="pl-PL"/>
              </w:rPr>
              <w:lastRenderedPageBreak/>
              <w:t>Metody weryfikacji efektów kształcenia</w:t>
            </w:r>
            <w:r w:rsidRPr="00C22A60">
              <w:rPr>
                <w:rFonts w:ascii="Verdana" w:eastAsia="Calibri" w:hAnsi="Verdana" w:cs="Times New Roman"/>
                <w:b/>
                <w:kern w:val="0"/>
                <w:sz w:val="16"/>
                <w:szCs w:val="16"/>
              </w:rPr>
              <w:t xml:space="preserve"> dla modułu (przedmiotu) w odniesieniu do form zajęć</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033" w:type="dxa"/>
            <w:gridSpan w:val="4"/>
            <w:vMerge w:val="restart"/>
            <w:tcBorders>
              <w:top w:val="single" w:sz="6" w:space="0" w:color="auto"/>
              <w:left w:val="single" w:sz="6" w:space="0" w:color="auto"/>
              <w:right w:val="single" w:sz="4" w:space="0" w:color="auto"/>
            </w:tcBorders>
            <w:shd w:val="clear" w:color="auto" w:fill="C6D9F1"/>
            <w:vAlign w:val="center"/>
          </w:tcPr>
          <w:p w:rsidR="00C22A60" w:rsidRPr="00C22A60" w:rsidRDefault="00C22A60" w:rsidP="00C22A60">
            <w:pPr>
              <w:spacing w:after="0" w:line="276" w:lineRule="auto"/>
              <w:jc w:val="center"/>
              <w:rPr>
                <w:rFonts w:ascii="Verdana" w:eastAsia="Times New Roman" w:hAnsi="Verdana" w:cs="Times New Roman"/>
                <w:b/>
                <w:kern w:val="0"/>
                <w:sz w:val="16"/>
                <w:szCs w:val="16"/>
                <w:lang w:eastAsia="pl-PL"/>
              </w:rPr>
            </w:pPr>
            <w:r w:rsidRPr="00C22A60">
              <w:rPr>
                <w:rFonts w:ascii="Verdana" w:eastAsia="Times New Roman" w:hAnsi="Verdana" w:cs="Times New Roman"/>
                <w:b/>
                <w:kern w:val="0"/>
                <w:sz w:val="16"/>
                <w:szCs w:val="16"/>
                <w:lang w:eastAsia="pl-PL"/>
              </w:rPr>
              <w:t>Efekt kształcenia</w:t>
            </w:r>
          </w:p>
        </w:tc>
        <w:tc>
          <w:tcPr>
            <w:tcW w:w="8027" w:type="dxa"/>
            <w:gridSpan w:val="23"/>
            <w:tcBorders>
              <w:top w:val="single" w:sz="6" w:space="0" w:color="auto"/>
              <w:left w:val="single" w:sz="4" w:space="0" w:color="auto"/>
              <w:bottom w:val="single" w:sz="6" w:space="0" w:color="auto"/>
              <w:right w:val="single" w:sz="6" w:space="0" w:color="auto"/>
            </w:tcBorders>
            <w:shd w:val="clear" w:color="auto" w:fill="C6D9F1"/>
            <w:vAlign w:val="center"/>
          </w:tcPr>
          <w:p w:rsidR="00C22A60" w:rsidRPr="00C22A60" w:rsidRDefault="00C22A60" w:rsidP="00C22A60">
            <w:pPr>
              <w:spacing w:after="0" w:line="276" w:lineRule="auto"/>
              <w:jc w:val="center"/>
              <w:rPr>
                <w:rFonts w:ascii="Verdana" w:eastAsia="Times New Roman" w:hAnsi="Verdana" w:cs="Times New Roman"/>
                <w:b/>
                <w:kern w:val="0"/>
                <w:sz w:val="16"/>
                <w:szCs w:val="16"/>
                <w:lang w:eastAsia="pl-PL"/>
              </w:rPr>
            </w:pPr>
            <w:r w:rsidRPr="00C22A60">
              <w:rPr>
                <w:rFonts w:ascii="Verdana" w:eastAsia="Times New Roman" w:hAnsi="Verdana" w:cs="Times New Roman"/>
                <w:b/>
                <w:kern w:val="0"/>
                <w:sz w:val="16"/>
                <w:szCs w:val="16"/>
                <w:lang w:eastAsia="pl-PL"/>
              </w:rPr>
              <w:t>Forma zajęć dydaktycznych</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033" w:type="dxa"/>
            <w:gridSpan w:val="4"/>
            <w:vMerge/>
            <w:tcBorders>
              <w:left w:val="single" w:sz="6" w:space="0" w:color="auto"/>
              <w:bottom w:val="single" w:sz="6" w:space="0" w:color="auto"/>
              <w:right w:val="single" w:sz="4" w:space="0" w:color="auto"/>
            </w:tcBorders>
            <w:shd w:val="clear" w:color="auto" w:fill="C6D9F1"/>
            <w:vAlign w:val="center"/>
          </w:tcPr>
          <w:p w:rsidR="00C22A60" w:rsidRPr="00C22A60" w:rsidRDefault="00C22A60" w:rsidP="00C22A60">
            <w:pPr>
              <w:spacing w:after="200" w:line="276" w:lineRule="auto"/>
              <w:jc w:val="center"/>
              <w:rPr>
                <w:rFonts w:ascii="Verdana" w:eastAsia="Times New Roman" w:hAnsi="Verdana" w:cs="Times New Roman"/>
                <w:b/>
                <w:kern w:val="0"/>
                <w:sz w:val="16"/>
                <w:szCs w:val="16"/>
                <w:lang w:eastAsia="pl-PL"/>
              </w:rPr>
            </w:pPr>
          </w:p>
        </w:tc>
        <w:tc>
          <w:tcPr>
            <w:tcW w:w="721"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C22A60" w:rsidRPr="00C22A60" w:rsidRDefault="00C22A60" w:rsidP="00C22A60">
            <w:pPr>
              <w:spacing w:after="0" w:line="276" w:lineRule="auto"/>
              <w:ind w:left="113" w:right="113"/>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Egzamin ustny</w:t>
            </w:r>
          </w:p>
        </w:tc>
        <w:tc>
          <w:tcPr>
            <w:tcW w:w="74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C22A60" w:rsidRPr="00C22A60" w:rsidRDefault="00C22A60" w:rsidP="00C22A60">
            <w:pPr>
              <w:spacing w:after="0" w:line="276" w:lineRule="auto"/>
              <w:ind w:left="113" w:right="113"/>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Egzamin pisemny</w:t>
            </w:r>
          </w:p>
        </w:tc>
        <w:tc>
          <w:tcPr>
            <w:tcW w:w="650"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C22A60" w:rsidRPr="00C22A60" w:rsidRDefault="00C22A60" w:rsidP="00C22A60">
            <w:pPr>
              <w:spacing w:after="0" w:line="240" w:lineRule="auto"/>
              <w:ind w:left="113" w:right="113"/>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Cząstkowa praca pisemna</w:t>
            </w:r>
          </w:p>
        </w:tc>
        <w:tc>
          <w:tcPr>
            <w:tcW w:w="689"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C22A60" w:rsidRPr="00C22A60" w:rsidRDefault="00C22A60" w:rsidP="00C22A60">
            <w:pPr>
              <w:spacing w:after="0" w:line="240" w:lineRule="auto"/>
              <w:ind w:left="113" w:right="113"/>
              <w:jc w:val="center"/>
              <w:rPr>
                <w:rFonts w:ascii="Verdana" w:eastAsia="Batang" w:hAnsi="Verdana" w:cs="Times New Roman"/>
                <w:kern w:val="0"/>
                <w:sz w:val="16"/>
                <w:szCs w:val="16"/>
                <w:lang w:eastAsia="pl-PL"/>
              </w:rPr>
            </w:pPr>
            <w:r w:rsidRPr="00C22A60">
              <w:rPr>
                <w:rFonts w:ascii="Verdana" w:eastAsia="Times New Roman" w:hAnsi="Verdana" w:cs="Times New Roman"/>
                <w:kern w:val="0"/>
                <w:sz w:val="16"/>
                <w:szCs w:val="16"/>
                <w:lang w:eastAsia="pl-PL"/>
              </w:rPr>
              <w:t>Praca pisemna końcowa (np. esej)</w:t>
            </w:r>
          </w:p>
        </w:tc>
        <w:tc>
          <w:tcPr>
            <w:tcW w:w="961"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C22A60" w:rsidRPr="00C22A60" w:rsidRDefault="00C22A60" w:rsidP="00C22A60">
            <w:pPr>
              <w:spacing w:after="0" w:line="240" w:lineRule="auto"/>
              <w:ind w:left="113" w:right="113"/>
              <w:jc w:val="center"/>
              <w:rPr>
                <w:rFonts w:ascii="Verdana" w:eastAsia="Batang" w:hAnsi="Verdana" w:cs="Times New Roman"/>
                <w:kern w:val="0"/>
                <w:sz w:val="16"/>
                <w:szCs w:val="16"/>
                <w:lang w:eastAsia="pl-PL"/>
              </w:rPr>
            </w:pPr>
            <w:r w:rsidRPr="00C22A60">
              <w:rPr>
                <w:rFonts w:ascii="Verdana" w:eastAsia="Times New Roman" w:hAnsi="Verdana" w:cs="Times New Roman"/>
                <w:kern w:val="0"/>
                <w:sz w:val="16"/>
                <w:szCs w:val="16"/>
                <w:lang w:eastAsia="pl-PL"/>
              </w:rPr>
              <w:t>Kolokwium</w:t>
            </w:r>
          </w:p>
        </w:tc>
        <w:tc>
          <w:tcPr>
            <w:tcW w:w="74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C22A60" w:rsidRPr="00C22A60" w:rsidRDefault="00C22A60" w:rsidP="00C22A60">
            <w:pPr>
              <w:spacing w:after="0" w:line="276" w:lineRule="auto"/>
              <w:ind w:left="113" w:right="113"/>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Projekt/ prezentacja</w:t>
            </w:r>
          </w:p>
        </w:tc>
        <w:tc>
          <w:tcPr>
            <w:tcW w:w="982"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C22A60" w:rsidRPr="00C22A60" w:rsidRDefault="00C22A60" w:rsidP="00C22A60">
            <w:pPr>
              <w:spacing w:after="0" w:line="276" w:lineRule="auto"/>
              <w:ind w:left="113" w:right="113"/>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Sprawozdanie</w:t>
            </w:r>
          </w:p>
        </w:tc>
        <w:tc>
          <w:tcPr>
            <w:tcW w:w="1239"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C22A60" w:rsidRPr="00C22A60" w:rsidRDefault="00C22A60" w:rsidP="00C22A60">
            <w:pPr>
              <w:spacing w:after="0" w:line="276" w:lineRule="auto"/>
              <w:ind w:left="113" w:right="113"/>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Aktywność na zajęciach</w:t>
            </w:r>
          </w:p>
        </w:tc>
        <w:tc>
          <w:tcPr>
            <w:tcW w:w="1291" w:type="dxa"/>
            <w:tcBorders>
              <w:top w:val="single" w:sz="6" w:space="0" w:color="auto"/>
              <w:left w:val="single" w:sz="4" w:space="0" w:color="auto"/>
              <w:bottom w:val="single" w:sz="6" w:space="0" w:color="auto"/>
              <w:right w:val="single" w:sz="6" w:space="0" w:color="auto"/>
            </w:tcBorders>
            <w:shd w:val="clear" w:color="auto" w:fill="C6D9F1"/>
            <w:textDirection w:val="btLr"/>
          </w:tcPr>
          <w:p w:rsidR="00C22A60" w:rsidRPr="00C22A60" w:rsidRDefault="00C22A60" w:rsidP="00C22A60">
            <w:pPr>
              <w:spacing w:after="0" w:line="276" w:lineRule="auto"/>
              <w:ind w:left="113" w:right="113"/>
              <w:jc w:val="center"/>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inne ...</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10060"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C22A60" w:rsidRPr="00C22A60" w:rsidRDefault="00C22A60" w:rsidP="00C22A60">
            <w:pPr>
              <w:spacing w:after="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WIEDZA</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033"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W1</w:t>
            </w:r>
          </w:p>
        </w:tc>
        <w:tc>
          <w:tcPr>
            <w:tcW w:w="7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c>
          <w:tcPr>
            <w:tcW w:w="65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68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3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91" w:type="dxa"/>
            <w:tcBorders>
              <w:top w:val="single" w:sz="6" w:space="0" w:color="auto"/>
              <w:left w:val="single" w:sz="4" w:space="0" w:color="auto"/>
              <w:bottom w:val="single" w:sz="6" w:space="0" w:color="auto"/>
              <w:right w:val="single" w:sz="6" w:space="0" w:color="auto"/>
            </w:tcBorders>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033"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W2</w:t>
            </w:r>
          </w:p>
        </w:tc>
        <w:tc>
          <w:tcPr>
            <w:tcW w:w="7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c>
          <w:tcPr>
            <w:tcW w:w="65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68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3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91" w:type="dxa"/>
            <w:tcBorders>
              <w:top w:val="single" w:sz="6" w:space="0" w:color="auto"/>
              <w:left w:val="single" w:sz="4" w:space="0" w:color="auto"/>
              <w:bottom w:val="single" w:sz="6" w:space="0" w:color="auto"/>
              <w:right w:val="single" w:sz="6" w:space="0" w:color="auto"/>
            </w:tcBorders>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033"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W3</w:t>
            </w:r>
          </w:p>
        </w:tc>
        <w:tc>
          <w:tcPr>
            <w:tcW w:w="7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c>
          <w:tcPr>
            <w:tcW w:w="65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68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3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91" w:type="dxa"/>
            <w:tcBorders>
              <w:top w:val="single" w:sz="6" w:space="0" w:color="auto"/>
              <w:left w:val="single" w:sz="4" w:space="0" w:color="auto"/>
              <w:bottom w:val="single" w:sz="6" w:space="0" w:color="auto"/>
              <w:right w:val="single" w:sz="6" w:space="0" w:color="auto"/>
            </w:tcBorders>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10060"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UMIEJĘTNOŚCI</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033"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U1</w:t>
            </w:r>
          </w:p>
        </w:tc>
        <w:tc>
          <w:tcPr>
            <w:tcW w:w="7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65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c>
          <w:tcPr>
            <w:tcW w:w="68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3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c>
          <w:tcPr>
            <w:tcW w:w="1291" w:type="dxa"/>
            <w:tcBorders>
              <w:top w:val="single" w:sz="6" w:space="0" w:color="auto"/>
              <w:left w:val="single" w:sz="4" w:space="0" w:color="auto"/>
              <w:bottom w:val="single" w:sz="6" w:space="0" w:color="auto"/>
              <w:right w:val="single" w:sz="6" w:space="0" w:color="auto"/>
            </w:tcBorders>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033"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U2</w:t>
            </w:r>
          </w:p>
        </w:tc>
        <w:tc>
          <w:tcPr>
            <w:tcW w:w="7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65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c>
          <w:tcPr>
            <w:tcW w:w="68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3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c>
          <w:tcPr>
            <w:tcW w:w="1291" w:type="dxa"/>
            <w:tcBorders>
              <w:top w:val="single" w:sz="6" w:space="0" w:color="auto"/>
              <w:left w:val="single" w:sz="4" w:space="0" w:color="auto"/>
              <w:bottom w:val="single" w:sz="6" w:space="0" w:color="auto"/>
              <w:right w:val="single" w:sz="6" w:space="0" w:color="auto"/>
            </w:tcBorders>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10060"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KOMPETENCJE</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033"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K1</w:t>
            </w:r>
          </w:p>
        </w:tc>
        <w:tc>
          <w:tcPr>
            <w:tcW w:w="7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65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68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3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c>
          <w:tcPr>
            <w:tcW w:w="1291" w:type="dxa"/>
            <w:tcBorders>
              <w:top w:val="single" w:sz="6" w:space="0" w:color="auto"/>
              <w:left w:val="single" w:sz="4" w:space="0" w:color="auto"/>
              <w:bottom w:val="single" w:sz="6" w:space="0" w:color="auto"/>
              <w:right w:val="single" w:sz="6" w:space="0" w:color="auto"/>
            </w:tcBorders>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r>
      <w:tr w:rsidR="00C22A60" w:rsidRPr="00C22A60" w:rsidTr="007838A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033"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K2</w:t>
            </w:r>
          </w:p>
        </w:tc>
        <w:tc>
          <w:tcPr>
            <w:tcW w:w="7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65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68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7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9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p>
        </w:tc>
        <w:tc>
          <w:tcPr>
            <w:tcW w:w="123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c>
          <w:tcPr>
            <w:tcW w:w="1291" w:type="dxa"/>
            <w:tcBorders>
              <w:top w:val="single" w:sz="6" w:space="0" w:color="auto"/>
              <w:left w:val="single" w:sz="4" w:space="0" w:color="auto"/>
              <w:bottom w:val="single" w:sz="6" w:space="0" w:color="auto"/>
              <w:right w:val="single" w:sz="6" w:space="0" w:color="auto"/>
            </w:tcBorders>
          </w:tcPr>
          <w:p w:rsidR="00C22A60" w:rsidRPr="00C22A60" w:rsidRDefault="00C22A60" w:rsidP="00C22A60">
            <w:pPr>
              <w:spacing w:after="200" w:line="276" w:lineRule="auto"/>
              <w:jc w:val="center"/>
              <w:rPr>
                <w:rFonts w:ascii="Verdana" w:eastAsia="Times New Roman" w:hAnsi="Verdana" w:cs="Times New Roman"/>
                <w:kern w:val="0"/>
                <w:sz w:val="14"/>
                <w:szCs w:val="18"/>
                <w:lang w:eastAsia="pl-PL"/>
              </w:rPr>
            </w:pPr>
            <w:r w:rsidRPr="00C22A60">
              <w:rPr>
                <w:rFonts w:ascii="Verdana" w:eastAsia="Times New Roman" w:hAnsi="Verdana" w:cs="Times New Roman"/>
                <w:kern w:val="0"/>
                <w:sz w:val="14"/>
                <w:szCs w:val="18"/>
                <w:lang w:eastAsia="pl-PL"/>
              </w:rPr>
              <w:t>x</w:t>
            </w:r>
          </w:p>
        </w:tc>
      </w:tr>
    </w:tbl>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b/>
          <w:kern w:val="0"/>
          <w:sz w:val="16"/>
          <w:szCs w:val="16"/>
          <w:u w:val="single"/>
          <w:lang w:eastAsia="pl-PL"/>
        </w:rPr>
      </w:pPr>
      <w:r w:rsidRPr="00C22A60">
        <w:rPr>
          <w:rFonts w:ascii="Verdana" w:eastAsia="Times New Roman" w:hAnsi="Verdana" w:cs="Times New Roman"/>
          <w:b/>
          <w:kern w:val="0"/>
          <w:sz w:val="16"/>
          <w:szCs w:val="16"/>
          <w:u w:val="single"/>
          <w:lang w:eastAsia="pl-PL"/>
        </w:rPr>
        <w:t>Kryteria oceniania kompetencji studenta</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W - WIEDZA</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ab/>
        <w:t>Ocena:</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b/>
          <w:kern w:val="0"/>
          <w:sz w:val="16"/>
          <w:szCs w:val="16"/>
          <w:lang w:eastAsia="pl-PL"/>
        </w:rPr>
        <w:t>Dostateczny</w:t>
      </w:r>
      <w:r w:rsidRPr="00C22A60">
        <w:rPr>
          <w:rFonts w:ascii="Verdana" w:eastAsia="Times New Roman" w:hAnsi="Verdana" w:cs="Times New Roman"/>
          <w:kern w:val="0"/>
          <w:sz w:val="16"/>
          <w:szCs w:val="16"/>
          <w:lang w:eastAsia="pl-PL"/>
        </w:rPr>
        <w:t xml:space="preserve"> – Student zapamiętuje i odtwarza wiedzę przewidzianą do opanowania w ramach modułu</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b/>
          <w:kern w:val="0"/>
          <w:sz w:val="16"/>
          <w:szCs w:val="16"/>
          <w:lang w:eastAsia="pl-PL"/>
        </w:rPr>
        <w:t>Dobry</w:t>
      </w:r>
      <w:r w:rsidRPr="00C22A60">
        <w:rPr>
          <w:rFonts w:ascii="Verdana" w:eastAsia="Times New Roman" w:hAnsi="Verdana" w:cs="Times New Roman"/>
          <w:kern w:val="0"/>
          <w:sz w:val="16"/>
          <w:szCs w:val="16"/>
          <w:lang w:eastAsia="pl-PL"/>
        </w:rPr>
        <w:t xml:space="preserve"> – Student dodatkowo interpretuje zjawiska/problemy i potrafi rozwiązać typowy problem</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b/>
          <w:kern w:val="0"/>
          <w:sz w:val="16"/>
          <w:szCs w:val="16"/>
          <w:lang w:eastAsia="pl-PL"/>
        </w:rPr>
        <w:t>Bardzo dobry</w:t>
      </w:r>
      <w:r w:rsidRPr="00C22A60">
        <w:rPr>
          <w:rFonts w:ascii="Verdana" w:eastAsia="Times New Roman" w:hAnsi="Verdana" w:cs="Times New Roman"/>
          <w:kern w:val="0"/>
          <w:sz w:val="16"/>
          <w:szCs w:val="16"/>
          <w:lang w:eastAsia="pl-PL"/>
        </w:rPr>
        <w:t xml:space="preserve"> –Student potrafi rozwiązywać nawet złożone problemy z danej dziedziny, potrafi dokonać syntezy, przeprowadzić wszechstronną ocenę, stworzyć dzieło oryginalne, inspirujące innych.</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U - UMIEJĘTNOŚCI</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ab/>
        <w:t>Ocena:</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b/>
          <w:kern w:val="0"/>
          <w:sz w:val="16"/>
          <w:szCs w:val="16"/>
          <w:lang w:eastAsia="pl-PL"/>
        </w:rPr>
        <w:t>Dostateczny</w:t>
      </w:r>
      <w:r w:rsidRPr="00C22A60">
        <w:rPr>
          <w:rFonts w:ascii="Verdana" w:eastAsia="Times New Roman" w:hAnsi="Verdana" w:cs="Times New Roman"/>
          <w:kern w:val="0"/>
          <w:sz w:val="16"/>
          <w:szCs w:val="16"/>
          <w:lang w:eastAsia="pl-PL"/>
        </w:rPr>
        <w:t xml:space="preserve"> – Student orientuje się w charakterze czynności, potrafi pod kierunkiem nauczyciela akademickiego wykonać czynności/rozwiązać problemy dotyczące treści modułu </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b/>
          <w:kern w:val="0"/>
          <w:sz w:val="16"/>
          <w:szCs w:val="16"/>
          <w:lang w:eastAsia="pl-PL"/>
        </w:rPr>
        <w:t>Dobry</w:t>
      </w:r>
      <w:r w:rsidRPr="00C22A60">
        <w:rPr>
          <w:rFonts w:ascii="Verdana" w:eastAsia="Times New Roman" w:hAnsi="Verdana" w:cs="Times New Roman"/>
          <w:kern w:val="0"/>
          <w:sz w:val="16"/>
          <w:szCs w:val="16"/>
          <w:lang w:eastAsia="pl-PL"/>
        </w:rPr>
        <w:t xml:space="preserve"> – Student potrafi samodzielnie wykonać czynności/zadania/rozwiązać typowe problemy dotyczące treści modułu</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b/>
          <w:kern w:val="0"/>
          <w:sz w:val="16"/>
          <w:szCs w:val="16"/>
          <w:lang w:eastAsia="pl-PL"/>
        </w:rPr>
        <w:t>Bardzo dobry</w:t>
      </w:r>
      <w:r w:rsidRPr="00C22A60">
        <w:rPr>
          <w:rFonts w:ascii="Verdana" w:eastAsia="Times New Roman" w:hAnsi="Verdana" w:cs="Times New Roman"/>
          <w:kern w:val="0"/>
          <w:sz w:val="16"/>
          <w:szCs w:val="16"/>
          <w:lang w:eastAsia="pl-PL"/>
        </w:rPr>
        <w:t xml:space="preserve"> – Student posiada w pełni opanowaną umiejętność/zdolność wykonania przewidzianych w treściach modułu czynności/zadań/problemów także w bardziej złożonych przypadkach.</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K - KOMPETENCJE SPOŁECZNE</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ab/>
        <w:t>Ocena:</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b/>
          <w:kern w:val="0"/>
          <w:sz w:val="16"/>
          <w:szCs w:val="16"/>
          <w:lang w:eastAsia="pl-PL"/>
        </w:rPr>
        <w:t>Dostateczny</w:t>
      </w:r>
      <w:r w:rsidRPr="00C22A60">
        <w:rPr>
          <w:rFonts w:ascii="Verdana" w:eastAsia="Times New Roman" w:hAnsi="Verdana" w:cs="Times New Roman"/>
          <w:kern w:val="0"/>
          <w:sz w:val="16"/>
          <w:szCs w:val="16"/>
          <w:lang w:eastAsia="pl-PL"/>
        </w:rPr>
        <w:t xml:space="preserve"> – Student biernie przyswaja treści modułu z wykazaniem zdolności do koncentracji uwagi i słuchania</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b/>
          <w:kern w:val="0"/>
          <w:sz w:val="16"/>
          <w:szCs w:val="16"/>
          <w:lang w:eastAsia="pl-PL"/>
        </w:rPr>
        <w:t>Dobry</w:t>
      </w:r>
      <w:r w:rsidRPr="00C22A60">
        <w:rPr>
          <w:rFonts w:ascii="Verdana" w:eastAsia="Times New Roman" w:hAnsi="Verdana" w:cs="Times New Roman"/>
          <w:kern w:val="0"/>
          <w:sz w:val="16"/>
          <w:szCs w:val="16"/>
          <w:lang w:eastAsia="pl-PL"/>
        </w:rPr>
        <w:t xml:space="preserve"> – Student aktywnie uczestniczy w zajęciach, dokonuje ocen wartościujących według kryteriów przyjętych w danej dziedzinie, potrafi aktywnie współdziałać w obrębie grupy</w:t>
      </w:r>
    </w:p>
    <w:p w:rsidR="00C22A60" w:rsidRPr="00C22A60" w:rsidRDefault="00C22A60" w:rsidP="00C22A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b/>
          <w:kern w:val="0"/>
          <w:sz w:val="16"/>
          <w:szCs w:val="16"/>
          <w:lang w:eastAsia="pl-PL"/>
        </w:rPr>
        <w:t>Bardzo dobry</w:t>
      </w:r>
      <w:r w:rsidRPr="00C22A60">
        <w:rPr>
          <w:rFonts w:ascii="Verdana" w:eastAsia="Times New Roman" w:hAnsi="Verdana" w:cs="Times New Roman"/>
          <w:kern w:val="0"/>
          <w:sz w:val="16"/>
          <w:szCs w:val="16"/>
          <w:lang w:eastAsia="pl-PL"/>
        </w:rPr>
        <w:t xml:space="preserve"> – Student dokonuje integracji postawy zgodnie z sugerowanym wzorcem, rozwija własny system wartości zawodowych i społecznych, potrafi przyjąć odpowiedzialność za działanie grupy, obejmując w niej przewodnictwo.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770"/>
      </w:tblGrid>
      <w:tr w:rsidR="00C22A60" w:rsidRPr="00C22A60" w:rsidTr="004F4FB6">
        <w:trPr>
          <w:trHeight w:val="397"/>
          <w:jc w:val="center"/>
        </w:trPr>
        <w:tc>
          <w:tcPr>
            <w:tcW w:w="7864" w:type="dxa"/>
            <w:gridSpan w:val="4"/>
            <w:shd w:val="clear" w:color="auto" w:fill="8DB3E2"/>
            <w:vAlign w:val="center"/>
          </w:tcPr>
          <w:p w:rsidR="00C22A60" w:rsidRPr="00C22A60" w:rsidRDefault="00C22A60" w:rsidP="00C22A60">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Treść modułu (przedmiotu) kształcenia (program wykładów i pozostałych zajęć)</w:t>
            </w:r>
          </w:p>
        </w:tc>
        <w:tc>
          <w:tcPr>
            <w:tcW w:w="1770" w:type="dxa"/>
            <w:shd w:val="clear" w:color="auto" w:fill="8DB3E2"/>
            <w:vAlign w:val="center"/>
          </w:tcPr>
          <w:p w:rsidR="00C22A60" w:rsidRPr="00C22A60" w:rsidRDefault="00C22A60" w:rsidP="00C22A60">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Odniesienie do efektów kształcenia</w:t>
            </w:r>
          </w:p>
        </w:tc>
      </w:tr>
      <w:tr w:rsidR="00CE78FF" w:rsidRPr="00C22A60" w:rsidTr="004F4FB6">
        <w:trPr>
          <w:trHeight w:val="9064"/>
          <w:jc w:val="center"/>
        </w:trPr>
        <w:tc>
          <w:tcPr>
            <w:tcW w:w="7864" w:type="dxa"/>
            <w:gridSpan w:val="4"/>
            <w:tcBorders>
              <w:bottom w:val="single" w:sz="4" w:space="0" w:color="auto"/>
            </w:tcBorders>
            <w:vAlign w:val="center"/>
          </w:tcPr>
          <w:p w:rsidR="00CE78FF" w:rsidRPr="00C22A60" w:rsidRDefault="00CE78FF" w:rsidP="004F4FB6">
            <w:p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lastRenderedPageBreak/>
              <w:t>WYKŁADY</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Organizacja  i  funkcjonowanie podstawowej opieki zdrowotnej w  systemie ochrony zdrowia i systemie opieki zdrowotnej. Model organizacyjny POZ. </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Rozwój, funkcjonowanie i świadczenia POZ w Polsce i na świecie. Podstawy prawne, zespół interdyscyplinarny POZ, zakres zadań i świadczeń w ramach POZ w Polsce.</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Pielęgniarka jako świadczeniodawca, formy opieki. </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System zarządzania informacją w POZ. </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Jakość opieki w POZ.</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Edukacja zdrowotna i programy profilaktyczne w podstawowej opiece zdrowotnej. </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Rozwój pielęgniarstwa środowiskowego POZ. </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Rodzina jako podmiot opieki pielęgniarstwa środowiska zamieszkania / pielęgniarstwa rodzinnego, modele opieki. </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Diagnoza w pielęgniarstwie rodzinnym. </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Praca pielęgniarki rodzinnej z człowiekiem chorym i jego rodziną. </w:t>
            </w:r>
          </w:p>
          <w:p w:rsidR="00CE78FF" w:rsidRPr="00C22A60" w:rsidRDefault="00CE78FF" w:rsidP="00CE78FF">
            <w:pPr>
              <w:numPr>
                <w:ilvl w:val="0"/>
                <w:numId w:val="19"/>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Wsparcie społeczne w praktyce pielęgniarki środowiskowo-rodzinnej POZ. </w:t>
            </w:r>
          </w:p>
          <w:p w:rsidR="00CE78FF" w:rsidRPr="00C22A60" w:rsidRDefault="00CE78FF" w:rsidP="00CE78FF">
            <w:pPr>
              <w:spacing w:after="0" w:line="240" w:lineRule="auto"/>
              <w:jc w:val="both"/>
              <w:rPr>
                <w:rFonts w:ascii="Verdana" w:eastAsia="Times New Roman" w:hAnsi="Verdana" w:cs="Times New Roman"/>
                <w:kern w:val="0"/>
                <w:sz w:val="16"/>
                <w:szCs w:val="16"/>
                <w:lang w:eastAsia="pl-PL"/>
              </w:rPr>
            </w:pPr>
          </w:p>
          <w:p w:rsidR="00CE78FF" w:rsidRPr="00C22A60" w:rsidRDefault="00CE78FF" w:rsidP="00CE78FF">
            <w:p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ĆWICZENIA</w:t>
            </w:r>
          </w:p>
          <w:p w:rsidR="00CE78FF" w:rsidRPr="00C22A60" w:rsidRDefault="00CE78FF" w:rsidP="00CE78FF">
            <w:pPr>
              <w:numPr>
                <w:ilvl w:val="0"/>
                <w:numId w:val="21"/>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Praca pielęgniarki środowiskowo-rodzinnej z rodziną zdrową i zagrożoną chorobą. </w:t>
            </w:r>
          </w:p>
          <w:p w:rsidR="00CE78FF" w:rsidRPr="00C22A60" w:rsidRDefault="00CE78FF" w:rsidP="00CE78FF">
            <w:pPr>
              <w:numPr>
                <w:ilvl w:val="0"/>
                <w:numId w:val="21"/>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Standardy w pielęgniarstwie rodzinnym.</w:t>
            </w:r>
          </w:p>
          <w:p w:rsidR="00CE78FF" w:rsidRPr="00C22A60" w:rsidRDefault="00CE78FF" w:rsidP="00CE78FF">
            <w:pPr>
              <w:numPr>
                <w:ilvl w:val="0"/>
                <w:numId w:val="21"/>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Z</w:t>
            </w:r>
            <w:r w:rsidRPr="00C22A60">
              <w:rPr>
                <w:rFonts w:ascii="Verdana" w:eastAsia="Times New Roman" w:hAnsi="Verdana" w:cs="Times New Roman"/>
                <w:bCs/>
                <w:kern w:val="0"/>
                <w:sz w:val="16"/>
                <w:szCs w:val="16"/>
                <w:lang w:eastAsia="pl-PL"/>
              </w:rPr>
              <w:t>asady organizacji i funkcjonowania systemu profilaktycznej opieki zdrowotnej nad dziećmi i młodzieżą w szkole - aktualna koncepcja profilaktycznej opieki zdrowotnej nad uczniem na tle rozwoju higieny i medycyny szkolnej, organizacja i nadzór.</w:t>
            </w:r>
          </w:p>
          <w:p w:rsidR="00CE78FF" w:rsidRPr="00C22A60" w:rsidRDefault="00CE78FF" w:rsidP="00CE78FF">
            <w:pPr>
              <w:numPr>
                <w:ilvl w:val="0"/>
                <w:numId w:val="21"/>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bCs/>
                <w:kern w:val="0"/>
                <w:sz w:val="16"/>
                <w:szCs w:val="16"/>
                <w:lang w:eastAsia="pl-PL"/>
              </w:rPr>
              <w:t>Zakres zadań opieki sprawowanej przez pielęgniarkę środowiska nauczania i wychowania.</w:t>
            </w:r>
            <w:r w:rsidRPr="00C22A60">
              <w:rPr>
                <w:rFonts w:ascii="Verdana" w:eastAsia="Times New Roman" w:hAnsi="Verdana" w:cs="Times New Roman"/>
                <w:kern w:val="0"/>
                <w:sz w:val="16"/>
                <w:szCs w:val="16"/>
                <w:lang w:eastAsia="pl-PL"/>
              </w:rPr>
              <w:t xml:space="preserve"> Standardy w medycynie szkolnej – zalecenia dla pielęgniarki środowiska nauczania i wychowania. Zadania pielęgniarki środowiska nauczania i wychowania w rozwiązywaniu problemów zdrowotnych i społecznych uczniów. Zadania pielęgniarki środowiskowo-rodzinnej w edukacji zdrowotnej i profilaktyce w szkole. Praca pielęgniarki z dzieckiem chorym i niepełnosprawnym w szkole. Diagnoza pielęgniarska w środowisku nauczania i wychowania.</w:t>
            </w:r>
          </w:p>
          <w:p w:rsidR="00CE78FF" w:rsidRPr="00C22A60" w:rsidRDefault="00CE78FF" w:rsidP="00CE78FF">
            <w:pPr>
              <w:numPr>
                <w:ilvl w:val="0"/>
                <w:numId w:val="21"/>
              </w:numPr>
              <w:spacing w:after="0" w:line="240" w:lineRule="auto"/>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Organizacja opieki zdrowotnej nad pracującymi. Zadania pielęgniarki służb medycyny pracy.</w:t>
            </w:r>
          </w:p>
          <w:p w:rsidR="00CE78FF" w:rsidRPr="00C22A60" w:rsidRDefault="00CE78FF" w:rsidP="00CE78FF">
            <w:pPr>
              <w:spacing w:after="0" w:line="240" w:lineRule="auto"/>
              <w:jc w:val="both"/>
              <w:rPr>
                <w:rFonts w:ascii="Verdana" w:eastAsia="Times New Roman" w:hAnsi="Verdana" w:cs="Times New Roman"/>
                <w:kern w:val="0"/>
                <w:sz w:val="16"/>
                <w:szCs w:val="16"/>
                <w:lang w:eastAsia="pl-PL"/>
              </w:rPr>
            </w:pPr>
          </w:p>
          <w:p w:rsidR="00CE78FF" w:rsidRPr="00C22A60" w:rsidRDefault="00CE78FF" w:rsidP="00CE78FF">
            <w:pPr>
              <w:spacing w:after="0" w:line="240" w:lineRule="auto"/>
              <w:ind w:right="425"/>
              <w:rPr>
                <w:rFonts w:ascii="Verdana" w:eastAsia="Batang" w:hAnsi="Verdana" w:cs="NimbusRomNo9L-Regu"/>
                <w:bCs/>
                <w:kern w:val="0"/>
                <w:sz w:val="16"/>
                <w:szCs w:val="16"/>
                <w:lang w:eastAsia="ko-KR" w:bidi="he-IL"/>
              </w:rPr>
            </w:pPr>
            <w:r w:rsidRPr="00C22A60">
              <w:rPr>
                <w:rFonts w:ascii="Verdana" w:eastAsia="Batang" w:hAnsi="Verdana" w:cs="NimbusRomNo9L-Regu"/>
                <w:bCs/>
                <w:kern w:val="0"/>
                <w:sz w:val="16"/>
                <w:szCs w:val="16"/>
                <w:lang w:eastAsia="ko-KR" w:bidi="he-IL"/>
              </w:rPr>
              <w:t>ZAJĘCIA PRAKTYCZNE</w:t>
            </w:r>
          </w:p>
          <w:p w:rsidR="00CE78FF" w:rsidRPr="00C22A60" w:rsidRDefault="00CE78FF" w:rsidP="00CE78FF">
            <w:pPr>
              <w:numPr>
                <w:ilvl w:val="0"/>
                <w:numId w:val="20"/>
              </w:numPr>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Organizowanie pracy i realizacja zadań pielęgniarki w zespole interdyscyplinarnym POZ – świadczenia w poszczególnych komórkach POZ, świadczenia opieki środowiskowej i ambulatoryjnej, opieka ambulatoryjna nocna i wyjazdowa, współpraca i przepływ informacji w zespole POZ, dokumentowanie.</w:t>
            </w:r>
          </w:p>
          <w:p w:rsidR="00CE78FF" w:rsidRPr="00C22A60" w:rsidRDefault="00CE78FF" w:rsidP="00CE78FF">
            <w:pPr>
              <w:numPr>
                <w:ilvl w:val="0"/>
                <w:numId w:val="20"/>
              </w:numPr>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Organizowanie pracy i realizacja zadań pielęgniarki środowiskowo/rodzinnej -wykorzystanie procesu pielęgnowania jako modelu indywidualnej opieki pielęgniarskiej w środowisku zamieszkania, formułowanie diagnozy pielęgniarskiej w odniesieniu do jednostki, rodziny, społeczności lokalnej, dokumentacja pielęgniarki, świadczenia realizowane przez pielęgniarkę w środowisku zamieszkania w odniesieniu do człowieka zdrowego, zagrożonego chorobą, chorego, niepełnosprawnego. Organizowanie działań na rzecz podopiecznego w miejscu zamieszkania.</w:t>
            </w:r>
          </w:p>
          <w:p w:rsidR="00CE78FF" w:rsidRPr="00C22A60" w:rsidRDefault="00CE78FF" w:rsidP="00CE78FF">
            <w:pPr>
              <w:numPr>
                <w:ilvl w:val="0"/>
                <w:numId w:val="20"/>
              </w:numPr>
              <w:spacing w:after="0" w:line="240" w:lineRule="auto"/>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Organizowanie pracy i realizacja zadań pielęgniarki środowiska nauczania i wychowania – proces pielęgnowania i diagnoza pielęgniarska w środowisku szkolnym, zakres świadczeń realizowanych przez pielęgniarkę w środowisku nauczania i wychowania, praca pielęgniarki z uczniem zdrowym, zagrożonym chorobą, chorym, niepełnosprawnym, współpraca z rodzicami i nauczycielami w realizacji świadczeń profilaktycznej opieki zdrowotnej.</w:t>
            </w:r>
          </w:p>
          <w:p w:rsidR="00CE78FF" w:rsidRPr="00C22A60" w:rsidRDefault="00CE78FF" w:rsidP="00CE78FF">
            <w:pPr>
              <w:spacing w:after="0" w:line="240" w:lineRule="auto"/>
              <w:ind w:right="425"/>
              <w:rPr>
                <w:rFonts w:ascii="Verdana" w:eastAsia="Batang" w:hAnsi="Verdana" w:cs="NimbusRomNo9L-Regu"/>
                <w:b/>
                <w:bCs/>
                <w:kern w:val="0"/>
                <w:sz w:val="16"/>
                <w:szCs w:val="16"/>
                <w:lang w:eastAsia="ko-KR" w:bidi="he-IL"/>
              </w:rPr>
            </w:pPr>
          </w:p>
          <w:p w:rsidR="00CE78FF" w:rsidRPr="00C22A60" w:rsidRDefault="00CE78FF" w:rsidP="00CE78FF">
            <w:pPr>
              <w:spacing w:after="0" w:line="240" w:lineRule="auto"/>
              <w:ind w:right="425"/>
              <w:rPr>
                <w:rFonts w:ascii="Verdana" w:eastAsia="Calibri" w:hAnsi="Verdana" w:cs="Times New Roman"/>
                <w:kern w:val="0"/>
                <w:sz w:val="16"/>
                <w:szCs w:val="16"/>
              </w:rPr>
            </w:pPr>
            <w:r w:rsidRPr="00C22A60">
              <w:rPr>
                <w:rFonts w:ascii="Verdana" w:eastAsia="Batang" w:hAnsi="Verdana" w:cs="NimbusRomNo9L-Regu"/>
                <w:bCs/>
                <w:kern w:val="0"/>
                <w:sz w:val="16"/>
                <w:szCs w:val="16"/>
                <w:lang w:eastAsia="ko-KR" w:bidi="he-IL"/>
              </w:rPr>
              <w:t>PRAKTYKA ZAWODOWA</w:t>
            </w:r>
          </w:p>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Times New Roman" w:hAnsi="Verdana" w:cs="Times New Roman"/>
                <w:kern w:val="0"/>
                <w:sz w:val="16"/>
                <w:szCs w:val="16"/>
                <w:lang w:eastAsia="pl-PL"/>
              </w:rPr>
              <w:t>Sprawowanie całościowej i zindywidualizowanej opieki pielęgniarskiej nad jednostką/rodziną/ społecznością lokalną  w ramach opieki ambulatoryjnej oraz opieki środowiskowej  w zakresie poszczególnych funkcji zawodowych (diagnostycznej, terapeutycznej, opiekuńczej, rehabilitacyjnej, edukacyjnej, promującej zdrowie i profilaktycznej), adekwatnej do stanu pacjenta i diagnozy pielęgniarskiej, wieku oraz zastosowanych metod leczenia.</w:t>
            </w:r>
          </w:p>
        </w:tc>
        <w:tc>
          <w:tcPr>
            <w:tcW w:w="1770" w:type="dxa"/>
            <w:tcBorders>
              <w:bottom w:val="single" w:sz="4" w:space="0" w:color="auto"/>
            </w:tcBorders>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C.W19.</w:t>
            </w:r>
          </w:p>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C.W20.</w:t>
            </w:r>
          </w:p>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C.W21.</w:t>
            </w: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C.U33.</w:t>
            </w:r>
          </w:p>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C.U34.</w:t>
            </w: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K.3.</w:t>
            </w:r>
          </w:p>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K.6.</w:t>
            </w:r>
          </w:p>
          <w:p w:rsidR="00CE78FF" w:rsidRPr="00C22A60" w:rsidRDefault="00CE78FF" w:rsidP="00CE78FF">
            <w:pPr>
              <w:spacing w:after="0" w:line="240" w:lineRule="auto"/>
              <w:jc w:val="center"/>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b/>
                <w:kern w:val="0"/>
                <w:sz w:val="16"/>
                <w:szCs w:val="16"/>
              </w:rPr>
            </w:pPr>
          </w:p>
        </w:tc>
      </w:tr>
      <w:tr w:rsidR="00CE78FF" w:rsidRPr="00C22A60" w:rsidTr="004F4FB6">
        <w:trPr>
          <w:trHeight w:val="397"/>
          <w:jc w:val="center"/>
        </w:trPr>
        <w:tc>
          <w:tcPr>
            <w:tcW w:w="9634" w:type="dxa"/>
            <w:gridSpan w:val="5"/>
            <w:shd w:val="clear" w:color="auto" w:fill="8DB3E2"/>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Zalecana literatura i pomoce naukowe</w:t>
            </w:r>
          </w:p>
        </w:tc>
      </w:tr>
      <w:tr w:rsidR="00CE78FF" w:rsidRPr="00C22A60" w:rsidTr="004F4FB6">
        <w:trPr>
          <w:trHeight w:val="397"/>
          <w:jc w:val="center"/>
        </w:trPr>
        <w:tc>
          <w:tcPr>
            <w:tcW w:w="9634" w:type="dxa"/>
            <w:gridSpan w:val="5"/>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Literatura podstawowa</w:t>
            </w:r>
          </w:p>
          <w:p w:rsidR="00CE78FF" w:rsidRPr="00C22A60" w:rsidRDefault="00CE78FF" w:rsidP="00CE78FF">
            <w:pPr>
              <w:numPr>
                <w:ilvl w:val="0"/>
                <w:numId w:val="17"/>
              </w:numPr>
              <w:spacing w:after="0" w:line="240" w:lineRule="auto"/>
              <w:ind w:left="540"/>
              <w:jc w:val="both"/>
              <w:rPr>
                <w:rFonts w:ascii="Verdana" w:eastAsia="Times New Roman" w:hAnsi="Verdana" w:cs="Times New Roman"/>
                <w:kern w:val="0"/>
                <w:sz w:val="16"/>
                <w:szCs w:val="16"/>
                <w:lang w:val="en-US" w:eastAsia="pl-PL"/>
              </w:rPr>
            </w:pPr>
            <w:r w:rsidRPr="00C22A60">
              <w:rPr>
                <w:rFonts w:ascii="Verdana" w:eastAsia="Times New Roman" w:hAnsi="Verdana" w:cs="Times New Roman"/>
                <w:kern w:val="0"/>
                <w:sz w:val="16"/>
                <w:szCs w:val="16"/>
                <w:lang w:eastAsia="pl-PL"/>
              </w:rPr>
              <w:t xml:space="preserve">Kilańska D. (red.): Pielęgniarstwo w podstawowej opiece zdrowotnej. </w:t>
            </w:r>
            <w:r w:rsidRPr="00C22A60">
              <w:rPr>
                <w:rFonts w:ascii="Verdana" w:eastAsia="Times New Roman" w:hAnsi="Verdana" w:cs="Times New Roman"/>
                <w:kern w:val="0"/>
                <w:sz w:val="16"/>
                <w:szCs w:val="16"/>
                <w:lang w:val="en-US" w:eastAsia="pl-PL"/>
              </w:rPr>
              <w:t>Tom I. Makmed Lublin 2010.</w:t>
            </w:r>
          </w:p>
          <w:p w:rsidR="00CE78FF" w:rsidRPr="00C22A60" w:rsidRDefault="00CE78FF" w:rsidP="00CE78FF">
            <w:pPr>
              <w:numPr>
                <w:ilvl w:val="0"/>
                <w:numId w:val="17"/>
              </w:numPr>
              <w:spacing w:after="0" w:line="240" w:lineRule="auto"/>
              <w:ind w:left="540"/>
              <w:jc w:val="both"/>
              <w:rPr>
                <w:rFonts w:ascii="Verdana" w:eastAsia="Times New Roman" w:hAnsi="Verdana" w:cs="Times New Roman"/>
                <w:kern w:val="0"/>
                <w:sz w:val="16"/>
                <w:szCs w:val="16"/>
                <w:lang w:val="en-US" w:eastAsia="pl-PL"/>
              </w:rPr>
            </w:pPr>
            <w:r w:rsidRPr="00C22A60">
              <w:rPr>
                <w:rFonts w:ascii="Verdana" w:eastAsia="Times New Roman" w:hAnsi="Verdana" w:cs="Times New Roman"/>
                <w:kern w:val="0"/>
                <w:sz w:val="16"/>
                <w:szCs w:val="16"/>
                <w:lang w:val="en-US" w:eastAsia="pl-PL"/>
              </w:rPr>
              <w:t>Ślusarska B., Kocka K., Marcinowicz L.: Pielęgniarstwo rodzinne i opieka środowiskowa. PZWL, 2019.</w:t>
            </w:r>
          </w:p>
          <w:p w:rsidR="00CE78FF" w:rsidRPr="00C22A60" w:rsidRDefault="00CE78FF" w:rsidP="00CE78FF">
            <w:pPr>
              <w:numPr>
                <w:ilvl w:val="0"/>
                <w:numId w:val="17"/>
              </w:numPr>
              <w:spacing w:after="0" w:line="240" w:lineRule="auto"/>
              <w:ind w:left="540"/>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Brosowska B., Mielczarek-Pankiewicz E.: Pielęgniarstwo w podstawowej opiece zdrowotnej. Tom II. Makmed Lublin 2015.</w:t>
            </w:r>
          </w:p>
          <w:p w:rsidR="00CE78FF" w:rsidRPr="00C22A60" w:rsidRDefault="00CE78FF" w:rsidP="00CE78FF">
            <w:pPr>
              <w:numPr>
                <w:ilvl w:val="0"/>
                <w:numId w:val="17"/>
              </w:numPr>
              <w:spacing w:after="0" w:line="240" w:lineRule="auto"/>
              <w:ind w:left="540"/>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Kawczyńska-Butrym Z.: Rodzina – zdrowie – choroba. Koncepcje i praktyka pielęgniarstwa rodzinnego. Czelej, Lublin 2001</w:t>
            </w:r>
          </w:p>
          <w:p w:rsidR="00CE78FF" w:rsidRPr="00C22A60" w:rsidRDefault="00CE78FF" w:rsidP="00CE78FF">
            <w:pPr>
              <w:numPr>
                <w:ilvl w:val="0"/>
                <w:numId w:val="17"/>
              </w:numPr>
              <w:spacing w:after="0" w:line="240" w:lineRule="auto"/>
              <w:ind w:left="540"/>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Oblacińska A., Ostręga W. (red.): Standardy i metodyka pracy pielęgniarki i higienistki szkolnej. Instytut Matki i Dziecka, Warszawa 2003.</w:t>
            </w:r>
          </w:p>
          <w:p w:rsidR="00CE78FF" w:rsidRPr="00C22A60" w:rsidRDefault="00CE78FF" w:rsidP="00CE78FF">
            <w:pPr>
              <w:spacing w:after="0" w:line="240" w:lineRule="auto"/>
              <w:ind w:left="180"/>
              <w:jc w:val="both"/>
              <w:rPr>
                <w:rFonts w:ascii="Verdana" w:eastAsia="Times New Roman" w:hAnsi="Verdana" w:cs="Times New Roman"/>
                <w:kern w:val="0"/>
                <w:sz w:val="16"/>
                <w:szCs w:val="16"/>
                <w:lang w:eastAsia="pl-PL"/>
              </w:rPr>
            </w:pPr>
          </w:p>
          <w:p w:rsidR="00CE78FF" w:rsidRPr="00C22A60" w:rsidRDefault="00CE78FF" w:rsidP="00CE78FF">
            <w:pPr>
              <w:spacing w:after="0" w:line="240" w:lineRule="auto"/>
              <w:ind w:left="180"/>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 xml:space="preserve">Literatura uzupełniająca. </w:t>
            </w:r>
          </w:p>
          <w:p w:rsidR="00CE78FF" w:rsidRPr="00C22A60" w:rsidRDefault="00CE78FF" w:rsidP="00CE78FF">
            <w:pPr>
              <w:spacing w:after="0" w:line="240" w:lineRule="auto"/>
              <w:jc w:val="both"/>
              <w:rPr>
                <w:rFonts w:ascii="Verdana" w:eastAsia="Times New Roman" w:hAnsi="Verdana" w:cs="Times New Roman"/>
                <w:kern w:val="0"/>
                <w:sz w:val="16"/>
                <w:szCs w:val="16"/>
                <w:lang w:eastAsia="pl-PL"/>
              </w:rPr>
            </w:pPr>
          </w:p>
          <w:p w:rsidR="00CE78FF" w:rsidRPr="00C22A60" w:rsidRDefault="00CE78FF" w:rsidP="00CE78FF">
            <w:pPr>
              <w:numPr>
                <w:ilvl w:val="0"/>
                <w:numId w:val="18"/>
              </w:numPr>
              <w:tabs>
                <w:tab w:val="num" w:pos="540"/>
              </w:tabs>
              <w:spacing w:after="0" w:line="240" w:lineRule="auto"/>
              <w:ind w:left="540"/>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Marcinowicz L., Ślusarska B.: Opieka nad podopiecznym w praktyce pielęgniarki rodzinnej. Opis indywidualnych przypadków. Continuo, 2017.</w:t>
            </w:r>
          </w:p>
          <w:p w:rsidR="00CE78FF" w:rsidRPr="00C22A60" w:rsidRDefault="00CE78FF" w:rsidP="00CE78FF">
            <w:pPr>
              <w:numPr>
                <w:ilvl w:val="0"/>
                <w:numId w:val="18"/>
              </w:numPr>
              <w:tabs>
                <w:tab w:val="num" w:pos="540"/>
              </w:tabs>
              <w:spacing w:after="0" w:line="240" w:lineRule="auto"/>
              <w:ind w:left="540"/>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lastRenderedPageBreak/>
              <w:t>Kawczyńska-Butrym z.: Wyzwania rodziny: zdrowie, choroba, niepełnosprawność, starość. Makmed 2008</w:t>
            </w:r>
          </w:p>
          <w:p w:rsidR="00CE78FF" w:rsidRPr="00C22A60" w:rsidRDefault="00CE78FF" w:rsidP="00CE78FF">
            <w:pPr>
              <w:numPr>
                <w:ilvl w:val="0"/>
                <w:numId w:val="18"/>
              </w:numPr>
              <w:tabs>
                <w:tab w:val="num" w:pos="540"/>
              </w:tabs>
              <w:spacing w:after="0" w:line="240" w:lineRule="auto"/>
              <w:ind w:left="540"/>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Bożkowa K. Sito A.: Opieka zdrowotna nad rodziną. PZWL, Warszawa 2007</w:t>
            </w:r>
          </w:p>
          <w:p w:rsidR="00CE78FF" w:rsidRPr="00C22A60" w:rsidRDefault="00CE78FF" w:rsidP="00CE78FF">
            <w:pPr>
              <w:numPr>
                <w:ilvl w:val="0"/>
                <w:numId w:val="18"/>
              </w:numPr>
              <w:tabs>
                <w:tab w:val="num" w:pos="540"/>
              </w:tabs>
              <w:spacing w:after="0" w:line="240" w:lineRule="auto"/>
              <w:ind w:left="540"/>
              <w:jc w:val="both"/>
              <w:rPr>
                <w:rFonts w:ascii="Verdana" w:eastAsia="Times New Roman" w:hAnsi="Verdana" w:cs="Times New Roman"/>
                <w:kern w:val="0"/>
                <w:sz w:val="16"/>
                <w:szCs w:val="16"/>
                <w:lang w:eastAsia="pl-PL"/>
              </w:rPr>
            </w:pPr>
            <w:r w:rsidRPr="00C22A60">
              <w:rPr>
                <w:rFonts w:ascii="Verdana" w:eastAsia="Times New Roman" w:hAnsi="Verdana" w:cs="Times New Roman"/>
                <w:kern w:val="0"/>
                <w:sz w:val="16"/>
                <w:szCs w:val="16"/>
                <w:lang w:eastAsia="pl-PL"/>
              </w:rPr>
              <w:t>Woynarowska B., Oblacińska A. i inni: Standardy w profilaktycznej opiece zdrowotnej nad uczniami sprawowanej przez pielęgniarkę lub higienistkę szkolną i lekarza podstawowej opieki zdrowotnej. Instytut Matki i Dziecka, Warszawa 2003.</w:t>
            </w:r>
          </w:p>
          <w:p w:rsidR="00CE78FF" w:rsidRPr="00C22A60" w:rsidRDefault="00CE78FF" w:rsidP="00CE78FF">
            <w:pPr>
              <w:autoSpaceDE w:val="0"/>
              <w:autoSpaceDN w:val="0"/>
              <w:adjustRightInd w:val="0"/>
              <w:spacing w:after="0" w:line="240" w:lineRule="auto"/>
              <w:rPr>
                <w:rFonts w:ascii="Verdana" w:eastAsia="Batang" w:hAnsi="Verdana" w:cs="NimbusRomNo9L-Regu"/>
                <w:kern w:val="0"/>
                <w:sz w:val="16"/>
                <w:szCs w:val="16"/>
                <w:lang w:eastAsia="ko-KR" w:bidi="he-IL"/>
              </w:rPr>
            </w:pPr>
          </w:p>
        </w:tc>
      </w:tr>
      <w:tr w:rsidR="00CE78FF" w:rsidRPr="00C22A60" w:rsidTr="004F4FB6">
        <w:trPr>
          <w:trHeight w:val="397"/>
          <w:jc w:val="center"/>
        </w:trPr>
        <w:tc>
          <w:tcPr>
            <w:tcW w:w="9634" w:type="dxa"/>
            <w:gridSpan w:val="5"/>
            <w:tcBorders>
              <w:bottom w:val="single" w:sz="4" w:space="0" w:color="auto"/>
            </w:tcBorders>
            <w:shd w:val="clear" w:color="auto" w:fill="8DB3E2"/>
            <w:vAlign w:val="center"/>
          </w:tcPr>
          <w:p w:rsidR="00CE78FF" w:rsidRPr="00C22A60" w:rsidRDefault="00CE78FF" w:rsidP="00CE78FF">
            <w:pPr>
              <w:spacing w:after="0" w:line="240" w:lineRule="auto"/>
              <w:jc w:val="center"/>
              <w:rPr>
                <w:rFonts w:ascii="Verdana" w:eastAsia="Calibri" w:hAnsi="Verdana" w:cs="Times New Roman"/>
                <w:b/>
                <w:kern w:val="0"/>
                <w:sz w:val="16"/>
                <w:szCs w:val="16"/>
              </w:rPr>
            </w:pPr>
            <w:r w:rsidRPr="00C22A60">
              <w:rPr>
                <w:rFonts w:ascii="Verdana" w:eastAsia="Calibri" w:hAnsi="Verdana" w:cs="Times New Roman"/>
                <w:b/>
                <w:kern w:val="0"/>
                <w:sz w:val="16"/>
                <w:szCs w:val="16"/>
              </w:rPr>
              <w:lastRenderedPageBreak/>
              <w:t>Bilans punktów ECTS</w:t>
            </w:r>
          </w:p>
        </w:tc>
      </w:tr>
      <w:tr w:rsidR="00CE78FF" w:rsidRPr="00C22A60" w:rsidTr="004F4FB6">
        <w:trPr>
          <w:trHeight w:val="397"/>
          <w:jc w:val="center"/>
        </w:trPr>
        <w:tc>
          <w:tcPr>
            <w:tcW w:w="6833" w:type="dxa"/>
            <w:gridSpan w:val="3"/>
            <w:shd w:val="clear" w:color="auto" w:fill="C6D9F1"/>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 xml:space="preserve">Forma nakładu pracy studenta </w:t>
            </w:r>
          </w:p>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(udział w zajęciach, aktywność, przygotowanie sprawozdania, itp.)</w:t>
            </w:r>
          </w:p>
        </w:tc>
        <w:tc>
          <w:tcPr>
            <w:tcW w:w="2801" w:type="dxa"/>
            <w:gridSpan w:val="2"/>
            <w:shd w:val="clear" w:color="auto" w:fill="C6D9F1"/>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Obciążenie studenta [h]</w:t>
            </w:r>
          </w:p>
        </w:tc>
      </w:tr>
      <w:tr w:rsidR="00CE78FF" w:rsidRPr="00C22A60" w:rsidTr="004F4FB6">
        <w:trPr>
          <w:trHeight w:val="397"/>
          <w:jc w:val="center"/>
        </w:trPr>
        <w:tc>
          <w:tcPr>
            <w:tcW w:w="9634" w:type="dxa"/>
            <w:gridSpan w:val="5"/>
            <w:shd w:val="clear" w:color="auto" w:fill="F2F2F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b/>
                <w:kern w:val="0"/>
                <w:sz w:val="16"/>
                <w:szCs w:val="16"/>
              </w:rPr>
              <w:t>Liczba godzin realizowanych przy bezpośrednim udziale nauczyciela akademickiego</w:t>
            </w: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1.1</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Udział w wykładach</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19</w:t>
            </w: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1.2</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Udział w konwersatoriach</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1.3</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Udział w ćwiczeniach</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9</w:t>
            </w: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1.4</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Udział w zajęciach laboratoryjnych</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1.5</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Udział w zajęciach projektowych</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1.6</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Udział w konsultacjach (2 – 3 razy w semestrze)</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1.7</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Udział w konsultacjach projektowych</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1.8</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Udział w egzaminie/kolokwium zaliczeniowym przedmiotu</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2</w:t>
            </w: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1.9</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 xml:space="preserve">Inne – jakie? </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1.10</w:t>
            </w:r>
          </w:p>
        </w:tc>
        <w:tc>
          <w:tcPr>
            <w:tcW w:w="6193" w:type="dxa"/>
            <w:gridSpan w:val="2"/>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Liczba godzin realizowanych przy bezpośrednim udziale nauczyciela akademickiego (suma pozycji 1.1 – 1.9)</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30</w:t>
            </w: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1.11</w:t>
            </w:r>
          </w:p>
        </w:tc>
        <w:tc>
          <w:tcPr>
            <w:tcW w:w="6193" w:type="dxa"/>
            <w:gridSpan w:val="2"/>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Liczba punktów ECTS, uzyskiwanych przez studenta podczas zajęć wymagających bezpośr. udziału nauczyciela akademickiego)</w:t>
            </w:r>
          </w:p>
          <w:p w:rsidR="00CE78FF" w:rsidRPr="00C22A60" w:rsidRDefault="00CE78FF" w:rsidP="00CE78FF">
            <w:pPr>
              <w:spacing w:after="0" w:line="240" w:lineRule="auto"/>
              <w:rPr>
                <w:rFonts w:ascii="Verdana" w:eastAsia="Calibri" w:hAnsi="Verdana" w:cs="Times New Roman"/>
                <w:i/>
                <w:kern w:val="0"/>
                <w:sz w:val="16"/>
                <w:szCs w:val="16"/>
              </w:rPr>
            </w:pPr>
            <w:r w:rsidRPr="00C22A60">
              <w:rPr>
                <w:rFonts w:ascii="Verdana" w:eastAsia="Calibri" w:hAnsi="Verdana" w:cs="Times New Roman"/>
                <w:i/>
                <w:kern w:val="0"/>
                <w:sz w:val="16"/>
                <w:szCs w:val="16"/>
              </w:rPr>
              <w:t>(1 pkt ECTS = 25 godzin obciążenia studenta, zaokrąglić do 0,1 pkt ECTS)</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1</w:t>
            </w:r>
          </w:p>
        </w:tc>
      </w:tr>
      <w:tr w:rsidR="00CE78FF" w:rsidRPr="00C22A60" w:rsidTr="004F4FB6">
        <w:trPr>
          <w:trHeight w:val="397"/>
          <w:jc w:val="center"/>
        </w:trPr>
        <w:tc>
          <w:tcPr>
            <w:tcW w:w="9634" w:type="dxa"/>
            <w:gridSpan w:val="5"/>
            <w:shd w:val="clear" w:color="auto" w:fill="F2F2F2"/>
            <w:vAlign w:val="center"/>
          </w:tcPr>
          <w:p w:rsidR="00CE78FF" w:rsidRPr="00C22A60" w:rsidRDefault="00CE78FF" w:rsidP="00CE78FF">
            <w:pPr>
              <w:spacing w:after="0" w:line="240" w:lineRule="auto"/>
              <w:jc w:val="center"/>
              <w:rPr>
                <w:rFonts w:ascii="Verdana" w:eastAsia="Calibri" w:hAnsi="Verdana" w:cs="Times New Roman"/>
                <w:b/>
                <w:kern w:val="0"/>
                <w:sz w:val="16"/>
                <w:szCs w:val="16"/>
              </w:rPr>
            </w:pPr>
            <w:r w:rsidRPr="00C22A60">
              <w:rPr>
                <w:rFonts w:ascii="Verdana" w:eastAsia="Calibri" w:hAnsi="Verdana" w:cs="Times New Roman"/>
                <w:b/>
                <w:kern w:val="0"/>
                <w:sz w:val="16"/>
                <w:szCs w:val="16"/>
              </w:rPr>
              <w:t>Samodzielna praca studenta</w:t>
            </w:r>
          </w:p>
        </w:tc>
      </w:tr>
      <w:tr w:rsidR="00CE78FF" w:rsidRPr="00C22A60" w:rsidTr="004F4FB6">
        <w:trPr>
          <w:trHeight w:val="397"/>
          <w:jc w:val="center"/>
        </w:trPr>
        <w:tc>
          <w:tcPr>
            <w:tcW w:w="640" w:type="dxa"/>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2.1</w:t>
            </w:r>
          </w:p>
        </w:tc>
        <w:tc>
          <w:tcPr>
            <w:tcW w:w="6193" w:type="dxa"/>
            <w:gridSpan w:val="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Samodzielne studiowanie tematyki wykładów</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5</w:t>
            </w:r>
          </w:p>
        </w:tc>
      </w:tr>
      <w:tr w:rsidR="00CE78FF" w:rsidRPr="00C22A60" w:rsidTr="004F4FB6">
        <w:trPr>
          <w:trHeight w:val="397"/>
          <w:jc w:val="center"/>
        </w:trPr>
        <w:tc>
          <w:tcPr>
            <w:tcW w:w="640" w:type="dxa"/>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Samodzielne przygotowywanie się do ćwiczeń</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5</w:t>
            </w:r>
          </w:p>
        </w:tc>
      </w:tr>
      <w:tr w:rsidR="00CE78FF" w:rsidRPr="00C22A60" w:rsidTr="004F4FB6">
        <w:trPr>
          <w:trHeight w:val="397"/>
          <w:jc w:val="center"/>
        </w:trPr>
        <w:tc>
          <w:tcPr>
            <w:tcW w:w="640" w:type="dxa"/>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Samodzielne przygotowywanie się do kolokwiów</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Samodzielne przygotowywanie się do zajęć laboratoryjnych</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Wykonywanie sprawozdań</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Realizacja samodzielnie wykonywanych zadań (projektów, dokumentacji)</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Przygotowanie do kolokwium końcowego z ćwiczeń/laboratorium</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2</w:t>
            </w:r>
          </w:p>
        </w:tc>
      </w:tr>
      <w:tr w:rsidR="00CE78FF" w:rsidRPr="00C22A60" w:rsidTr="004F4FB6">
        <w:trPr>
          <w:trHeight w:val="397"/>
          <w:jc w:val="center"/>
        </w:trPr>
        <w:tc>
          <w:tcPr>
            <w:tcW w:w="640" w:type="dxa"/>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Przygotowanie do egzaminu/kolokwium końcowego z wykładów</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3</w:t>
            </w:r>
          </w:p>
        </w:tc>
      </w:tr>
      <w:tr w:rsidR="00CE78FF" w:rsidRPr="00C22A60" w:rsidTr="004F4FB6">
        <w:trPr>
          <w:trHeight w:val="397"/>
          <w:jc w:val="center"/>
        </w:trPr>
        <w:tc>
          <w:tcPr>
            <w:tcW w:w="640" w:type="dxa"/>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Inne – jakie?</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2.10</w:t>
            </w:r>
          </w:p>
        </w:tc>
        <w:tc>
          <w:tcPr>
            <w:tcW w:w="6193" w:type="dxa"/>
            <w:gridSpan w:val="2"/>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Liczba godzin samodzielnej pracy studenta (suma 2.1 – 2.9)</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15</w:t>
            </w:r>
          </w:p>
        </w:tc>
      </w:tr>
      <w:tr w:rsidR="00CE78FF" w:rsidRPr="00C22A60" w:rsidTr="004F4FB6">
        <w:trPr>
          <w:trHeight w:val="397"/>
          <w:jc w:val="center"/>
        </w:trPr>
        <w:tc>
          <w:tcPr>
            <w:tcW w:w="640" w:type="dxa"/>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2.11</w:t>
            </w:r>
          </w:p>
        </w:tc>
        <w:tc>
          <w:tcPr>
            <w:tcW w:w="6193" w:type="dxa"/>
            <w:gridSpan w:val="2"/>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 xml:space="preserve">Liczba punktów ECTS, uzyskiwanych przez studenta w ramach samodzielnej pracy </w:t>
            </w:r>
            <w:r w:rsidRPr="00C22A60">
              <w:rPr>
                <w:rFonts w:ascii="Verdana" w:eastAsia="Calibri" w:hAnsi="Verdana" w:cs="Times New Roman"/>
                <w:i/>
                <w:kern w:val="0"/>
                <w:sz w:val="16"/>
                <w:szCs w:val="16"/>
              </w:rPr>
              <w:t>(1 pkt ECTS = 25-30 godzin obciążenia studenta, zaokrąglić do 0,1 pkt ECTS)</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0,</w:t>
            </w:r>
            <w:r>
              <w:rPr>
                <w:rFonts w:ascii="Verdana" w:eastAsia="Calibri" w:hAnsi="Verdana" w:cs="Times New Roman"/>
                <w:kern w:val="0"/>
                <w:sz w:val="16"/>
                <w:szCs w:val="16"/>
              </w:rPr>
              <w:t>5</w:t>
            </w:r>
          </w:p>
        </w:tc>
      </w:tr>
      <w:tr w:rsidR="00CE78FF" w:rsidRPr="00C22A60" w:rsidTr="004F4FB6">
        <w:trPr>
          <w:trHeight w:val="397"/>
          <w:jc w:val="center"/>
        </w:trPr>
        <w:tc>
          <w:tcPr>
            <w:tcW w:w="6833" w:type="dxa"/>
            <w:gridSpan w:val="3"/>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Sumaryczne obciążenie pracą studenta (suma 1.10+2.10)</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kern w:val="0"/>
                <w:sz w:val="16"/>
                <w:szCs w:val="16"/>
              </w:rPr>
            </w:pPr>
            <w:r w:rsidRPr="00C22A60">
              <w:rPr>
                <w:rFonts w:ascii="Verdana" w:eastAsia="Calibri" w:hAnsi="Verdana" w:cs="Times New Roman"/>
                <w:kern w:val="0"/>
                <w:sz w:val="16"/>
                <w:szCs w:val="16"/>
              </w:rPr>
              <w:t>45</w:t>
            </w:r>
          </w:p>
        </w:tc>
      </w:tr>
      <w:tr w:rsidR="00CE78FF" w:rsidRPr="00C22A60" w:rsidTr="004F4FB6">
        <w:trPr>
          <w:trHeight w:val="397"/>
          <w:jc w:val="center"/>
        </w:trPr>
        <w:tc>
          <w:tcPr>
            <w:tcW w:w="6833" w:type="dxa"/>
            <w:gridSpan w:val="3"/>
            <w:shd w:val="clear" w:color="auto" w:fill="C6D9F1"/>
            <w:vAlign w:val="center"/>
          </w:tcPr>
          <w:p w:rsidR="00CE78FF" w:rsidRPr="00C22A60" w:rsidRDefault="00CE78FF" w:rsidP="00CE78FF">
            <w:pPr>
              <w:spacing w:after="0" w:line="240" w:lineRule="auto"/>
              <w:jc w:val="right"/>
              <w:rPr>
                <w:rFonts w:ascii="Verdana" w:eastAsia="Calibri" w:hAnsi="Verdana" w:cs="Times New Roman"/>
                <w:b/>
                <w:kern w:val="0"/>
                <w:sz w:val="20"/>
                <w:szCs w:val="16"/>
              </w:rPr>
            </w:pPr>
            <w:r w:rsidRPr="00C22A60">
              <w:rPr>
                <w:rFonts w:ascii="Verdana" w:eastAsia="Calibri" w:hAnsi="Verdana" w:cs="Times New Roman"/>
                <w:b/>
                <w:kern w:val="0"/>
                <w:sz w:val="20"/>
                <w:szCs w:val="16"/>
              </w:rPr>
              <w:t>Punkty ECTS za moduł (suma 1.11+2.11)</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b/>
                <w:kern w:val="0"/>
                <w:sz w:val="16"/>
                <w:szCs w:val="16"/>
              </w:rPr>
            </w:pPr>
            <w:r>
              <w:rPr>
                <w:rFonts w:ascii="Verdana" w:eastAsia="Calibri" w:hAnsi="Verdana" w:cs="Times New Roman"/>
                <w:b/>
                <w:kern w:val="0"/>
                <w:sz w:val="16"/>
                <w:szCs w:val="16"/>
              </w:rPr>
              <w:t>1,5</w:t>
            </w:r>
          </w:p>
        </w:tc>
      </w:tr>
      <w:tr w:rsidR="00CE78FF" w:rsidRPr="00C22A60" w:rsidTr="004F4FB6">
        <w:trPr>
          <w:trHeight w:val="397"/>
          <w:jc w:val="center"/>
        </w:trPr>
        <w:tc>
          <w:tcPr>
            <w:tcW w:w="9634" w:type="dxa"/>
            <w:gridSpan w:val="5"/>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Nakład pracy związany z zajęciami o charakterze praktycznym, w tym</w:t>
            </w:r>
          </w:p>
        </w:tc>
      </w:tr>
      <w:tr w:rsidR="00CE78FF" w:rsidRPr="00C22A60" w:rsidTr="004F4FB6">
        <w:trPr>
          <w:trHeight w:val="397"/>
          <w:jc w:val="center"/>
        </w:trPr>
        <w:tc>
          <w:tcPr>
            <w:tcW w:w="6833" w:type="dxa"/>
            <w:gridSpan w:val="3"/>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Zajęcia praktyczne (Wydział Nauk o Zdrowiu)</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b/>
                <w:kern w:val="0"/>
                <w:sz w:val="16"/>
                <w:szCs w:val="16"/>
              </w:rPr>
            </w:pPr>
            <w:r w:rsidRPr="00C22A60">
              <w:rPr>
                <w:rFonts w:ascii="Verdana" w:eastAsia="Calibri" w:hAnsi="Verdana" w:cs="Times New Roman"/>
                <w:b/>
                <w:kern w:val="0"/>
                <w:sz w:val="16"/>
                <w:szCs w:val="16"/>
              </w:rPr>
              <w:t>120</w:t>
            </w:r>
          </w:p>
        </w:tc>
      </w:tr>
      <w:tr w:rsidR="00CE78FF" w:rsidRPr="00C22A60" w:rsidTr="004F4FB6">
        <w:trPr>
          <w:trHeight w:val="397"/>
          <w:jc w:val="center"/>
        </w:trPr>
        <w:tc>
          <w:tcPr>
            <w:tcW w:w="6833" w:type="dxa"/>
            <w:gridSpan w:val="3"/>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Zajęcia o charakterze praktycznym (1.2 – 1.8, 2.2 – 2.7, inne)</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b/>
                <w:kern w:val="0"/>
                <w:sz w:val="16"/>
                <w:szCs w:val="16"/>
              </w:rPr>
            </w:pPr>
          </w:p>
        </w:tc>
      </w:tr>
      <w:tr w:rsidR="00CE78FF" w:rsidRPr="00C22A60" w:rsidTr="004F4FB6">
        <w:trPr>
          <w:trHeight w:val="397"/>
          <w:jc w:val="center"/>
        </w:trPr>
        <w:tc>
          <w:tcPr>
            <w:tcW w:w="6833" w:type="dxa"/>
            <w:gridSpan w:val="3"/>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lastRenderedPageBreak/>
              <w:t>Praktyka zawodowa</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b/>
                <w:kern w:val="0"/>
                <w:sz w:val="16"/>
                <w:szCs w:val="16"/>
              </w:rPr>
            </w:pPr>
            <w:r w:rsidRPr="00C22A60">
              <w:rPr>
                <w:rFonts w:ascii="Verdana" w:eastAsia="Calibri" w:hAnsi="Verdana" w:cs="Times New Roman"/>
                <w:b/>
                <w:kern w:val="0"/>
                <w:sz w:val="16"/>
                <w:szCs w:val="16"/>
              </w:rPr>
              <w:t>160</w:t>
            </w:r>
          </w:p>
        </w:tc>
      </w:tr>
      <w:tr w:rsidR="00CE78FF" w:rsidRPr="00C22A60" w:rsidTr="004F4FB6">
        <w:trPr>
          <w:trHeight w:val="397"/>
          <w:jc w:val="center"/>
        </w:trPr>
        <w:tc>
          <w:tcPr>
            <w:tcW w:w="6833" w:type="dxa"/>
            <w:gridSpan w:val="3"/>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Łączny nakład pracy związany z zajęciami o charakterze praktycznym</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b/>
                <w:kern w:val="0"/>
                <w:sz w:val="16"/>
                <w:szCs w:val="16"/>
              </w:rPr>
            </w:pPr>
            <w:r w:rsidRPr="00C22A60">
              <w:rPr>
                <w:rFonts w:ascii="Verdana" w:eastAsia="Calibri" w:hAnsi="Verdana" w:cs="Times New Roman"/>
                <w:b/>
                <w:kern w:val="0"/>
                <w:sz w:val="16"/>
                <w:szCs w:val="16"/>
              </w:rPr>
              <w:t>280</w:t>
            </w:r>
          </w:p>
        </w:tc>
      </w:tr>
      <w:tr w:rsidR="00CE78FF" w:rsidRPr="00C22A60" w:rsidTr="004F4FB6">
        <w:trPr>
          <w:trHeight w:val="397"/>
          <w:jc w:val="center"/>
        </w:trPr>
        <w:tc>
          <w:tcPr>
            <w:tcW w:w="6833" w:type="dxa"/>
            <w:gridSpan w:val="3"/>
            <w:shd w:val="clear" w:color="auto" w:fill="C6D9F1"/>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Liczba punktów ECTS, uzyskiwanych przez studenta w ramach zajęć o charakterze praktycznym</w:t>
            </w:r>
          </w:p>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i/>
                <w:kern w:val="0"/>
                <w:sz w:val="16"/>
                <w:szCs w:val="16"/>
              </w:rPr>
              <w:t>(1 pkt ECTS = 25-30 godzin obciążenia studenta, zaokrąglić do 0,1 pkt ECTS)</w:t>
            </w:r>
          </w:p>
        </w:tc>
        <w:tc>
          <w:tcPr>
            <w:tcW w:w="2801" w:type="dxa"/>
            <w:gridSpan w:val="2"/>
            <w:vAlign w:val="center"/>
          </w:tcPr>
          <w:p w:rsidR="00CE78FF" w:rsidRPr="00C22A60" w:rsidRDefault="00CE78FF" w:rsidP="00CE78FF">
            <w:pPr>
              <w:spacing w:after="0" w:line="240" w:lineRule="auto"/>
              <w:jc w:val="center"/>
              <w:rPr>
                <w:rFonts w:ascii="Verdana" w:eastAsia="Calibri" w:hAnsi="Verdana" w:cs="Times New Roman"/>
                <w:b/>
                <w:kern w:val="0"/>
                <w:sz w:val="16"/>
                <w:szCs w:val="16"/>
              </w:rPr>
            </w:pPr>
            <w:r w:rsidRPr="00C22A60">
              <w:rPr>
                <w:rFonts w:ascii="Verdana" w:eastAsia="Calibri" w:hAnsi="Verdana" w:cs="Times New Roman"/>
                <w:b/>
                <w:kern w:val="0"/>
                <w:sz w:val="16"/>
                <w:szCs w:val="16"/>
              </w:rPr>
              <w:t>1</w:t>
            </w:r>
            <w:r>
              <w:rPr>
                <w:rFonts w:ascii="Verdana" w:eastAsia="Calibri" w:hAnsi="Verdana" w:cs="Times New Roman"/>
                <w:b/>
                <w:kern w:val="0"/>
                <w:sz w:val="16"/>
                <w:szCs w:val="16"/>
              </w:rPr>
              <w:t>0</w:t>
            </w:r>
          </w:p>
        </w:tc>
      </w:tr>
      <w:tr w:rsidR="00CE78FF" w:rsidRPr="00C22A60" w:rsidTr="004F4FB6">
        <w:trPr>
          <w:trHeight w:val="397"/>
          <w:jc w:val="center"/>
        </w:trPr>
        <w:tc>
          <w:tcPr>
            <w:tcW w:w="9634" w:type="dxa"/>
            <w:gridSpan w:val="5"/>
            <w:shd w:val="clear" w:color="auto" w:fill="8DB3E2"/>
            <w:vAlign w:val="center"/>
          </w:tcPr>
          <w:p w:rsidR="00CE78FF" w:rsidRPr="00C22A60" w:rsidRDefault="00CE78FF" w:rsidP="00CE78FF">
            <w:pPr>
              <w:spacing w:after="0" w:line="240" w:lineRule="auto"/>
              <w:rPr>
                <w:rFonts w:ascii="Verdana" w:eastAsia="Calibri" w:hAnsi="Verdana" w:cs="Times New Roman"/>
                <w:b/>
                <w:kern w:val="0"/>
                <w:sz w:val="16"/>
                <w:szCs w:val="16"/>
              </w:rPr>
            </w:pPr>
            <w:r w:rsidRPr="00C22A60">
              <w:rPr>
                <w:rFonts w:ascii="Verdana" w:eastAsia="Calibri" w:hAnsi="Verdana" w:cs="Times New Roman"/>
                <w:b/>
                <w:kern w:val="0"/>
                <w:sz w:val="16"/>
                <w:szCs w:val="16"/>
              </w:rPr>
              <w:t>Uwagi</w:t>
            </w:r>
          </w:p>
        </w:tc>
      </w:tr>
      <w:tr w:rsidR="00CE78FF" w:rsidRPr="00C22A60" w:rsidTr="004F4FB6">
        <w:trPr>
          <w:trHeight w:val="397"/>
          <w:jc w:val="center"/>
        </w:trPr>
        <w:tc>
          <w:tcPr>
            <w:tcW w:w="9634" w:type="dxa"/>
            <w:gridSpan w:val="5"/>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p w:rsidR="00CE78FF" w:rsidRPr="00C22A60" w:rsidRDefault="00CE78FF" w:rsidP="00CE78FF">
            <w:pPr>
              <w:spacing w:after="0" w:line="240" w:lineRule="auto"/>
              <w:rPr>
                <w:rFonts w:ascii="Verdana" w:eastAsia="Calibri" w:hAnsi="Verdana" w:cs="Times New Roman"/>
                <w:kern w:val="0"/>
                <w:sz w:val="16"/>
                <w:szCs w:val="16"/>
              </w:rPr>
            </w:pPr>
          </w:p>
        </w:tc>
      </w:tr>
      <w:tr w:rsidR="00CE78FF" w:rsidRPr="00C22A60" w:rsidTr="004F4FB6">
        <w:trPr>
          <w:trHeight w:val="397"/>
          <w:jc w:val="center"/>
        </w:trPr>
        <w:tc>
          <w:tcPr>
            <w:tcW w:w="2244" w:type="dxa"/>
            <w:gridSpan w:val="2"/>
            <w:tcBorders>
              <w:bottom w:val="single" w:sz="4" w:space="0" w:color="auto"/>
            </w:tcBorders>
            <w:shd w:val="clear" w:color="auto" w:fill="8DB3E2"/>
            <w:vAlign w:val="center"/>
          </w:tcPr>
          <w:p w:rsidR="00CE78FF" w:rsidRPr="00C22A60" w:rsidRDefault="00CE78FF" w:rsidP="00CE78FF">
            <w:pPr>
              <w:spacing w:after="0" w:line="240" w:lineRule="auto"/>
              <w:rPr>
                <w:rFonts w:ascii="Verdana" w:eastAsia="Calibri" w:hAnsi="Verdana" w:cs="Times New Roman"/>
                <w:kern w:val="0"/>
                <w:sz w:val="16"/>
                <w:szCs w:val="16"/>
              </w:rPr>
            </w:pPr>
            <w:r w:rsidRPr="00C22A60">
              <w:rPr>
                <w:rFonts w:ascii="Verdana" w:eastAsia="Calibri" w:hAnsi="Verdana" w:cs="Times New Roman"/>
                <w:kern w:val="0"/>
                <w:sz w:val="16"/>
                <w:szCs w:val="16"/>
              </w:rPr>
              <w:t>Strona internetowa modułu:</w:t>
            </w:r>
          </w:p>
        </w:tc>
        <w:tc>
          <w:tcPr>
            <w:tcW w:w="7390" w:type="dxa"/>
            <w:gridSpan w:val="3"/>
            <w:tcBorders>
              <w:bottom w:val="single" w:sz="4" w:space="0" w:color="auto"/>
            </w:tcBorders>
            <w:vAlign w:val="center"/>
          </w:tcPr>
          <w:p w:rsidR="00CE78FF" w:rsidRPr="00C22A60" w:rsidRDefault="00CE78FF" w:rsidP="00CE78FF">
            <w:pPr>
              <w:spacing w:after="0" w:line="240" w:lineRule="auto"/>
              <w:rPr>
                <w:rFonts w:ascii="Verdana" w:eastAsia="Calibri" w:hAnsi="Verdana" w:cs="Times New Roman"/>
                <w:i/>
                <w:kern w:val="0"/>
                <w:sz w:val="16"/>
                <w:szCs w:val="16"/>
              </w:rPr>
            </w:pPr>
            <w:r w:rsidRPr="00C22A60">
              <w:rPr>
                <w:rFonts w:ascii="Verdana" w:eastAsia="Calibri" w:hAnsi="Verdana" w:cs="Times New Roman"/>
                <w:i/>
                <w:kern w:val="0"/>
                <w:sz w:val="16"/>
                <w:szCs w:val="16"/>
              </w:rPr>
              <w:t>Wpisać adres strony www modułu</w:t>
            </w:r>
          </w:p>
        </w:tc>
      </w:tr>
    </w:tbl>
    <w:p w:rsidR="00C22A60" w:rsidRPr="00C22A60" w:rsidRDefault="00C22A60" w:rsidP="00C22A60">
      <w:pPr>
        <w:spacing w:after="0" w:line="240" w:lineRule="auto"/>
        <w:rPr>
          <w:rFonts w:ascii="Verdana" w:eastAsia="Calibri" w:hAnsi="Verdana" w:cs="Times New Roman"/>
          <w:kern w:val="0"/>
          <w:sz w:val="16"/>
          <w:szCs w:val="16"/>
        </w:rPr>
      </w:pPr>
    </w:p>
    <w:p w:rsidR="00C22A60" w:rsidRPr="00C22A60" w:rsidRDefault="00C22A60" w:rsidP="00C22A60">
      <w:pPr>
        <w:spacing w:after="0" w:line="240" w:lineRule="auto"/>
        <w:rPr>
          <w:rFonts w:ascii="Times New Roman" w:eastAsia="Times New Roman" w:hAnsi="Times New Roman" w:cs="Times New Roman"/>
          <w:kern w:val="0"/>
          <w:sz w:val="24"/>
          <w:szCs w:val="24"/>
          <w:lang w:eastAsia="pl-PL"/>
        </w:rPr>
      </w:pPr>
    </w:p>
    <w:p w:rsidR="00C22A60" w:rsidRPr="00C22A60" w:rsidRDefault="00C22A60" w:rsidP="00C22A60">
      <w:pPr>
        <w:spacing w:after="0" w:line="240" w:lineRule="auto"/>
        <w:rPr>
          <w:rFonts w:ascii="Times New Roman" w:eastAsia="Times New Roman" w:hAnsi="Times New Roman" w:cs="Times New Roman"/>
          <w:kern w:val="0"/>
          <w:sz w:val="24"/>
          <w:szCs w:val="24"/>
          <w:lang w:eastAsia="pl-PL"/>
        </w:rPr>
      </w:pPr>
    </w:p>
    <w:p w:rsidR="00C22A60" w:rsidRDefault="00C22A60"/>
    <w:p w:rsidR="006121AC" w:rsidRDefault="006121AC"/>
    <w:p w:rsidR="006121AC" w:rsidRDefault="006121AC"/>
    <w:p w:rsidR="006121AC" w:rsidRDefault="006121AC"/>
    <w:p w:rsidR="006121AC" w:rsidRDefault="006121AC"/>
    <w:p w:rsidR="006121AC" w:rsidRDefault="006121AC"/>
    <w:p w:rsidR="006121AC" w:rsidRDefault="006121AC"/>
    <w:p w:rsidR="006033D7" w:rsidRDefault="006033D7"/>
    <w:p w:rsidR="006033D7" w:rsidRDefault="006033D7"/>
    <w:p w:rsidR="006033D7" w:rsidRDefault="006033D7"/>
    <w:p w:rsidR="006033D7" w:rsidRDefault="006033D7"/>
    <w:p w:rsidR="006033D7" w:rsidRDefault="006033D7"/>
    <w:p w:rsidR="006033D7" w:rsidRDefault="006033D7"/>
    <w:p w:rsidR="006033D7" w:rsidRDefault="006033D7"/>
    <w:p w:rsidR="006033D7" w:rsidRDefault="006033D7"/>
    <w:p w:rsidR="006033D7" w:rsidRDefault="006033D7"/>
    <w:p w:rsidR="00EF3A86" w:rsidRDefault="00EF3A86"/>
    <w:p w:rsidR="00EF3A86" w:rsidRDefault="00EF3A86"/>
    <w:p w:rsidR="00EF3A86" w:rsidRDefault="00EF3A86"/>
    <w:p w:rsidR="00EF3A86" w:rsidRDefault="00EF3A86"/>
    <w:p w:rsidR="00EF3A86" w:rsidRDefault="00EF3A86"/>
    <w:p w:rsidR="00EF3A86" w:rsidRDefault="00EF3A86"/>
    <w:p w:rsidR="00C37C59" w:rsidRDefault="00C37C59" w:rsidP="000821A8">
      <w:pPr>
        <w:spacing w:after="0" w:line="276" w:lineRule="auto"/>
        <w:jc w:val="center"/>
        <w:rPr>
          <w:rFonts w:ascii="Verdana" w:eastAsia="Calibri" w:hAnsi="Verdana" w:cs="Times New Roman"/>
          <w:b/>
          <w:spacing w:val="30"/>
          <w:kern w:val="0"/>
          <w:sz w:val="18"/>
          <w:szCs w:val="16"/>
        </w:rPr>
      </w:pPr>
    </w:p>
    <w:p w:rsidR="00C37C59" w:rsidRDefault="00C37C59" w:rsidP="000821A8">
      <w:pPr>
        <w:spacing w:after="0" w:line="276" w:lineRule="auto"/>
        <w:jc w:val="center"/>
        <w:rPr>
          <w:rFonts w:ascii="Verdana" w:eastAsia="Calibri" w:hAnsi="Verdana" w:cs="Times New Roman"/>
          <w:b/>
          <w:spacing w:val="30"/>
          <w:kern w:val="0"/>
          <w:sz w:val="18"/>
          <w:szCs w:val="16"/>
        </w:rPr>
      </w:pPr>
    </w:p>
    <w:p w:rsidR="00C37C59" w:rsidRDefault="00C37C59" w:rsidP="000821A8">
      <w:pPr>
        <w:spacing w:after="0" w:line="276" w:lineRule="auto"/>
        <w:jc w:val="center"/>
        <w:rPr>
          <w:rFonts w:ascii="Verdana" w:eastAsia="Calibri" w:hAnsi="Verdana" w:cs="Times New Roman"/>
          <w:b/>
          <w:spacing w:val="30"/>
          <w:kern w:val="0"/>
          <w:sz w:val="18"/>
          <w:szCs w:val="16"/>
        </w:rPr>
      </w:pPr>
    </w:p>
    <w:p w:rsidR="000821A8" w:rsidRPr="000821A8" w:rsidRDefault="000821A8" w:rsidP="000821A8">
      <w:pPr>
        <w:spacing w:after="0" w:line="276" w:lineRule="auto"/>
        <w:jc w:val="center"/>
        <w:rPr>
          <w:rFonts w:ascii="Verdana" w:eastAsia="Calibri" w:hAnsi="Verdana" w:cs="Times New Roman"/>
          <w:b/>
          <w:spacing w:val="30"/>
          <w:kern w:val="0"/>
          <w:sz w:val="18"/>
          <w:szCs w:val="16"/>
        </w:rPr>
      </w:pPr>
      <w:r w:rsidRPr="000821A8">
        <w:rPr>
          <w:rFonts w:ascii="Verdana" w:eastAsia="Calibri" w:hAnsi="Verdana" w:cs="Times New Roman"/>
          <w:b/>
          <w:spacing w:val="30"/>
          <w:kern w:val="0"/>
          <w:sz w:val="18"/>
          <w:szCs w:val="16"/>
        </w:rPr>
        <w:t>SYLABUS MODUŁU (PRZEDMIOTU)</w:t>
      </w:r>
    </w:p>
    <w:p w:rsidR="000821A8" w:rsidRPr="000821A8" w:rsidRDefault="000821A8" w:rsidP="000821A8">
      <w:pPr>
        <w:spacing w:after="0" w:line="276" w:lineRule="auto"/>
        <w:jc w:val="center"/>
        <w:rPr>
          <w:rFonts w:ascii="Verdana" w:eastAsia="Calibri" w:hAnsi="Verdana" w:cs="Times New Roman"/>
          <w:b/>
          <w:kern w:val="0"/>
          <w:sz w:val="16"/>
          <w:szCs w:val="16"/>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03"/>
        <w:gridCol w:w="992"/>
        <w:gridCol w:w="141"/>
        <w:gridCol w:w="382"/>
        <w:gridCol w:w="149"/>
        <w:gridCol w:w="115"/>
        <w:gridCol w:w="201"/>
        <w:gridCol w:w="216"/>
        <w:gridCol w:w="136"/>
        <w:gridCol w:w="234"/>
        <w:gridCol w:w="161"/>
        <w:gridCol w:w="532"/>
        <w:gridCol w:w="95"/>
        <w:gridCol w:w="437"/>
        <w:gridCol w:w="350"/>
        <w:gridCol w:w="181"/>
        <w:gridCol w:w="179"/>
        <w:gridCol w:w="353"/>
        <w:gridCol w:w="75"/>
        <w:gridCol w:w="457"/>
        <w:gridCol w:w="142"/>
        <w:gridCol w:w="188"/>
        <w:gridCol w:w="149"/>
        <w:gridCol w:w="639"/>
        <w:gridCol w:w="158"/>
        <w:gridCol w:w="628"/>
        <w:gridCol w:w="930"/>
      </w:tblGrid>
      <w:tr w:rsidR="000821A8" w:rsidRPr="000821A8" w:rsidTr="006033D7">
        <w:trPr>
          <w:trHeight w:val="397"/>
          <w:jc w:val="center"/>
        </w:trPr>
        <w:tc>
          <w:tcPr>
            <w:tcW w:w="870" w:type="dxa"/>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Kod modułu</w:t>
            </w:r>
          </w:p>
        </w:tc>
        <w:tc>
          <w:tcPr>
            <w:tcW w:w="1918" w:type="dxa"/>
            <w:gridSpan w:val="4"/>
            <w:shd w:val="clear" w:color="auto" w:fill="FFFFFF"/>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P.1.POP-DI</w:t>
            </w:r>
          </w:p>
        </w:tc>
        <w:tc>
          <w:tcPr>
            <w:tcW w:w="817" w:type="dxa"/>
            <w:gridSpan w:val="5"/>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Nazwa modułu</w:t>
            </w:r>
          </w:p>
        </w:tc>
        <w:tc>
          <w:tcPr>
            <w:tcW w:w="5888" w:type="dxa"/>
            <w:gridSpan w:val="18"/>
            <w:shd w:val="clear" w:color="auto" w:fill="FFFFFF"/>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Dietetyka</w:t>
            </w:r>
          </w:p>
        </w:tc>
      </w:tr>
      <w:tr w:rsidR="000821A8" w:rsidRPr="000821A8" w:rsidTr="006033D7">
        <w:trPr>
          <w:trHeight w:val="397"/>
          <w:jc w:val="center"/>
        </w:trPr>
        <w:tc>
          <w:tcPr>
            <w:tcW w:w="3605" w:type="dxa"/>
            <w:gridSpan w:val="10"/>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Nazwa modułu w języku angielskim</w:t>
            </w:r>
          </w:p>
        </w:tc>
        <w:tc>
          <w:tcPr>
            <w:tcW w:w="5888" w:type="dxa"/>
            <w:gridSpan w:val="18"/>
            <w:shd w:val="clear" w:color="auto" w:fill="FFFFFF"/>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Dietetics</w:t>
            </w:r>
          </w:p>
        </w:tc>
      </w:tr>
      <w:tr w:rsidR="000821A8" w:rsidRPr="000821A8" w:rsidTr="006033D7">
        <w:trPr>
          <w:trHeight w:val="397"/>
          <w:jc w:val="center"/>
        </w:trPr>
        <w:tc>
          <w:tcPr>
            <w:tcW w:w="3253" w:type="dxa"/>
            <w:gridSpan w:val="8"/>
            <w:tcBorders>
              <w:bottom w:val="single" w:sz="4" w:space="0" w:color="auto"/>
            </w:tcBorders>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Wydział</w:t>
            </w:r>
          </w:p>
        </w:tc>
        <w:tc>
          <w:tcPr>
            <w:tcW w:w="6240" w:type="dxa"/>
            <w:gridSpan w:val="20"/>
            <w:tcBorders>
              <w:bottom w:val="single" w:sz="4" w:space="0" w:color="auto"/>
            </w:tcBorders>
            <w:shd w:val="clear" w:color="auto" w:fill="FFFFFF"/>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Nauk Medycznych</w:t>
            </w:r>
          </w:p>
        </w:tc>
      </w:tr>
      <w:tr w:rsidR="000821A8" w:rsidRPr="000821A8" w:rsidTr="006033D7">
        <w:trPr>
          <w:trHeight w:val="397"/>
          <w:jc w:val="center"/>
        </w:trPr>
        <w:tc>
          <w:tcPr>
            <w:tcW w:w="3253" w:type="dxa"/>
            <w:gridSpan w:val="8"/>
            <w:tcBorders>
              <w:bottom w:val="single" w:sz="4" w:space="0" w:color="auto"/>
            </w:tcBorders>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Kierunek</w:t>
            </w:r>
          </w:p>
        </w:tc>
        <w:tc>
          <w:tcPr>
            <w:tcW w:w="6240" w:type="dxa"/>
            <w:gridSpan w:val="20"/>
            <w:tcBorders>
              <w:top w:val="single" w:sz="4" w:space="0" w:color="auto"/>
              <w:bottom w:val="single" w:sz="4" w:space="0" w:color="auto"/>
            </w:tcBorders>
            <w:shd w:val="clear" w:color="auto" w:fill="FFFFFF"/>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Pielęgniarstwo</w:t>
            </w:r>
          </w:p>
        </w:tc>
      </w:tr>
      <w:tr w:rsidR="000821A8" w:rsidRPr="000821A8" w:rsidTr="006033D7">
        <w:trPr>
          <w:trHeight w:val="397"/>
          <w:jc w:val="center"/>
        </w:trPr>
        <w:tc>
          <w:tcPr>
            <w:tcW w:w="3253" w:type="dxa"/>
            <w:gridSpan w:val="8"/>
            <w:tcBorders>
              <w:bottom w:val="single" w:sz="4" w:space="0" w:color="auto"/>
            </w:tcBorders>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Forma studiów</w:t>
            </w:r>
          </w:p>
        </w:tc>
        <w:tc>
          <w:tcPr>
            <w:tcW w:w="6240" w:type="dxa"/>
            <w:gridSpan w:val="20"/>
            <w:tcBorders>
              <w:top w:val="single" w:sz="4" w:space="0" w:color="auto"/>
              <w:bottom w:val="single" w:sz="4" w:space="0" w:color="auto"/>
            </w:tcBorders>
            <w:shd w:val="clear" w:color="auto" w:fill="FFFFFF"/>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studia stacjonarne</w:t>
            </w:r>
          </w:p>
        </w:tc>
      </w:tr>
      <w:tr w:rsidR="000821A8" w:rsidRPr="000821A8" w:rsidTr="006033D7">
        <w:trPr>
          <w:trHeight w:val="397"/>
          <w:jc w:val="center"/>
        </w:trPr>
        <w:tc>
          <w:tcPr>
            <w:tcW w:w="3253" w:type="dxa"/>
            <w:gridSpan w:val="8"/>
            <w:tcBorders>
              <w:bottom w:val="single" w:sz="4" w:space="0" w:color="auto"/>
            </w:tcBorders>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Poziom kształcenia</w:t>
            </w:r>
          </w:p>
        </w:tc>
        <w:tc>
          <w:tcPr>
            <w:tcW w:w="6240" w:type="dxa"/>
            <w:gridSpan w:val="20"/>
            <w:tcBorders>
              <w:top w:val="single" w:sz="4" w:space="0" w:color="auto"/>
              <w:bottom w:val="single" w:sz="4" w:space="0" w:color="auto"/>
            </w:tcBorders>
            <w:shd w:val="clear" w:color="auto" w:fill="FFFFFF"/>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studia pierwszego stopnia licencjackie</w:t>
            </w:r>
          </w:p>
        </w:tc>
      </w:tr>
      <w:tr w:rsidR="000821A8" w:rsidRPr="000821A8" w:rsidTr="006033D7">
        <w:trPr>
          <w:trHeight w:val="397"/>
          <w:jc w:val="center"/>
        </w:trPr>
        <w:tc>
          <w:tcPr>
            <w:tcW w:w="3253" w:type="dxa"/>
            <w:gridSpan w:val="8"/>
            <w:tcBorders>
              <w:bottom w:val="single" w:sz="4" w:space="0" w:color="auto"/>
            </w:tcBorders>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 xml:space="preserve">Profil kształcenia </w:t>
            </w:r>
          </w:p>
        </w:tc>
        <w:tc>
          <w:tcPr>
            <w:tcW w:w="6240" w:type="dxa"/>
            <w:gridSpan w:val="20"/>
            <w:tcBorders>
              <w:top w:val="single" w:sz="4" w:space="0" w:color="auto"/>
              <w:bottom w:val="single" w:sz="4" w:space="0" w:color="auto"/>
            </w:tcBorders>
            <w:shd w:val="clear" w:color="auto" w:fill="FFFFFF"/>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Praktyczny</w:t>
            </w:r>
          </w:p>
        </w:tc>
      </w:tr>
      <w:tr w:rsidR="000821A8" w:rsidRPr="000821A8" w:rsidTr="006033D7">
        <w:trPr>
          <w:trHeight w:val="397"/>
          <w:jc w:val="center"/>
        </w:trPr>
        <w:tc>
          <w:tcPr>
            <w:tcW w:w="3253" w:type="dxa"/>
            <w:gridSpan w:val="8"/>
            <w:tcBorders>
              <w:bottom w:val="single" w:sz="4" w:space="0" w:color="auto"/>
            </w:tcBorders>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Przynależność do grupy przedmiotów</w:t>
            </w:r>
          </w:p>
        </w:tc>
        <w:tc>
          <w:tcPr>
            <w:tcW w:w="6240" w:type="dxa"/>
            <w:gridSpan w:val="20"/>
            <w:tcBorders>
              <w:top w:val="single" w:sz="4" w:space="0" w:color="auto"/>
            </w:tcBorders>
            <w:shd w:val="clear" w:color="auto" w:fill="FFFFFF"/>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C</w:t>
            </w:r>
          </w:p>
        </w:tc>
      </w:tr>
      <w:tr w:rsidR="000821A8" w:rsidRPr="000821A8" w:rsidTr="006033D7">
        <w:trPr>
          <w:trHeight w:val="397"/>
          <w:jc w:val="center"/>
        </w:trPr>
        <w:tc>
          <w:tcPr>
            <w:tcW w:w="3253" w:type="dxa"/>
            <w:gridSpan w:val="8"/>
            <w:tcBorders>
              <w:bottom w:val="single" w:sz="4" w:space="0" w:color="auto"/>
            </w:tcBorders>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Specjalność</w:t>
            </w:r>
          </w:p>
        </w:tc>
        <w:tc>
          <w:tcPr>
            <w:tcW w:w="6240" w:type="dxa"/>
            <w:gridSpan w:val="20"/>
            <w:tcBorders>
              <w:top w:val="single" w:sz="4" w:space="0" w:color="auto"/>
            </w:tcBorders>
            <w:shd w:val="clear" w:color="auto" w:fill="FFFFFF"/>
            <w:vAlign w:val="center"/>
          </w:tcPr>
          <w:p w:rsidR="000821A8" w:rsidRPr="000821A8" w:rsidRDefault="000821A8" w:rsidP="000821A8">
            <w:pPr>
              <w:spacing w:after="0" w:line="240" w:lineRule="auto"/>
              <w:rPr>
                <w:rFonts w:ascii="Verdana" w:eastAsia="Calibri" w:hAnsi="Verdana" w:cs="Times New Roman"/>
                <w:i/>
                <w:color w:val="365F91"/>
                <w:kern w:val="0"/>
                <w:sz w:val="16"/>
                <w:szCs w:val="16"/>
              </w:rPr>
            </w:pPr>
          </w:p>
        </w:tc>
      </w:tr>
      <w:tr w:rsidR="000821A8" w:rsidRPr="000821A8" w:rsidTr="006033D7">
        <w:trPr>
          <w:trHeight w:val="397"/>
          <w:jc w:val="center"/>
        </w:trPr>
        <w:tc>
          <w:tcPr>
            <w:tcW w:w="3605" w:type="dxa"/>
            <w:gridSpan w:val="10"/>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Osoba odpowiedzialna za moduł</w:t>
            </w:r>
          </w:p>
        </w:tc>
        <w:tc>
          <w:tcPr>
            <w:tcW w:w="5888" w:type="dxa"/>
            <w:gridSpan w:val="18"/>
            <w:shd w:val="clear" w:color="auto" w:fill="FFFFFF"/>
            <w:vAlign w:val="center"/>
          </w:tcPr>
          <w:p w:rsidR="000821A8" w:rsidRPr="000821A8" w:rsidRDefault="000821A8" w:rsidP="000821A8">
            <w:pPr>
              <w:spacing w:after="0" w:line="240" w:lineRule="auto"/>
              <w:rPr>
                <w:rFonts w:ascii="Verdana" w:eastAsia="Calibri" w:hAnsi="Verdana" w:cs="Times New Roman"/>
                <w:i/>
                <w:kern w:val="0"/>
                <w:sz w:val="16"/>
                <w:szCs w:val="16"/>
              </w:rPr>
            </w:pPr>
            <w:r w:rsidRPr="004D69A2">
              <w:rPr>
                <w:rFonts w:cstheme="minorHAnsi"/>
              </w:rPr>
              <w:t>dr inż. Anna Wrzochal</w:t>
            </w:r>
          </w:p>
        </w:tc>
      </w:tr>
      <w:tr w:rsidR="000821A8" w:rsidRPr="000821A8" w:rsidTr="006033D7">
        <w:trPr>
          <w:trHeight w:val="397"/>
          <w:jc w:val="center"/>
        </w:trPr>
        <w:tc>
          <w:tcPr>
            <w:tcW w:w="3605" w:type="dxa"/>
            <w:gridSpan w:val="10"/>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Osoby prowadzące zajęcia</w:t>
            </w:r>
          </w:p>
        </w:tc>
        <w:tc>
          <w:tcPr>
            <w:tcW w:w="5888" w:type="dxa"/>
            <w:gridSpan w:val="18"/>
            <w:shd w:val="clear" w:color="auto" w:fill="FFFFFF"/>
            <w:vAlign w:val="center"/>
          </w:tcPr>
          <w:p w:rsidR="000821A8" w:rsidRPr="000821A8" w:rsidRDefault="000821A8" w:rsidP="000821A8">
            <w:pPr>
              <w:spacing w:after="0" w:line="240" w:lineRule="auto"/>
              <w:rPr>
                <w:rFonts w:ascii="Verdana" w:eastAsia="Calibri" w:hAnsi="Verdana" w:cs="Times New Roman"/>
                <w:i/>
                <w:kern w:val="0"/>
                <w:sz w:val="16"/>
                <w:szCs w:val="16"/>
              </w:rPr>
            </w:pPr>
            <w:r w:rsidRPr="004D69A2">
              <w:rPr>
                <w:rFonts w:cstheme="minorHAnsi"/>
              </w:rPr>
              <w:t>dr inż. Anna Wrzochal</w:t>
            </w:r>
          </w:p>
        </w:tc>
      </w:tr>
      <w:tr w:rsidR="000821A8" w:rsidRPr="000821A8" w:rsidTr="006033D7">
        <w:tblPrEx>
          <w:jc w:val="left"/>
        </w:tblPrEx>
        <w:trPr>
          <w:trHeight w:val="288"/>
        </w:trPr>
        <w:tc>
          <w:tcPr>
            <w:tcW w:w="2406" w:type="dxa"/>
            <w:gridSpan w:val="4"/>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Forma prowadzenia zajęć</w:t>
            </w:r>
          </w:p>
        </w:tc>
        <w:tc>
          <w:tcPr>
            <w:tcW w:w="531" w:type="dxa"/>
            <w:gridSpan w:val="2"/>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W</w:t>
            </w:r>
          </w:p>
        </w:tc>
        <w:tc>
          <w:tcPr>
            <w:tcW w:w="532" w:type="dxa"/>
            <w:gridSpan w:val="3"/>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Ć</w:t>
            </w:r>
          </w:p>
        </w:tc>
        <w:tc>
          <w:tcPr>
            <w:tcW w:w="531" w:type="dxa"/>
            <w:gridSpan w:val="3"/>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K</w:t>
            </w:r>
          </w:p>
        </w:tc>
        <w:tc>
          <w:tcPr>
            <w:tcW w:w="532" w:type="dxa"/>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L</w:t>
            </w:r>
          </w:p>
        </w:tc>
        <w:tc>
          <w:tcPr>
            <w:tcW w:w="532" w:type="dxa"/>
            <w:gridSpan w:val="2"/>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P</w:t>
            </w:r>
          </w:p>
        </w:tc>
        <w:tc>
          <w:tcPr>
            <w:tcW w:w="531" w:type="dxa"/>
            <w:gridSpan w:val="2"/>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Wa</w:t>
            </w:r>
          </w:p>
        </w:tc>
        <w:tc>
          <w:tcPr>
            <w:tcW w:w="532" w:type="dxa"/>
            <w:gridSpan w:val="2"/>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ZP</w:t>
            </w:r>
          </w:p>
        </w:tc>
        <w:tc>
          <w:tcPr>
            <w:tcW w:w="532" w:type="dxa"/>
            <w:gridSpan w:val="2"/>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Pr</w:t>
            </w:r>
          </w:p>
        </w:tc>
        <w:tc>
          <w:tcPr>
            <w:tcW w:w="1276" w:type="dxa"/>
            <w:gridSpan w:val="5"/>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Inne- jakie:</w:t>
            </w:r>
          </w:p>
        </w:tc>
        <w:tc>
          <w:tcPr>
            <w:tcW w:w="1558" w:type="dxa"/>
            <w:gridSpan w:val="2"/>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6033D7">
        <w:tblPrEx>
          <w:jc w:val="left"/>
        </w:tblPrEx>
        <w:trPr>
          <w:trHeight w:val="361"/>
        </w:trPr>
        <w:tc>
          <w:tcPr>
            <w:tcW w:w="2406" w:type="dxa"/>
            <w:gridSpan w:val="4"/>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Liczba godzin zajęć w sem.</w:t>
            </w:r>
          </w:p>
        </w:tc>
        <w:tc>
          <w:tcPr>
            <w:tcW w:w="531" w:type="dxa"/>
            <w:gridSpan w:val="2"/>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10</w:t>
            </w:r>
          </w:p>
        </w:tc>
        <w:tc>
          <w:tcPr>
            <w:tcW w:w="532" w:type="dxa"/>
            <w:gridSpan w:val="3"/>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10</w:t>
            </w:r>
          </w:p>
        </w:tc>
        <w:tc>
          <w:tcPr>
            <w:tcW w:w="531" w:type="dxa"/>
            <w:gridSpan w:val="3"/>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c>
          <w:tcPr>
            <w:tcW w:w="532" w:type="dxa"/>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c>
          <w:tcPr>
            <w:tcW w:w="531" w:type="dxa"/>
            <w:gridSpan w:val="2"/>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c>
          <w:tcPr>
            <w:tcW w:w="2834" w:type="dxa"/>
            <w:gridSpan w:val="7"/>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6033D7">
        <w:tblPrEx>
          <w:jc w:val="left"/>
        </w:tblPrEx>
        <w:trPr>
          <w:trHeight w:val="361"/>
        </w:trPr>
        <w:tc>
          <w:tcPr>
            <w:tcW w:w="9493" w:type="dxa"/>
            <w:gridSpan w:val="28"/>
            <w:shd w:val="clear" w:color="auto" w:fill="C6D9F1"/>
            <w:vAlign w:val="center"/>
          </w:tcPr>
          <w:p w:rsidR="000821A8" w:rsidRPr="000821A8" w:rsidRDefault="000821A8" w:rsidP="000821A8">
            <w:pPr>
              <w:spacing w:after="0" w:line="240" w:lineRule="auto"/>
              <w:jc w:val="center"/>
              <w:rPr>
                <w:rFonts w:ascii="Verdana" w:eastAsia="Calibri" w:hAnsi="Verdana" w:cs="Times New Roman"/>
                <w:i/>
                <w:color w:val="365F91"/>
                <w:kern w:val="0"/>
                <w:sz w:val="16"/>
                <w:szCs w:val="16"/>
              </w:rPr>
            </w:pPr>
            <w:r w:rsidRPr="000821A8">
              <w:rPr>
                <w:rFonts w:ascii="Calibri" w:eastAsia="Calibri" w:hAnsi="Calibri" w:cs="Times New Roman"/>
                <w:kern w:val="0"/>
                <w:sz w:val="20"/>
              </w:rPr>
              <w:t xml:space="preserve">Legenda: W – wykład, Ć – ćwiczenia, K- konwersatorium, L – laboratorium, P – projekt, Wa – warsztaty, </w:t>
            </w:r>
            <w:r w:rsidRPr="000821A8">
              <w:rPr>
                <w:rFonts w:ascii="Calibri" w:eastAsia="Calibri" w:hAnsi="Calibri" w:cs="Times New Roman"/>
                <w:kern w:val="0"/>
                <w:sz w:val="20"/>
              </w:rPr>
              <w:br/>
              <w:t>ZP – zajęcia praktyczne, Pr – praktyka</w:t>
            </w:r>
          </w:p>
        </w:tc>
      </w:tr>
      <w:tr w:rsidR="000821A8" w:rsidRPr="000821A8" w:rsidTr="006033D7">
        <w:tblPrEx>
          <w:jc w:val="left"/>
        </w:tblPrEx>
        <w:trPr>
          <w:trHeight w:val="361"/>
        </w:trPr>
        <w:tc>
          <w:tcPr>
            <w:tcW w:w="2406" w:type="dxa"/>
            <w:gridSpan w:val="4"/>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Semestr(y) zajęć dla kierunku kształcenia</w:t>
            </w:r>
          </w:p>
        </w:tc>
        <w:tc>
          <w:tcPr>
            <w:tcW w:w="2658" w:type="dxa"/>
            <w:gridSpan w:val="11"/>
            <w:shd w:val="clear" w:color="auto" w:fill="auto"/>
            <w:vAlign w:val="center"/>
          </w:tcPr>
          <w:p w:rsidR="000821A8" w:rsidRDefault="00463731" w:rsidP="00463731">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6 sem. W: III-10; Ć: III-10</w:t>
            </w:r>
          </w:p>
          <w:p w:rsidR="00463731" w:rsidRPr="000821A8" w:rsidRDefault="00463731" w:rsidP="00463731">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7 sem. W: I-10; Ć: I-10</w:t>
            </w:r>
          </w:p>
        </w:tc>
        <w:tc>
          <w:tcPr>
            <w:tcW w:w="1737" w:type="dxa"/>
            <w:gridSpan w:val="7"/>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Liczba punktów ECTS za moduł</w:t>
            </w:r>
          </w:p>
        </w:tc>
        <w:tc>
          <w:tcPr>
            <w:tcW w:w="2692" w:type="dxa"/>
            <w:gridSpan w:val="6"/>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1</w:t>
            </w:r>
            <w:r w:rsidR="00840348">
              <w:rPr>
                <w:rFonts w:ascii="Verdana" w:eastAsia="Calibri" w:hAnsi="Verdana" w:cs="Times New Roman"/>
                <w:kern w:val="0"/>
                <w:sz w:val="16"/>
                <w:szCs w:val="16"/>
              </w:rPr>
              <w:t>,5</w:t>
            </w:r>
          </w:p>
        </w:tc>
      </w:tr>
      <w:tr w:rsidR="000821A8" w:rsidRPr="000821A8" w:rsidTr="006033D7">
        <w:tblPrEx>
          <w:jc w:val="left"/>
        </w:tblPrEx>
        <w:trPr>
          <w:trHeight w:val="361"/>
        </w:trPr>
        <w:tc>
          <w:tcPr>
            <w:tcW w:w="2406" w:type="dxa"/>
            <w:gridSpan w:val="4"/>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Status przedmiotu</w:t>
            </w:r>
          </w:p>
        </w:tc>
        <w:tc>
          <w:tcPr>
            <w:tcW w:w="2658" w:type="dxa"/>
            <w:gridSpan w:val="11"/>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 xml:space="preserve">obowiązkowy </w:t>
            </w:r>
          </w:p>
        </w:tc>
        <w:tc>
          <w:tcPr>
            <w:tcW w:w="1737" w:type="dxa"/>
            <w:gridSpan w:val="7"/>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Język wykładowy</w:t>
            </w:r>
          </w:p>
        </w:tc>
        <w:tc>
          <w:tcPr>
            <w:tcW w:w="2692" w:type="dxa"/>
            <w:gridSpan w:val="6"/>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polski</w:t>
            </w:r>
          </w:p>
        </w:tc>
      </w:tr>
      <w:tr w:rsidR="000821A8" w:rsidRPr="000821A8" w:rsidTr="006033D7">
        <w:tblPrEx>
          <w:jc w:val="left"/>
        </w:tblPrEx>
        <w:trPr>
          <w:trHeight w:val="361"/>
        </w:trPr>
        <w:tc>
          <w:tcPr>
            <w:tcW w:w="2406" w:type="dxa"/>
            <w:gridSpan w:val="4"/>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Wymagania wstępne</w:t>
            </w:r>
          </w:p>
        </w:tc>
        <w:tc>
          <w:tcPr>
            <w:tcW w:w="7087" w:type="dxa"/>
            <w:gridSpan w:val="24"/>
            <w:shd w:val="clear" w:color="auto" w:fill="auto"/>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 xml:space="preserve">Status studenta pielęgniarstwa. </w:t>
            </w:r>
          </w:p>
        </w:tc>
      </w:tr>
      <w:tr w:rsidR="000821A8" w:rsidRPr="000821A8" w:rsidTr="006033D7">
        <w:tblPrEx>
          <w:jc w:val="left"/>
        </w:tblPrEx>
        <w:trPr>
          <w:trHeight w:val="288"/>
        </w:trPr>
        <w:tc>
          <w:tcPr>
            <w:tcW w:w="9493" w:type="dxa"/>
            <w:gridSpan w:val="28"/>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Cele kształcenia</w:t>
            </w:r>
          </w:p>
        </w:tc>
      </w:tr>
      <w:tr w:rsidR="000821A8" w:rsidRPr="000821A8" w:rsidTr="006033D7">
        <w:tblPrEx>
          <w:jc w:val="left"/>
        </w:tblPrEx>
        <w:trPr>
          <w:trHeight w:val="361"/>
        </w:trPr>
        <w:tc>
          <w:tcPr>
            <w:tcW w:w="9493" w:type="dxa"/>
            <w:gridSpan w:val="28"/>
            <w:shd w:val="clear" w:color="auto" w:fill="FFFFFF"/>
            <w:vAlign w:val="center"/>
          </w:tcPr>
          <w:p w:rsidR="000821A8" w:rsidRPr="000821A8" w:rsidRDefault="000821A8" w:rsidP="000821A8">
            <w:pPr>
              <w:spacing w:after="0" w:line="240" w:lineRule="auto"/>
              <w:rPr>
                <w:rFonts w:ascii="Verdana" w:eastAsia="Times New Roman" w:hAnsi="Verdana" w:cs="Verdana"/>
                <w:kern w:val="0"/>
                <w:sz w:val="16"/>
                <w:szCs w:val="16"/>
                <w:lang w:eastAsia="pl-PL"/>
              </w:rPr>
            </w:pPr>
            <w:r w:rsidRPr="000821A8">
              <w:rPr>
                <w:rFonts w:ascii="Verdana" w:eastAsia="Times New Roman" w:hAnsi="Verdana" w:cs="Verdana"/>
                <w:kern w:val="0"/>
                <w:sz w:val="16"/>
                <w:szCs w:val="16"/>
                <w:lang w:eastAsia="pl-PL"/>
              </w:rPr>
              <w:t>Zapoznanie studentów z podstawowymi wiadomościami z zakresu dietetyki.</w:t>
            </w:r>
          </w:p>
          <w:p w:rsidR="000821A8" w:rsidRPr="000821A8" w:rsidRDefault="000821A8" w:rsidP="000821A8">
            <w:pPr>
              <w:spacing w:after="0" w:line="240" w:lineRule="auto"/>
              <w:rPr>
                <w:rFonts w:ascii="Verdana" w:eastAsia="Times New Roman" w:hAnsi="Verdana" w:cs="Verdana"/>
                <w:kern w:val="0"/>
                <w:sz w:val="16"/>
                <w:szCs w:val="16"/>
                <w:lang w:eastAsia="pl-PL"/>
              </w:rPr>
            </w:pPr>
            <w:r w:rsidRPr="000821A8">
              <w:rPr>
                <w:rFonts w:ascii="Verdana" w:eastAsia="Times New Roman" w:hAnsi="Verdana" w:cs="Verdana"/>
                <w:kern w:val="0"/>
                <w:sz w:val="16"/>
                <w:szCs w:val="16"/>
                <w:lang w:eastAsia="pl-PL"/>
              </w:rPr>
              <w:t>Przygotowanie do żywienia dietetycznego osób w różnych grupach wiekowych.</w:t>
            </w:r>
          </w:p>
          <w:p w:rsidR="000821A8" w:rsidRPr="000821A8" w:rsidRDefault="000821A8" w:rsidP="000821A8">
            <w:pPr>
              <w:spacing w:after="0" w:line="240" w:lineRule="auto"/>
              <w:rPr>
                <w:rFonts w:ascii="Verdana" w:eastAsia="Times New Roman" w:hAnsi="Verdana" w:cs="Verdana"/>
                <w:kern w:val="0"/>
                <w:sz w:val="16"/>
                <w:szCs w:val="16"/>
                <w:lang w:eastAsia="pl-PL"/>
              </w:rPr>
            </w:pPr>
            <w:r w:rsidRPr="000821A8">
              <w:rPr>
                <w:rFonts w:ascii="Verdana" w:eastAsia="Times New Roman" w:hAnsi="Verdana" w:cs="Verdana"/>
                <w:kern w:val="0"/>
                <w:sz w:val="16"/>
                <w:szCs w:val="16"/>
                <w:lang w:eastAsia="pl-PL"/>
              </w:rPr>
              <w:t>Przygotowanie do żywienia dietetycznego osób zdrowych, zagrożonych chorobą i chorych.</w:t>
            </w:r>
          </w:p>
          <w:p w:rsidR="000821A8" w:rsidRPr="000821A8" w:rsidRDefault="000821A8" w:rsidP="000821A8">
            <w:pPr>
              <w:spacing w:after="0" w:line="240" w:lineRule="auto"/>
              <w:rPr>
                <w:rFonts w:ascii="Verdana" w:eastAsia="Calibri" w:hAnsi="Verdana" w:cs="Times New Roman"/>
                <w:i/>
                <w:color w:val="365F91"/>
                <w:kern w:val="0"/>
                <w:sz w:val="16"/>
                <w:szCs w:val="16"/>
              </w:rPr>
            </w:pPr>
            <w:r w:rsidRPr="000821A8">
              <w:rPr>
                <w:rFonts w:ascii="Verdana" w:eastAsia="Times New Roman" w:hAnsi="Verdana" w:cs="Verdana"/>
                <w:kern w:val="0"/>
                <w:sz w:val="16"/>
                <w:szCs w:val="16"/>
                <w:lang w:eastAsia="pl-PL"/>
              </w:rPr>
              <w:t>Przygotowanie do żywienia parenteralnego. Zapoznanie z preparatami żywieniowymi.</w:t>
            </w:r>
          </w:p>
        </w:tc>
      </w:tr>
      <w:tr w:rsidR="000821A8" w:rsidRPr="000821A8" w:rsidTr="006033D7">
        <w:trPr>
          <w:trHeight w:val="397"/>
          <w:jc w:val="center"/>
        </w:trPr>
        <w:tc>
          <w:tcPr>
            <w:tcW w:w="9493" w:type="dxa"/>
            <w:gridSpan w:val="28"/>
            <w:tcBorders>
              <w:bottom w:val="single" w:sz="4" w:space="0" w:color="auto"/>
            </w:tcBorders>
            <w:shd w:val="clear" w:color="auto" w:fill="8DB3E2"/>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Batang" w:hAnsi="Verdana" w:cs="Times New Roman"/>
                <w:b/>
                <w:kern w:val="0"/>
                <w:sz w:val="16"/>
                <w:szCs w:val="16"/>
                <w:lang w:eastAsia="pl-PL"/>
              </w:rPr>
              <w:t>Opis efektów kształcenia</w:t>
            </w:r>
            <w:r w:rsidRPr="000821A8">
              <w:rPr>
                <w:rFonts w:ascii="Verdana" w:eastAsia="Calibri" w:hAnsi="Verdana" w:cs="Times New Roman"/>
                <w:b/>
                <w:kern w:val="0"/>
                <w:sz w:val="16"/>
                <w:szCs w:val="16"/>
              </w:rPr>
              <w:t xml:space="preserve"> dla modułu (przedmiotu)</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273" w:type="dxa"/>
            <w:gridSpan w:val="2"/>
            <w:tcBorders>
              <w:top w:val="single" w:sz="6" w:space="0" w:color="auto"/>
              <w:left w:val="single" w:sz="6" w:space="0" w:color="auto"/>
              <w:bottom w:val="single" w:sz="6" w:space="0" w:color="auto"/>
            </w:tcBorders>
            <w:shd w:val="clear" w:color="auto" w:fill="C6D9F1"/>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 xml:space="preserve">Efekt kształcenia </w:t>
            </w:r>
          </w:p>
        </w:tc>
        <w:tc>
          <w:tcPr>
            <w:tcW w:w="4501" w:type="dxa"/>
            <w:gridSpan w:val="16"/>
            <w:tcBorders>
              <w:top w:val="single" w:sz="6" w:space="0" w:color="auto"/>
              <w:bottom w:val="single" w:sz="6" w:space="0" w:color="auto"/>
            </w:tcBorders>
            <w:shd w:val="clear" w:color="auto" w:fill="C6D9F1"/>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Student, który zaliczył moduł (przedmiot)</w:t>
            </w:r>
          </w:p>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wie/umie/potrafi:</w:t>
            </w:r>
          </w:p>
        </w:tc>
        <w:tc>
          <w:tcPr>
            <w:tcW w:w="1364" w:type="dxa"/>
            <w:gridSpan w:val="6"/>
            <w:tcBorders>
              <w:top w:val="single" w:sz="6" w:space="0" w:color="auto"/>
              <w:bottom w:val="single" w:sz="6" w:space="0" w:color="auto"/>
            </w:tcBorders>
            <w:shd w:val="clear" w:color="auto" w:fill="C6D9F1"/>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SYMBOL (odniesienie do efektów kierunkowych)</w:t>
            </w:r>
          </w:p>
        </w:tc>
        <w:tc>
          <w:tcPr>
            <w:tcW w:w="2355" w:type="dxa"/>
            <w:gridSpan w:val="4"/>
            <w:tcBorders>
              <w:top w:val="single" w:sz="6" w:space="0" w:color="auto"/>
              <w:bottom w:val="single" w:sz="6" w:space="0" w:color="auto"/>
              <w:right w:val="single" w:sz="4" w:space="0" w:color="auto"/>
            </w:tcBorders>
            <w:shd w:val="clear" w:color="auto" w:fill="C6D9F1"/>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SYMBOL (odniesienie do efektów obszarowych)</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93" w:type="dxa"/>
            <w:gridSpan w:val="28"/>
            <w:tcBorders>
              <w:top w:val="single" w:sz="6" w:space="0" w:color="auto"/>
              <w:left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WIEDZA</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W1</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76"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Zna zapotrzebowanie organizmu na składniki pokarmowe</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PIEL.1P_W74</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C.W.22.</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W2</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40"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Zna zasady żywienia osób zdrowych i chorych w różnym wieku oraz żywienia dojelitowego i pozajelitowego</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PIEL.1P_W75</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C.W.23.</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W3</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76"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Zasady leczenia dietetycznego i powikłania dietoterapii</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PIEL.1P_W76</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C.W.24.</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W4</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76"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Rodzaje i zastosowanie środków spożywczych specjalnego przeznaczenia żywieniowego</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PIEL.1P_W77</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C.W.25</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93" w:type="dxa"/>
            <w:gridSpan w:val="28"/>
            <w:tcBorders>
              <w:top w:val="single" w:sz="6" w:space="0" w:color="auto"/>
              <w:left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UMIEJĘTNOŚCI</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U1</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76"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Ocenić stan odżywienia organizmu z wykorzystaniem metod antropometrycznych, biochemicznych i badania podmiotowego oraz prowadzić poradnictwo w zakresie żywienia</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PIEL.1P_U63</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C.U.35.</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U2</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76"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Stosować diety terapeutyczne w wybranych schorzeniach</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PIEL.1P_U64</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C.U.36.</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U3</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76"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Dobierać środki spożywcze specjalnego przeznaczenia żywieniowego i wystawiać na nie recepty w ramach realizacji zleceń lekarskich oraz udzielać informacji na temat ich stosowania</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PIEL.1P_U65</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C.U.37.</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493" w:type="dxa"/>
            <w:gridSpan w:val="28"/>
            <w:tcBorders>
              <w:top w:val="single" w:sz="6" w:space="0" w:color="auto"/>
              <w:left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KOMPETENCJE</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K1</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76"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 xml:space="preserve">Samodzielnie i rzetelnie wykonywać zgodnie z zasadami etyki, w tym przestrzegać wartości i powinności moralnych </w:t>
            </w:r>
            <w:r w:rsidRPr="000821A8">
              <w:rPr>
                <w:rFonts w:ascii="Verdana" w:eastAsia="Times New Roman" w:hAnsi="Verdana" w:cs="Times New Roman"/>
                <w:kern w:val="0"/>
                <w:sz w:val="14"/>
                <w:szCs w:val="16"/>
                <w:lang w:eastAsia="pl-PL"/>
              </w:rPr>
              <w:lastRenderedPageBreak/>
              <w:t xml:space="preserve">w opiece nad pacjentem </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lastRenderedPageBreak/>
              <w:t>PIEL.1P_K3</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K.3.</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lastRenderedPageBreak/>
              <w:t>K2</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76"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Ponosić odpowiedzialność za wykonywane czynności zawodowe</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PIEL.1P_K4</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K.4.</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K4</w:t>
            </w:r>
          </w:p>
        </w:tc>
        <w:tc>
          <w:tcPr>
            <w:tcW w:w="4501" w:type="dxa"/>
            <w:gridSpan w:val="16"/>
            <w:tcBorders>
              <w:top w:val="single" w:sz="6" w:space="0" w:color="auto"/>
              <w:bottom w:val="single" w:sz="6" w:space="0" w:color="auto"/>
            </w:tcBorders>
            <w:vAlign w:val="center"/>
          </w:tcPr>
          <w:p w:rsidR="000821A8" w:rsidRPr="000821A8" w:rsidRDefault="000821A8" w:rsidP="000821A8">
            <w:pPr>
              <w:spacing w:after="0" w:line="276" w:lineRule="auto"/>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Zasięgać opinii ekspertów w przypadku trudności z samodzielnym rozwiązaniem problemu</w:t>
            </w:r>
          </w:p>
        </w:tc>
        <w:tc>
          <w:tcPr>
            <w:tcW w:w="1364" w:type="dxa"/>
            <w:gridSpan w:val="6"/>
            <w:tcBorders>
              <w:top w:val="single" w:sz="6" w:space="0" w:color="auto"/>
              <w:bottom w:val="single" w:sz="6"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PIEL.1P_K5</w:t>
            </w:r>
          </w:p>
        </w:tc>
        <w:tc>
          <w:tcPr>
            <w:tcW w:w="2355" w:type="dxa"/>
            <w:gridSpan w:val="4"/>
            <w:tcBorders>
              <w:top w:val="single" w:sz="6" w:space="0" w:color="auto"/>
              <w:bottom w:val="single" w:sz="6" w:space="0" w:color="auto"/>
              <w:right w:val="single" w:sz="4" w:space="0" w:color="auto"/>
            </w:tcBorders>
            <w:vAlign w:val="center"/>
          </w:tcPr>
          <w:p w:rsidR="000821A8" w:rsidRPr="000821A8" w:rsidRDefault="000821A8" w:rsidP="000821A8">
            <w:pPr>
              <w:spacing w:after="0" w:line="276" w:lineRule="auto"/>
              <w:jc w:val="center"/>
              <w:rPr>
                <w:rFonts w:ascii="Verdana" w:eastAsia="Times New Roman" w:hAnsi="Verdana" w:cs="Times New Roman"/>
                <w:kern w:val="0"/>
                <w:sz w:val="14"/>
                <w:szCs w:val="16"/>
                <w:lang w:eastAsia="pl-PL"/>
              </w:rPr>
            </w:pPr>
            <w:r w:rsidRPr="000821A8">
              <w:rPr>
                <w:rFonts w:ascii="Verdana" w:eastAsia="Times New Roman" w:hAnsi="Verdana" w:cs="Times New Roman"/>
                <w:kern w:val="0"/>
                <w:sz w:val="14"/>
                <w:szCs w:val="16"/>
                <w:lang w:eastAsia="pl-PL"/>
              </w:rPr>
              <w:t>K.5.</w:t>
            </w:r>
          </w:p>
        </w:tc>
      </w:tr>
      <w:tr w:rsidR="000821A8" w:rsidRPr="000821A8" w:rsidTr="006033D7">
        <w:trPr>
          <w:trHeight w:val="397"/>
          <w:jc w:val="center"/>
        </w:trPr>
        <w:tc>
          <w:tcPr>
            <w:tcW w:w="9493" w:type="dxa"/>
            <w:gridSpan w:val="28"/>
            <w:tcBorders>
              <w:bottom w:val="single" w:sz="6" w:space="0" w:color="auto"/>
            </w:tcBorders>
            <w:shd w:val="clear" w:color="auto" w:fill="8DB3E2"/>
            <w:vAlign w:val="center"/>
          </w:tcPr>
          <w:p w:rsidR="000821A8" w:rsidRPr="000821A8" w:rsidRDefault="000821A8" w:rsidP="000821A8">
            <w:pPr>
              <w:autoSpaceDE w:val="0"/>
              <w:autoSpaceDN w:val="0"/>
              <w:adjustRightInd w:val="0"/>
              <w:spacing w:after="0" w:line="276" w:lineRule="auto"/>
              <w:rPr>
                <w:rFonts w:ascii="Verdana" w:eastAsia="Calibri" w:hAnsi="Verdana" w:cs="Times New Roman"/>
                <w:b/>
                <w:kern w:val="0"/>
                <w:sz w:val="16"/>
                <w:szCs w:val="16"/>
              </w:rPr>
            </w:pPr>
            <w:r w:rsidRPr="000821A8">
              <w:rPr>
                <w:rFonts w:ascii="Verdana" w:eastAsia="Batang" w:hAnsi="Verdana" w:cs="Times New Roman"/>
                <w:b/>
                <w:kern w:val="0"/>
                <w:sz w:val="16"/>
                <w:szCs w:val="16"/>
                <w:lang w:eastAsia="pl-PL"/>
              </w:rPr>
              <w:t>Metody weryfikacji efektów kształcenia</w:t>
            </w:r>
            <w:r w:rsidRPr="000821A8">
              <w:rPr>
                <w:rFonts w:ascii="Verdana" w:eastAsia="Calibri" w:hAnsi="Verdana" w:cs="Times New Roman"/>
                <w:b/>
                <w:kern w:val="0"/>
                <w:sz w:val="16"/>
                <w:szCs w:val="16"/>
              </w:rPr>
              <w:t xml:space="preserve"> dla modułu (przedmiotu) w odniesieniu do form zajęć</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5" w:type="dxa"/>
            <w:gridSpan w:val="3"/>
            <w:vMerge w:val="restart"/>
            <w:tcBorders>
              <w:top w:val="single" w:sz="6" w:space="0" w:color="auto"/>
              <w:left w:val="single" w:sz="6" w:space="0" w:color="auto"/>
              <w:right w:val="single" w:sz="4" w:space="0" w:color="auto"/>
            </w:tcBorders>
            <w:shd w:val="clear" w:color="auto" w:fill="C6D9F1"/>
            <w:vAlign w:val="center"/>
          </w:tcPr>
          <w:p w:rsidR="000821A8" w:rsidRPr="000821A8" w:rsidRDefault="000821A8" w:rsidP="000821A8">
            <w:pPr>
              <w:spacing w:after="0" w:line="276" w:lineRule="auto"/>
              <w:jc w:val="center"/>
              <w:rPr>
                <w:rFonts w:ascii="Verdana" w:eastAsia="Times New Roman" w:hAnsi="Verdana" w:cs="Times New Roman"/>
                <w:b/>
                <w:kern w:val="0"/>
                <w:sz w:val="16"/>
                <w:szCs w:val="16"/>
                <w:lang w:eastAsia="pl-PL"/>
              </w:rPr>
            </w:pPr>
            <w:r w:rsidRPr="000821A8">
              <w:rPr>
                <w:rFonts w:ascii="Verdana" w:eastAsia="Times New Roman" w:hAnsi="Verdana" w:cs="Times New Roman"/>
                <w:b/>
                <w:kern w:val="0"/>
                <w:sz w:val="16"/>
                <w:szCs w:val="16"/>
                <w:lang w:eastAsia="pl-PL"/>
              </w:rPr>
              <w:t>Efekt kształcenia</w:t>
            </w:r>
          </w:p>
        </w:tc>
        <w:tc>
          <w:tcPr>
            <w:tcW w:w="7228" w:type="dxa"/>
            <w:gridSpan w:val="25"/>
            <w:tcBorders>
              <w:top w:val="single" w:sz="6" w:space="0" w:color="auto"/>
              <w:left w:val="single" w:sz="4" w:space="0" w:color="auto"/>
              <w:bottom w:val="single" w:sz="6" w:space="0" w:color="auto"/>
              <w:right w:val="single" w:sz="6" w:space="0" w:color="auto"/>
            </w:tcBorders>
            <w:shd w:val="clear" w:color="auto" w:fill="C6D9F1"/>
            <w:vAlign w:val="center"/>
          </w:tcPr>
          <w:p w:rsidR="000821A8" w:rsidRPr="000821A8" w:rsidRDefault="000821A8" w:rsidP="000821A8">
            <w:pPr>
              <w:spacing w:after="0" w:line="276" w:lineRule="auto"/>
              <w:jc w:val="center"/>
              <w:rPr>
                <w:rFonts w:ascii="Verdana" w:eastAsia="Times New Roman" w:hAnsi="Verdana" w:cs="Times New Roman"/>
                <w:b/>
                <w:kern w:val="0"/>
                <w:sz w:val="16"/>
                <w:szCs w:val="16"/>
                <w:lang w:eastAsia="pl-PL"/>
              </w:rPr>
            </w:pPr>
            <w:r w:rsidRPr="000821A8">
              <w:rPr>
                <w:rFonts w:ascii="Verdana" w:eastAsia="Times New Roman" w:hAnsi="Verdana" w:cs="Times New Roman"/>
                <w:b/>
                <w:kern w:val="0"/>
                <w:sz w:val="16"/>
                <w:szCs w:val="16"/>
                <w:lang w:eastAsia="pl-PL"/>
              </w:rPr>
              <w:t>Forma zajęć dydaktycznych</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65" w:type="dxa"/>
            <w:gridSpan w:val="3"/>
            <w:vMerge/>
            <w:tcBorders>
              <w:left w:val="single" w:sz="6" w:space="0" w:color="auto"/>
              <w:bottom w:val="single" w:sz="6" w:space="0" w:color="auto"/>
              <w:right w:val="single" w:sz="4" w:space="0" w:color="auto"/>
            </w:tcBorders>
            <w:shd w:val="clear" w:color="auto" w:fill="C6D9F1"/>
            <w:vAlign w:val="center"/>
          </w:tcPr>
          <w:p w:rsidR="000821A8" w:rsidRPr="000821A8" w:rsidRDefault="000821A8" w:rsidP="000821A8">
            <w:pPr>
              <w:spacing w:after="200" w:line="276" w:lineRule="auto"/>
              <w:jc w:val="center"/>
              <w:rPr>
                <w:rFonts w:ascii="Verdana" w:eastAsia="Times New Roman" w:hAnsi="Verdana" w:cs="Times New Roman"/>
                <w:b/>
                <w:kern w:val="0"/>
                <w:sz w:val="16"/>
                <w:szCs w:val="16"/>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821A8" w:rsidRPr="000821A8" w:rsidRDefault="000821A8" w:rsidP="000821A8">
            <w:pPr>
              <w:spacing w:after="0" w:line="276" w:lineRule="auto"/>
              <w:ind w:left="113" w:right="113"/>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Egzamin ustny</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821A8" w:rsidRPr="000821A8" w:rsidRDefault="000821A8" w:rsidP="000821A8">
            <w:pPr>
              <w:spacing w:after="0" w:line="276" w:lineRule="auto"/>
              <w:ind w:left="113" w:right="113"/>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821A8" w:rsidRPr="000821A8" w:rsidRDefault="000821A8" w:rsidP="000821A8">
            <w:pPr>
              <w:spacing w:after="0" w:line="240" w:lineRule="auto"/>
              <w:ind w:left="113" w:right="113"/>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821A8" w:rsidRPr="000821A8" w:rsidRDefault="000821A8" w:rsidP="000821A8">
            <w:pPr>
              <w:spacing w:after="0" w:line="240" w:lineRule="auto"/>
              <w:ind w:left="113" w:right="113"/>
              <w:jc w:val="center"/>
              <w:rPr>
                <w:rFonts w:ascii="Verdana" w:eastAsia="Batang" w:hAnsi="Verdana" w:cs="Times New Roman"/>
                <w:kern w:val="0"/>
                <w:sz w:val="16"/>
                <w:szCs w:val="16"/>
                <w:lang w:eastAsia="pl-PL"/>
              </w:rPr>
            </w:pPr>
            <w:r w:rsidRPr="000821A8">
              <w:rPr>
                <w:rFonts w:ascii="Verdana" w:eastAsia="Times New Roman" w:hAnsi="Verdana" w:cs="Times New Roman"/>
                <w:kern w:val="0"/>
                <w:sz w:val="16"/>
                <w:szCs w:val="16"/>
                <w:lang w:eastAsia="pl-PL"/>
              </w:rPr>
              <w:t>Praca pisemna końcowa (np. esej)</w:t>
            </w:r>
          </w:p>
        </w:tc>
        <w:tc>
          <w:tcPr>
            <w:tcW w:w="788"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821A8" w:rsidRPr="000821A8" w:rsidRDefault="000821A8" w:rsidP="000821A8">
            <w:pPr>
              <w:spacing w:after="0" w:line="240" w:lineRule="auto"/>
              <w:ind w:left="113" w:right="113"/>
              <w:jc w:val="center"/>
              <w:rPr>
                <w:rFonts w:ascii="Verdana" w:eastAsia="Batang" w:hAnsi="Verdana" w:cs="Times New Roman"/>
                <w:kern w:val="0"/>
                <w:sz w:val="16"/>
                <w:szCs w:val="16"/>
                <w:lang w:eastAsia="pl-PL"/>
              </w:rPr>
            </w:pPr>
            <w:r w:rsidRPr="000821A8">
              <w:rPr>
                <w:rFonts w:ascii="Verdana" w:eastAsia="Times New Roman" w:hAnsi="Verdana" w:cs="Times New Roman"/>
                <w:kern w:val="0"/>
                <w:sz w:val="16"/>
                <w:szCs w:val="16"/>
                <w:lang w:eastAsia="pl-PL"/>
              </w:rPr>
              <w:t>Kolokwium</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821A8" w:rsidRPr="000821A8" w:rsidRDefault="000821A8" w:rsidP="000821A8">
            <w:pPr>
              <w:spacing w:after="0" w:line="276" w:lineRule="auto"/>
              <w:ind w:left="113" w:right="113"/>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Projekt/ prezentacja</w:t>
            </w:r>
          </w:p>
        </w:tc>
        <w:tc>
          <w:tcPr>
            <w:tcW w:w="788"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821A8" w:rsidRPr="000821A8" w:rsidRDefault="000821A8" w:rsidP="000821A8">
            <w:pPr>
              <w:spacing w:after="0" w:line="276" w:lineRule="auto"/>
              <w:ind w:left="113" w:right="113"/>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Sprawozdanie</w:t>
            </w:r>
          </w:p>
        </w:tc>
        <w:tc>
          <w:tcPr>
            <w:tcW w:w="786"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821A8" w:rsidRPr="000821A8" w:rsidRDefault="000821A8" w:rsidP="000821A8">
            <w:pPr>
              <w:spacing w:after="0" w:line="276" w:lineRule="auto"/>
              <w:ind w:left="113" w:right="113"/>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Aktywność na zajęciach</w:t>
            </w:r>
          </w:p>
        </w:tc>
        <w:tc>
          <w:tcPr>
            <w:tcW w:w="930" w:type="dxa"/>
            <w:tcBorders>
              <w:top w:val="single" w:sz="6" w:space="0" w:color="auto"/>
              <w:left w:val="single" w:sz="4" w:space="0" w:color="auto"/>
              <w:bottom w:val="single" w:sz="6" w:space="0" w:color="auto"/>
              <w:right w:val="single" w:sz="6" w:space="0" w:color="auto"/>
            </w:tcBorders>
            <w:shd w:val="clear" w:color="auto" w:fill="C6D9F1"/>
            <w:textDirection w:val="btLr"/>
          </w:tcPr>
          <w:p w:rsidR="000821A8" w:rsidRPr="000821A8" w:rsidRDefault="000821A8" w:rsidP="000821A8">
            <w:pPr>
              <w:spacing w:after="0" w:line="276" w:lineRule="auto"/>
              <w:ind w:left="113" w:right="113"/>
              <w:jc w:val="center"/>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inne ...</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493"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0821A8" w:rsidRPr="000821A8" w:rsidRDefault="000821A8" w:rsidP="000821A8">
            <w:pPr>
              <w:spacing w:after="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WIEDZA</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W1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W2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W3</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W4</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493"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UMIEJĘTNOŚCI</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U1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U2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U3</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493"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KOMPETENCJE</w:t>
            </w: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K1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K2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r w:rsidR="000821A8" w:rsidRPr="000821A8" w:rsidTr="006033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K3</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c>
          <w:tcPr>
            <w:tcW w:w="78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r w:rsidRPr="000821A8">
              <w:rPr>
                <w:rFonts w:ascii="Verdana" w:eastAsia="Times New Roman" w:hAnsi="Verdana" w:cs="Times New Roman"/>
                <w:kern w:val="0"/>
                <w:sz w:val="14"/>
                <w:szCs w:val="18"/>
                <w:lang w:eastAsia="pl-PL"/>
              </w:rPr>
              <w:t>X</w:t>
            </w:r>
          </w:p>
        </w:tc>
        <w:tc>
          <w:tcPr>
            <w:tcW w:w="930" w:type="dxa"/>
            <w:tcBorders>
              <w:top w:val="single" w:sz="6" w:space="0" w:color="auto"/>
              <w:left w:val="single" w:sz="4" w:space="0" w:color="auto"/>
              <w:bottom w:val="single" w:sz="6" w:space="0" w:color="auto"/>
              <w:right w:val="single" w:sz="6" w:space="0" w:color="auto"/>
            </w:tcBorders>
          </w:tcPr>
          <w:p w:rsidR="000821A8" w:rsidRPr="000821A8" w:rsidRDefault="000821A8" w:rsidP="000821A8">
            <w:pPr>
              <w:spacing w:after="200" w:line="276" w:lineRule="auto"/>
              <w:jc w:val="center"/>
              <w:rPr>
                <w:rFonts w:ascii="Verdana" w:eastAsia="Times New Roman" w:hAnsi="Verdana" w:cs="Times New Roman"/>
                <w:kern w:val="0"/>
                <w:sz w:val="14"/>
                <w:szCs w:val="18"/>
                <w:lang w:eastAsia="pl-PL"/>
              </w:rPr>
            </w:pPr>
          </w:p>
        </w:tc>
      </w:tr>
    </w:tbl>
    <w:p w:rsidR="000821A8" w:rsidRPr="000821A8" w:rsidRDefault="000821A8" w:rsidP="000821A8">
      <w:pPr>
        <w:spacing w:after="0" w:line="240" w:lineRule="auto"/>
        <w:rPr>
          <w:rFonts w:ascii="Verdana" w:eastAsia="Calibri" w:hAnsi="Verdana" w:cs="Times New Roman"/>
          <w:b/>
          <w:kern w:val="0"/>
          <w:sz w:val="16"/>
          <w:szCs w:val="16"/>
        </w:rPr>
      </w:pP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b/>
          <w:kern w:val="0"/>
          <w:sz w:val="20"/>
          <w:szCs w:val="24"/>
          <w:u w:val="single"/>
          <w:lang w:eastAsia="pl-PL"/>
        </w:rPr>
      </w:pPr>
      <w:r w:rsidRPr="000821A8">
        <w:rPr>
          <w:rFonts w:ascii="Times New Roman" w:eastAsia="Times New Roman" w:hAnsi="Times New Roman" w:cs="Times New Roman"/>
          <w:b/>
          <w:kern w:val="0"/>
          <w:sz w:val="20"/>
          <w:szCs w:val="24"/>
          <w:u w:val="single"/>
          <w:lang w:eastAsia="pl-PL"/>
        </w:rPr>
        <w:t>Kryteria oceniania kompetencji studenta</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kern w:val="0"/>
          <w:sz w:val="20"/>
          <w:szCs w:val="24"/>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kern w:val="0"/>
          <w:sz w:val="20"/>
          <w:szCs w:val="24"/>
          <w:lang w:eastAsia="pl-PL"/>
        </w:rPr>
        <w:t>W - WIEDZA</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kern w:val="0"/>
          <w:sz w:val="20"/>
          <w:szCs w:val="24"/>
          <w:lang w:eastAsia="pl-PL"/>
        </w:rPr>
        <w:tab/>
        <w:t>Ocena:</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b/>
          <w:kern w:val="0"/>
          <w:sz w:val="20"/>
          <w:szCs w:val="24"/>
          <w:lang w:eastAsia="pl-PL"/>
        </w:rPr>
        <w:t>Dostateczny</w:t>
      </w:r>
      <w:r w:rsidRPr="000821A8">
        <w:rPr>
          <w:rFonts w:ascii="Times New Roman" w:eastAsia="Times New Roman" w:hAnsi="Times New Roman" w:cs="Times New Roman"/>
          <w:kern w:val="0"/>
          <w:sz w:val="20"/>
          <w:szCs w:val="24"/>
          <w:lang w:eastAsia="pl-PL"/>
        </w:rPr>
        <w:t xml:space="preserve"> – Student zapamiętuje i odtwarza wiedzę przewidzianą do opanowania w ramach modułu</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b/>
          <w:kern w:val="0"/>
          <w:sz w:val="20"/>
          <w:szCs w:val="24"/>
          <w:lang w:eastAsia="pl-PL"/>
        </w:rPr>
        <w:t>Dobry</w:t>
      </w:r>
      <w:r w:rsidRPr="000821A8">
        <w:rPr>
          <w:rFonts w:ascii="Times New Roman" w:eastAsia="Times New Roman" w:hAnsi="Times New Roman" w:cs="Times New Roman"/>
          <w:kern w:val="0"/>
          <w:sz w:val="20"/>
          <w:szCs w:val="24"/>
          <w:lang w:eastAsia="pl-PL"/>
        </w:rPr>
        <w:t xml:space="preserve"> – Student dodatkowo interpretuje zjawiska/problemy i potrafi rozwiązać typowy problem</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b/>
          <w:kern w:val="0"/>
          <w:sz w:val="20"/>
          <w:szCs w:val="24"/>
          <w:lang w:eastAsia="pl-PL"/>
        </w:rPr>
        <w:t>Bardzo dobry</w:t>
      </w:r>
      <w:r w:rsidRPr="000821A8">
        <w:rPr>
          <w:rFonts w:ascii="Times New Roman" w:eastAsia="Times New Roman" w:hAnsi="Times New Roman" w:cs="Times New Roman"/>
          <w:kern w:val="0"/>
          <w:sz w:val="20"/>
          <w:szCs w:val="24"/>
          <w:lang w:eastAsia="pl-PL"/>
        </w:rPr>
        <w:t xml:space="preserve"> –Student potrafi rozwiązywać nawet złożone problemy z danej dziedziny, potrafi dokonać syntezy, przeprowadzić wszechstronną ocenę, stworzyć dzieło oryginalne, inspirujące innych.</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kern w:val="0"/>
          <w:sz w:val="20"/>
          <w:szCs w:val="24"/>
          <w:lang w:eastAsia="pl-PL"/>
        </w:rPr>
        <w:t>U - UMIEJĘTNOŚCI</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kern w:val="0"/>
          <w:sz w:val="20"/>
          <w:szCs w:val="24"/>
          <w:lang w:eastAsia="pl-PL"/>
        </w:rPr>
        <w:tab/>
        <w:t>Ocena:</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b/>
          <w:kern w:val="0"/>
          <w:sz w:val="20"/>
          <w:szCs w:val="24"/>
          <w:lang w:eastAsia="pl-PL"/>
        </w:rPr>
        <w:t>Dostateczny</w:t>
      </w:r>
      <w:r w:rsidRPr="000821A8">
        <w:rPr>
          <w:rFonts w:ascii="Times New Roman" w:eastAsia="Times New Roman" w:hAnsi="Times New Roman" w:cs="Times New Roman"/>
          <w:kern w:val="0"/>
          <w:sz w:val="20"/>
          <w:szCs w:val="24"/>
          <w:lang w:eastAsia="pl-PL"/>
        </w:rPr>
        <w:t xml:space="preserve"> – Student orientuje się w charakterze czynności, potrafi pod kierunkiem nauczyciela akademickiego wykonać czynności/rozwiązać problemy dotyczące treści modułu </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b/>
          <w:kern w:val="0"/>
          <w:sz w:val="20"/>
          <w:szCs w:val="24"/>
          <w:lang w:eastAsia="pl-PL"/>
        </w:rPr>
        <w:t>Dobry</w:t>
      </w:r>
      <w:r w:rsidRPr="000821A8">
        <w:rPr>
          <w:rFonts w:ascii="Times New Roman" w:eastAsia="Times New Roman" w:hAnsi="Times New Roman" w:cs="Times New Roman"/>
          <w:kern w:val="0"/>
          <w:sz w:val="20"/>
          <w:szCs w:val="24"/>
          <w:lang w:eastAsia="pl-PL"/>
        </w:rPr>
        <w:t xml:space="preserve"> – Student potrafi samodzielnie wykonać czynności/zadania/rozwiązać typowe problemy dotyczące treści modułu</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b/>
          <w:kern w:val="0"/>
          <w:sz w:val="20"/>
          <w:szCs w:val="24"/>
          <w:lang w:eastAsia="pl-PL"/>
        </w:rPr>
        <w:t>Bardzo dobry</w:t>
      </w:r>
      <w:r w:rsidRPr="000821A8">
        <w:rPr>
          <w:rFonts w:ascii="Times New Roman" w:eastAsia="Times New Roman" w:hAnsi="Times New Roman" w:cs="Times New Roman"/>
          <w:kern w:val="0"/>
          <w:sz w:val="20"/>
          <w:szCs w:val="24"/>
          <w:lang w:eastAsia="pl-PL"/>
        </w:rPr>
        <w:t xml:space="preserve"> – Student posiada w pełni opanowaną umiejętność/zdolność wykonania przewidzianych w treściach modułu czynności/zadań/problemów także w bardziej złożonych przypadkach.</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kern w:val="0"/>
          <w:sz w:val="20"/>
          <w:szCs w:val="24"/>
          <w:lang w:eastAsia="pl-PL"/>
        </w:rPr>
        <w:t>K - KOMPETENCJE SPOŁECZNE</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kern w:val="0"/>
          <w:sz w:val="20"/>
          <w:szCs w:val="24"/>
          <w:lang w:eastAsia="pl-PL"/>
        </w:rPr>
        <w:tab/>
        <w:t>Ocena:</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b/>
          <w:kern w:val="0"/>
          <w:sz w:val="20"/>
          <w:szCs w:val="24"/>
          <w:lang w:eastAsia="pl-PL"/>
        </w:rPr>
        <w:t>Dostateczny</w:t>
      </w:r>
      <w:r w:rsidRPr="000821A8">
        <w:rPr>
          <w:rFonts w:ascii="Times New Roman" w:eastAsia="Times New Roman" w:hAnsi="Times New Roman" w:cs="Times New Roman"/>
          <w:kern w:val="0"/>
          <w:sz w:val="20"/>
          <w:szCs w:val="24"/>
          <w:lang w:eastAsia="pl-PL"/>
        </w:rPr>
        <w:t xml:space="preserve"> – Student biernie przyswaja treści modułu z wykazaniem zdolności do koncentracji uwagi i słuchania</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b/>
          <w:kern w:val="0"/>
          <w:sz w:val="20"/>
          <w:szCs w:val="24"/>
          <w:lang w:eastAsia="pl-PL"/>
        </w:rPr>
        <w:t>Dobry</w:t>
      </w:r>
      <w:r w:rsidRPr="000821A8">
        <w:rPr>
          <w:rFonts w:ascii="Times New Roman" w:eastAsia="Times New Roman" w:hAnsi="Times New Roman" w:cs="Times New Roman"/>
          <w:kern w:val="0"/>
          <w:sz w:val="20"/>
          <w:szCs w:val="24"/>
          <w:lang w:eastAsia="pl-PL"/>
        </w:rPr>
        <w:t xml:space="preserve"> – Student aktywnie uczestniczy w zajęciach, dokonuje ocen wartościujących według kryteriów przyjętych w danej dziedzinie, potrafi aktywnie współdziałać w obrębie grupy</w:t>
      </w:r>
    </w:p>
    <w:p w:rsidR="000821A8" w:rsidRPr="000821A8" w:rsidRDefault="000821A8" w:rsidP="000821A8">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821A8">
        <w:rPr>
          <w:rFonts w:ascii="Times New Roman" w:eastAsia="Times New Roman" w:hAnsi="Times New Roman" w:cs="Times New Roman"/>
          <w:b/>
          <w:kern w:val="0"/>
          <w:sz w:val="20"/>
          <w:szCs w:val="24"/>
          <w:lang w:eastAsia="pl-PL"/>
        </w:rPr>
        <w:lastRenderedPageBreak/>
        <w:t>Bardzo dobry</w:t>
      </w:r>
      <w:r w:rsidRPr="000821A8">
        <w:rPr>
          <w:rFonts w:ascii="Times New Roman" w:eastAsia="Times New Roman" w:hAnsi="Times New Roman" w:cs="Times New Roman"/>
          <w:kern w:val="0"/>
          <w:sz w:val="20"/>
          <w:szCs w:val="24"/>
          <w:lang w:eastAsia="pl-PL"/>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0821A8" w:rsidRPr="000821A8" w:rsidTr="00EA2300">
        <w:trPr>
          <w:trHeight w:val="397"/>
          <w:jc w:val="center"/>
        </w:trPr>
        <w:tc>
          <w:tcPr>
            <w:tcW w:w="7864" w:type="dxa"/>
            <w:gridSpan w:val="4"/>
            <w:shd w:val="clear" w:color="auto" w:fill="8DB3E2"/>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Treść modułu (przedmiotu) kształcenia (program wykładów i pozostałych zajęć)</w:t>
            </w:r>
          </w:p>
        </w:tc>
        <w:tc>
          <w:tcPr>
            <w:tcW w:w="1492" w:type="dxa"/>
            <w:shd w:val="clear" w:color="auto" w:fill="8DB3E2"/>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Odniesienie do efektów kształcenia</w:t>
            </w:r>
          </w:p>
        </w:tc>
      </w:tr>
      <w:tr w:rsidR="000821A8" w:rsidRPr="000821A8" w:rsidTr="00EA2300">
        <w:trPr>
          <w:trHeight w:val="397"/>
          <w:jc w:val="center"/>
        </w:trPr>
        <w:tc>
          <w:tcPr>
            <w:tcW w:w="7864" w:type="dxa"/>
            <w:gridSpan w:val="4"/>
            <w:tcBorders>
              <w:bottom w:val="single" w:sz="4" w:space="0" w:color="auto"/>
            </w:tcBorders>
            <w:vAlign w:val="center"/>
          </w:tcPr>
          <w:p w:rsidR="000821A8" w:rsidRPr="000821A8" w:rsidRDefault="000821A8" w:rsidP="000821A8">
            <w:pPr>
              <w:spacing w:after="0" w:line="276" w:lineRule="auto"/>
              <w:ind w:right="425"/>
              <w:rPr>
                <w:rFonts w:ascii="Verdana" w:eastAsia="Calibri" w:hAnsi="Verdana" w:cs="Times New Roman"/>
                <w:kern w:val="0"/>
                <w:sz w:val="16"/>
                <w:szCs w:val="16"/>
              </w:rPr>
            </w:pPr>
            <w:r w:rsidRPr="000821A8">
              <w:rPr>
                <w:rFonts w:ascii="Verdana" w:eastAsia="Calibri" w:hAnsi="Verdana" w:cs="Times New Roman"/>
                <w:kern w:val="0"/>
                <w:sz w:val="16"/>
                <w:szCs w:val="16"/>
              </w:rPr>
              <w:t>WYKŁADY</w:t>
            </w:r>
          </w:p>
          <w:p w:rsidR="000821A8" w:rsidRPr="000821A8" w:rsidRDefault="000821A8" w:rsidP="0077749B">
            <w:pPr>
              <w:numPr>
                <w:ilvl w:val="0"/>
                <w:numId w:val="22"/>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 xml:space="preserve">Ogólne wiadomości o żywieniu. Znaczenie i podział składników pokarmowych </w:t>
            </w:r>
          </w:p>
          <w:p w:rsidR="000821A8" w:rsidRPr="000821A8" w:rsidRDefault="000821A8" w:rsidP="0077749B">
            <w:pPr>
              <w:numPr>
                <w:ilvl w:val="0"/>
                <w:numId w:val="22"/>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Zależność prawidłowego funkcjonowania organizmu od ilościowego i jakościowego</w:t>
            </w:r>
          </w:p>
          <w:p w:rsidR="000821A8" w:rsidRPr="000821A8" w:rsidRDefault="000821A8" w:rsidP="000821A8">
            <w:p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 xml:space="preserve">            składu pożywienia. </w:t>
            </w:r>
          </w:p>
          <w:p w:rsidR="000821A8" w:rsidRPr="000821A8" w:rsidRDefault="000821A8" w:rsidP="0077749B">
            <w:pPr>
              <w:numPr>
                <w:ilvl w:val="0"/>
                <w:numId w:val="22"/>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 xml:space="preserve">Głód jakościowy i ilościowy. </w:t>
            </w:r>
          </w:p>
          <w:p w:rsidR="000821A8" w:rsidRPr="000821A8" w:rsidRDefault="000821A8" w:rsidP="0077749B">
            <w:pPr>
              <w:numPr>
                <w:ilvl w:val="0"/>
                <w:numId w:val="22"/>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Składniki pokarmowe, ich źródła i normy spożycia.</w:t>
            </w:r>
          </w:p>
          <w:p w:rsidR="000821A8" w:rsidRPr="000821A8" w:rsidRDefault="000821A8" w:rsidP="0077749B">
            <w:pPr>
              <w:numPr>
                <w:ilvl w:val="0"/>
                <w:numId w:val="22"/>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 xml:space="preserve">Węglowodany, tłuszcze, białka, witaminy, składniki mineralne. </w:t>
            </w:r>
          </w:p>
          <w:p w:rsidR="000821A8" w:rsidRPr="000821A8" w:rsidRDefault="000821A8" w:rsidP="0077749B">
            <w:pPr>
              <w:numPr>
                <w:ilvl w:val="0"/>
                <w:numId w:val="22"/>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Gospodarka wodna w organizmie.</w:t>
            </w:r>
          </w:p>
          <w:p w:rsidR="000821A8" w:rsidRPr="000821A8" w:rsidRDefault="000821A8" w:rsidP="0077749B">
            <w:pPr>
              <w:numPr>
                <w:ilvl w:val="0"/>
                <w:numId w:val="22"/>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 xml:space="preserve">Gospodarka energetyczna organizmu. </w:t>
            </w:r>
          </w:p>
          <w:p w:rsidR="000821A8" w:rsidRPr="000821A8" w:rsidRDefault="000821A8" w:rsidP="0077749B">
            <w:pPr>
              <w:numPr>
                <w:ilvl w:val="0"/>
                <w:numId w:val="22"/>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 xml:space="preserve">Bilans energetyczny organizmu. </w:t>
            </w:r>
          </w:p>
          <w:p w:rsidR="000821A8" w:rsidRPr="000821A8" w:rsidRDefault="000821A8" w:rsidP="000821A8">
            <w:pPr>
              <w:spacing w:after="0" w:line="240" w:lineRule="auto"/>
              <w:jc w:val="both"/>
              <w:rPr>
                <w:rFonts w:ascii="Verdana" w:eastAsia="Times New Roman" w:hAnsi="Verdana" w:cs="Times New Roman"/>
                <w:kern w:val="0"/>
                <w:sz w:val="16"/>
                <w:szCs w:val="16"/>
                <w:lang w:eastAsia="pl-PL"/>
              </w:rPr>
            </w:pPr>
          </w:p>
          <w:p w:rsidR="000821A8" w:rsidRPr="000821A8" w:rsidRDefault="000821A8" w:rsidP="000821A8">
            <w:p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ĆWICZENIA</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Kontrola masy ciała.</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 xml:space="preserve">Wartość energetyczna pożywienia. </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Udział białek, tłuszczów i węglowodanów w zaspokajaniu organizmu na energię.</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 xml:space="preserve">Zasady prawidłowego żywienia. </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Wadliwe żywienie.</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Rozkład wartości energetycznej dziennej racji pokarmowej.</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Komponowanie posiłków.</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 xml:space="preserve">Rola żywienia w profilaktyce i leczeniu chorób. </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Zasady żywienia parenteralnego. Preparaty żywieniowe.</w:t>
            </w:r>
          </w:p>
          <w:p w:rsidR="000821A8" w:rsidRPr="000821A8" w:rsidRDefault="000821A8" w:rsidP="0077749B">
            <w:pPr>
              <w:numPr>
                <w:ilvl w:val="0"/>
                <w:numId w:val="23"/>
              </w:numPr>
              <w:spacing w:after="0" w:line="240" w:lineRule="auto"/>
              <w:jc w:val="both"/>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Podział diet i ich zastosowanie. Charakterystyka wybranych diet</w:t>
            </w:r>
          </w:p>
          <w:p w:rsidR="000821A8" w:rsidRPr="000821A8" w:rsidRDefault="000821A8" w:rsidP="000821A8">
            <w:pPr>
              <w:spacing w:after="0" w:line="240" w:lineRule="auto"/>
              <w:rPr>
                <w:rFonts w:ascii="Verdana" w:eastAsia="Calibri" w:hAnsi="Verdana" w:cs="Times New Roman"/>
                <w:kern w:val="0"/>
                <w:sz w:val="20"/>
                <w:szCs w:val="20"/>
              </w:rPr>
            </w:pPr>
          </w:p>
        </w:tc>
        <w:tc>
          <w:tcPr>
            <w:tcW w:w="1492" w:type="dxa"/>
            <w:tcBorders>
              <w:bottom w:val="single" w:sz="4" w:space="0" w:color="auto"/>
            </w:tcBorders>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C.W.22.</w:t>
            </w: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C.W.23.</w:t>
            </w: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C.W.24.</w:t>
            </w: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C.W.25.</w:t>
            </w:r>
          </w:p>
          <w:p w:rsidR="000821A8" w:rsidRPr="000821A8" w:rsidRDefault="000821A8" w:rsidP="000821A8">
            <w:pPr>
              <w:spacing w:after="0" w:line="240" w:lineRule="auto"/>
              <w:jc w:val="center"/>
              <w:rPr>
                <w:rFonts w:ascii="Verdana" w:eastAsia="Calibri" w:hAnsi="Verdana" w:cs="Times New Roman"/>
                <w:kern w:val="0"/>
                <w:sz w:val="16"/>
                <w:szCs w:val="16"/>
              </w:rPr>
            </w:pPr>
          </w:p>
          <w:p w:rsidR="000821A8" w:rsidRPr="000821A8" w:rsidRDefault="000821A8" w:rsidP="000821A8">
            <w:pPr>
              <w:spacing w:after="0" w:line="240" w:lineRule="auto"/>
              <w:jc w:val="center"/>
              <w:rPr>
                <w:rFonts w:ascii="Verdana" w:eastAsia="Calibri" w:hAnsi="Verdana" w:cs="Times New Roman"/>
                <w:kern w:val="0"/>
                <w:sz w:val="16"/>
                <w:szCs w:val="16"/>
              </w:rPr>
            </w:pPr>
          </w:p>
          <w:p w:rsidR="000821A8" w:rsidRPr="000821A8" w:rsidRDefault="000821A8" w:rsidP="000821A8">
            <w:pPr>
              <w:spacing w:after="0" w:line="240" w:lineRule="auto"/>
              <w:jc w:val="center"/>
              <w:rPr>
                <w:rFonts w:ascii="Verdana" w:eastAsia="Calibri" w:hAnsi="Verdana" w:cs="Times New Roman"/>
                <w:kern w:val="0"/>
                <w:sz w:val="16"/>
                <w:szCs w:val="16"/>
              </w:rPr>
            </w:pPr>
          </w:p>
          <w:p w:rsidR="000821A8" w:rsidRPr="000821A8" w:rsidRDefault="000821A8" w:rsidP="000821A8">
            <w:pPr>
              <w:spacing w:after="0" w:line="240" w:lineRule="auto"/>
              <w:jc w:val="center"/>
              <w:rPr>
                <w:rFonts w:ascii="Verdana" w:eastAsia="Calibri" w:hAnsi="Verdana" w:cs="Times New Roman"/>
                <w:kern w:val="0"/>
                <w:sz w:val="16"/>
                <w:szCs w:val="16"/>
              </w:rPr>
            </w:pPr>
          </w:p>
          <w:p w:rsidR="000821A8" w:rsidRPr="000821A8" w:rsidRDefault="000821A8" w:rsidP="000821A8">
            <w:pPr>
              <w:spacing w:after="0" w:line="240" w:lineRule="auto"/>
              <w:jc w:val="center"/>
              <w:rPr>
                <w:rFonts w:ascii="Verdana" w:eastAsia="Calibri" w:hAnsi="Verdana" w:cs="Times New Roman"/>
                <w:kern w:val="0"/>
                <w:sz w:val="16"/>
                <w:szCs w:val="16"/>
              </w:rPr>
            </w:pP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C.U35.</w:t>
            </w: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C.U36.</w:t>
            </w: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C.U37.</w:t>
            </w:r>
          </w:p>
          <w:p w:rsidR="000821A8" w:rsidRPr="000821A8" w:rsidRDefault="000821A8" w:rsidP="000821A8">
            <w:pPr>
              <w:spacing w:after="0" w:line="240" w:lineRule="auto"/>
              <w:jc w:val="center"/>
              <w:rPr>
                <w:rFonts w:ascii="Verdana" w:eastAsia="Calibri" w:hAnsi="Verdana" w:cs="Times New Roman"/>
                <w:kern w:val="0"/>
                <w:sz w:val="16"/>
                <w:szCs w:val="16"/>
              </w:rPr>
            </w:pP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K.3.</w:t>
            </w: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K.4.</w:t>
            </w: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K.5.</w:t>
            </w:r>
          </w:p>
          <w:p w:rsidR="000821A8" w:rsidRPr="000821A8" w:rsidRDefault="000821A8" w:rsidP="000821A8">
            <w:pPr>
              <w:spacing w:after="0" w:line="240" w:lineRule="auto"/>
              <w:rPr>
                <w:rFonts w:ascii="Verdana" w:eastAsia="Calibri" w:hAnsi="Verdana" w:cs="Times New Roman"/>
                <w:kern w:val="0"/>
                <w:sz w:val="16"/>
                <w:szCs w:val="16"/>
              </w:rPr>
            </w:pPr>
          </w:p>
          <w:p w:rsidR="000821A8" w:rsidRPr="000821A8" w:rsidRDefault="000821A8" w:rsidP="000821A8">
            <w:pPr>
              <w:spacing w:after="0" w:line="240" w:lineRule="auto"/>
              <w:rPr>
                <w:rFonts w:ascii="Verdana" w:eastAsia="Calibri" w:hAnsi="Verdana" w:cs="Times New Roman"/>
                <w:kern w:val="0"/>
                <w:sz w:val="16"/>
                <w:szCs w:val="16"/>
              </w:rPr>
            </w:pPr>
          </w:p>
        </w:tc>
      </w:tr>
      <w:tr w:rsidR="000821A8" w:rsidRPr="000821A8" w:rsidTr="00EA2300">
        <w:trPr>
          <w:trHeight w:val="397"/>
          <w:jc w:val="center"/>
        </w:trPr>
        <w:tc>
          <w:tcPr>
            <w:tcW w:w="9356" w:type="dxa"/>
            <w:gridSpan w:val="5"/>
            <w:shd w:val="clear" w:color="auto" w:fill="8DB3E2"/>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Zalecana literatura i pomoce naukowe</w:t>
            </w:r>
          </w:p>
        </w:tc>
      </w:tr>
      <w:tr w:rsidR="000821A8" w:rsidRPr="000821A8" w:rsidTr="00EA2300">
        <w:trPr>
          <w:trHeight w:val="397"/>
          <w:jc w:val="center"/>
        </w:trPr>
        <w:tc>
          <w:tcPr>
            <w:tcW w:w="9356" w:type="dxa"/>
            <w:gridSpan w:val="5"/>
            <w:tcBorders>
              <w:bottom w:val="single" w:sz="4" w:space="0" w:color="auto"/>
            </w:tcBorders>
            <w:vAlign w:val="center"/>
          </w:tcPr>
          <w:p w:rsidR="000821A8" w:rsidRPr="000821A8" w:rsidRDefault="000821A8" w:rsidP="000821A8">
            <w:pPr>
              <w:autoSpaceDE w:val="0"/>
              <w:autoSpaceDN w:val="0"/>
              <w:adjustRightInd w:val="0"/>
              <w:snapToGrid w:val="0"/>
              <w:spacing w:after="72" w:line="192" w:lineRule="auto"/>
              <w:rPr>
                <w:rFonts w:ascii="Verdana" w:eastAsia="Batang" w:hAnsi="Verdana" w:cs="NimbusRomNo9L-Regu"/>
                <w:kern w:val="0"/>
                <w:sz w:val="16"/>
                <w:szCs w:val="16"/>
                <w:lang w:eastAsia="he-IL" w:bidi="he-IL"/>
              </w:rPr>
            </w:pPr>
            <w:r w:rsidRPr="000821A8">
              <w:rPr>
                <w:rFonts w:ascii="Verdana" w:eastAsia="Batang" w:hAnsi="Verdana" w:cs="NimbusRomNo9L-Regu"/>
                <w:kern w:val="0"/>
                <w:sz w:val="16"/>
                <w:szCs w:val="16"/>
                <w:lang w:eastAsia="he-IL" w:bidi="he-IL"/>
              </w:rPr>
              <w:t>Literatura podstawowa</w:t>
            </w:r>
          </w:p>
          <w:p w:rsidR="000821A8" w:rsidRPr="000821A8" w:rsidRDefault="000821A8" w:rsidP="0077749B">
            <w:pPr>
              <w:numPr>
                <w:ilvl w:val="0"/>
                <w:numId w:val="24"/>
              </w:numPr>
              <w:spacing w:after="0" w:line="240" w:lineRule="auto"/>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Gawęcki J., Hryniewiecki L.: Żywienie człowieka. Podstawy nauki o żywieniu. PWN,Warszawa 2017.</w:t>
            </w:r>
          </w:p>
          <w:p w:rsidR="000821A8" w:rsidRPr="000821A8" w:rsidRDefault="000821A8" w:rsidP="0077749B">
            <w:pPr>
              <w:numPr>
                <w:ilvl w:val="0"/>
                <w:numId w:val="24"/>
              </w:numPr>
              <w:spacing w:after="0" w:line="240" w:lineRule="auto"/>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Chojnacki J. (red): Dietetyka i żywienie kliniczne. Edra Urban &amp; Partner 2013.</w:t>
            </w:r>
          </w:p>
          <w:p w:rsidR="000821A8" w:rsidRPr="000821A8" w:rsidRDefault="000821A8" w:rsidP="0077749B">
            <w:pPr>
              <w:numPr>
                <w:ilvl w:val="0"/>
                <w:numId w:val="24"/>
              </w:numPr>
              <w:spacing w:after="0" w:line="240" w:lineRule="auto"/>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Ostrowska L.: Dietetyka. Kompendium. PZWL Warszawa 2020.</w:t>
            </w:r>
          </w:p>
          <w:p w:rsidR="000821A8" w:rsidRPr="000821A8" w:rsidRDefault="000821A8" w:rsidP="0077749B">
            <w:pPr>
              <w:numPr>
                <w:ilvl w:val="0"/>
                <w:numId w:val="24"/>
              </w:numPr>
              <w:spacing w:after="0" w:line="240" w:lineRule="auto"/>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Sobotka L.: Podstawy żywienia klinicznego. Kraków 2013.</w:t>
            </w:r>
          </w:p>
          <w:p w:rsidR="000821A8" w:rsidRPr="000821A8" w:rsidRDefault="000821A8" w:rsidP="000821A8">
            <w:pPr>
              <w:spacing w:after="0" w:line="360" w:lineRule="auto"/>
              <w:rPr>
                <w:rFonts w:ascii="Verdana" w:eastAsia="Times New Roman" w:hAnsi="Verdana" w:cs="Times New Roman"/>
                <w:kern w:val="0"/>
                <w:sz w:val="16"/>
                <w:szCs w:val="16"/>
                <w:lang w:eastAsia="pl-PL"/>
              </w:rPr>
            </w:pPr>
          </w:p>
          <w:p w:rsidR="000821A8" w:rsidRPr="000821A8" w:rsidRDefault="000821A8" w:rsidP="000821A8">
            <w:pPr>
              <w:spacing w:after="0" w:line="360" w:lineRule="auto"/>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Literatura uzupełniająca:</w:t>
            </w:r>
          </w:p>
          <w:p w:rsidR="000821A8" w:rsidRPr="000821A8" w:rsidRDefault="000821A8" w:rsidP="0077749B">
            <w:pPr>
              <w:numPr>
                <w:ilvl w:val="0"/>
                <w:numId w:val="25"/>
              </w:numPr>
              <w:spacing w:after="0" w:line="240" w:lineRule="auto"/>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Ciborowska H., Rudnicka A.: Dietetyka. Żywienie zdrowego i chorego człowieka. PZWL, Warszawa 2014.</w:t>
            </w:r>
          </w:p>
          <w:p w:rsidR="000821A8" w:rsidRPr="000821A8" w:rsidRDefault="000821A8" w:rsidP="0077749B">
            <w:pPr>
              <w:numPr>
                <w:ilvl w:val="0"/>
                <w:numId w:val="25"/>
              </w:numPr>
              <w:spacing w:after="0" w:line="240" w:lineRule="auto"/>
              <w:rPr>
                <w:rFonts w:ascii="Verdana" w:eastAsia="Times New Roman" w:hAnsi="Verdana" w:cs="Times New Roman"/>
                <w:kern w:val="0"/>
                <w:sz w:val="16"/>
                <w:szCs w:val="16"/>
                <w:lang w:eastAsia="pl-PL"/>
              </w:rPr>
            </w:pPr>
            <w:r w:rsidRPr="000821A8">
              <w:rPr>
                <w:rFonts w:ascii="Verdana" w:eastAsia="Times New Roman" w:hAnsi="Verdana" w:cs="Times New Roman"/>
                <w:kern w:val="0"/>
                <w:sz w:val="16"/>
                <w:szCs w:val="16"/>
                <w:lang w:eastAsia="pl-PL"/>
              </w:rPr>
              <w:t>Poniewierska E.: Dietetyka oparta na dowodach. Medpharm 2016.</w:t>
            </w:r>
          </w:p>
          <w:p w:rsidR="000821A8" w:rsidRPr="000821A8" w:rsidRDefault="000821A8" w:rsidP="000821A8">
            <w:pPr>
              <w:autoSpaceDE w:val="0"/>
              <w:autoSpaceDN w:val="0"/>
              <w:adjustRightInd w:val="0"/>
              <w:spacing w:after="0" w:line="240" w:lineRule="auto"/>
              <w:rPr>
                <w:rFonts w:ascii="Verdana" w:eastAsia="Batang" w:hAnsi="Verdana" w:cs="NimbusRomNo9L-Regu"/>
                <w:kern w:val="0"/>
                <w:sz w:val="16"/>
                <w:szCs w:val="16"/>
                <w:lang w:eastAsia="ko-KR" w:bidi="he-IL"/>
              </w:rPr>
            </w:pPr>
          </w:p>
        </w:tc>
      </w:tr>
      <w:tr w:rsidR="000821A8" w:rsidRPr="000821A8" w:rsidTr="00EA2300">
        <w:trPr>
          <w:trHeight w:val="397"/>
          <w:jc w:val="center"/>
        </w:trPr>
        <w:tc>
          <w:tcPr>
            <w:tcW w:w="9356" w:type="dxa"/>
            <w:gridSpan w:val="5"/>
            <w:tcBorders>
              <w:bottom w:val="single" w:sz="4" w:space="0" w:color="auto"/>
            </w:tcBorders>
            <w:shd w:val="clear" w:color="auto" w:fill="8DB3E2"/>
            <w:vAlign w:val="center"/>
          </w:tcPr>
          <w:p w:rsidR="000821A8" w:rsidRPr="000821A8" w:rsidRDefault="000821A8" w:rsidP="000821A8">
            <w:pPr>
              <w:spacing w:after="0" w:line="240" w:lineRule="auto"/>
              <w:jc w:val="center"/>
              <w:rPr>
                <w:rFonts w:ascii="Verdana" w:eastAsia="Calibri" w:hAnsi="Verdana" w:cs="Times New Roman"/>
                <w:b/>
                <w:kern w:val="0"/>
                <w:sz w:val="16"/>
                <w:szCs w:val="16"/>
              </w:rPr>
            </w:pPr>
            <w:r w:rsidRPr="000821A8">
              <w:rPr>
                <w:rFonts w:ascii="Verdana" w:eastAsia="Calibri" w:hAnsi="Verdana" w:cs="Times New Roman"/>
                <w:b/>
                <w:kern w:val="0"/>
                <w:sz w:val="16"/>
                <w:szCs w:val="16"/>
              </w:rPr>
              <w:t>Bilans punktów ECTS</w:t>
            </w:r>
          </w:p>
        </w:tc>
      </w:tr>
      <w:tr w:rsidR="000821A8" w:rsidRPr="000821A8" w:rsidTr="00EA2300">
        <w:trPr>
          <w:trHeight w:val="397"/>
          <w:jc w:val="center"/>
        </w:trPr>
        <w:tc>
          <w:tcPr>
            <w:tcW w:w="6833" w:type="dxa"/>
            <w:gridSpan w:val="3"/>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 xml:space="preserve">Forma nakładu pracy studenta </w:t>
            </w:r>
          </w:p>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(udział w zajęciach, aktywność, przygotowanie sprawozdania, itp.)</w:t>
            </w:r>
          </w:p>
        </w:tc>
        <w:tc>
          <w:tcPr>
            <w:tcW w:w="2523" w:type="dxa"/>
            <w:gridSpan w:val="2"/>
            <w:shd w:val="clear" w:color="auto" w:fill="C6D9F1"/>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Obciążenie studenta [h]</w:t>
            </w:r>
          </w:p>
        </w:tc>
      </w:tr>
      <w:tr w:rsidR="000821A8" w:rsidRPr="000821A8" w:rsidTr="00EA2300">
        <w:trPr>
          <w:trHeight w:val="397"/>
          <w:jc w:val="center"/>
        </w:trPr>
        <w:tc>
          <w:tcPr>
            <w:tcW w:w="9356" w:type="dxa"/>
            <w:gridSpan w:val="5"/>
            <w:shd w:val="clear" w:color="auto" w:fill="F2F2F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b/>
                <w:kern w:val="0"/>
                <w:sz w:val="16"/>
                <w:szCs w:val="16"/>
              </w:rPr>
              <w:t>Liczba godzin realizowanych przy bezpośrednim udziale nauczyciela akademickiego</w:t>
            </w: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1.1</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Udział w wykładach</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10</w:t>
            </w: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1.2</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Udział w konwersatoriach</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1.3</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Udział w ćwiczeniach</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10</w:t>
            </w: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1.4</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Udział w zajęciach laboratoryjnych</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1.5</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Udział w zajęciach projektowych</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1.6</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Udział w konsultacjach (2 – 3 razy w semestrze)</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1.7</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Udział w konsultacjach projektowych</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1.8</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Udział w egzaminie/kolokwium zaliczeniowym przedmiotu</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1.9</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 xml:space="preserve">Inne – jakie? </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1.10</w:t>
            </w:r>
          </w:p>
        </w:tc>
        <w:tc>
          <w:tcPr>
            <w:tcW w:w="6193" w:type="dxa"/>
            <w:gridSpan w:val="2"/>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Liczba godzin realizowanych przy bezpośrednim udziale nauczyciela akademickiego (suma pozycji 1.1 – 1.9)</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20</w:t>
            </w: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1.11</w:t>
            </w:r>
          </w:p>
        </w:tc>
        <w:tc>
          <w:tcPr>
            <w:tcW w:w="6193" w:type="dxa"/>
            <w:gridSpan w:val="2"/>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Liczba punktów ECTS, uzyskiwanych przez studenta podczas zajęć wymagających bezpośr. udziału nauczyciela akademickiego)</w:t>
            </w:r>
          </w:p>
          <w:p w:rsidR="000821A8" w:rsidRPr="000821A8" w:rsidRDefault="000821A8" w:rsidP="000821A8">
            <w:pPr>
              <w:spacing w:after="0" w:line="240" w:lineRule="auto"/>
              <w:rPr>
                <w:rFonts w:ascii="Verdana" w:eastAsia="Calibri" w:hAnsi="Verdana" w:cs="Times New Roman"/>
                <w:i/>
                <w:kern w:val="0"/>
                <w:sz w:val="16"/>
                <w:szCs w:val="16"/>
              </w:rPr>
            </w:pPr>
            <w:r w:rsidRPr="000821A8">
              <w:rPr>
                <w:rFonts w:ascii="Verdana" w:eastAsia="Calibri" w:hAnsi="Verdana" w:cs="Times New Roman"/>
                <w:i/>
                <w:kern w:val="0"/>
                <w:sz w:val="16"/>
                <w:szCs w:val="16"/>
              </w:rPr>
              <w:lastRenderedPageBreak/>
              <w:t>(1 pkt ECTS = 25 godzin obciążenia studenta, zaokrąglić do 0,1 pkt ECTS)</w:t>
            </w:r>
          </w:p>
        </w:tc>
        <w:tc>
          <w:tcPr>
            <w:tcW w:w="2523" w:type="dxa"/>
            <w:gridSpan w:val="2"/>
            <w:vAlign w:val="center"/>
          </w:tcPr>
          <w:p w:rsidR="000821A8" w:rsidRPr="000821A8" w:rsidRDefault="00840348" w:rsidP="000821A8">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lastRenderedPageBreak/>
              <w:t>1</w:t>
            </w:r>
          </w:p>
        </w:tc>
      </w:tr>
      <w:tr w:rsidR="000821A8" w:rsidRPr="000821A8" w:rsidTr="00EA2300">
        <w:trPr>
          <w:trHeight w:val="397"/>
          <w:jc w:val="center"/>
        </w:trPr>
        <w:tc>
          <w:tcPr>
            <w:tcW w:w="9356" w:type="dxa"/>
            <w:gridSpan w:val="5"/>
            <w:shd w:val="clear" w:color="auto" w:fill="F2F2F2"/>
            <w:vAlign w:val="center"/>
          </w:tcPr>
          <w:p w:rsidR="000821A8" w:rsidRPr="000821A8" w:rsidRDefault="000821A8" w:rsidP="000821A8">
            <w:pPr>
              <w:spacing w:after="0" w:line="240" w:lineRule="auto"/>
              <w:jc w:val="center"/>
              <w:rPr>
                <w:rFonts w:ascii="Verdana" w:eastAsia="Calibri" w:hAnsi="Verdana" w:cs="Times New Roman"/>
                <w:b/>
                <w:kern w:val="0"/>
                <w:sz w:val="16"/>
                <w:szCs w:val="16"/>
              </w:rPr>
            </w:pPr>
            <w:r w:rsidRPr="000821A8">
              <w:rPr>
                <w:rFonts w:ascii="Verdana" w:eastAsia="Calibri" w:hAnsi="Verdana" w:cs="Times New Roman"/>
                <w:b/>
                <w:kern w:val="0"/>
                <w:sz w:val="16"/>
                <w:szCs w:val="16"/>
              </w:rPr>
              <w:lastRenderedPageBreak/>
              <w:t>Samodzielna praca studenta</w:t>
            </w:r>
          </w:p>
        </w:tc>
      </w:tr>
      <w:tr w:rsidR="000821A8" w:rsidRPr="000821A8" w:rsidTr="00EA2300">
        <w:trPr>
          <w:trHeight w:val="397"/>
          <w:jc w:val="center"/>
        </w:trPr>
        <w:tc>
          <w:tcPr>
            <w:tcW w:w="640" w:type="dxa"/>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2.1</w:t>
            </w:r>
          </w:p>
        </w:tc>
        <w:tc>
          <w:tcPr>
            <w:tcW w:w="6193" w:type="dxa"/>
            <w:gridSpan w:val="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Samodzielne studiowanie tematyki wykładów</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5</w:t>
            </w:r>
          </w:p>
        </w:tc>
      </w:tr>
      <w:tr w:rsidR="000821A8" w:rsidRPr="000821A8" w:rsidTr="00EA2300">
        <w:trPr>
          <w:trHeight w:val="397"/>
          <w:jc w:val="center"/>
        </w:trPr>
        <w:tc>
          <w:tcPr>
            <w:tcW w:w="640" w:type="dxa"/>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Samodzielne przygotowywanie się do ćwiczeń</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5</w:t>
            </w:r>
          </w:p>
        </w:tc>
      </w:tr>
      <w:tr w:rsidR="000821A8" w:rsidRPr="000821A8" w:rsidTr="00EA2300">
        <w:trPr>
          <w:trHeight w:val="397"/>
          <w:jc w:val="center"/>
        </w:trPr>
        <w:tc>
          <w:tcPr>
            <w:tcW w:w="640" w:type="dxa"/>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Samodzielne przygotowywanie się do kolokwiów</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Samodzielne przygotowywanie się do zajęć laboratoryjnych</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Wykonywanie sprawozdań</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Realizacja samodzielnie wykonywanych zadań (projektów, dokumentacji)</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Przygotowanie do kolokwium końcowego z ćwiczeń/laboratorium</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2</w:t>
            </w:r>
          </w:p>
        </w:tc>
      </w:tr>
      <w:tr w:rsidR="000821A8" w:rsidRPr="000821A8" w:rsidTr="00EA2300">
        <w:trPr>
          <w:trHeight w:val="397"/>
          <w:jc w:val="center"/>
        </w:trPr>
        <w:tc>
          <w:tcPr>
            <w:tcW w:w="640" w:type="dxa"/>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Przygotowanie do egzaminu/kolokwium końcowego z wykładów</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3</w:t>
            </w:r>
          </w:p>
        </w:tc>
      </w:tr>
      <w:tr w:rsidR="000821A8" w:rsidRPr="000821A8" w:rsidTr="00EA2300">
        <w:trPr>
          <w:trHeight w:val="397"/>
          <w:jc w:val="center"/>
        </w:trPr>
        <w:tc>
          <w:tcPr>
            <w:tcW w:w="640" w:type="dxa"/>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Inne – jakie?</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2.10</w:t>
            </w:r>
          </w:p>
        </w:tc>
        <w:tc>
          <w:tcPr>
            <w:tcW w:w="6193" w:type="dxa"/>
            <w:gridSpan w:val="2"/>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Liczba godzin samodzielnej pracy studenta (suma 2.1 – 2.9)</w:t>
            </w:r>
          </w:p>
        </w:tc>
        <w:tc>
          <w:tcPr>
            <w:tcW w:w="2523" w:type="dxa"/>
            <w:gridSpan w:val="2"/>
            <w:vAlign w:val="center"/>
          </w:tcPr>
          <w:p w:rsidR="000821A8" w:rsidRPr="000821A8" w:rsidRDefault="00463731" w:rsidP="000821A8">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20</w:t>
            </w:r>
          </w:p>
        </w:tc>
      </w:tr>
      <w:tr w:rsidR="000821A8" w:rsidRPr="000821A8" w:rsidTr="00EA2300">
        <w:trPr>
          <w:trHeight w:val="397"/>
          <w:jc w:val="center"/>
        </w:trPr>
        <w:tc>
          <w:tcPr>
            <w:tcW w:w="640" w:type="dxa"/>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2.11</w:t>
            </w:r>
          </w:p>
        </w:tc>
        <w:tc>
          <w:tcPr>
            <w:tcW w:w="6193" w:type="dxa"/>
            <w:gridSpan w:val="2"/>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 xml:space="preserve">Liczba punktów ECTS, uzyskiwanych przez studenta w ramach samodzielnej pracy </w:t>
            </w:r>
            <w:r w:rsidRPr="000821A8">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kern w:val="0"/>
                <w:sz w:val="16"/>
                <w:szCs w:val="16"/>
              </w:rPr>
            </w:pPr>
            <w:r w:rsidRPr="000821A8">
              <w:rPr>
                <w:rFonts w:ascii="Verdana" w:eastAsia="Calibri" w:hAnsi="Verdana" w:cs="Times New Roman"/>
                <w:kern w:val="0"/>
                <w:sz w:val="16"/>
                <w:szCs w:val="16"/>
              </w:rPr>
              <w:t>0,</w:t>
            </w:r>
            <w:r w:rsidR="00DC72C0">
              <w:rPr>
                <w:rFonts w:ascii="Verdana" w:eastAsia="Calibri" w:hAnsi="Verdana" w:cs="Times New Roman"/>
                <w:kern w:val="0"/>
                <w:sz w:val="16"/>
                <w:szCs w:val="16"/>
              </w:rPr>
              <w:t>5</w:t>
            </w:r>
          </w:p>
        </w:tc>
      </w:tr>
      <w:tr w:rsidR="000821A8" w:rsidRPr="000821A8" w:rsidTr="00EA2300">
        <w:trPr>
          <w:trHeight w:val="397"/>
          <w:jc w:val="center"/>
        </w:trPr>
        <w:tc>
          <w:tcPr>
            <w:tcW w:w="6833" w:type="dxa"/>
            <w:gridSpan w:val="3"/>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Sumaryczne obciążenie pracą studenta (suma 1.10+2.10)</w:t>
            </w:r>
          </w:p>
        </w:tc>
        <w:tc>
          <w:tcPr>
            <w:tcW w:w="2523" w:type="dxa"/>
            <w:gridSpan w:val="2"/>
            <w:vAlign w:val="center"/>
          </w:tcPr>
          <w:p w:rsidR="000821A8" w:rsidRPr="000821A8" w:rsidRDefault="000B0414" w:rsidP="000821A8">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40</w:t>
            </w:r>
          </w:p>
        </w:tc>
      </w:tr>
      <w:tr w:rsidR="000821A8" w:rsidRPr="000821A8" w:rsidTr="00EA2300">
        <w:trPr>
          <w:trHeight w:val="397"/>
          <w:jc w:val="center"/>
        </w:trPr>
        <w:tc>
          <w:tcPr>
            <w:tcW w:w="6833" w:type="dxa"/>
            <w:gridSpan w:val="3"/>
            <w:shd w:val="clear" w:color="auto" w:fill="C6D9F1"/>
            <w:vAlign w:val="center"/>
          </w:tcPr>
          <w:p w:rsidR="000821A8" w:rsidRPr="000821A8" w:rsidRDefault="000821A8" w:rsidP="000821A8">
            <w:pPr>
              <w:spacing w:after="0" w:line="240" w:lineRule="auto"/>
              <w:jc w:val="right"/>
              <w:rPr>
                <w:rFonts w:ascii="Verdana" w:eastAsia="Calibri" w:hAnsi="Verdana" w:cs="Times New Roman"/>
                <w:b/>
                <w:kern w:val="0"/>
                <w:sz w:val="20"/>
                <w:szCs w:val="16"/>
              </w:rPr>
            </w:pPr>
            <w:r w:rsidRPr="000821A8">
              <w:rPr>
                <w:rFonts w:ascii="Verdana" w:eastAsia="Calibri" w:hAnsi="Verdana" w:cs="Times New Roman"/>
                <w:b/>
                <w:kern w:val="0"/>
                <w:sz w:val="20"/>
                <w:szCs w:val="16"/>
              </w:rPr>
              <w:t>Punkty ECTS za moduł (suma 1.11+2.11)</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b/>
                <w:kern w:val="0"/>
                <w:sz w:val="16"/>
                <w:szCs w:val="16"/>
              </w:rPr>
            </w:pPr>
            <w:r w:rsidRPr="000821A8">
              <w:rPr>
                <w:rFonts w:ascii="Verdana" w:eastAsia="Calibri" w:hAnsi="Verdana" w:cs="Times New Roman"/>
                <w:b/>
                <w:kern w:val="0"/>
                <w:sz w:val="16"/>
                <w:szCs w:val="16"/>
              </w:rPr>
              <w:t>1</w:t>
            </w:r>
            <w:r w:rsidR="00840348">
              <w:rPr>
                <w:rFonts w:ascii="Verdana" w:eastAsia="Calibri" w:hAnsi="Verdana" w:cs="Times New Roman"/>
                <w:b/>
                <w:kern w:val="0"/>
                <w:sz w:val="16"/>
                <w:szCs w:val="16"/>
              </w:rPr>
              <w:t>,5</w:t>
            </w:r>
          </w:p>
        </w:tc>
      </w:tr>
      <w:tr w:rsidR="000821A8" w:rsidRPr="000821A8" w:rsidTr="00EA2300">
        <w:trPr>
          <w:trHeight w:val="397"/>
          <w:jc w:val="center"/>
        </w:trPr>
        <w:tc>
          <w:tcPr>
            <w:tcW w:w="9356" w:type="dxa"/>
            <w:gridSpan w:val="5"/>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Nakład pracy związany z zajęciami o charakterze praktycznym, w tym</w:t>
            </w:r>
          </w:p>
        </w:tc>
      </w:tr>
      <w:tr w:rsidR="000821A8" w:rsidRPr="000821A8" w:rsidTr="00EA2300">
        <w:trPr>
          <w:trHeight w:val="397"/>
          <w:jc w:val="center"/>
        </w:trPr>
        <w:tc>
          <w:tcPr>
            <w:tcW w:w="6833" w:type="dxa"/>
            <w:gridSpan w:val="3"/>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Zajęcia praktyczne (Wydział Nauk o Zdrowiu)</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b/>
                <w:kern w:val="0"/>
                <w:sz w:val="16"/>
                <w:szCs w:val="16"/>
              </w:rPr>
            </w:pPr>
          </w:p>
        </w:tc>
      </w:tr>
      <w:tr w:rsidR="000821A8" w:rsidRPr="000821A8" w:rsidTr="00EA2300">
        <w:trPr>
          <w:trHeight w:val="397"/>
          <w:jc w:val="center"/>
        </w:trPr>
        <w:tc>
          <w:tcPr>
            <w:tcW w:w="6833" w:type="dxa"/>
            <w:gridSpan w:val="3"/>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Zajęcia o charakterze praktycznym (1.2 – 1.8, 2.2 – 2.7, inne)</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b/>
                <w:kern w:val="0"/>
                <w:sz w:val="16"/>
                <w:szCs w:val="16"/>
              </w:rPr>
            </w:pPr>
          </w:p>
        </w:tc>
      </w:tr>
      <w:tr w:rsidR="000821A8" w:rsidRPr="000821A8" w:rsidTr="00EA2300">
        <w:trPr>
          <w:trHeight w:val="397"/>
          <w:jc w:val="center"/>
        </w:trPr>
        <w:tc>
          <w:tcPr>
            <w:tcW w:w="6833" w:type="dxa"/>
            <w:gridSpan w:val="3"/>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Praktyka zawodowa</w:t>
            </w:r>
          </w:p>
        </w:tc>
        <w:tc>
          <w:tcPr>
            <w:tcW w:w="2523" w:type="dxa"/>
            <w:gridSpan w:val="2"/>
            <w:vAlign w:val="center"/>
          </w:tcPr>
          <w:p w:rsidR="000821A8" w:rsidRPr="000821A8" w:rsidRDefault="000821A8" w:rsidP="000821A8">
            <w:pPr>
              <w:spacing w:after="0" w:line="240" w:lineRule="auto"/>
              <w:jc w:val="center"/>
              <w:rPr>
                <w:rFonts w:ascii="Verdana" w:eastAsia="Calibri" w:hAnsi="Verdana" w:cs="Times New Roman"/>
                <w:b/>
                <w:kern w:val="0"/>
                <w:sz w:val="16"/>
                <w:szCs w:val="16"/>
              </w:rPr>
            </w:pPr>
          </w:p>
        </w:tc>
      </w:tr>
      <w:tr w:rsidR="000821A8" w:rsidRPr="000821A8" w:rsidTr="00EA2300">
        <w:trPr>
          <w:trHeight w:val="397"/>
          <w:jc w:val="center"/>
        </w:trPr>
        <w:tc>
          <w:tcPr>
            <w:tcW w:w="6833" w:type="dxa"/>
            <w:gridSpan w:val="3"/>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Łączny nakład pracy związany z zajęciami o charakterze praktycznym</w:t>
            </w:r>
          </w:p>
        </w:tc>
        <w:tc>
          <w:tcPr>
            <w:tcW w:w="2523" w:type="dxa"/>
            <w:gridSpan w:val="2"/>
            <w:vAlign w:val="center"/>
          </w:tcPr>
          <w:p w:rsidR="000821A8" w:rsidRPr="000821A8" w:rsidRDefault="000821A8" w:rsidP="000821A8">
            <w:pPr>
              <w:spacing w:after="0" w:line="240" w:lineRule="auto"/>
              <w:rPr>
                <w:rFonts w:ascii="Verdana" w:eastAsia="Calibri" w:hAnsi="Verdana" w:cs="Times New Roman"/>
                <w:b/>
                <w:kern w:val="0"/>
                <w:sz w:val="16"/>
                <w:szCs w:val="16"/>
              </w:rPr>
            </w:pPr>
          </w:p>
        </w:tc>
      </w:tr>
      <w:tr w:rsidR="000821A8" w:rsidRPr="000821A8" w:rsidTr="00EA2300">
        <w:trPr>
          <w:trHeight w:val="397"/>
          <w:jc w:val="center"/>
        </w:trPr>
        <w:tc>
          <w:tcPr>
            <w:tcW w:w="6833" w:type="dxa"/>
            <w:gridSpan w:val="3"/>
            <w:shd w:val="clear" w:color="auto" w:fill="C6D9F1"/>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Liczba punktów ECTS, uzyskiwanych przez studenta w ramach zajęć o charakterze praktycznym</w:t>
            </w:r>
          </w:p>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0821A8" w:rsidRPr="000821A8" w:rsidRDefault="000821A8" w:rsidP="000821A8">
            <w:pPr>
              <w:spacing w:after="0" w:line="240" w:lineRule="auto"/>
              <w:rPr>
                <w:rFonts w:ascii="Verdana" w:eastAsia="Calibri" w:hAnsi="Verdana" w:cs="Times New Roman"/>
                <w:b/>
                <w:kern w:val="0"/>
                <w:sz w:val="16"/>
                <w:szCs w:val="16"/>
              </w:rPr>
            </w:pPr>
          </w:p>
        </w:tc>
      </w:tr>
      <w:tr w:rsidR="000821A8" w:rsidRPr="000821A8" w:rsidTr="00EA2300">
        <w:trPr>
          <w:trHeight w:val="397"/>
          <w:jc w:val="center"/>
        </w:trPr>
        <w:tc>
          <w:tcPr>
            <w:tcW w:w="9356" w:type="dxa"/>
            <w:gridSpan w:val="5"/>
            <w:shd w:val="clear" w:color="auto" w:fill="8DB3E2"/>
            <w:vAlign w:val="center"/>
          </w:tcPr>
          <w:p w:rsidR="000821A8" w:rsidRPr="000821A8" w:rsidRDefault="000821A8" w:rsidP="000821A8">
            <w:pPr>
              <w:spacing w:after="0" w:line="240" w:lineRule="auto"/>
              <w:rPr>
                <w:rFonts w:ascii="Verdana" w:eastAsia="Calibri" w:hAnsi="Verdana" w:cs="Times New Roman"/>
                <w:b/>
                <w:kern w:val="0"/>
                <w:sz w:val="16"/>
                <w:szCs w:val="16"/>
              </w:rPr>
            </w:pPr>
            <w:r w:rsidRPr="000821A8">
              <w:rPr>
                <w:rFonts w:ascii="Verdana" w:eastAsia="Calibri" w:hAnsi="Verdana" w:cs="Times New Roman"/>
                <w:b/>
                <w:kern w:val="0"/>
                <w:sz w:val="16"/>
                <w:szCs w:val="16"/>
              </w:rPr>
              <w:t>Uwagi</w:t>
            </w:r>
          </w:p>
        </w:tc>
      </w:tr>
      <w:tr w:rsidR="000821A8" w:rsidRPr="000821A8" w:rsidTr="00EA2300">
        <w:trPr>
          <w:trHeight w:val="397"/>
          <w:jc w:val="center"/>
        </w:trPr>
        <w:tc>
          <w:tcPr>
            <w:tcW w:w="9356" w:type="dxa"/>
            <w:gridSpan w:val="5"/>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kern w:val="0"/>
                <w:sz w:val="16"/>
                <w:szCs w:val="16"/>
              </w:rPr>
            </w:pPr>
          </w:p>
          <w:p w:rsidR="000821A8" w:rsidRPr="000821A8" w:rsidRDefault="000821A8" w:rsidP="000821A8">
            <w:pPr>
              <w:spacing w:after="0" w:line="240" w:lineRule="auto"/>
              <w:rPr>
                <w:rFonts w:ascii="Verdana" w:eastAsia="Calibri" w:hAnsi="Verdana" w:cs="Times New Roman"/>
                <w:kern w:val="0"/>
                <w:sz w:val="16"/>
                <w:szCs w:val="16"/>
              </w:rPr>
            </w:pPr>
          </w:p>
          <w:p w:rsidR="000821A8" w:rsidRPr="000821A8" w:rsidRDefault="000821A8" w:rsidP="000821A8">
            <w:pPr>
              <w:spacing w:after="0" w:line="240" w:lineRule="auto"/>
              <w:rPr>
                <w:rFonts w:ascii="Verdana" w:eastAsia="Calibri" w:hAnsi="Verdana" w:cs="Times New Roman"/>
                <w:kern w:val="0"/>
                <w:sz w:val="16"/>
                <w:szCs w:val="16"/>
              </w:rPr>
            </w:pPr>
          </w:p>
          <w:p w:rsidR="000821A8" w:rsidRPr="000821A8" w:rsidRDefault="000821A8" w:rsidP="000821A8">
            <w:pPr>
              <w:spacing w:after="0" w:line="240" w:lineRule="auto"/>
              <w:rPr>
                <w:rFonts w:ascii="Verdana" w:eastAsia="Calibri" w:hAnsi="Verdana" w:cs="Times New Roman"/>
                <w:kern w:val="0"/>
                <w:sz w:val="16"/>
                <w:szCs w:val="16"/>
              </w:rPr>
            </w:pPr>
          </w:p>
          <w:p w:rsidR="000821A8" w:rsidRPr="000821A8" w:rsidRDefault="000821A8" w:rsidP="000821A8">
            <w:pPr>
              <w:spacing w:after="0" w:line="240" w:lineRule="auto"/>
              <w:rPr>
                <w:rFonts w:ascii="Verdana" w:eastAsia="Calibri" w:hAnsi="Verdana" w:cs="Times New Roman"/>
                <w:kern w:val="0"/>
                <w:sz w:val="16"/>
                <w:szCs w:val="16"/>
              </w:rPr>
            </w:pPr>
          </w:p>
        </w:tc>
      </w:tr>
      <w:tr w:rsidR="000821A8" w:rsidRPr="000821A8" w:rsidTr="00EA2300">
        <w:trPr>
          <w:trHeight w:val="397"/>
          <w:jc w:val="center"/>
        </w:trPr>
        <w:tc>
          <w:tcPr>
            <w:tcW w:w="2244" w:type="dxa"/>
            <w:gridSpan w:val="2"/>
            <w:tcBorders>
              <w:bottom w:val="single" w:sz="4" w:space="0" w:color="auto"/>
            </w:tcBorders>
            <w:shd w:val="clear" w:color="auto" w:fill="8DB3E2"/>
            <w:vAlign w:val="center"/>
          </w:tcPr>
          <w:p w:rsidR="000821A8" w:rsidRPr="000821A8" w:rsidRDefault="000821A8" w:rsidP="000821A8">
            <w:pPr>
              <w:spacing w:after="0" w:line="240" w:lineRule="auto"/>
              <w:rPr>
                <w:rFonts w:ascii="Verdana" w:eastAsia="Calibri" w:hAnsi="Verdana" w:cs="Times New Roman"/>
                <w:kern w:val="0"/>
                <w:sz w:val="16"/>
                <w:szCs w:val="16"/>
              </w:rPr>
            </w:pPr>
            <w:r w:rsidRPr="000821A8">
              <w:rPr>
                <w:rFonts w:ascii="Verdana" w:eastAsia="Calibri" w:hAnsi="Verdana" w:cs="Times New Roman"/>
                <w:kern w:val="0"/>
                <w:sz w:val="16"/>
                <w:szCs w:val="16"/>
              </w:rPr>
              <w:t>Strona internetowa modułu:</w:t>
            </w:r>
          </w:p>
        </w:tc>
        <w:tc>
          <w:tcPr>
            <w:tcW w:w="7112" w:type="dxa"/>
            <w:gridSpan w:val="3"/>
            <w:tcBorders>
              <w:bottom w:val="single" w:sz="4" w:space="0" w:color="auto"/>
            </w:tcBorders>
            <w:vAlign w:val="center"/>
          </w:tcPr>
          <w:p w:rsidR="000821A8" w:rsidRPr="000821A8" w:rsidRDefault="000821A8" w:rsidP="000821A8">
            <w:pPr>
              <w:spacing w:after="0" w:line="240" w:lineRule="auto"/>
              <w:rPr>
                <w:rFonts w:ascii="Verdana" w:eastAsia="Calibri" w:hAnsi="Verdana" w:cs="Times New Roman"/>
                <w:i/>
                <w:kern w:val="0"/>
                <w:sz w:val="16"/>
                <w:szCs w:val="16"/>
              </w:rPr>
            </w:pPr>
            <w:r w:rsidRPr="000821A8">
              <w:rPr>
                <w:rFonts w:ascii="Verdana" w:eastAsia="Calibri" w:hAnsi="Verdana" w:cs="Times New Roman"/>
                <w:i/>
                <w:kern w:val="0"/>
                <w:sz w:val="16"/>
                <w:szCs w:val="16"/>
              </w:rPr>
              <w:t>Wpisać adres strony www modułu</w:t>
            </w:r>
          </w:p>
        </w:tc>
      </w:tr>
    </w:tbl>
    <w:p w:rsidR="000821A8" w:rsidRPr="000821A8" w:rsidRDefault="000821A8" w:rsidP="000821A8">
      <w:pPr>
        <w:spacing w:after="0" w:line="240" w:lineRule="auto"/>
        <w:rPr>
          <w:rFonts w:ascii="Verdana" w:eastAsia="Calibri" w:hAnsi="Verdana" w:cs="Times New Roman"/>
          <w:kern w:val="0"/>
          <w:sz w:val="16"/>
          <w:szCs w:val="16"/>
        </w:rPr>
      </w:pPr>
    </w:p>
    <w:p w:rsidR="005D635B" w:rsidRDefault="005D635B" w:rsidP="005D635B">
      <w:pPr>
        <w:spacing w:after="0" w:line="276" w:lineRule="auto"/>
        <w:jc w:val="center"/>
        <w:rPr>
          <w:rFonts w:ascii="Verdana" w:eastAsia="Calibri" w:hAnsi="Verdana" w:cs="Times New Roman"/>
          <w:b/>
          <w:spacing w:val="30"/>
          <w:kern w:val="0"/>
          <w:sz w:val="18"/>
          <w:szCs w:val="16"/>
        </w:rPr>
      </w:pPr>
    </w:p>
    <w:p w:rsidR="006033D7" w:rsidRDefault="006033D7" w:rsidP="005D635B">
      <w:pPr>
        <w:spacing w:after="0" w:line="276" w:lineRule="auto"/>
        <w:jc w:val="center"/>
        <w:rPr>
          <w:rFonts w:ascii="Verdana" w:eastAsia="Calibri" w:hAnsi="Verdana" w:cs="Times New Roman"/>
          <w:b/>
          <w:spacing w:val="30"/>
          <w:kern w:val="0"/>
          <w:sz w:val="18"/>
          <w:szCs w:val="16"/>
        </w:rPr>
      </w:pPr>
    </w:p>
    <w:p w:rsidR="006033D7" w:rsidRDefault="006033D7" w:rsidP="005D635B">
      <w:pPr>
        <w:spacing w:after="0" w:line="276" w:lineRule="auto"/>
        <w:jc w:val="center"/>
        <w:rPr>
          <w:rFonts w:ascii="Verdana" w:eastAsia="Calibri" w:hAnsi="Verdana" w:cs="Times New Roman"/>
          <w:b/>
          <w:spacing w:val="30"/>
          <w:kern w:val="0"/>
          <w:sz w:val="18"/>
          <w:szCs w:val="16"/>
        </w:rPr>
      </w:pPr>
    </w:p>
    <w:p w:rsidR="006033D7" w:rsidRDefault="006033D7" w:rsidP="005D635B">
      <w:pPr>
        <w:spacing w:after="0" w:line="276" w:lineRule="auto"/>
        <w:jc w:val="center"/>
        <w:rPr>
          <w:rFonts w:ascii="Verdana" w:eastAsia="Calibri" w:hAnsi="Verdana" w:cs="Times New Roman"/>
          <w:b/>
          <w:spacing w:val="30"/>
          <w:kern w:val="0"/>
          <w:sz w:val="18"/>
          <w:szCs w:val="16"/>
        </w:rPr>
      </w:pPr>
    </w:p>
    <w:p w:rsidR="006033D7" w:rsidRDefault="006033D7" w:rsidP="005D635B">
      <w:pPr>
        <w:spacing w:after="0" w:line="276" w:lineRule="auto"/>
        <w:jc w:val="center"/>
        <w:rPr>
          <w:rFonts w:ascii="Verdana" w:eastAsia="Calibri" w:hAnsi="Verdana" w:cs="Times New Roman"/>
          <w:b/>
          <w:spacing w:val="30"/>
          <w:kern w:val="0"/>
          <w:sz w:val="18"/>
          <w:szCs w:val="16"/>
        </w:rPr>
      </w:pPr>
    </w:p>
    <w:p w:rsidR="006033D7" w:rsidRDefault="006033D7" w:rsidP="005D635B">
      <w:pPr>
        <w:spacing w:after="0" w:line="276" w:lineRule="auto"/>
        <w:jc w:val="center"/>
        <w:rPr>
          <w:rFonts w:ascii="Verdana" w:eastAsia="Calibri" w:hAnsi="Verdana" w:cs="Times New Roman"/>
          <w:b/>
          <w:spacing w:val="30"/>
          <w:kern w:val="0"/>
          <w:sz w:val="18"/>
          <w:szCs w:val="16"/>
        </w:rPr>
      </w:pPr>
    </w:p>
    <w:p w:rsidR="00EF3A86" w:rsidRDefault="00EF3A86" w:rsidP="005D635B">
      <w:pPr>
        <w:spacing w:after="0" w:line="276" w:lineRule="auto"/>
        <w:jc w:val="center"/>
        <w:rPr>
          <w:rFonts w:ascii="Verdana" w:eastAsia="Calibri" w:hAnsi="Verdana" w:cs="Times New Roman"/>
          <w:b/>
          <w:spacing w:val="30"/>
          <w:kern w:val="0"/>
          <w:sz w:val="18"/>
          <w:szCs w:val="16"/>
        </w:rPr>
      </w:pPr>
    </w:p>
    <w:p w:rsidR="00EF3A86" w:rsidRDefault="00EF3A86" w:rsidP="005D635B">
      <w:pPr>
        <w:spacing w:after="0" w:line="276" w:lineRule="auto"/>
        <w:jc w:val="center"/>
        <w:rPr>
          <w:rFonts w:ascii="Verdana" w:eastAsia="Calibri" w:hAnsi="Verdana" w:cs="Times New Roman"/>
          <w:b/>
          <w:spacing w:val="30"/>
          <w:kern w:val="0"/>
          <w:sz w:val="18"/>
          <w:szCs w:val="16"/>
        </w:rPr>
      </w:pPr>
    </w:p>
    <w:p w:rsidR="00EF3A86" w:rsidRDefault="00EF3A86" w:rsidP="005D635B">
      <w:pPr>
        <w:spacing w:after="0" w:line="276" w:lineRule="auto"/>
        <w:jc w:val="center"/>
        <w:rPr>
          <w:rFonts w:ascii="Verdana" w:eastAsia="Calibri" w:hAnsi="Verdana" w:cs="Times New Roman"/>
          <w:b/>
          <w:spacing w:val="30"/>
          <w:kern w:val="0"/>
          <w:sz w:val="18"/>
          <w:szCs w:val="16"/>
        </w:rPr>
      </w:pPr>
    </w:p>
    <w:p w:rsidR="00EF3A86" w:rsidRDefault="00EF3A86" w:rsidP="005D635B">
      <w:pPr>
        <w:spacing w:after="0" w:line="276" w:lineRule="auto"/>
        <w:jc w:val="center"/>
        <w:rPr>
          <w:rFonts w:ascii="Verdana" w:eastAsia="Calibri" w:hAnsi="Verdana" w:cs="Times New Roman"/>
          <w:b/>
          <w:spacing w:val="30"/>
          <w:kern w:val="0"/>
          <w:sz w:val="18"/>
          <w:szCs w:val="16"/>
        </w:rPr>
      </w:pPr>
    </w:p>
    <w:p w:rsidR="00EF3A86" w:rsidRDefault="00EF3A86" w:rsidP="005D635B">
      <w:pPr>
        <w:spacing w:after="0" w:line="276" w:lineRule="auto"/>
        <w:jc w:val="center"/>
        <w:rPr>
          <w:rFonts w:ascii="Verdana" w:eastAsia="Calibri" w:hAnsi="Verdana" w:cs="Times New Roman"/>
          <w:b/>
          <w:spacing w:val="30"/>
          <w:kern w:val="0"/>
          <w:sz w:val="18"/>
          <w:szCs w:val="16"/>
        </w:rPr>
      </w:pPr>
    </w:p>
    <w:p w:rsidR="00EF3A86" w:rsidRDefault="00EF3A86" w:rsidP="005D635B">
      <w:pPr>
        <w:spacing w:after="0" w:line="276" w:lineRule="auto"/>
        <w:jc w:val="center"/>
        <w:rPr>
          <w:rFonts w:ascii="Verdana" w:eastAsia="Calibri" w:hAnsi="Verdana" w:cs="Times New Roman"/>
          <w:b/>
          <w:spacing w:val="30"/>
          <w:kern w:val="0"/>
          <w:sz w:val="18"/>
          <w:szCs w:val="16"/>
        </w:rPr>
      </w:pPr>
    </w:p>
    <w:p w:rsidR="00EF3A86" w:rsidRDefault="00EF3A86" w:rsidP="005D635B">
      <w:pPr>
        <w:spacing w:after="0" w:line="276" w:lineRule="auto"/>
        <w:jc w:val="center"/>
        <w:rPr>
          <w:rFonts w:ascii="Verdana" w:eastAsia="Calibri" w:hAnsi="Verdana" w:cs="Times New Roman"/>
          <w:b/>
          <w:spacing w:val="30"/>
          <w:kern w:val="0"/>
          <w:sz w:val="18"/>
          <w:szCs w:val="16"/>
        </w:rPr>
      </w:pPr>
    </w:p>
    <w:p w:rsidR="006033D7" w:rsidRDefault="006033D7" w:rsidP="005D635B">
      <w:pPr>
        <w:spacing w:after="0" w:line="276" w:lineRule="auto"/>
        <w:jc w:val="center"/>
        <w:rPr>
          <w:rFonts w:ascii="Verdana" w:eastAsia="Calibri" w:hAnsi="Verdana" w:cs="Times New Roman"/>
          <w:b/>
          <w:spacing w:val="30"/>
          <w:kern w:val="0"/>
          <w:sz w:val="18"/>
          <w:szCs w:val="16"/>
        </w:rPr>
      </w:pPr>
    </w:p>
    <w:p w:rsidR="005D635B" w:rsidRPr="005D635B" w:rsidRDefault="005D635B" w:rsidP="005D635B">
      <w:pPr>
        <w:spacing w:after="0" w:line="276" w:lineRule="auto"/>
        <w:jc w:val="center"/>
        <w:rPr>
          <w:rFonts w:ascii="Verdana" w:eastAsia="Calibri" w:hAnsi="Verdana" w:cs="Times New Roman"/>
          <w:b/>
          <w:spacing w:val="30"/>
          <w:kern w:val="0"/>
          <w:sz w:val="18"/>
          <w:szCs w:val="16"/>
        </w:rPr>
      </w:pPr>
      <w:r w:rsidRPr="005D635B">
        <w:rPr>
          <w:rFonts w:ascii="Verdana" w:eastAsia="Calibri" w:hAnsi="Verdana" w:cs="Times New Roman"/>
          <w:b/>
          <w:spacing w:val="30"/>
          <w:kern w:val="0"/>
          <w:sz w:val="18"/>
          <w:szCs w:val="16"/>
        </w:rPr>
        <w:lastRenderedPageBreak/>
        <w:t>SYLABUS MODUŁU (PRZEDMIOTU)</w:t>
      </w:r>
    </w:p>
    <w:p w:rsidR="005D635B" w:rsidRPr="005D635B" w:rsidRDefault="005D635B" w:rsidP="005D635B">
      <w:pPr>
        <w:spacing w:after="0" w:line="276" w:lineRule="auto"/>
        <w:jc w:val="center"/>
        <w:rPr>
          <w:rFonts w:ascii="Verdana" w:eastAsia="Calibri" w:hAnsi="Verdana" w:cs="Times New Roman"/>
          <w:b/>
          <w:kern w:val="0"/>
          <w:sz w:val="16"/>
          <w:szCs w:val="16"/>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401"/>
        <w:gridCol w:w="143"/>
        <w:gridCol w:w="849"/>
        <w:gridCol w:w="129"/>
        <w:gridCol w:w="381"/>
        <w:gridCol w:w="149"/>
        <w:gridCol w:w="128"/>
        <w:gridCol w:w="404"/>
        <w:gridCol w:w="136"/>
        <w:gridCol w:w="247"/>
        <w:gridCol w:w="145"/>
        <w:gridCol w:w="529"/>
        <w:gridCol w:w="114"/>
        <w:gridCol w:w="415"/>
        <w:gridCol w:w="372"/>
        <w:gridCol w:w="158"/>
        <w:gridCol w:w="531"/>
        <w:gridCol w:w="99"/>
        <w:gridCol w:w="431"/>
        <w:gridCol w:w="142"/>
        <w:gridCol w:w="214"/>
        <w:gridCol w:w="788"/>
        <w:gridCol w:w="159"/>
        <w:gridCol w:w="137"/>
        <w:gridCol w:w="491"/>
        <w:gridCol w:w="788"/>
        <w:gridCol w:w="38"/>
      </w:tblGrid>
      <w:tr w:rsidR="005D635B" w:rsidRPr="005D635B" w:rsidTr="00A73CDB">
        <w:trPr>
          <w:gridAfter w:val="1"/>
          <w:wAfter w:w="38" w:type="dxa"/>
          <w:trHeight w:val="397"/>
          <w:jc w:val="center"/>
        </w:trPr>
        <w:tc>
          <w:tcPr>
            <w:tcW w:w="871" w:type="dxa"/>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Kod modułu</w:t>
            </w:r>
          </w:p>
        </w:tc>
        <w:tc>
          <w:tcPr>
            <w:tcW w:w="1907" w:type="dxa"/>
            <w:gridSpan w:val="5"/>
            <w:shd w:val="clear" w:color="auto" w:fill="FFFFFF"/>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P.1. POP-OPP</w:t>
            </w:r>
          </w:p>
        </w:tc>
        <w:tc>
          <w:tcPr>
            <w:tcW w:w="817" w:type="dxa"/>
            <w:gridSpan w:val="4"/>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Nazwa modułu</w:t>
            </w:r>
          </w:p>
        </w:tc>
        <w:tc>
          <w:tcPr>
            <w:tcW w:w="5756" w:type="dxa"/>
            <w:gridSpan w:val="17"/>
            <w:shd w:val="clear" w:color="auto" w:fill="FFFFFF"/>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Organizacja pracy pielęgniarskiej</w:t>
            </w:r>
          </w:p>
        </w:tc>
      </w:tr>
      <w:tr w:rsidR="005D635B" w:rsidRPr="005D635B" w:rsidTr="00A73CDB">
        <w:trPr>
          <w:gridAfter w:val="1"/>
          <w:wAfter w:w="38" w:type="dxa"/>
          <w:trHeight w:val="397"/>
          <w:jc w:val="center"/>
        </w:trPr>
        <w:tc>
          <w:tcPr>
            <w:tcW w:w="3595" w:type="dxa"/>
            <w:gridSpan w:val="10"/>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Nazwa modułu w języku angielskim</w:t>
            </w:r>
          </w:p>
        </w:tc>
        <w:tc>
          <w:tcPr>
            <w:tcW w:w="5756" w:type="dxa"/>
            <w:gridSpan w:val="17"/>
            <w:shd w:val="clear" w:color="auto" w:fill="FFFFFF"/>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Nurse work organisation</w:t>
            </w:r>
          </w:p>
        </w:tc>
      </w:tr>
      <w:tr w:rsidR="005D635B" w:rsidRPr="005D635B" w:rsidTr="00A73CDB">
        <w:trPr>
          <w:gridAfter w:val="1"/>
          <w:wAfter w:w="38" w:type="dxa"/>
          <w:trHeight w:val="397"/>
          <w:jc w:val="center"/>
        </w:trPr>
        <w:tc>
          <w:tcPr>
            <w:tcW w:w="1417" w:type="dxa"/>
            <w:gridSpan w:val="3"/>
            <w:tcBorders>
              <w:bottom w:val="single" w:sz="4" w:space="0" w:color="auto"/>
            </w:tcBorders>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Wydział</w:t>
            </w:r>
          </w:p>
        </w:tc>
        <w:tc>
          <w:tcPr>
            <w:tcW w:w="7934" w:type="dxa"/>
            <w:gridSpan w:val="24"/>
            <w:tcBorders>
              <w:bottom w:val="single" w:sz="4" w:space="0" w:color="auto"/>
            </w:tcBorders>
            <w:shd w:val="clear" w:color="auto" w:fill="FFFFFF"/>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Nauk Medycznych</w:t>
            </w:r>
          </w:p>
        </w:tc>
      </w:tr>
      <w:tr w:rsidR="005D635B" w:rsidRPr="005D635B" w:rsidTr="00A73CDB">
        <w:trPr>
          <w:gridAfter w:val="1"/>
          <w:wAfter w:w="38" w:type="dxa"/>
          <w:trHeight w:val="397"/>
          <w:jc w:val="center"/>
        </w:trPr>
        <w:tc>
          <w:tcPr>
            <w:tcW w:w="1417" w:type="dxa"/>
            <w:gridSpan w:val="3"/>
            <w:tcBorders>
              <w:bottom w:val="single" w:sz="4" w:space="0" w:color="auto"/>
            </w:tcBorders>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Kierunek</w:t>
            </w:r>
          </w:p>
        </w:tc>
        <w:tc>
          <w:tcPr>
            <w:tcW w:w="7934" w:type="dxa"/>
            <w:gridSpan w:val="24"/>
            <w:tcBorders>
              <w:top w:val="single" w:sz="4" w:space="0" w:color="auto"/>
              <w:bottom w:val="single" w:sz="4" w:space="0" w:color="auto"/>
            </w:tcBorders>
            <w:shd w:val="clear" w:color="auto" w:fill="FFFFFF"/>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Pielęgniarstwo</w:t>
            </w:r>
          </w:p>
        </w:tc>
      </w:tr>
      <w:tr w:rsidR="005D635B" w:rsidRPr="005D635B" w:rsidTr="00A73CDB">
        <w:trPr>
          <w:gridAfter w:val="1"/>
          <w:wAfter w:w="38" w:type="dxa"/>
          <w:trHeight w:val="397"/>
          <w:jc w:val="center"/>
        </w:trPr>
        <w:tc>
          <w:tcPr>
            <w:tcW w:w="1417" w:type="dxa"/>
            <w:gridSpan w:val="3"/>
            <w:tcBorders>
              <w:bottom w:val="single" w:sz="4" w:space="0" w:color="auto"/>
            </w:tcBorders>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Forma studiów</w:t>
            </w:r>
          </w:p>
        </w:tc>
        <w:tc>
          <w:tcPr>
            <w:tcW w:w="7934" w:type="dxa"/>
            <w:gridSpan w:val="24"/>
            <w:tcBorders>
              <w:top w:val="single" w:sz="4" w:space="0" w:color="auto"/>
              <w:bottom w:val="single" w:sz="4" w:space="0" w:color="auto"/>
            </w:tcBorders>
            <w:shd w:val="clear" w:color="auto" w:fill="FFFFFF"/>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 xml:space="preserve">studia stacjonarne </w:t>
            </w:r>
          </w:p>
        </w:tc>
      </w:tr>
      <w:tr w:rsidR="005D635B" w:rsidRPr="005D635B" w:rsidTr="00A73CDB">
        <w:trPr>
          <w:gridAfter w:val="1"/>
          <w:wAfter w:w="38" w:type="dxa"/>
          <w:trHeight w:val="397"/>
          <w:jc w:val="center"/>
        </w:trPr>
        <w:tc>
          <w:tcPr>
            <w:tcW w:w="1417" w:type="dxa"/>
            <w:gridSpan w:val="3"/>
            <w:tcBorders>
              <w:bottom w:val="single" w:sz="4" w:space="0" w:color="auto"/>
            </w:tcBorders>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Poziom kształcenia</w:t>
            </w:r>
          </w:p>
        </w:tc>
        <w:tc>
          <w:tcPr>
            <w:tcW w:w="7934" w:type="dxa"/>
            <w:gridSpan w:val="24"/>
            <w:tcBorders>
              <w:top w:val="single" w:sz="4" w:space="0" w:color="auto"/>
              <w:bottom w:val="single" w:sz="4" w:space="0" w:color="auto"/>
            </w:tcBorders>
            <w:shd w:val="clear" w:color="auto" w:fill="FFFFFF"/>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studia pierwszego stopnia licencjackie</w:t>
            </w:r>
          </w:p>
        </w:tc>
      </w:tr>
      <w:tr w:rsidR="005D635B" w:rsidRPr="005D635B" w:rsidTr="00A73CDB">
        <w:trPr>
          <w:gridAfter w:val="1"/>
          <w:wAfter w:w="38" w:type="dxa"/>
          <w:trHeight w:val="397"/>
          <w:jc w:val="center"/>
        </w:trPr>
        <w:tc>
          <w:tcPr>
            <w:tcW w:w="1417" w:type="dxa"/>
            <w:gridSpan w:val="3"/>
            <w:tcBorders>
              <w:bottom w:val="single" w:sz="4" w:space="0" w:color="auto"/>
            </w:tcBorders>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 xml:space="preserve">Profil kształcenia </w:t>
            </w:r>
          </w:p>
        </w:tc>
        <w:tc>
          <w:tcPr>
            <w:tcW w:w="7934" w:type="dxa"/>
            <w:gridSpan w:val="24"/>
            <w:tcBorders>
              <w:top w:val="single" w:sz="4" w:space="0" w:color="auto"/>
              <w:bottom w:val="single" w:sz="4" w:space="0" w:color="auto"/>
            </w:tcBorders>
            <w:shd w:val="clear" w:color="auto" w:fill="FFFFFF"/>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Praktyczny</w:t>
            </w:r>
          </w:p>
        </w:tc>
      </w:tr>
      <w:tr w:rsidR="005D635B" w:rsidRPr="005D635B" w:rsidTr="00A73CDB">
        <w:trPr>
          <w:gridAfter w:val="1"/>
          <w:wAfter w:w="38" w:type="dxa"/>
          <w:trHeight w:val="397"/>
          <w:jc w:val="center"/>
        </w:trPr>
        <w:tc>
          <w:tcPr>
            <w:tcW w:w="1417" w:type="dxa"/>
            <w:gridSpan w:val="3"/>
            <w:tcBorders>
              <w:bottom w:val="single" w:sz="4" w:space="0" w:color="auto"/>
            </w:tcBorders>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Przynależność do grupy przedmiotów</w:t>
            </w:r>
          </w:p>
        </w:tc>
        <w:tc>
          <w:tcPr>
            <w:tcW w:w="7934" w:type="dxa"/>
            <w:gridSpan w:val="24"/>
            <w:tcBorders>
              <w:top w:val="single" w:sz="4" w:space="0" w:color="auto"/>
            </w:tcBorders>
            <w:shd w:val="clear" w:color="auto" w:fill="FFFFFF"/>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C</w:t>
            </w:r>
          </w:p>
        </w:tc>
      </w:tr>
      <w:tr w:rsidR="005D635B" w:rsidRPr="005D635B" w:rsidTr="00A73CDB">
        <w:trPr>
          <w:gridAfter w:val="1"/>
          <w:wAfter w:w="38" w:type="dxa"/>
          <w:trHeight w:val="397"/>
          <w:jc w:val="center"/>
        </w:trPr>
        <w:tc>
          <w:tcPr>
            <w:tcW w:w="1417" w:type="dxa"/>
            <w:gridSpan w:val="3"/>
            <w:tcBorders>
              <w:bottom w:val="single" w:sz="4" w:space="0" w:color="auto"/>
            </w:tcBorders>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Specjalność</w:t>
            </w:r>
          </w:p>
        </w:tc>
        <w:tc>
          <w:tcPr>
            <w:tcW w:w="7934" w:type="dxa"/>
            <w:gridSpan w:val="24"/>
            <w:tcBorders>
              <w:top w:val="single" w:sz="4" w:space="0" w:color="auto"/>
            </w:tcBorders>
            <w:shd w:val="clear" w:color="auto" w:fill="FFFFFF"/>
            <w:vAlign w:val="center"/>
          </w:tcPr>
          <w:p w:rsidR="005D635B" w:rsidRPr="005D635B" w:rsidRDefault="005D635B" w:rsidP="005D635B">
            <w:pPr>
              <w:spacing w:after="0" w:line="240" w:lineRule="auto"/>
              <w:rPr>
                <w:rFonts w:ascii="Verdana" w:eastAsia="Calibri" w:hAnsi="Verdana" w:cs="Times New Roman"/>
                <w:i/>
                <w:color w:val="365F91"/>
                <w:kern w:val="0"/>
                <w:sz w:val="16"/>
                <w:szCs w:val="16"/>
              </w:rPr>
            </w:pPr>
          </w:p>
        </w:tc>
      </w:tr>
      <w:tr w:rsidR="005D635B" w:rsidRPr="005D635B" w:rsidTr="00A73CDB">
        <w:trPr>
          <w:gridAfter w:val="1"/>
          <w:wAfter w:w="38" w:type="dxa"/>
          <w:trHeight w:val="397"/>
          <w:jc w:val="center"/>
        </w:trPr>
        <w:tc>
          <w:tcPr>
            <w:tcW w:w="3595" w:type="dxa"/>
            <w:gridSpan w:val="10"/>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Osoba odpowiedzialna za moduł</w:t>
            </w:r>
          </w:p>
        </w:tc>
        <w:tc>
          <w:tcPr>
            <w:tcW w:w="5756" w:type="dxa"/>
            <w:gridSpan w:val="17"/>
            <w:shd w:val="clear" w:color="auto" w:fill="FFFFFF"/>
            <w:vAlign w:val="center"/>
          </w:tcPr>
          <w:p w:rsidR="005D635B" w:rsidRPr="00C37C59" w:rsidRDefault="005D635B" w:rsidP="005D635B">
            <w:pPr>
              <w:spacing w:after="0" w:line="240" w:lineRule="auto"/>
              <w:rPr>
                <w:rFonts w:ascii="Verdana" w:eastAsia="Calibri" w:hAnsi="Verdana" w:cs="Times New Roman"/>
                <w:kern w:val="0"/>
                <w:sz w:val="16"/>
                <w:szCs w:val="16"/>
              </w:rPr>
            </w:pPr>
            <w:r w:rsidRPr="00C37C59">
              <w:rPr>
                <w:rFonts w:cstheme="minorHAnsi"/>
                <w:sz w:val="16"/>
                <w:szCs w:val="16"/>
              </w:rPr>
              <w:t>dr n. med. Bogumiła Kowalczyk-Sroka</w:t>
            </w:r>
          </w:p>
        </w:tc>
      </w:tr>
      <w:tr w:rsidR="005D635B" w:rsidRPr="005D635B" w:rsidTr="00A73CDB">
        <w:trPr>
          <w:gridAfter w:val="1"/>
          <w:wAfter w:w="38" w:type="dxa"/>
          <w:trHeight w:val="397"/>
          <w:jc w:val="center"/>
        </w:trPr>
        <w:tc>
          <w:tcPr>
            <w:tcW w:w="3595" w:type="dxa"/>
            <w:gridSpan w:val="10"/>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Osoby prowadzące zajęcia</w:t>
            </w:r>
          </w:p>
        </w:tc>
        <w:tc>
          <w:tcPr>
            <w:tcW w:w="5756" w:type="dxa"/>
            <w:gridSpan w:val="17"/>
            <w:shd w:val="clear" w:color="auto" w:fill="FFFFFF"/>
            <w:vAlign w:val="center"/>
          </w:tcPr>
          <w:p w:rsidR="005D635B" w:rsidRPr="00C37C59" w:rsidRDefault="005D635B" w:rsidP="005D635B">
            <w:pPr>
              <w:spacing w:after="0" w:line="240" w:lineRule="auto"/>
              <w:rPr>
                <w:rFonts w:cstheme="minorHAnsi"/>
                <w:sz w:val="16"/>
                <w:szCs w:val="16"/>
              </w:rPr>
            </w:pPr>
            <w:r w:rsidRPr="00C37C59">
              <w:rPr>
                <w:rFonts w:cstheme="minorHAnsi"/>
                <w:sz w:val="16"/>
                <w:szCs w:val="16"/>
              </w:rPr>
              <w:t>dr n. med. Bogumiła Kowalczyk-Sroka</w:t>
            </w:r>
          </w:p>
          <w:p w:rsidR="005D635B" w:rsidRPr="00C37C59" w:rsidRDefault="005D635B" w:rsidP="005D635B">
            <w:pPr>
              <w:spacing w:after="0" w:line="240" w:lineRule="auto"/>
              <w:rPr>
                <w:rFonts w:ascii="Verdana" w:eastAsia="Calibri" w:hAnsi="Verdana" w:cs="Times New Roman"/>
                <w:i/>
                <w:color w:val="365F91"/>
                <w:kern w:val="0"/>
                <w:sz w:val="16"/>
                <w:szCs w:val="16"/>
              </w:rPr>
            </w:pPr>
            <w:r w:rsidRPr="00C37C59">
              <w:rPr>
                <w:rFonts w:cstheme="minorHAnsi"/>
                <w:sz w:val="16"/>
                <w:szCs w:val="16"/>
              </w:rPr>
              <w:t>magister Ewa Jachymczyk</w:t>
            </w:r>
          </w:p>
        </w:tc>
      </w:tr>
      <w:tr w:rsidR="005D635B" w:rsidRPr="005D635B" w:rsidTr="00A73CDB">
        <w:tblPrEx>
          <w:jc w:val="left"/>
        </w:tblPrEx>
        <w:trPr>
          <w:gridAfter w:val="1"/>
          <w:wAfter w:w="38" w:type="dxa"/>
          <w:trHeight w:val="288"/>
        </w:trPr>
        <w:tc>
          <w:tcPr>
            <w:tcW w:w="2397" w:type="dxa"/>
            <w:gridSpan w:val="5"/>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Forma prowadzenia zajęć</w:t>
            </w:r>
          </w:p>
        </w:tc>
        <w:tc>
          <w:tcPr>
            <w:tcW w:w="530" w:type="dxa"/>
            <w:gridSpan w:val="2"/>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W</w:t>
            </w:r>
          </w:p>
        </w:tc>
        <w:tc>
          <w:tcPr>
            <w:tcW w:w="532" w:type="dxa"/>
            <w:gridSpan w:val="2"/>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Ć</w:t>
            </w:r>
          </w:p>
        </w:tc>
        <w:tc>
          <w:tcPr>
            <w:tcW w:w="528" w:type="dxa"/>
            <w:gridSpan w:val="3"/>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K</w:t>
            </w:r>
          </w:p>
        </w:tc>
        <w:tc>
          <w:tcPr>
            <w:tcW w:w="529" w:type="dxa"/>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L</w:t>
            </w:r>
          </w:p>
        </w:tc>
        <w:tc>
          <w:tcPr>
            <w:tcW w:w="529" w:type="dxa"/>
            <w:gridSpan w:val="2"/>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P</w:t>
            </w:r>
          </w:p>
        </w:tc>
        <w:tc>
          <w:tcPr>
            <w:tcW w:w="530" w:type="dxa"/>
            <w:gridSpan w:val="2"/>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Wa</w:t>
            </w:r>
          </w:p>
        </w:tc>
        <w:tc>
          <w:tcPr>
            <w:tcW w:w="531" w:type="dxa"/>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ZP</w:t>
            </w:r>
          </w:p>
        </w:tc>
        <w:tc>
          <w:tcPr>
            <w:tcW w:w="530" w:type="dxa"/>
            <w:gridSpan w:val="2"/>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Pr</w:t>
            </w:r>
          </w:p>
        </w:tc>
        <w:tc>
          <w:tcPr>
            <w:tcW w:w="1303" w:type="dxa"/>
            <w:gridSpan w:val="4"/>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Inne- jakie:</w:t>
            </w:r>
          </w:p>
        </w:tc>
        <w:tc>
          <w:tcPr>
            <w:tcW w:w="1412" w:type="dxa"/>
            <w:gridSpan w:val="3"/>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A73CDB">
        <w:tblPrEx>
          <w:jc w:val="left"/>
        </w:tblPrEx>
        <w:trPr>
          <w:gridAfter w:val="1"/>
          <w:wAfter w:w="38" w:type="dxa"/>
          <w:trHeight w:val="361"/>
        </w:trPr>
        <w:tc>
          <w:tcPr>
            <w:tcW w:w="2397" w:type="dxa"/>
            <w:gridSpan w:val="5"/>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Liczba godzin zajęć w sem.</w:t>
            </w:r>
          </w:p>
        </w:tc>
        <w:tc>
          <w:tcPr>
            <w:tcW w:w="530" w:type="dxa"/>
            <w:gridSpan w:val="2"/>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10</w:t>
            </w:r>
          </w:p>
        </w:tc>
        <w:tc>
          <w:tcPr>
            <w:tcW w:w="532" w:type="dxa"/>
            <w:gridSpan w:val="2"/>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10</w:t>
            </w:r>
          </w:p>
        </w:tc>
        <w:tc>
          <w:tcPr>
            <w:tcW w:w="528" w:type="dxa"/>
            <w:gridSpan w:val="3"/>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c>
          <w:tcPr>
            <w:tcW w:w="529" w:type="dxa"/>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c>
          <w:tcPr>
            <w:tcW w:w="529" w:type="dxa"/>
            <w:gridSpan w:val="2"/>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c>
          <w:tcPr>
            <w:tcW w:w="530" w:type="dxa"/>
            <w:gridSpan w:val="2"/>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c>
          <w:tcPr>
            <w:tcW w:w="531" w:type="dxa"/>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c>
          <w:tcPr>
            <w:tcW w:w="530" w:type="dxa"/>
            <w:gridSpan w:val="2"/>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c>
          <w:tcPr>
            <w:tcW w:w="2715" w:type="dxa"/>
            <w:gridSpan w:val="7"/>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A73CDB">
        <w:tblPrEx>
          <w:jc w:val="left"/>
        </w:tblPrEx>
        <w:trPr>
          <w:gridAfter w:val="1"/>
          <w:wAfter w:w="38" w:type="dxa"/>
          <w:trHeight w:val="361"/>
        </w:trPr>
        <w:tc>
          <w:tcPr>
            <w:tcW w:w="9351" w:type="dxa"/>
            <w:gridSpan w:val="27"/>
            <w:shd w:val="clear" w:color="auto" w:fill="C6D9F1"/>
            <w:vAlign w:val="center"/>
          </w:tcPr>
          <w:p w:rsidR="005D635B" w:rsidRPr="005D635B" w:rsidRDefault="005D635B" w:rsidP="005D635B">
            <w:pPr>
              <w:spacing w:after="0" w:line="240" w:lineRule="auto"/>
              <w:jc w:val="center"/>
              <w:rPr>
                <w:rFonts w:ascii="Verdana" w:eastAsia="Calibri" w:hAnsi="Verdana" w:cs="Times New Roman"/>
                <w:i/>
                <w:color w:val="365F91"/>
                <w:kern w:val="0"/>
                <w:sz w:val="16"/>
                <w:szCs w:val="16"/>
              </w:rPr>
            </w:pPr>
            <w:r w:rsidRPr="005D635B">
              <w:rPr>
                <w:rFonts w:ascii="Calibri" w:eastAsia="Calibri" w:hAnsi="Calibri" w:cs="Times New Roman"/>
                <w:kern w:val="0"/>
                <w:sz w:val="20"/>
              </w:rPr>
              <w:t xml:space="preserve">Legenda: W – wykład, Ć – ćwiczenia, K- konwersatorium, L – laboratorium, P – projekt, Wa – warsztaty, </w:t>
            </w:r>
            <w:r w:rsidRPr="005D635B">
              <w:rPr>
                <w:rFonts w:ascii="Calibri" w:eastAsia="Calibri" w:hAnsi="Calibri" w:cs="Times New Roman"/>
                <w:kern w:val="0"/>
                <w:sz w:val="20"/>
              </w:rPr>
              <w:br/>
              <w:t>ZP – zajęcia praktyczne, Pr – praktyka</w:t>
            </w:r>
          </w:p>
        </w:tc>
      </w:tr>
      <w:tr w:rsidR="005D635B" w:rsidRPr="005D635B" w:rsidTr="00A73CDB">
        <w:tblPrEx>
          <w:jc w:val="left"/>
        </w:tblPrEx>
        <w:trPr>
          <w:gridAfter w:val="1"/>
          <w:wAfter w:w="38" w:type="dxa"/>
          <w:trHeight w:val="361"/>
        </w:trPr>
        <w:tc>
          <w:tcPr>
            <w:tcW w:w="2397" w:type="dxa"/>
            <w:gridSpan w:val="5"/>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Semestr(y) zajęć dla kierunku kształcenia</w:t>
            </w:r>
          </w:p>
        </w:tc>
        <w:tc>
          <w:tcPr>
            <w:tcW w:w="2648" w:type="dxa"/>
            <w:gridSpan w:val="10"/>
            <w:shd w:val="clear" w:color="auto" w:fill="auto"/>
            <w:vAlign w:val="center"/>
          </w:tcPr>
          <w:p w:rsidR="005D635B" w:rsidRPr="005D635B" w:rsidRDefault="00CE1FA3" w:rsidP="005D635B">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W: I-10;     Ć: I-10</w:t>
            </w:r>
          </w:p>
        </w:tc>
        <w:tc>
          <w:tcPr>
            <w:tcW w:w="1733" w:type="dxa"/>
            <w:gridSpan w:val="6"/>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Liczba punktów ECTS za moduł</w:t>
            </w:r>
          </w:p>
        </w:tc>
        <w:tc>
          <w:tcPr>
            <w:tcW w:w="2573" w:type="dxa"/>
            <w:gridSpan w:val="6"/>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1</w:t>
            </w:r>
            <w:r w:rsidR="00840348">
              <w:rPr>
                <w:rFonts w:ascii="Verdana" w:eastAsia="Calibri" w:hAnsi="Verdana" w:cs="Times New Roman"/>
                <w:kern w:val="0"/>
                <w:sz w:val="16"/>
                <w:szCs w:val="16"/>
              </w:rPr>
              <w:t>,5</w:t>
            </w:r>
          </w:p>
        </w:tc>
      </w:tr>
      <w:tr w:rsidR="005D635B" w:rsidRPr="005D635B" w:rsidTr="00A73CDB">
        <w:tblPrEx>
          <w:jc w:val="left"/>
        </w:tblPrEx>
        <w:trPr>
          <w:gridAfter w:val="1"/>
          <w:wAfter w:w="38" w:type="dxa"/>
          <w:trHeight w:val="361"/>
        </w:trPr>
        <w:tc>
          <w:tcPr>
            <w:tcW w:w="2397" w:type="dxa"/>
            <w:gridSpan w:val="5"/>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Status przedmiotu</w:t>
            </w:r>
          </w:p>
        </w:tc>
        <w:tc>
          <w:tcPr>
            <w:tcW w:w="2648" w:type="dxa"/>
            <w:gridSpan w:val="10"/>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 xml:space="preserve">obowiązkowy </w:t>
            </w:r>
          </w:p>
        </w:tc>
        <w:tc>
          <w:tcPr>
            <w:tcW w:w="1733" w:type="dxa"/>
            <w:gridSpan w:val="6"/>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Język wykładowy</w:t>
            </w:r>
          </w:p>
        </w:tc>
        <w:tc>
          <w:tcPr>
            <w:tcW w:w="2573" w:type="dxa"/>
            <w:gridSpan w:val="6"/>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polski</w:t>
            </w:r>
          </w:p>
        </w:tc>
      </w:tr>
      <w:tr w:rsidR="005D635B" w:rsidRPr="005D635B" w:rsidTr="00A73CDB">
        <w:tblPrEx>
          <w:jc w:val="left"/>
        </w:tblPrEx>
        <w:trPr>
          <w:gridAfter w:val="1"/>
          <w:wAfter w:w="38" w:type="dxa"/>
          <w:trHeight w:val="361"/>
        </w:trPr>
        <w:tc>
          <w:tcPr>
            <w:tcW w:w="2397" w:type="dxa"/>
            <w:gridSpan w:val="5"/>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Wymagania wstępne</w:t>
            </w:r>
          </w:p>
        </w:tc>
        <w:tc>
          <w:tcPr>
            <w:tcW w:w="6954" w:type="dxa"/>
            <w:gridSpan w:val="22"/>
            <w:shd w:val="clear" w:color="auto" w:fill="auto"/>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Status studenta pielęgniarstwa</w:t>
            </w:r>
          </w:p>
        </w:tc>
      </w:tr>
      <w:tr w:rsidR="005D635B" w:rsidRPr="005D635B" w:rsidTr="00A73CDB">
        <w:tblPrEx>
          <w:jc w:val="left"/>
        </w:tblPrEx>
        <w:trPr>
          <w:gridAfter w:val="1"/>
          <w:wAfter w:w="38" w:type="dxa"/>
          <w:trHeight w:val="288"/>
        </w:trPr>
        <w:tc>
          <w:tcPr>
            <w:tcW w:w="9351" w:type="dxa"/>
            <w:gridSpan w:val="27"/>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Cele kształcenia</w:t>
            </w:r>
          </w:p>
        </w:tc>
      </w:tr>
      <w:tr w:rsidR="005D635B" w:rsidRPr="005D635B" w:rsidTr="00A73CDB">
        <w:tblPrEx>
          <w:jc w:val="left"/>
        </w:tblPrEx>
        <w:trPr>
          <w:gridAfter w:val="1"/>
          <w:wAfter w:w="38" w:type="dxa"/>
          <w:trHeight w:val="361"/>
        </w:trPr>
        <w:tc>
          <w:tcPr>
            <w:tcW w:w="9351" w:type="dxa"/>
            <w:gridSpan w:val="27"/>
            <w:shd w:val="clear" w:color="auto" w:fill="FFFFFF"/>
            <w:vAlign w:val="center"/>
          </w:tcPr>
          <w:p w:rsidR="005D635B" w:rsidRPr="005D635B" w:rsidRDefault="005D635B" w:rsidP="005D635B">
            <w:p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A. Przygotowanie studenta do interpretowania i rozumienia wiedzy dotyczącej: </w:t>
            </w:r>
          </w:p>
          <w:p w:rsidR="005D635B" w:rsidRPr="005D635B" w:rsidRDefault="005D635B" w:rsidP="005D635B">
            <w:p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Times New Roman"/>
                <w:color w:val="000000"/>
                <w:kern w:val="0"/>
                <w:sz w:val="16"/>
                <w:szCs w:val="16"/>
                <w:lang w:eastAsia="pl-PL"/>
              </w:rPr>
              <w:t xml:space="preserve">- </w:t>
            </w:r>
            <w:r w:rsidRPr="005D635B">
              <w:rPr>
                <w:rFonts w:ascii="Verdana" w:eastAsia="Times New Roman" w:hAnsi="Verdana" w:cs="Calibri"/>
                <w:color w:val="000000"/>
                <w:kern w:val="0"/>
                <w:sz w:val="16"/>
                <w:szCs w:val="16"/>
                <w:lang w:eastAsia="pl-PL"/>
              </w:rPr>
              <w:t>roli i znaczenia organizacji w pielęgniarstwie</w:t>
            </w:r>
          </w:p>
          <w:p w:rsidR="005D635B" w:rsidRPr="005D635B" w:rsidRDefault="005D635B" w:rsidP="005D635B">
            <w:p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5D635B">
              <w:rPr>
                <w:rFonts w:ascii="Verdana" w:eastAsia="Times New Roman" w:hAnsi="Verdana" w:cs="Times New Roman"/>
                <w:color w:val="000000"/>
                <w:kern w:val="0"/>
                <w:sz w:val="16"/>
                <w:szCs w:val="16"/>
                <w:lang w:eastAsia="pl-PL"/>
              </w:rPr>
              <w:t xml:space="preserve">- zakresu obowiązków na poszczególnych stanowiskach </w:t>
            </w:r>
          </w:p>
          <w:p w:rsidR="005D635B" w:rsidRPr="005D635B" w:rsidRDefault="005D635B" w:rsidP="005D635B">
            <w:p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5D635B">
              <w:rPr>
                <w:rFonts w:ascii="Verdana" w:eastAsia="Times New Roman" w:hAnsi="Verdana" w:cs="Times New Roman"/>
                <w:color w:val="000000"/>
                <w:kern w:val="0"/>
                <w:sz w:val="16"/>
                <w:szCs w:val="16"/>
                <w:lang w:eastAsia="pl-PL"/>
              </w:rPr>
              <w:t xml:space="preserve">- samodoskonalenia umiejętności zawodowych, </w:t>
            </w:r>
          </w:p>
          <w:p w:rsidR="005D635B" w:rsidRPr="005D635B" w:rsidRDefault="005D635B" w:rsidP="005D635B">
            <w:p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5D635B">
              <w:rPr>
                <w:rFonts w:ascii="Verdana" w:eastAsia="Times New Roman" w:hAnsi="Verdana" w:cs="Times New Roman"/>
                <w:color w:val="000000"/>
                <w:kern w:val="0"/>
                <w:sz w:val="16"/>
                <w:szCs w:val="16"/>
                <w:lang w:eastAsia="pl-PL"/>
              </w:rPr>
              <w:t xml:space="preserve">- marketingu usług pielęgniarskich </w:t>
            </w:r>
          </w:p>
          <w:p w:rsidR="005D635B" w:rsidRPr="005D635B" w:rsidRDefault="005D635B" w:rsidP="005D635B">
            <w:pPr>
              <w:autoSpaceDE w:val="0"/>
              <w:autoSpaceDN w:val="0"/>
              <w:adjustRightInd w:val="0"/>
              <w:spacing w:after="0" w:line="240" w:lineRule="auto"/>
              <w:rPr>
                <w:rFonts w:ascii="Verdana" w:eastAsia="Times New Roman" w:hAnsi="Verdana" w:cs="Times New Roman"/>
                <w:color w:val="000000"/>
                <w:kern w:val="0"/>
                <w:sz w:val="16"/>
                <w:szCs w:val="16"/>
                <w:lang w:eastAsia="pl-PL"/>
              </w:rPr>
            </w:pPr>
          </w:p>
          <w:p w:rsidR="005D635B" w:rsidRPr="005D635B" w:rsidRDefault="005D635B" w:rsidP="005D635B">
            <w:p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B. Przygotowanie studenta w zakresie umiejętności do: </w:t>
            </w:r>
          </w:p>
          <w:p w:rsidR="005D635B" w:rsidRPr="005D635B" w:rsidRDefault="005D635B" w:rsidP="005D635B">
            <w:p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Times New Roman"/>
                <w:color w:val="000000"/>
                <w:kern w:val="0"/>
                <w:sz w:val="16"/>
                <w:szCs w:val="16"/>
                <w:lang w:eastAsia="pl-PL"/>
              </w:rPr>
              <w:t xml:space="preserve">- </w:t>
            </w:r>
            <w:r w:rsidRPr="005D635B">
              <w:rPr>
                <w:rFonts w:ascii="Verdana" w:eastAsia="Times New Roman" w:hAnsi="Verdana" w:cs="Calibri"/>
                <w:color w:val="000000"/>
                <w:kern w:val="0"/>
                <w:sz w:val="16"/>
                <w:szCs w:val="16"/>
                <w:lang w:eastAsia="pl-PL"/>
              </w:rPr>
              <w:t xml:space="preserve">organizowania stanowiska pracy </w:t>
            </w:r>
          </w:p>
          <w:p w:rsidR="005D635B" w:rsidRPr="005D635B" w:rsidRDefault="005D635B" w:rsidP="005D635B">
            <w:p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5D635B">
              <w:rPr>
                <w:rFonts w:ascii="Verdana" w:eastAsia="Times New Roman" w:hAnsi="Verdana" w:cs="Times New Roman"/>
                <w:color w:val="000000"/>
                <w:kern w:val="0"/>
                <w:sz w:val="16"/>
                <w:szCs w:val="16"/>
                <w:lang w:eastAsia="pl-PL"/>
              </w:rPr>
              <w:t xml:space="preserve">- negocjowania warunków pracy i płacy z pracodawcą i płatnikiem świadczeń </w:t>
            </w:r>
          </w:p>
          <w:p w:rsidR="005D635B" w:rsidRPr="005D635B" w:rsidRDefault="005D635B" w:rsidP="005D635B">
            <w:pPr>
              <w:autoSpaceDE w:val="0"/>
              <w:autoSpaceDN w:val="0"/>
              <w:adjustRightInd w:val="0"/>
              <w:spacing w:after="0" w:line="240" w:lineRule="auto"/>
              <w:rPr>
                <w:rFonts w:ascii="Verdana" w:eastAsia="Times New Roman" w:hAnsi="Verdana" w:cs="Times New Roman"/>
                <w:color w:val="000000"/>
                <w:kern w:val="0"/>
                <w:sz w:val="16"/>
                <w:szCs w:val="16"/>
                <w:lang w:eastAsia="pl-PL"/>
              </w:rPr>
            </w:pPr>
          </w:p>
          <w:p w:rsidR="005D635B" w:rsidRPr="005D635B" w:rsidRDefault="005D635B" w:rsidP="005D635B">
            <w:p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C. Kształtowanie postawy studenta do: </w:t>
            </w:r>
          </w:p>
          <w:p w:rsidR="005D635B" w:rsidRPr="005D635B" w:rsidRDefault="005D635B" w:rsidP="005D635B">
            <w:p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5D635B">
              <w:rPr>
                <w:rFonts w:ascii="Verdana" w:eastAsia="Times New Roman" w:hAnsi="Verdana" w:cs="Times New Roman"/>
                <w:color w:val="000000"/>
                <w:kern w:val="0"/>
                <w:sz w:val="16"/>
                <w:szCs w:val="16"/>
                <w:lang w:eastAsia="pl-PL"/>
              </w:rPr>
              <w:t xml:space="preserve">- pogłębiania wiedzy z zakresu organizacji pracy  </w:t>
            </w:r>
          </w:p>
          <w:p w:rsidR="005D635B" w:rsidRPr="005D635B" w:rsidRDefault="005D635B" w:rsidP="005D635B">
            <w:pPr>
              <w:autoSpaceDE w:val="0"/>
              <w:autoSpaceDN w:val="0"/>
              <w:adjustRightInd w:val="0"/>
              <w:spacing w:after="0" w:line="240" w:lineRule="auto"/>
              <w:rPr>
                <w:rFonts w:ascii="Calibri" w:eastAsia="Times New Roman" w:hAnsi="Calibri" w:cs="Calibri"/>
                <w:color w:val="000000"/>
                <w:kern w:val="0"/>
                <w:lang w:eastAsia="pl-PL"/>
              </w:rPr>
            </w:pPr>
            <w:r w:rsidRPr="005D635B">
              <w:rPr>
                <w:rFonts w:ascii="Verdana" w:eastAsia="Times New Roman" w:hAnsi="Verdana" w:cs="Times New Roman"/>
                <w:color w:val="000000"/>
                <w:kern w:val="0"/>
                <w:sz w:val="16"/>
                <w:szCs w:val="16"/>
                <w:lang w:eastAsia="pl-PL"/>
              </w:rPr>
              <w:t xml:space="preserve">- </w:t>
            </w:r>
            <w:r w:rsidRPr="005D635B">
              <w:rPr>
                <w:rFonts w:ascii="Verdana" w:eastAsia="Times New Roman" w:hAnsi="Verdana" w:cs="Calibri"/>
                <w:color w:val="000000"/>
                <w:kern w:val="0"/>
                <w:sz w:val="16"/>
                <w:szCs w:val="16"/>
                <w:lang w:eastAsia="pl-PL"/>
              </w:rPr>
              <w:t>aktywnego udziału w działaniach organizacyjnych na rzecz swojego zawodu i grupy zawodowej</w:t>
            </w:r>
          </w:p>
          <w:p w:rsidR="005D635B" w:rsidRPr="005D635B" w:rsidRDefault="005D635B" w:rsidP="005D635B">
            <w:pPr>
              <w:spacing w:after="0" w:line="240" w:lineRule="auto"/>
              <w:rPr>
                <w:rFonts w:ascii="Verdana" w:eastAsia="Calibri" w:hAnsi="Verdana" w:cs="Times New Roman"/>
                <w:i/>
                <w:color w:val="365F91"/>
                <w:kern w:val="0"/>
                <w:sz w:val="16"/>
                <w:szCs w:val="16"/>
              </w:rPr>
            </w:pPr>
          </w:p>
        </w:tc>
      </w:tr>
      <w:tr w:rsidR="005D635B" w:rsidRPr="005D635B" w:rsidTr="00A73CDB">
        <w:trPr>
          <w:gridAfter w:val="1"/>
          <w:wAfter w:w="38" w:type="dxa"/>
          <w:trHeight w:val="397"/>
          <w:jc w:val="center"/>
        </w:trPr>
        <w:tc>
          <w:tcPr>
            <w:tcW w:w="9351" w:type="dxa"/>
            <w:gridSpan w:val="27"/>
            <w:tcBorders>
              <w:bottom w:val="single" w:sz="4" w:space="0" w:color="auto"/>
            </w:tcBorders>
            <w:shd w:val="clear" w:color="auto" w:fill="8DB3E2"/>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Batang" w:hAnsi="Verdana" w:cs="Times New Roman"/>
                <w:b/>
                <w:kern w:val="0"/>
                <w:sz w:val="16"/>
                <w:szCs w:val="16"/>
                <w:lang w:eastAsia="pl-PL"/>
              </w:rPr>
              <w:t>Opis efektów kształcenia</w:t>
            </w:r>
            <w:r w:rsidRPr="005D635B">
              <w:rPr>
                <w:rFonts w:ascii="Verdana" w:eastAsia="Calibri" w:hAnsi="Verdana" w:cs="Times New Roman"/>
                <w:b/>
                <w:kern w:val="0"/>
                <w:sz w:val="16"/>
                <w:szCs w:val="16"/>
              </w:rPr>
              <w:t xml:space="preserve"> dla modułu (przedmiotu)</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558"/>
          <w:jc w:val="center"/>
        </w:trPr>
        <w:tc>
          <w:tcPr>
            <w:tcW w:w="1273" w:type="dxa"/>
            <w:gridSpan w:val="2"/>
            <w:tcBorders>
              <w:top w:val="single" w:sz="6" w:space="0" w:color="auto"/>
              <w:left w:val="single" w:sz="6" w:space="0" w:color="auto"/>
              <w:bottom w:val="single" w:sz="6" w:space="0" w:color="auto"/>
            </w:tcBorders>
            <w:shd w:val="clear" w:color="auto" w:fill="C6D9F1"/>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 xml:space="preserve">Efekt kształcenia </w:t>
            </w:r>
          </w:p>
        </w:tc>
        <w:tc>
          <w:tcPr>
            <w:tcW w:w="5505" w:type="dxa"/>
            <w:gridSpan w:val="19"/>
            <w:tcBorders>
              <w:top w:val="single" w:sz="6" w:space="0" w:color="auto"/>
              <w:bottom w:val="single" w:sz="6" w:space="0" w:color="auto"/>
            </w:tcBorders>
            <w:shd w:val="clear" w:color="auto" w:fill="C6D9F1"/>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Student, który zaliczył moduł (przedmiot)</w:t>
            </w:r>
          </w:p>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zna/wie/umie/potrafi:</w:t>
            </w:r>
          </w:p>
        </w:tc>
        <w:tc>
          <w:tcPr>
            <w:tcW w:w="1298" w:type="dxa"/>
            <w:gridSpan w:val="4"/>
            <w:tcBorders>
              <w:top w:val="single" w:sz="6" w:space="0" w:color="auto"/>
              <w:bottom w:val="single" w:sz="6" w:space="0" w:color="auto"/>
            </w:tcBorders>
            <w:shd w:val="clear" w:color="auto" w:fill="C6D9F1"/>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SYMBOL (odniesienie do efektów kierunkowych)</w:t>
            </w:r>
          </w:p>
        </w:tc>
        <w:tc>
          <w:tcPr>
            <w:tcW w:w="1275" w:type="dxa"/>
            <w:gridSpan w:val="2"/>
            <w:tcBorders>
              <w:top w:val="single" w:sz="6" w:space="0" w:color="auto"/>
              <w:bottom w:val="single" w:sz="6" w:space="0" w:color="auto"/>
              <w:right w:val="single" w:sz="4" w:space="0" w:color="auto"/>
            </w:tcBorders>
            <w:shd w:val="clear" w:color="auto" w:fill="C6D9F1"/>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SYMBOL (odniesienie do efektów obszarowych)</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9351" w:type="dxa"/>
            <w:gridSpan w:val="27"/>
            <w:tcBorders>
              <w:top w:val="single" w:sz="6" w:space="0" w:color="auto"/>
              <w:left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WIEDZA</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W1</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pojęcie stanowiska pracy, zakres obowiązków, uprawnień i odpowiedzialności</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PIEL.1P_W77</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C.W26.</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315"/>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W2</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40"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przepisy prawa dotyczące czasu pracy, pracy zmianowej, rozkładu czasu pracy i obciążenia na stanowiskach pielęgniarskich</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PIEL.1P_W78</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C.W27.</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W3</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podstawowe metody organizacji pracy pielęgniarskiej i ich znaczenie dla jakości tej opieki</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PIEL.1P_W79</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C.W28.</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W4</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etapy planowania pracy własnej i podległego personelu</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PIEL.1P_W80</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C.W29.</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W5</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możliwości planowania kariery zawodowej i uwarunkowania własnego rozwoju zawodowego</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PIEL.1P_W81</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C.W30.</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W6</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problematykę jakości w opiece zdrowotnej</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PIEL.1P_W82</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C.W31.</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9351" w:type="dxa"/>
            <w:gridSpan w:val="27"/>
            <w:tcBorders>
              <w:top w:val="single" w:sz="6" w:space="0" w:color="auto"/>
              <w:left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UMIEJĘTNOŚCI</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lastRenderedPageBreak/>
              <w:t>U1</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podejmować decyzję dotyczące doboru metod pracy oraz współpracy w zespole</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PIEL.1P_U66</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C.U38.</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U2</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monitorować zagrożenia w pracy pielęgniarki i czynniki sprzyjające występowaniu chorób zawodowych oraz wypadków przy pracy</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PIEL.1P_U67</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C.U39.</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U3</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współuczestniczyć w opracowaniu standardów i procedur praktyki pielęgniarskiej oraz monitorować jakość opieki pielęgniarskiej</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PIEL.1P_U68</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C.U40.</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U4</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nadzorować i oceniać pracę podległego personelu</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PIEL.1P_U69</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C.U41.</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U5</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planować własny rozwój zawodowy i rozwijać umiejętności aktywnego poszukiwania pracy</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PIEL.1P_U70</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C.U42.</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9351" w:type="dxa"/>
            <w:gridSpan w:val="27"/>
            <w:tcBorders>
              <w:top w:val="single" w:sz="6" w:space="0" w:color="auto"/>
              <w:left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KOMPETENCJE</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K1</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ponosić odpowiedzialność za wykonywane czynności zawodowe przewidywać i uwzględniać czynniki wpływające na reakcje własne i pacjenta</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PIEL.1P_K4</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K4.</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K2</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przewidywać i uwzględniać czynniki wpływające na reakcje własne i pacjenta</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PIEL.1P_K6</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K.6.</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8" w:type="dxa"/>
          <w:trHeight w:val="284"/>
          <w:jc w:val="center"/>
        </w:trPr>
        <w:tc>
          <w:tcPr>
            <w:tcW w:w="1273" w:type="dxa"/>
            <w:gridSpan w:val="2"/>
            <w:tcBorders>
              <w:top w:val="single" w:sz="6" w:space="0" w:color="auto"/>
              <w:left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K3</w:t>
            </w:r>
          </w:p>
        </w:tc>
        <w:tc>
          <w:tcPr>
            <w:tcW w:w="5505" w:type="dxa"/>
            <w:gridSpan w:val="19"/>
            <w:tcBorders>
              <w:top w:val="single" w:sz="6" w:space="0" w:color="auto"/>
              <w:bottom w:val="single" w:sz="6" w:space="0" w:color="auto"/>
            </w:tcBorders>
            <w:vAlign w:val="center"/>
          </w:tcPr>
          <w:p w:rsidR="005D635B" w:rsidRPr="005D635B" w:rsidRDefault="005D635B" w:rsidP="005D635B">
            <w:pPr>
              <w:spacing w:after="0" w:line="276" w:lineRule="auto"/>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dostrzegać i rozpoznawać własne ograniczenia w zakresie wiedzy, umiejętności i kompetencji społecznych oraz dokonywać samooceny deficytów i potrzeb edukacyjnych</w:t>
            </w:r>
          </w:p>
        </w:tc>
        <w:tc>
          <w:tcPr>
            <w:tcW w:w="1298" w:type="dxa"/>
            <w:gridSpan w:val="4"/>
            <w:tcBorders>
              <w:top w:val="single" w:sz="6" w:space="0" w:color="auto"/>
              <w:bottom w:val="single" w:sz="6"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PIEL.1P_K7</w:t>
            </w:r>
          </w:p>
        </w:tc>
        <w:tc>
          <w:tcPr>
            <w:tcW w:w="1275" w:type="dxa"/>
            <w:gridSpan w:val="2"/>
            <w:tcBorders>
              <w:top w:val="single" w:sz="6" w:space="0" w:color="auto"/>
              <w:bottom w:val="single" w:sz="6" w:space="0" w:color="auto"/>
              <w:right w:val="single" w:sz="4" w:space="0" w:color="auto"/>
            </w:tcBorders>
            <w:vAlign w:val="center"/>
          </w:tcPr>
          <w:p w:rsidR="005D635B" w:rsidRPr="005D635B" w:rsidRDefault="005D635B" w:rsidP="005D635B">
            <w:pPr>
              <w:spacing w:after="0" w:line="276" w:lineRule="auto"/>
              <w:jc w:val="center"/>
              <w:rPr>
                <w:rFonts w:ascii="Verdana" w:eastAsia="Times New Roman" w:hAnsi="Verdana" w:cs="Times New Roman"/>
                <w:kern w:val="0"/>
                <w:sz w:val="14"/>
                <w:szCs w:val="16"/>
                <w:lang w:eastAsia="pl-PL"/>
              </w:rPr>
            </w:pPr>
            <w:r w:rsidRPr="005D635B">
              <w:rPr>
                <w:rFonts w:ascii="Verdana" w:eastAsia="Times New Roman" w:hAnsi="Verdana" w:cs="Times New Roman"/>
                <w:kern w:val="0"/>
                <w:sz w:val="14"/>
                <w:szCs w:val="16"/>
                <w:lang w:eastAsia="pl-PL"/>
              </w:rPr>
              <w:t>K.7.</w:t>
            </w:r>
          </w:p>
        </w:tc>
      </w:tr>
      <w:tr w:rsidR="005D635B" w:rsidRPr="005D635B" w:rsidTr="00A73CDB">
        <w:trPr>
          <w:trHeight w:val="397"/>
          <w:jc w:val="center"/>
        </w:trPr>
        <w:tc>
          <w:tcPr>
            <w:tcW w:w="9389" w:type="dxa"/>
            <w:gridSpan w:val="28"/>
            <w:tcBorders>
              <w:bottom w:val="single" w:sz="6" w:space="0" w:color="auto"/>
            </w:tcBorders>
            <w:shd w:val="clear" w:color="auto" w:fill="8DB3E2"/>
            <w:vAlign w:val="center"/>
          </w:tcPr>
          <w:p w:rsidR="005D635B" w:rsidRPr="005D635B" w:rsidRDefault="005D635B" w:rsidP="005D635B">
            <w:pPr>
              <w:autoSpaceDE w:val="0"/>
              <w:autoSpaceDN w:val="0"/>
              <w:adjustRightInd w:val="0"/>
              <w:spacing w:after="0" w:line="276" w:lineRule="auto"/>
              <w:rPr>
                <w:rFonts w:ascii="Verdana" w:eastAsia="Calibri" w:hAnsi="Verdana" w:cs="Times New Roman"/>
                <w:b/>
                <w:kern w:val="0"/>
                <w:sz w:val="16"/>
                <w:szCs w:val="16"/>
              </w:rPr>
            </w:pPr>
            <w:r w:rsidRPr="005D635B">
              <w:rPr>
                <w:rFonts w:ascii="Verdana" w:eastAsia="Batang" w:hAnsi="Verdana" w:cs="Times New Roman"/>
                <w:b/>
                <w:kern w:val="0"/>
                <w:sz w:val="16"/>
                <w:szCs w:val="16"/>
                <w:lang w:eastAsia="pl-PL"/>
              </w:rPr>
              <w:t>Metody weryfikacji efektów kształcenia</w:t>
            </w:r>
            <w:r w:rsidRPr="005D635B">
              <w:rPr>
                <w:rFonts w:ascii="Verdana" w:eastAsia="Calibri" w:hAnsi="Verdana" w:cs="Times New Roman"/>
                <w:b/>
                <w:kern w:val="0"/>
                <w:sz w:val="16"/>
                <w:szCs w:val="16"/>
              </w:rPr>
              <w:t xml:space="preserve"> dla modułu (przedmiotu) w odniesieniu do form zajęć</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gridSpan w:val="4"/>
            <w:vMerge w:val="restart"/>
            <w:tcBorders>
              <w:top w:val="single" w:sz="6" w:space="0" w:color="auto"/>
              <w:left w:val="single" w:sz="6" w:space="0" w:color="auto"/>
              <w:right w:val="single" w:sz="4" w:space="0" w:color="auto"/>
            </w:tcBorders>
            <w:shd w:val="clear" w:color="auto" w:fill="C6D9F1"/>
            <w:vAlign w:val="center"/>
          </w:tcPr>
          <w:p w:rsidR="005D635B" w:rsidRPr="005D635B" w:rsidRDefault="005D635B" w:rsidP="005D635B">
            <w:pPr>
              <w:spacing w:after="0" w:line="276" w:lineRule="auto"/>
              <w:jc w:val="center"/>
              <w:rPr>
                <w:rFonts w:ascii="Verdana" w:eastAsia="Times New Roman" w:hAnsi="Verdana" w:cs="Times New Roman"/>
                <w:b/>
                <w:kern w:val="0"/>
                <w:sz w:val="16"/>
                <w:szCs w:val="16"/>
                <w:lang w:eastAsia="pl-PL"/>
              </w:rPr>
            </w:pPr>
            <w:r w:rsidRPr="005D635B">
              <w:rPr>
                <w:rFonts w:ascii="Verdana" w:eastAsia="Times New Roman" w:hAnsi="Verdana" w:cs="Times New Roman"/>
                <w:b/>
                <w:kern w:val="0"/>
                <w:sz w:val="16"/>
                <w:szCs w:val="16"/>
                <w:lang w:eastAsia="pl-PL"/>
              </w:rPr>
              <w:t>Efekt kształcenia</w:t>
            </w:r>
          </w:p>
        </w:tc>
        <w:tc>
          <w:tcPr>
            <w:tcW w:w="7121" w:type="dxa"/>
            <w:gridSpan w:val="24"/>
            <w:tcBorders>
              <w:top w:val="single" w:sz="6" w:space="0" w:color="auto"/>
              <w:left w:val="single" w:sz="4" w:space="0" w:color="auto"/>
              <w:bottom w:val="single" w:sz="6" w:space="0" w:color="auto"/>
              <w:right w:val="single" w:sz="6" w:space="0" w:color="auto"/>
            </w:tcBorders>
            <w:shd w:val="clear" w:color="auto" w:fill="C6D9F1"/>
            <w:vAlign w:val="center"/>
          </w:tcPr>
          <w:p w:rsidR="005D635B" w:rsidRPr="005D635B" w:rsidRDefault="005D635B" w:rsidP="005D635B">
            <w:pPr>
              <w:spacing w:after="0" w:line="276" w:lineRule="auto"/>
              <w:jc w:val="center"/>
              <w:rPr>
                <w:rFonts w:ascii="Verdana" w:eastAsia="Times New Roman" w:hAnsi="Verdana" w:cs="Times New Roman"/>
                <w:b/>
                <w:kern w:val="0"/>
                <w:sz w:val="16"/>
                <w:szCs w:val="16"/>
                <w:lang w:eastAsia="pl-PL"/>
              </w:rPr>
            </w:pPr>
            <w:r w:rsidRPr="005D635B">
              <w:rPr>
                <w:rFonts w:ascii="Verdana" w:eastAsia="Times New Roman" w:hAnsi="Verdana" w:cs="Times New Roman"/>
                <w:b/>
                <w:kern w:val="0"/>
                <w:sz w:val="16"/>
                <w:szCs w:val="16"/>
                <w:lang w:eastAsia="pl-PL"/>
              </w:rPr>
              <w:t>Forma zajęć dydaktycznych</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cantSplit/>
          <w:trHeight w:val="1784"/>
          <w:jc w:val="center"/>
        </w:trPr>
        <w:tc>
          <w:tcPr>
            <w:tcW w:w="2268" w:type="dxa"/>
            <w:gridSpan w:val="4"/>
            <w:vMerge/>
            <w:tcBorders>
              <w:left w:val="single" w:sz="6" w:space="0" w:color="auto"/>
              <w:bottom w:val="single" w:sz="6" w:space="0" w:color="auto"/>
              <w:right w:val="single" w:sz="4" w:space="0" w:color="auto"/>
            </w:tcBorders>
            <w:shd w:val="clear" w:color="auto" w:fill="C6D9F1"/>
            <w:vAlign w:val="center"/>
          </w:tcPr>
          <w:p w:rsidR="005D635B" w:rsidRPr="005D635B" w:rsidRDefault="005D635B" w:rsidP="005D635B">
            <w:pPr>
              <w:spacing w:after="200" w:line="276" w:lineRule="auto"/>
              <w:jc w:val="center"/>
              <w:rPr>
                <w:rFonts w:ascii="Verdana" w:eastAsia="Times New Roman" w:hAnsi="Verdana" w:cs="Times New Roman"/>
                <w:b/>
                <w:kern w:val="0"/>
                <w:sz w:val="16"/>
                <w:szCs w:val="16"/>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5D635B" w:rsidRPr="005D635B" w:rsidRDefault="005D635B" w:rsidP="005D635B">
            <w:pPr>
              <w:spacing w:after="0" w:line="276" w:lineRule="auto"/>
              <w:ind w:left="113" w:right="113"/>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Egzamin ustny</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5D635B" w:rsidRPr="005D635B" w:rsidRDefault="005D635B" w:rsidP="005D635B">
            <w:pPr>
              <w:spacing w:after="0" w:line="276" w:lineRule="auto"/>
              <w:ind w:left="113" w:right="113"/>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5D635B" w:rsidRPr="005D635B" w:rsidRDefault="005D635B" w:rsidP="005D635B">
            <w:pPr>
              <w:spacing w:after="0" w:line="240" w:lineRule="auto"/>
              <w:ind w:left="113" w:right="113"/>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5D635B" w:rsidRPr="005D635B" w:rsidRDefault="005D635B" w:rsidP="005D635B">
            <w:pPr>
              <w:spacing w:after="0" w:line="240" w:lineRule="auto"/>
              <w:ind w:left="113" w:right="113"/>
              <w:jc w:val="center"/>
              <w:rPr>
                <w:rFonts w:ascii="Verdana" w:eastAsia="Batang" w:hAnsi="Verdana" w:cs="Times New Roman"/>
                <w:kern w:val="0"/>
                <w:sz w:val="16"/>
                <w:szCs w:val="16"/>
                <w:lang w:eastAsia="pl-PL"/>
              </w:rPr>
            </w:pPr>
            <w:r w:rsidRPr="005D635B">
              <w:rPr>
                <w:rFonts w:ascii="Verdana" w:eastAsia="Times New Roman" w:hAnsi="Verdana" w:cs="Times New Roman"/>
                <w:kern w:val="0"/>
                <w:sz w:val="16"/>
                <w:szCs w:val="16"/>
                <w:lang w:eastAsia="pl-PL"/>
              </w:rPr>
              <w:t>Praca pisemna końcowa (np. esej)</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5D635B" w:rsidRPr="005D635B" w:rsidRDefault="005D635B" w:rsidP="005D635B">
            <w:pPr>
              <w:spacing w:after="0" w:line="240" w:lineRule="auto"/>
              <w:ind w:left="113" w:right="113"/>
              <w:jc w:val="center"/>
              <w:rPr>
                <w:rFonts w:ascii="Verdana" w:eastAsia="Batang" w:hAnsi="Verdana" w:cs="Times New Roman"/>
                <w:kern w:val="0"/>
                <w:sz w:val="16"/>
                <w:szCs w:val="16"/>
                <w:lang w:eastAsia="pl-PL"/>
              </w:rPr>
            </w:pPr>
            <w:r w:rsidRPr="005D635B">
              <w:rPr>
                <w:rFonts w:ascii="Verdana" w:eastAsia="Times New Roman" w:hAnsi="Verdana" w:cs="Times New Roman"/>
                <w:kern w:val="0"/>
                <w:sz w:val="16"/>
                <w:szCs w:val="16"/>
                <w:lang w:eastAsia="pl-PL"/>
              </w:rPr>
              <w:t>Kolokwium</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5D635B" w:rsidRPr="005D635B" w:rsidRDefault="005D635B" w:rsidP="005D635B">
            <w:pPr>
              <w:spacing w:after="0" w:line="276" w:lineRule="auto"/>
              <w:ind w:left="113" w:right="113"/>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Projekt/ prezentacja</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5D635B" w:rsidRPr="005D635B" w:rsidRDefault="005D635B" w:rsidP="005D635B">
            <w:pPr>
              <w:spacing w:after="0" w:line="276" w:lineRule="auto"/>
              <w:ind w:left="113" w:right="113"/>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Sprawozdanie</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5D635B" w:rsidRPr="005D635B" w:rsidRDefault="005D635B" w:rsidP="005D635B">
            <w:pPr>
              <w:spacing w:after="0" w:line="276" w:lineRule="auto"/>
              <w:ind w:left="113" w:right="113"/>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Aktywność na zajęciach</w:t>
            </w:r>
          </w:p>
        </w:tc>
        <w:tc>
          <w:tcPr>
            <w:tcW w:w="788" w:type="dxa"/>
            <w:tcBorders>
              <w:top w:val="single" w:sz="6" w:space="0" w:color="auto"/>
              <w:left w:val="single" w:sz="4" w:space="0" w:color="auto"/>
              <w:bottom w:val="single" w:sz="6" w:space="0" w:color="auto"/>
              <w:right w:val="single" w:sz="6" w:space="0" w:color="auto"/>
            </w:tcBorders>
            <w:shd w:val="clear" w:color="auto" w:fill="C6D9F1"/>
            <w:textDirection w:val="btLr"/>
          </w:tcPr>
          <w:p w:rsidR="005D635B" w:rsidRPr="005D635B" w:rsidRDefault="005D635B" w:rsidP="005D635B">
            <w:pPr>
              <w:spacing w:after="0" w:line="276" w:lineRule="auto"/>
              <w:ind w:left="113" w:right="113"/>
              <w:jc w:val="center"/>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inne ...</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9355"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5D635B" w:rsidRPr="005D635B" w:rsidRDefault="005D635B" w:rsidP="005D635B">
            <w:pPr>
              <w:spacing w:after="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WIEDZA</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W1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6"/>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W2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1"/>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W3</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1"/>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W4</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1"/>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W5</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1"/>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W6</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9355"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UMIEJĘTNOŚCI</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U1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06"/>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U2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3"/>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U3</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3"/>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U4</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3"/>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U5</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3"/>
          <w:jc w:val="center"/>
        </w:trPr>
        <w:tc>
          <w:tcPr>
            <w:tcW w:w="9355"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KOMPETENCJE</w:t>
            </w: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6"/>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K1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5"/>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K2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r w:rsidR="005D635B" w:rsidRPr="005D635B"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5"/>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K3</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r w:rsidRPr="005D635B">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5D635B" w:rsidRPr="005D635B" w:rsidRDefault="005D635B" w:rsidP="005D635B">
            <w:pPr>
              <w:spacing w:after="200" w:line="276" w:lineRule="auto"/>
              <w:jc w:val="center"/>
              <w:rPr>
                <w:rFonts w:ascii="Verdana" w:eastAsia="Times New Roman" w:hAnsi="Verdana" w:cs="Times New Roman"/>
                <w:kern w:val="0"/>
                <w:sz w:val="14"/>
                <w:szCs w:val="18"/>
                <w:lang w:eastAsia="pl-PL"/>
              </w:rPr>
            </w:pPr>
          </w:p>
        </w:tc>
      </w:tr>
    </w:tbl>
    <w:p w:rsidR="005D635B" w:rsidRPr="005D635B" w:rsidRDefault="005D635B" w:rsidP="005D635B">
      <w:pPr>
        <w:spacing w:after="0" w:line="240" w:lineRule="auto"/>
        <w:rPr>
          <w:rFonts w:ascii="Verdana" w:eastAsia="Calibri" w:hAnsi="Verdana" w:cs="Times New Roman"/>
          <w:b/>
          <w:kern w:val="0"/>
          <w:sz w:val="16"/>
          <w:szCs w:val="16"/>
        </w:rPr>
      </w:pP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b/>
          <w:kern w:val="0"/>
          <w:sz w:val="16"/>
          <w:szCs w:val="16"/>
          <w:u w:val="single"/>
          <w:lang w:eastAsia="pl-PL"/>
        </w:rPr>
      </w:pPr>
      <w:r w:rsidRPr="005D635B">
        <w:rPr>
          <w:rFonts w:ascii="Verdana" w:eastAsia="Times New Roman" w:hAnsi="Verdana" w:cs="Times New Roman"/>
          <w:b/>
          <w:kern w:val="0"/>
          <w:sz w:val="16"/>
          <w:szCs w:val="16"/>
          <w:u w:val="single"/>
          <w:lang w:eastAsia="pl-PL"/>
        </w:rPr>
        <w:t>Kryteria oceniania kompetencji studenta</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W - WIEDZA</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ab/>
        <w:t>Ocena:</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b/>
          <w:kern w:val="0"/>
          <w:sz w:val="16"/>
          <w:szCs w:val="16"/>
          <w:lang w:eastAsia="pl-PL"/>
        </w:rPr>
        <w:t>Dostateczny</w:t>
      </w:r>
      <w:r w:rsidRPr="005D635B">
        <w:rPr>
          <w:rFonts w:ascii="Verdana" w:eastAsia="Times New Roman" w:hAnsi="Verdana" w:cs="Times New Roman"/>
          <w:kern w:val="0"/>
          <w:sz w:val="16"/>
          <w:szCs w:val="16"/>
          <w:lang w:eastAsia="pl-PL"/>
        </w:rPr>
        <w:t xml:space="preserve"> – Student zapamiętuje i odtwarza wiedzę przewidzianą do opanowania w ramach modułu</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b/>
          <w:kern w:val="0"/>
          <w:sz w:val="16"/>
          <w:szCs w:val="16"/>
          <w:lang w:eastAsia="pl-PL"/>
        </w:rPr>
        <w:t>Dobry</w:t>
      </w:r>
      <w:r w:rsidRPr="005D635B">
        <w:rPr>
          <w:rFonts w:ascii="Verdana" w:eastAsia="Times New Roman" w:hAnsi="Verdana" w:cs="Times New Roman"/>
          <w:kern w:val="0"/>
          <w:sz w:val="16"/>
          <w:szCs w:val="16"/>
          <w:lang w:eastAsia="pl-PL"/>
        </w:rPr>
        <w:t xml:space="preserve"> – Student dodatkowo interpretuje zjawiska/problemy i potrafi rozwiązać typowy problem</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b/>
          <w:kern w:val="0"/>
          <w:sz w:val="16"/>
          <w:szCs w:val="16"/>
          <w:lang w:eastAsia="pl-PL"/>
        </w:rPr>
        <w:t>Bardzo dobry</w:t>
      </w:r>
      <w:r w:rsidRPr="005D635B">
        <w:rPr>
          <w:rFonts w:ascii="Verdana" w:eastAsia="Times New Roman" w:hAnsi="Verdana" w:cs="Times New Roman"/>
          <w:kern w:val="0"/>
          <w:sz w:val="16"/>
          <w:szCs w:val="16"/>
          <w:lang w:eastAsia="pl-PL"/>
        </w:rPr>
        <w:t xml:space="preserve"> –Student potrafi rozwiązywać nawet złożone problemy z danej dziedziny, potrafi dokonać syntezy, przeprowadzić wszechstronną ocenę, stworzyć dzieło oryginalne, inspirujące innych.</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U - UMIEJĘTNOŚCI</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ab/>
        <w:t>Ocena:</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b/>
          <w:kern w:val="0"/>
          <w:sz w:val="16"/>
          <w:szCs w:val="16"/>
          <w:lang w:eastAsia="pl-PL"/>
        </w:rPr>
        <w:lastRenderedPageBreak/>
        <w:t>Dostateczny</w:t>
      </w:r>
      <w:r w:rsidRPr="005D635B">
        <w:rPr>
          <w:rFonts w:ascii="Verdana" w:eastAsia="Times New Roman" w:hAnsi="Verdana" w:cs="Times New Roman"/>
          <w:kern w:val="0"/>
          <w:sz w:val="16"/>
          <w:szCs w:val="16"/>
          <w:lang w:eastAsia="pl-PL"/>
        </w:rPr>
        <w:t xml:space="preserve"> – Student orientuje się w charakterze czynności, potrafi pod kierunkiem nauczyciela akademickiego wykonać czynności/rozwiązać problemy dotyczące treści modułu </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b/>
          <w:kern w:val="0"/>
          <w:sz w:val="16"/>
          <w:szCs w:val="16"/>
          <w:lang w:eastAsia="pl-PL"/>
        </w:rPr>
        <w:t>Dobry</w:t>
      </w:r>
      <w:r w:rsidRPr="005D635B">
        <w:rPr>
          <w:rFonts w:ascii="Verdana" w:eastAsia="Times New Roman" w:hAnsi="Verdana" w:cs="Times New Roman"/>
          <w:kern w:val="0"/>
          <w:sz w:val="16"/>
          <w:szCs w:val="16"/>
          <w:lang w:eastAsia="pl-PL"/>
        </w:rPr>
        <w:t xml:space="preserve"> – Student potrafi samodzielnie wykonać czynności/zadania/rozwiązać typowe problemy dotyczące treści modułu</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b/>
          <w:kern w:val="0"/>
          <w:sz w:val="16"/>
          <w:szCs w:val="16"/>
          <w:lang w:eastAsia="pl-PL"/>
        </w:rPr>
        <w:t>Bardzo dobry</w:t>
      </w:r>
      <w:r w:rsidRPr="005D635B">
        <w:rPr>
          <w:rFonts w:ascii="Verdana" w:eastAsia="Times New Roman" w:hAnsi="Verdana" w:cs="Times New Roman"/>
          <w:kern w:val="0"/>
          <w:sz w:val="16"/>
          <w:szCs w:val="16"/>
          <w:lang w:eastAsia="pl-PL"/>
        </w:rPr>
        <w:t xml:space="preserve"> – Student posiada w pełni opanowaną umiejętność/zdolność wykonania przewidzianych w treściach modułu czynności/zadań/problemów także w bardziej złożonych przypadkach.</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K - KOMPETENCJE SPOŁECZNE</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kern w:val="0"/>
          <w:sz w:val="16"/>
          <w:szCs w:val="16"/>
          <w:lang w:eastAsia="pl-PL"/>
        </w:rPr>
        <w:tab/>
        <w:t>Ocena:</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b/>
          <w:kern w:val="0"/>
          <w:sz w:val="16"/>
          <w:szCs w:val="16"/>
          <w:lang w:eastAsia="pl-PL"/>
        </w:rPr>
        <w:t>Dostateczny</w:t>
      </w:r>
      <w:r w:rsidRPr="005D635B">
        <w:rPr>
          <w:rFonts w:ascii="Verdana" w:eastAsia="Times New Roman" w:hAnsi="Verdana" w:cs="Times New Roman"/>
          <w:kern w:val="0"/>
          <w:sz w:val="16"/>
          <w:szCs w:val="16"/>
          <w:lang w:eastAsia="pl-PL"/>
        </w:rPr>
        <w:t xml:space="preserve"> – Student biernie przyswaja treści modułu z wykazaniem zdolności do koncentracji uwagi i słuchania</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b/>
          <w:kern w:val="0"/>
          <w:sz w:val="16"/>
          <w:szCs w:val="16"/>
          <w:lang w:eastAsia="pl-PL"/>
        </w:rPr>
        <w:t>Dobry</w:t>
      </w:r>
      <w:r w:rsidRPr="005D635B">
        <w:rPr>
          <w:rFonts w:ascii="Verdana" w:eastAsia="Times New Roman" w:hAnsi="Verdana" w:cs="Times New Roman"/>
          <w:kern w:val="0"/>
          <w:sz w:val="16"/>
          <w:szCs w:val="16"/>
          <w:lang w:eastAsia="pl-PL"/>
        </w:rPr>
        <w:t xml:space="preserve"> – Student aktywnie uczestniczy w zajęciach, dokonuje ocen wartościujących według kryteriów przyjętych w danej dziedzinie, potrafi aktywnie współdziałać w obrębie grupy</w:t>
      </w:r>
    </w:p>
    <w:p w:rsidR="005D635B" w:rsidRPr="005D635B" w:rsidRDefault="005D635B" w:rsidP="005D635B">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5D635B">
        <w:rPr>
          <w:rFonts w:ascii="Verdana" w:eastAsia="Times New Roman" w:hAnsi="Verdana" w:cs="Times New Roman"/>
          <w:b/>
          <w:kern w:val="0"/>
          <w:sz w:val="16"/>
          <w:szCs w:val="16"/>
          <w:lang w:eastAsia="pl-PL"/>
        </w:rPr>
        <w:t>Bardzo dobry</w:t>
      </w:r>
      <w:r w:rsidRPr="005D635B">
        <w:rPr>
          <w:rFonts w:ascii="Verdana" w:eastAsia="Times New Roman" w:hAnsi="Verdana" w:cs="Times New Roman"/>
          <w:kern w:val="0"/>
          <w:sz w:val="16"/>
          <w:szCs w:val="16"/>
          <w:lang w:eastAsia="pl-PL"/>
        </w:rPr>
        <w:t xml:space="preserve"> – Student dokonuje integracji postawy zgodnie z sugerowanym wzorcem, rozwija własny system wartości zawodowych i społecznych, potrafi przyjąć odpowiedzialność za działanie grupy, obejmując w niej przewodnictwo.</w:t>
      </w:r>
    </w:p>
    <w:p w:rsidR="005D635B" w:rsidRPr="005D635B" w:rsidRDefault="005D635B" w:rsidP="005D635B">
      <w:pPr>
        <w:spacing w:after="0" w:line="240" w:lineRule="auto"/>
        <w:rPr>
          <w:rFonts w:ascii="Verdana" w:eastAsia="Calibri" w:hAnsi="Verdana" w:cs="Times New Roman"/>
          <w:b/>
          <w:kern w:val="0"/>
          <w:sz w:val="16"/>
          <w:szCs w:val="16"/>
        </w:rPr>
      </w:pPr>
    </w:p>
    <w:p w:rsidR="005D635B" w:rsidRPr="005D635B" w:rsidRDefault="005D635B" w:rsidP="005D635B">
      <w:pPr>
        <w:spacing w:after="0" w:line="240" w:lineRule="auto"/>
        <w:rPr>
          <w:rFonts w:ascii="Verdana" w:eastAsia="Calibri" w:hAnsi="Verdana" w:cs="Times New Roman"/>
          <w:b/>
          <w:kern w:val="0"/>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5D635B" w:rsidRPr="005D635B" w:rsidTr="00EA2300">
        <w:trPr>
          <w:trHeight w:val="397"/>
          <w:jc w:val="center"/>
        </w:trPr>
        <w:tc>
          <w:tcPr>
            <w:tcW w:w="7864" w:type="dxa"/>
            <w:gridSpan w:val="4"/>
            <w:shd w:val="clear" w:color="auto" w:fill="8DB3E2"/>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Treść modułu (przedmiotu) kształcenia (program wykładów i pozostałych zajęć)</w:t>
            </w:r>
          </w:p>
        </w:tc>
        <w:tc>
          <w:tcPr>
            <w:tcW w:w="1492" w:type="dxa"/>
            <w:shd w:val="clear" w:color="auto" w:fill="8DB3E2"/>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Odniesienie do efektów kształcenia</w:t>
            </w:r>
          </w:p>
        </w:tc>
      </w:tr>
      <w:tr w:rsidR="005D635B" w:rsidRPr="005D635B" w:rsidTr="00EA2300">
        <w:trPr>
          <w:trHeight w:val="397"/>
          <w:jc w:val="center"/>
        </w:trPr>
        <w:tc>
          <w:tcPr>
            <w:tcW w:w="7864" w:type="dxa"/>
            <w:gridSpan w:val="4"/>
            <w:tcBorders>
              <w:bottom w:val="single" w:sz="4" w:space="0" w:color="auto"/>
            </w:tcBorders>
            <w:vAlign w:val="center"/>
          </w:tcPr>
          <w:p w:rsidR="005D635B" w:rsidRPr="005D635B" w:rsidRDefault="005D635B" w:rsidP="005D635B">
            <w:pPr>
              <w:spacing w:after="0" w:line="276" w:lineRule="auto"/>
              <w:ind w:right="425"/>
              <w:rPr>
                <w:rFonts w:ascii="Calibri" w:eastAsia="Calibri" w:hAnsi="Calibri" w:cs="Times New Roman"/>
                <w:kern w:val="0"/>
                <w:sz w:val="20"/>
                <w:szCs w:val="20"/>
              </w:rPr>
            </w:pPr>
            <w:r w:rsidRPr="005D635B">
              <w:rPr>
                <w:rFonts w:ascii="Calibri" w:eastAsia="Calibri" w:hAnsi="Calibri" w:cs="Times New Roman"/>
                <w:kern w:val="0"/>
                <w:sz w:val="20"/>
                <w:szCs w:val="20"/>
              </w:rPr>
              <w:t>WYKŁADY</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Organizacja – struktura, rodzaje.</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Podstawy organizacji pracy pielęgniarki. </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Cykl działania zorganizowanego. Proces pielęgnowania jako metoda pracy.</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Stanowisko pracy. Proces adaptacji. Zakres odpowiedzialności pielęgniarki na      poszczególnych stanowiskach. </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Zarządzanie – teoria i praktyka.</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Zarządzanie zasobami ludzkimi.</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Funkcje kierownicze. </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Style zarządzania.</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Zarządzanie strategiczne.</w:t>
            </w:r>
          </w:p>
          <w:p w:rsidR="005D635B" w:rsidRPr="005D635B" w:rsidRDefault="005D635B" w:rsidP="0077749B">
            <w:pPr>
              <w:numPr>
                <w:ilvl w:val="0"/>
                <w:numId w:val="26"/>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Zarządzanie jakością. </w:t>
            </w:r>
          </w:p>
          <w:p w:rsidR="005D635B" w:rsidRPr="005D635B" w:rsidRDefault="005D635B" w:rsidP="005D635B">
            <w:pPr>
              <w:autoSpaceDE w:val="0"/>
              <w:autoSpaceDN w:val="0"/>
              <w:adjustRightInd w:val="0"/>
              <w:spacing w:after="0" w:line="240" w:lineRule="auto"/>
              <w:rPr>
                <w:rFonts w:ascii="Verdana" w:eastAsia="Times New Roman" w:hAnsi="Verdana" w:cs="Calibri"/>
                <w:color w:val="000000"/>
                <w:kern w:val="0"/>
                <w:sz w:val="16"/>
                <w:szCs w:val="16"/>
                <w:lang w:eastAsia="pl-PL"/>
              </w:rPr>
            </w:pPr>
          </w:p>
          <w:p w:rsidR="005D635B" w:rsidRPr="005D635B" w:rsidRDefault="005D635B" w:rsidP="005D635B">
            <w:p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ĆWICZENIA</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Projektowanie pielęgniarskich stanowisk kierowniczych.</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Proces decyzyjny na stanowiskach pracy. </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Zakres odpowiedzialności, obowiązków i uprawnień na pielęgniarskim  stanowisku pracy.</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System oceny pracowniczej. Ocena pracy na stanowiskach pielęgniarskich.</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Elementy doskonalenia organizacji. Rozwiązywanie problemów zarządzania.</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Kategoryzacja pacjentów dla celów planowania obsad pielęgniarskich. </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Marketing usług pielęgniarskich. Strategia marketingowa w pielęgniarstwie.</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Ergonomiczna analiza pracy.</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Wartościowanie pracy.</w:t>
            </w:r>
          </w:p>
          <w:p w:rsidR="005D635B" w:rsidRPr="005D635B" w:rsidRDefault="005D635B" w:rsidP="0077749B">
            <w:pPr>
              <w:numPr>
                <w:ilvl w:val="0"/>
                <w:numId w:val="27"/>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Pomiar obciążenia pracą na stanowiskach pracy.</w:t>
            </w:r>
          </w:p>
          <w:p w:rsidR="005D635B" w:rsidRPr="005D635B" w:rsidRDefault="005D635B" w:rsidP="005D635B">
            <w:pPr>
              <w:spacing w:after="0" w:line="240" w:lineRule="auto"/>
              <w:rPr>
                <w:rFonts w:ascii="Verdana" w:eastAsia="Calibri" w:hAnsi="Verdana" w:cs="Times New Roman"/>
                <w:kern w:val="0"/>
                <w:sz w:val="16"/>
                <w:szCs w:val="16"/>
              </w:rPr>
            </w:pPr>
          </w:p>
        </w:tc>
        <w:tc>
          <w:tcPr>
            <w:tcW w:w="1492" w:type="dxa"/>
            <w:tcBorders>
              <w:bottom w:val="single" w:sz="4" w:space="0" w:color="auto"/>
            </w:tcBorders>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C.W26.</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C.W27.</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C.W28.</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C.W29.</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C.W30.</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C.W31.</w:t>
            </w:r>
          </w:p>
          <w:p w:rsidR="005D635B" w:rsidRPr="005D635B" w:rsidRDefault="005D635B" w:rsidP="005D635B">
            <w:pPr>
              <w:spacing w:after="0" w:line="240" w:lineRule="auto"/>
              <w:jc w:val="center"/>
              <w:rPr>
                <w:rFonts w:ascii="Verdana" w:eastAsia="Calibri" w:hAnsi="Verdana" w:cs="Times New Roman"/>
                <w:kern w:val="0"/>
                <w:sz w:val="16"/>
                <w:szCs w:val="16"/>
              </w:rPr>
            </w:pPr>
          </w:p>
          <w:p w:rsidR="005D635B" w:rsidRPr="005D635B" w:rsidRDefault="005D635B" w:rsidP="005D635B">
            <w:pPr>
              <w:spacing w:after="0" w:line="240" w:lineRule="auto"/>
              <w:jc w:val="center"/>
              <w:rPr>
                <w:rFonts w:ascii="Verdana" w:eastAsia="Calibri" w:hAnsi="Verdana" w:cs="Times New Roman"/>
                <w:kern w:val="0"/>
                <w:sz w:val="16"/>
                <w:szCs w:val="16"/>
              </w:rPr>
            </w:pPr>
          </w:p>
          <w:p w:rsidR="005D635B" w:rsidRPr="005D635B" w:rsidRDefault="005D635B" w:rsidP="005D635B">
            <w:pPr>
              <w:spacing w:after="0" w:line="240" w:lineRule="auto"/>
              <w:rPr>
                <w:rFonts w:ascii="Verdana" w:eastAsia="Calibri" w:hAnsi="Verdana" w:cs="Times New Roman"/>
                <w:kern w:val="0"/>
                <w:sz w:val="16"/>
                <w:szCs w:val="16"/>
              </w:rPr>
            </w:pPr>
          </w:p>
          <w:p w:rsidR="005D635B" w:rsidRPr="005D635B" w:rsidRDefault="005D635B" w:rsidP="005D635B">
            <w:pPr>
              <w:spacing w:after="0" w:line="240" w:lineRule="auto"/>
              <w:rPr>
                <w:rFonts w:ascii="Verdana" w:eastAsia="Calibri" w:hAnsi="Verdana" w:cs="Times New Roman"/>
                <w:kern w:val="0"/>
                <w:sz w:val="16"/>
                <w:szCs w:val="16"/>
              </w:rPr>
            </w:pPr>
          </w:p>
          <w:p w:rsidR="005D635B" w:rsidRPr="005D635B" w:rsidRDefault="005D635B" w:rsidP="005D635B">
            <w:pPr>
              <w:spacing w:after="0" w:line="240" w:lineRule="auto"/>
              <w:jc w:val="center"/>
              <w:rPr>
                <w:rFonts w:ascii="Verdana" w:eastAsia="Calibri" w:hAnsi="Verdana" w:cs="Times New Roman"/>
                <w:kern w:val="0"/>
                <w:sz w:val="16"/>
                <w:szCs w:val="16"/>
              </w:rPr>
            </w:pPr>
          </w:p>
          <w:p w:rsidR="005D635B" w:rsidRPr="005D635B" w:rsidRDefault="005D635B" w:rsidP="005D635B">
            <w:pPr>
              <w:spacing w:after="0" w:line="240" w:lineRule="auto"/>
              <w:jc w:val="center"/>
              <w:rPr>
                <w:rFonts w:ascii="Verdana" w:eastAsia="Calibri" w:hAnsi="Verdana" w:cs="Times New Roman"/>
                <w:kern w:val="0"/>
                <w:sz w:val="16"/>
                <w:szCs w:val="16"/>
              </w:rPr>
            </w:pPr>
          </w:p>
          <w:p w:rsidR="005D635B" w:rsidRPr="005D635B" w:rsidRDefault="005D635B" w:rsidP="005D635B">
            <w:pPr>
              <w:spacing w:after="0" w:line="240" w:lineRule="auto"/>
              <w:jc w:val="center"/>
              <w:rPr>
                <w:rFonts w:ascii="Verdana" w:eastAsia="Calibri" w:hAnsi="Verdana" w:cs="Times New Roman"/>
                <w:kern w:val="0"/>
                <w:sz w:val="16"/>
                <w:szCs w:val="16"/>
              </w:rPr>
            </w:pPr>
          </w:p>
          <w:p w:rsidR="005D635B" w:rsidRPr="005D635B" w:rsidRDefault="005D635B" w:rsidP="005D635B">
            <w:pPr>
              <w:spacing w:after="0" w:line="240" w:lineRule="auto"/>
              <w:jc w:val="center"/>
              <w:rPr>
                <w:rFonts w:ascii="Verdana" w:eastAsia="Calibri" w:hAnsi="Verdana" w:cs="Times New Roman"/>
                <w:kern w:val="0"/>
                <w:sz w:val="16"/>
                <w:szCs w:val="16"/>
              </w:rPr>
            </w:pP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C.U38.</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C.U39.</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C.U40.</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C.U41.</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C.U42.</w:t>
            </w:r>
          </w:p>
          <w:p w:rsidR="005D635B" w:rsidRPr="005D635B" w:rsidRDefault="005D635B" w:rsidP="005D635B">
            <w:pPr>
              <w:spacing w:after="0" w:line="240" w:lineRule="auto"/>
              <w:jc w:val="center"/>
              <w:rPr>
                <w:rFonts w:ascii="Verdana" w:eastAsia="Calibri" w:hAnsi="Verdana" w:cs="Times New Roman"/>
                <w:kern w:val="0"/>
                <w:sz w:val="16"/>
                <w:szCs w:val="16"/>
              </w:rPr>
            </w:pP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K.4.</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K.6.</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K.7.</w:t>
            </w:r>
          </w:p>
          <w:p w:rsidR="005D635B" w:rsidRPr="005D635B" w:rsidRDefault="005D635B" w:rsidP="005D635B">
            <w:pPr>
              <w:spacing w:after="0" w:line="240" w:lineRule="auto"/>
              <w:rPr>
                <w:rFonts w:ascii="Verdana" w:eastAsia="Calibri" w:hAnsi="Verdana" w:cs="Times New Roman"/>
                <w:kern w:val="0"/>
                <w:sz w:val="16"/>
                <w:szCs w:val="16"/>
              </w:rPr>
            </w:pPr>
          </w:p>
          <w:p w:rsidR="005D635B" w:rsidRPr="005D635B" w:rsidRDefault="005D635B" w:rsidP="005D635B">
            <w:pPr>
              <w:spacing w:after="0" w:line="240" w:lineRule="auto"/>
              <w:rPr>
                <w:rFonts w:ascii="Verdana" w:eastAsia="Calibri" w:hAnsi="Verdana" w:cs="Times New Roman"/>
                <w:kern w:val="0"/>
                <w:sz w:val="16"/>
                <w:szCs w:val="16"/>
              </w:rPr>
            </w:pPr>
          </w:p>
          <w:p w:rsidR="005D635B" w:rsidRPr="005D635B" w:rsidRDefault="005D635B" w:rsidP="005D635B">
            <w:pPr>
              <w:spacing w:after="0" w:line="240" w:lineRule="auto"/>
              <w:rPr>
                <w:rFonts w:ascii="Verdana" w:eastAsia="Calibri" w:hAnsi="Verdana" w:cs="Times New Roman"/>
                <w:kern w:val="0"/>
                <w:sz w:val="16"/>
                <w:szCs w:val="16"/>
              </w:rPr>
            </w:pPr>
          </w:p>
        </w:tc>
      </w:tr>
      <w:tr w:rsidR="005D635B" w:rsidRPr="005D635B" w:rsidTr="00EA2300">
        <w:trPr>
          <w:trHeight w:val="397"/>
          <w:jc w:val="center"/>
        </w:trPr>
        <w:tc>
          <w:tcPr>
            <w:tcW w:w="9356" w:type="dxa"/>
            <w:gridSpan w:val="5"/>
            <w:shd w:val="clear" w:color="auto" w:fill="8DB3E2"/>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Zalecana literatura i pomoce naukowe</w:t>
            </w:r>
          </w:p>
        </w:tc>
      </w:tr>
      <w:tr w:rsidR="005D635B" w:rsidRPr="005D635B" w:rsidTr="00EA2300">
        <w:trPr>
          <w:trHeight w:val="397"/>
          <w:jc w:val="center"/>
        </w:trPr>
        <w:tc>
          <w:tcPr>
            <w:tcW w:w="9356" w:type="dxa"/>
            <w:gridSpan w:val="5"/>
            <w:tcBorders>
              <w:bottom w:val="single" w:sz="4" w:space="0" w:color="auto"/>
            </w:tcBorders>
            <w:vAlign w:val="center"/>
          </w:tcPr>
          <w:p w:rsidR="005D635B" w:rsidRPr="005D635B" w:rsidRDefault="005D635B" w:rsidP="005D635B">
            <w:p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Literatura podstawowa:</w:t>
            </w:r>
          </w:p>
          <w:p w:rsidR="005D635B" w:rsidRPr="005D635B" w:rsidRDefault="005D635B" w:rsidP="0077749B">
            <w:pPr>
              <w:numPr>
                <w:ilvl w:val="0"/>
                <w:numId w:val="28"/>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Głowacka Maria Danuta, Mojs Ewa (red.): Profesjonalne zarządzanie kadrami w zakładach opieki zdrowotnej. Wolters Kluwer Polsk; Kraków 2010. </w:t>
            </w:r>
          </w:p>
          <w:p w:rsidR="005D635B" w:rsidRPr="005D635B" w:rsidRDefault="005D635B" w:rsidP="0077749B">
            <w:pPr>
              <w:numPr>
                <w:ilvl w:val="0"/>
                <w:numId w:val="28"/>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Ksykiewicz-Dorota A. (red.). Zarządzanie w pielęgniarstwie. Wydawnictwo Czelej , Lublin 2013. </w:t>
            </w:r>
          </w:p>
          <w:p w:rsidR="005D635B" w:rsidRPr="005D635B" w:rsidRDefault="005D635B" w:rsidP="0077749B">
            <w:pPr>
              <w:numPr>
                <w:ilvl w:val="0"/>
                <w:numId w:val="28"/>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 xml:space="preserve">Ksykiewicz- Dorota A. (red.). Podstawy organizacji pracy pielęgniarskiej. Wydawnictwo Czelej, Lublin 2004. </w:t>
            </w:r>
          </w:p>
          <w:p w:rsidR="005D635B" w:rsidRPr="005D635B" w:rsidRDefault="005D635B" w:rsidP="005D635B">
            <w:pPr>
              <w:autoSpaceDE w:val="0"/>
              <w:autoSpaceDN w:val="0"/>
              <w:adjustRightInd w:val="0"/>
              <w:spacing w:after="0" w:line="240" w:lineRule="auto"/>
              <w:rPr>
                <w:rFonts w:ascii="Verdana" w:eastAsia="Times New Roman" w:hAnsi="Verdana" w:cs="Calibri"/>
                <w:color w:val="000000"/>
                <w:kern w:val="0"/>
                <w:sz w:val="16"/>
                <w:szCs w:val="16"/>
                <w:lang w:eastAsia="pl-PL"/>
              </w:rPr>
            </w:pPr>
          </w:p>
          <w:p w:rsidR="005D635B" w:rsidRPr="005D635B" w:rsidRDefault="005D635B" w:rsidP="005D635B">
            <w:pPr>
              <w:autoSpaceDE w:val="0"/>
              <w:autoSpaceDN w:val="0"/>
              <w:adjustRightInd w:val="0"/>
              <w:spacing w:after="0" w:line="240" w:lineRule="auto"/>
              <w:rPr>
                <w:rFonts w:ascii="Verdana" w:eastAsia="Times New Roman" w:hAnsi="Verdana" w:cs="Calibri"/>
                <w:bCs/>
                <w:color w:val="000000"/>
                <w:kern w:val="0"/>
                <w:sz w:val="16"/>
                <w:szCs w:val="16"/>
                <w:lang w:eastAsia="pl-PL"/>
              </w:rPr>
            </w:pPr>
            <w:r w:rsidRPr="005D635B">
              <w:rPr>
                <w:rFonts w:ascii="Verdana" w:eastAsia="Times New Roman" w:hAnsi="Verdana" w:cs="Calibri"/>
                <w:bCs/>
                <w:color w:val="000000"/>
                <w:kern w:val="0"/>
                <w:sz w:val="16"/>
                <w:szCs w:val="16"/>
                <w:lang w:eastAsia="pl-PL"/>
              </w:rPr>
              <w:t xml:space="preserve">Literatura uzupełniająca: </w:t>
            </w:r>
          </w:p>
          <w:p w:rsidR="005D635B" w:rsidRPr="005D635B" w:rsidRDefault="005D635B" w:rsidP="0077749B">
            <w:pPr>
              <w:numPr>
                <w:ilvl w:val="0"/>
                <w:numId w:val="29"/>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bCs/>
                <w:color w:val="000000"/>
                <w:kern w:val="0"/>
                <w:sz w:val="16"/>
                <w:szCs w:val="16"/>
                <w:lang w:eastAsia="pl-PL"/>
              </w:rPr>
              <w:t>M</w:t>
            </w:r>
            <w:r w:rsidRPr="005D635B">
              <w:rPr>
                <w:rFonts w:ascii="Verdana" w:eastAsia="Times New Roman" w:hAnsi="Verdana" w:cs="Calibri"/>
                <w:color w:val="000000"/>
                <w:kern w:val="0"/>
                <w:sz w:val="16"/>
                <w:szCs w:val="16"/>
                <w:lang w:eastAsia="pl-PL"/>
              </w:rPr>
              <w:t xml:space="preserve">aciąg A., Kuszewski K, Topczewska- Tylińska K., Michalak J. Rola procesów, standardów i procedur </w:t>
            </w:r>
            <w:r w:rsidRPr="005D635B">
              <w:rPr>
                <w:rFonts w:ascii="Verdana" w:eastAsia="Times New Roman" w:hAnsi="Verdana" w:cs="Calibri"/>
                <w:color w:val="000000"/>
                <w:kern w:val="0"/>
                <w:sz w:val="16"/>
                <w:szCs w:val="16"/>
                <w:lang w:eastAsia="pl-PL"/>
              </w:rPr>
              <w:br/>
              <w:t>w kształtowaniu jakości świadczeń zdrowotnych, Wydawnictwo Alfa- medica Press, Bielsko- Biała 2007.</w:t>
            </w:r>
          </w:p>
          <w:p w:rsidR="005D635B" w:rsidRPr="005D635B" w:rsidRDefault="005D635B" w:rsidP="0077749B">
            <w:pPr>
              <w:numPr>
                <w:ilvl w:val="0"/>
                <w:numId w:val="29"/>
              </w:numPr>
              <w:autoSpaceDE w:val="0"/>
              <w:autoSpaceDN w:val="0"/>
              <w:adjustRightInd w:val="0"/>
              <w:spacing w:after="0" w:line="240" w:lineRule="auto"/>
              <w:rPr>
                <w:rFonts w:ascii="Verdana" w:eastAsia="Times New Roman" w:hAnsi="Verdana" w:cs="Calibri"/>
                <w:color w:val="000000"/>
                <w:kern w:val="0"/>
                <w:sz w:val="16"/>
                <w:szCs w:val="16"/>
                <w:lang w:eastAsia="pl-PL"/>
              </w:rPr>
            </w:pPr>
            <w:r w:rsidRPr="005D635B">
              <w:rPr>
                <w:rFonts w:ascii="Verdana" w:eastAsia="Times New Roman" w:hAnsi="Verdana" w:cs="Calibri"/>
                <w:color w:val="000000"/>
                <w:kern w:val="0"/>
                <w:sz w:val="16"/>
                <w:szCs w:val="16"/>
                <w:lang w:eastAsia="pl-PL"/>
              </w:rPr>
              <w:t>Dobska M., Rogoziński K. (red.) Podstawy zarządzania zakładem opieki zdrowotnej. Wydawnictwo naukowe PWN, 2019.</w:t>
            </w:r>
          </w:p>
          <w:p w:rsidR="005D635B" w:rsidRPr="005D635B" w:rsidRDefault="005D635B" w:rsidP="005D635B">
            <w:pPr>
              <w:spacing w:after="0" w:line="240" w:lineRule="auto"/>
              <w:rPr>
                <w:rFonts w:ascii="Verdana" w:eastAsia="Calibri" w:hAnsi="Verdana" w:cs="Times New Roman"/>
                <w:kern w:val="0"/>
                <w:sz w:val="16"/>
                <w:szCs w:val="16"/>
              </w:rPr>
            </w:pPr>
          </w:p>
          <w:p w:rsidR="005D635B" w:rsidRPr="005D635B" w:rsidRDefault="005D635B" w:rsidP="005D635B">
            <w:pPr>
              <w:autoSpaceDE w:val="0"/>
              <w:autoSpaceDN w:val="0"/>
              <w:adjustRightInd w:val="0"/>
              <w:spacing w:after="0" w:line="240" w:lineRule="auto"/>
              <w:rPr>
                <w:rFonts w:ascii="Verdana" w:eastAsia="Batang" w:hAnsi="Verdana" w:cs="NimbusRomNo9L-Regu"/>
                <w:kern w:val="0"/>
                <w:sz w:val="16"/>
                <w:szCs w:val="16"/>
                <w:lang w:eastAsia="ko-KR" w:bidi="he-IL"/>
              </w:rPr>
            </w:pPr>
          </w:p>
        </w:tc>
      </w:tr>
      <w:tr w:rsidR="005D635B" w:rsidRPr="005D635B" w:rsidTr="00EA2300">
        <w:trPr>
          <w:trHeight w:val="397"/>
          <w:jc w:val="center"/>
        </w:trPr>
        <w:tc>
          <w:tcPr>
            <w:tcW w:w="9356" w:type="dxa"/>
            <w:gridSpan w:val="5"/>
            <w:tcBorders>
              <w:bottom w:val="single" w:sz="4" w:space="0" w:color="auto"/>
            </w:tcBorders>
            <w:shd w:val="clear" w:color="auto" w:fill="8DB3E2"/>
            <w:vAlign w:val="center"/>
          </w:tcPr>
          <w:p w:rsidR="005D635B" w:rsidRPr="005D635B" w:rsidRDefault="005D635B" w:rsidP="005D635B">
            <w:pPr>
              <w:spacing w:after="0" w:line="240" w:lineRule="auto"/>
              <w:jc w:val="center"/>
              <w:rPr>
                <w:rFonts w:ascii="Verdana" w:eastAsia="Calibri" w:hAnsi="Verdana" w:cs="Times New Roman"/>
                <w:b/>
                <w:kern w:val="0"/>
                <w:sz w:val="16"/>
                <w:szCs w:val="16"/>
              </w:rPr>
            </w:pPr>
            <w:r w:rsidRPr="005D635B">
              <w:rPr>
                <w:rFonts w:ascii="Verdana" w:eastAsia="Calibri" w:hAnsi="Verdana" w:cs="Times New Roman"/>
                <w:b/>
                <w:kern w:val="0"/>
                <w:sz w:val="16"/>
                <w:szCs w:val="16"/>
              </w:rPr>
              <w:t>Bilans punktów ECTS</w:t>
            </w:r>
          </w:p>
        </w:tc>
      </w:tr>
      <w:tr w:rsidR="005D635B" w:rsidRPr="005D635B" w:rsidTr="00EA2300">
        <w:trPr>
          <w:trHeight w:val="397"/>
          <w:jc w:val="center"/>
        </w:trPr>
        <w:tc>
          <w:tcPr>
            <w:tcW w:w="6833" w:type="dxa"/>
            <w:gridSpan w:val="3"/>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 xml:space="preserve">Forma nakładu pracy studenta </w:t>
            </w:r>
          </w:p>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(udział w zajęciach, aktywność, przygotowanie sprawozdania, itp.)</w:t>
            </w:r>
          </w:p>
        </w:tc>
        <w:tc>
          <w:tcPr>
            <w:tcW w:w="2523" w:type="dxa"/>
            <w:gridSpan w:val="2"/>
            <w:shd w:val="clear" w:color="auto" w:fill="C6D9F1"/>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Obciążenie studenta [h]</w:t>
            </w:r>
          </w:p>
        </w:tc>
      </w:tr>
      <w:tr w:rsidR="005D635B" w:rsidRPr="005D635B" w:rsidTr="00EA2300">
        <w:trPr>
          <w:trHeight w:val="397"/>
          <w:jc w:val="center"/>
        </w:trPr>
        <w:tc>
          <w:tcPr>
            <w:tcW w:w="9356" w:type="dxa"/>
            <w:gridSpan w:val="5"/>
            <w:shd w:val="clear" w:color="auto" w:fill="F2F2F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b/>
                <w:kern w:val="0"/>
                <w:sz w:val="16"/>
                <w:szCs w:val="16"/>
              </w:rPr>
              <w:t>Liczba godzin realizowanych przy bezpośrednim udziale nauczyciela akademickiego</w:t>
            </w: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1.1</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Udział w wykładach</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9</w:t>
            </w: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1.2</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Udział w konwersatoriach</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lastRenderedPageBreak/>
              <w:t>1.3</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Udział w ćwiczeniach</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9</w:t>
            </w: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1.4</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Udział w zajęciach laboratoryjnych</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1.5</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Udział w zajęciach projektowych</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1.6</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Udział w konsultacjach (2 – 3 razy w semestrze)</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1.7</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Udział w konsultacjach projektowych</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1.8</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Udział w egzaminie/kolokwium zaliczeniowym przedmiotu</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2</w:t>
            </w: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1.9</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 xml:space="preserve">Inne – jakie? </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1.10</w:t>
            </w:r>
          </w:p>
        </w:tc>
        <w:tc>
          <w:tcPr>
            <w:tcW w:w="6193" w:type="dxa"/>
            <w:gridSpan w:val="2"/>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Liczba godzin realizowanych przy bezpośrednim udziale nauczyciela akademickiego (suma pozycji 1.1 – 1.9)</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20</w:t>
            </w: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1.11</w:t>
            </w:r>
          </w:p>
        </w:tc>
        <w:tc>
          <w:tcPr>
            <w:tcW w:w="6193" w:type="dxa"/>
            <w:gridSpan w:val="2"/>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Liczba punktów ECTS, uzyskiwanych przez studenta podczas zajęć wymagających bezpośr. udziału nauczyciela akademickiego)</w:t>
            </w:r>
          </w:p>
          <w:p w:rsidR="005D635B" w:rsidRPr="005D635B" w:rsidRDefault="005D635B" w:rsidP="005D635B">
            <w:pPr>
              <w:spacing w:after="0" w:line="240" w:lineRule="auto"/>
              <w:rPr>
                <w:rFonts w:ascii="Verdana" w:eastAsia="Calibri" w:hAnsi="Verdana" w:cs="Times New Roman"/>
                <w:i/>
                <w:kern w:val="0"/>
                <w:sz w:val="16"/>
                <w:szCs w:val="16"/>
              </w:rPr>
            </w:pPr>
            <w:r w:rsidRPr="005D635B">
              <w:rPr>
                <w:rFonts w:ascii="Verdana" w:eastAsia="Calibri" w:hAnsi="Verdana" w:cs="Times New Roman"/>
                <w:i/>
                <w:kern w:val="0"/>
                <w:sz w:val="16"/>
                <w:szCs w:val="16"/>
              </w:rPr>
              <w:t>(1 pkt ECTS = 25 godzin obciążenia studenta, zaokrąglić do 0,1 pkt ECTS)</w:t>
            </w:r>
          </w:p>
        </w:tc>
        <w:tc>
          <w:tcPr>
            <w:tcW w:w="2523" w:type="dxa"/>
            <w:gridSpan w:val="2"/>
            <w:vAlign w:val="center"/>
          </w:tcPr>
          <w:p w:rsidR="005D635B" w:rsidRPr="005D635B" w:rsidRDefault="00840348" w:rsidP="005D635B">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1</w:t>
            </w:r>
          </w:p>
        </w:tc>
      </w:tr>
      <w:tr w:rsidR="005D635B" w:rsidRPr="005D635B" w:rsidTr="00EA2300">
        <w:trPr>
          <w:trHeight w:val="397"/>
          <w:jc w:val="center"/>
        </w:trPr>
        <w:tc>
          <w:tcPr>
            <w:tcW w:w="9356" w:type="dxa"/>
            <w:gridSpan w:val="5"/>
            <w:shd w:val="clear" w:color="auto" w:fill="F2F2F2"/>
            <w:vAlign w:val="center"/>
          </w:tcPr>
          <w:p w:rsidR="005D635B" w:rsidRPr="005D635B" w:rsidRDefault="005D635B" w:rsidP="005D635B">
            <w:pPr>
              <w:spacing w:after="0" w:line="240" w:lineRule="auto"/>
              <w:jc w:val="center"/>
              <w:rPr>
                <w:rFonts w:ascii="Verdana" w:eastAsia="Calibri" w:hAnsi="Verdana" w:cs="Times New Roman"/>
                <w:b/>
                <w:kern w:val="0"/>
                <w:sz w:val="16"/>
                <w:szCs w:val="16"/>
              </w:rPr>
            </w:pPr>
            <w:r w:rsidRPr="005D635B">
              <w:rPr>
                <w:rFonts w:ascii="Verdana" w:eastAsia="Calibri" w:hAnsi="Verdana" w:cs="Times New Roman"/>
                <w:b/>
                <w:kern w:val="0"/>
                <w:sz w:val="16"/>
                <w:szCs w:val="16"/>
              </w:rPr>
              <w:t>Samodzielna praca studenta</w:t>
            </w:r>
          </w:p>
        </w:tc>
      </w:tr>
      <w:tr w:rsidR="005D635B" w:rsidRPr="005D635B" w:rsidTr="00EA2300">
        <w:trPr>
          <w:trHeight w:val="397"/>
          <w:jc w:val="center"/>
        </w:trPr>
        <w:tc>
          <w:tcPr>
            <w:tcW w:w="640" w:type="dxa"/>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2.1</w:t>
            </w:r>
          </w:p>
        </w:tc>
        <w:tc>
          <w:tcPr>
            <w:tcW w:w="6193" w:type="dxa"/>
            <w:gridSpan w:val="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Samodzielne studiowanie tematyki wykładów</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4</w:t>
            </w:r>
          </w:p>
        </w:tc>
      </w:tr>
      <w:tr w:rsidR="005D635B" w:rsidRPr="005D635B" w:rsidTr="00EA2300">
        <w:trPr>
          <w:trHeight w:val="397"/>
          <w:jc w:val="center"/>
        </w:trPr>
        <w:tc>
          <w:tcPr>
            <w:tcW w:w="640" w:type="dxa"/>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Samodzielne przygotowywanie się do ćwiczeń</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4</w:t>
            </w:r>
          </w:p>
        </w:tc>
      </w:tr>
      <w:tr w:rsidR="005D635B" w:rsidRPr="005D635B" w:rsidTr="00EA2300">
        <w:trPr>
          <w:trHeight w:val="397"/>
          <w:jc w:val="center"/>
        </w:trPr>
        <w:tc>
          <w:tcPr>
            <w:tcW w:w="640" w:type="dxa"/>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Samodzielne przygotowywanie się do kolokwiów</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Samodzielne przygotowywanie się do zajęć laboratoryjnych</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Wykonywanie sprawozdań</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Realizacja samodzielnie wykonywanych zadań (projektów, dokumentacji)</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Przygotowanie do kolokwium końcowego z ćwiczeń/laboratorium</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3</w:t>
            </w:r>
          </w:p>
        </w:tc>
      </w:tr>
      <w:tr w:rsidR="005D635B" w:rsidRPr="005D635B" w:rsidTr="00EA2300">
        <w:trPr>
          <w:trHeight w:val="397"/>
          <w:jc w:val="center"/>
        </w:trPr>
        <w:tc>
          <w:tcPr>
            <w:tcW w:w="640" w:type="dxa"/>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Przygotowanie do egzaminu/kolokwium końcowego z wykładów</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4</w:t>
            </w:r>
          </w:p>
        </w:tc>
      </w:tr>
      <w:tr w:rsidR="005D635B" w:rsidRPr="005D635B" w:rsidTr="00EA2300">
        <w:trPr>
          <w:trHeight w:val="397"/>
          <w:jc w:val="center"/>
        </w:trPr>
        <w:tc>
          <w:tcPr>
            <w:tcW w:w="640" w:type="dxa"/>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Inne – jakie?</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2.10</w:t>
            </w:r>
          </w:p>
        </w:tc>
        <w:tc>
          <w:tcPr>
            <w:tcW w:w="6193" w:type="dxa"/>
            <w:gridSpan w:val="2"/>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Liczba godzin samodzielnej pracy studenta (suma 2.1 – 2.9)</w:t>
            </w:r>
          </w:p>
        </w:tc>
        <w:tc>
          <w:tcPr>
            <w:tcW w:w="2523" w:type="dxa"/>
            <w:gridSpan w:val="2"/>
            <w:vAlign w:val="center"/>
          </w:tcPr>
          <w:p w:rsidR="005D635B" w:rsidRPr="005D635B" w:rsidRDefault="00CE1FA3" w:rsidP="005D635B">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20</w:t>
            </w:r>
          </w:p>
        </w:tc>
      </w:tr>
      <w:tr w:rsidR="005D635B" w:rsidRPr="005D635B" w:rsidTr="00EA2300">
        <w:trPr>
          <w:trHeight w:val="397"/>
          <w:jc w:val="center"/>
        </w:trPr>
        <w:tc>
          <w:tcPr>
            <w:tcW w:w="640" w:type="dxa"/>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2.11</w:t>
            </w:r>
          </w:p>
        </w:tc>
        <w:tc>
          <w:tcPr>
            <w:tcW w:w="6193" w:type="dxa"/>
            <w:gridSpan w:val="2"/>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 xml:space="preserve">Liczba punktów ECTS, uzyskiwanych przez studenta w ramach samodzielnej pracy </w:t>
            </w:r>
            <w:r w:rsidRPr="005D635B">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0,</w:t>
            </w:r>
            <w:r w:rsidR="00DC72C0">
              <w:rPr>
                <w:rFonts w:ascii="Verdana" w:eastAsia="Calibri" w:hAnsi="Verdana" w:cs="Times New Roman"/>
                <w:kern w:val="0"/>
                <w:sz w:val="16"/>
                <w:szCs w:val="16"/>
              </w:rPr>
              <w:t>5</w:t>
            </w:r>
          </w:p>
        </w:tc>
      </w:tr>
      <w:tr w:rsidR="005D635B" w:rsidRPr="005D635B" w:rsidTr="00EA2300">
        <w:trPr>
          <w:trHeight w:val="397"/>
          <w:jc w:val="center"/>
        </w:trPr>
        <w:tc>
          <w:tcPr>
            <w:tcW w:w="6833" w:type="dxa"/>
            <w:gridSpan w:val="3"/>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Sumaryczne obciążenie pracą studenta (suma 1.10+2.10)</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kern w:val="0"/>
                <w:sz w:val="16"/>
                <w:szCs w:val="16"/>
              </w:rPr>
            </w:pPr>
            <w:r w:rsidRPr="005D635B">
              <w:rPr>
                <w:rFonts w:ascii="Verdana" w:eastAsia="Calibri" w:hAnsi="Verdana" w:cs="Times New Roman"/>
                <w:kern w:val="0"/>
                <w:sz w:val="16"/>
                <w:szCs w:val="16"/>
              </w:rPr>
              <w:t>35</w:t>
            </w:r>
          </w:p>
        </w:tc>
      </w:tr>
      <w:tr w:rsidR="005D635B" w:rsidRPr="005D635B" w:rsidTr="00EA2300">
        <w:trPr>
          <w:trHeight w:val="397"/>
          <w:jc w:val="center"/>
        </w:trPr>
        <w:tc>
          <w:tcPr>
            <w:tcW w:w="6833" w:type="dxa"/>
            <w:gridSpan w:val="3"/>
            <w:shd w:val="clear" w:color="auto" w:fill="C6D9F1"/>
            <w:vAlign w:val="center"/>
          </w:tcPr>
          <w:p w:rsidR="005D635B" w:rsidRPr="005D635B" w:rsidRDefault="005D635B" w:rsidP="005D635B">
            <w:pPr>
              <w:spacing w:after="0" w:line="240" w:lineRule="auto"/>
              <w:jc w:val="right"/>
              <w:rPr>
                <w:rFonts w:ascii="Verdana" w:eastAsia="Calibri" w:hAnsi="Verdana" w:cs="Times New Roman"/>
                <w:b/>
                <w:kern w:val="0"/>
                <w:sz w:val="20"/>
                <w:szCs w:val="16"/>
              </w:rPr>
            </w:pPr>
            <w:r w:rsidRPr="005D635B">
              <w:rPr>
                <w:rFonts w:ascii="Verdana" w:eastAsia="Calibri" w:hAnsi="Verdana" w:cs="Times New Roman"/>
                <w:b/>
                <w:kern w:val="0"/>
                <w:sz w:val="20"/>
                <w:szCs w:val="16"/>
              </w:rPr>
              <w:t>Punkty ECTS za moduł (suma 1.11+2.11)</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b/>
                <w:kern w:val="0"/>
                <w:sz w:val="16"/>
                <w:szCs w:val="16"/>
              </w:rPr>
            </w:pPr>
            <w:r w:rsidRPr="005D635B">
              <w:rPr>
                <w:rFonts w:ascii="Verdana" w:eastAsia="Calibri" w:hAnsi="Verdana" w:cs="Times New Roman"/>
                <w:b/>
                <w:kern w:val="0"/>
                <w:sz w:val="16"/>
                <w:szCs w:val="16"/>
              </w:rPr>
              <w:t>1</w:t>
            </w:r>
            <w:r w:rsidR="00840348">
              <w:rPr>
                <w:rFonts w:ascii="Verdana" w:eastAsia="Calibri" w:hAnsi="Verdana" w:cs="Times New Roman"/>
                <w:b/>
                <w:kern w:val="0"/>
                <w:sz w:val="16"/>
                <w:szCs w:val="16"/>
              </w:rPr>
              <w:t>,5</w:t>
            </w:r>
          </w:p>
        </w:tc>
      </w:tr>
      <w:tr w:rsidR="005D635B" w:rsidRPr="005D635B" w:rsidTr="00EA2300">
        <w:trPr>
          <w:trHeight w:val="397"/>
          <w:jc w:val="center"/>
        </w:trPr>
        <w:tc>
          <w:tcPr>
            <w:tcW w:w="9356" w:type="dxa"/>
            <w:gridSpan w:val="5"/>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Nakład pracy związany z zajęciami o charakterze praktycznym, w tym</w:t>
            </w:r>
          </w:p>
        </w:tc>
      </w:tr>
      <w:tr w:rsidR="005D635B" w:rsidRPr="005D635B" w:rsidTr="00EA2300">
        <w:trPr>
          <w:trHeight w:val="397"/>
          <w:jc w:val="center"/>
        </w:trPr>
        <w:tc>
          <w:tcPr>
            <w:tcW w:w="6833" w:type="dxa"/>
            <w:gridSpan w:val="3"/>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Zajęcia praktyczne (Wydział Nauk o Zdrowiu)</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b/>
                <w:kern w:val="0"/>
                <w:sz w:val="16"/>
                <w:szCs w:val="16"/>
              </w:rPr>
            </w:pPr>
          </w:p>
        </w:tc>
      </w:tr>
      <w:tr w:rsidR="005D635B" w:rsidRPr="005D635B" w:rsidTr="00EA2300">
        <w:trPr>
          <w:trHeight w:val="397"/>
          <w:jc w:val="center"/>
        </w:trPr>
        <w:tc>
          <w:tcPr>
            <w:tcW w:w="6833" w:type="dxa"/>
            <w:gridSpan w:val="3"/>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Zajęcia o charakterze praktycznym (1.2 – 1.8, 2.2 – 2.7, inne)</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b/>
                <w:kern w:val="0"/>
                <w:sz w:val="16"/>
                <w:szCs w:val="16"/>
              </w:rPr>
            </w:pPr>
          </w:p>
        </w:tc>
      </w:tr>
      <w:tr w:rsidR="005D635B" w:rsidRPr="005D635B" w:rsidTr="00EA2300">
        <w:trPr>
          <w:trHeight w:val="397"/>
          <w:jc w:val="center"/>
        </w:trPr>
        <w:tc>
          <w:tcPr>
            <w:tcW w:w="6833" w:type="dxa"/>
            <w:gridSpan w:val="3"/>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Praktyka zawodowa</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b/>
                <w:kern w:val="0"/>
                <w:sz w:val="16"/>
                <w:szCs w:val="16"/>
              </w:rPr>
            </w:pPr>
          </w:p>
        </w:tc>
      </w:tr>
      <w:tr w:rsidR="005D635B" w:rsidRPr="005D635B" w:rsidTr="00EA2300">
        <w:trPr>
          <w:trHeight w:val="397"/>
          <w:jc w:val="center"/>
        </w:trPr>
        <w:tc>
          <w:tcPr>
            <w:tcW w:w="6833" w:type="dxa"/>
            <w:gridSpan w:val="3"/>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Łączny nakład pracy związany z zajęciami o charakterze praktycznym</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b/>
                <w:kern w:val="0"/>
                <w:sz w:val="16"/>
                <w:szCs w:val="16"/>
              </w:rPr>
            </w:pPr>
          </w:p>
        </w:tc>
      </w:tr>
      <w:tr w:rsidR="005D635B" w:rsidRPr="005D635B" w:rsidTr="00EA2300">
        <w:trPr>
          <w:trHeight w:val="397"/>
          <w:jc w:val="center"/>
        </w:trPr>
        <w:tc>
          <w:tcPr>
            <w:tcW w:w="6833" w:type="dxa"/>
            <w:gridSpan w:val="3"/>
            <w:shd w:val="clear" w:color="auto" w:fill="C6D9F1"/>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Liczba punktów ECTS, uzyskiwanych przez studenta w ramach zajęć o charakterze praktycznym</w:t>
            </w:r>
          </w:p>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5D635B" w:rsidRPr="005D635B" w:rsidRDefault="005D635B" w:rsidP="005D635B">
            <w:pPr>
              <w:spacing w:after="0" w:line="240" w:lineRule="auto"/>
              <w:jc w:val="center"/>
              <w:rPr>
                <w:rFonts w:ascii="Verdana" w:eastAsia="Calibri" w:hAnsi="Verdana" w:cs="Times New Roman"/>
                <w:b/>
                <w:kern w:val="0"/>
                <w:sz w:val="16"/>
                <w:szCs w:val="16"/>
              </w:rPr>
            </w:pPr>
          </w:p>
        </w:tc>
      </w:tr>
      <w:tr w:rsidR="005D635B" w:rsidRPr="005D635B" w:rsidTr="00EA2300">
        <w:trPr>
          <w:trHeight w:val="397"/>
          <w:jc w:val="center"/>
        </w:trPr>
        <w:tc>
          <w:tcPr>
            <w:tcW w:w="9356" w:type="dxa"/>
            <w:gridSpan w:val="5"/>
            <w:shd w:val="clear" w:color="auto" w:fill="8DB3E2"/>
            <w:vAlign w:val="center"/>
          </w:tcPr>
          <w:p w:rsidR="005D635B" w:rsidRPr="005D635B" w:rsidRDefault="005D635B" w:rsidP="005D635B">
            <w:pPr>
              <w:spacing w:after="0" w:line="240" w:lineRule="auto"/>
              <w:rPr>
                <w:rFonts w:ascii="Verdana" w:eastAsia="Calibri" w:hAnsi="Verdana" w:cs="Times New Roman"/>
                <w:b/>
                <w:kern w:val="0"/>
                <w:sz w:val="16"/>
                <w:szCs w:val="16"/>
              </w:rPr>
            </w:pPr>
            <w:r w:rsidRPr="005D635B">
              <w:rPr>
                <w:rFonts w:ascii="Verdana" w:eastAsia="Calibri" w:hAnsi="Verdana" w:cs="Times New Roman"/>
                <w:b/>
                <w:kern w:val="0"/>
                <w:sz w:val="16"/>
                <w:szCs w:val="16"/>
              </w:rPr>
              <w:t>Uwagi</w:t>
            </w:r>
          </w:p>
        </w:tc>
      </w:tr>
      <w:tr w:rsidR="005D635B" w:rsidRPr="005D635B" w:rsidTr="00EA2300">
        <w:trPr>
          <w:trHeight w:val="397"/>
          <w:jc w:val="center"/>
        </w:trPr>
        <w:tc>
          <w:tcPr>
            <w:tcW w:w="9356" w:type="dxa"/>
            <w:gridSpan w:val="5"/>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kern w:val="0"/>
                <w:sz w:val="16"/>
                <w:szCs w:val="16"/>
              </w:rPr>
            </w:pPr>
          </w:p>
          <w:p w:rsidR="005D635B" w:rsidRPr="005D635B" w:rsidRDefault="005D635B" w:rsidP="005D635B">
            <w:pPr>
              <w:spacing w:after="0" w:line="240" w:lineRule="auto"/>
              <w:rPr>
                <w:rFonts w:ascii="Verdana" w:eastAsia="Calibri" w:hAnsi="Verdana" w:cs="Times New Roman"/>
                <w:kern w:val="0"/>
                <w:sz w:val="16"/>
                <w:szCs w:val="16"/>
              </w:rPr>
            </w:pPr>
          </w:p>
          <w:p w:rsidR="005D635B" w:rsidRPr="005D635B" w:rsidRDefault="005D635B" w:rsidP="005D635B">
            <w:pPr>
              <w:spacing w:after="0" w:line="240" w:lineRule="auto"/>
              <w:rPr>
                <w:rFonts w:ascii="Verdana" w:eastAsia="Calibri" w:hAnsi="Verdana" w:cs="Times New Roman"/>
                <w:kern w:val="0"/>
                <w:sz w:val="16"/>
                <w:szCs w:val="16"/>
              </w:rPr>
            </w:pPr>
          </w:p>
          <w:p w:rsidR="005D635B" w:rsidRPr="005D635B" w:rsidRDefault="005D635B" w:rsidP="005D635B">
            <w:pPr>
              <w:spacing w:after="0" w:line="240" w:lineRule="auto"/>
              <w:rPr>
                <w:rFonts w:ascii="Verdana" w:eastAsia="Calibri" w:hAnsi="Verdana" w:cs="Times New Roman"/>
                <w:kern w:val="0"/>
                <w:sz w:val="16"/>
                <w:szCs w:val="16"/>
              </w:rPr>
            </w:pPr>
          </w:p>
          <w:p w:rsidR="005D635B" w:rsidRPr="005D635B" w:rsidRDefault="005D635B" w:rsidP="005D635B">
            <w:pPr>
              <w:spacing w:after="0" w:line="240" w:lineRule="auto"/>
              <w:rPr>
                <w:rFonts w:ascii="Verdana" w:eastAsia="Calibri" w:hAnsi="Verdana" w:cs="Times New Roman"/>
                <w:kern w:val="0"/>
                <w:sz w:val="16"/>
                <w:szCs w:val="16"/>
              </w:rPr>
            </w:pPr>
          </w:p>
        </w:tc>
      </w:tr>
      <w:tr w:rsidR="005D635B" w:rsidRPr="005D635B" w:rsidTr="00EA2300">
        <w:trPr>
          <w:trHeight w:val="397"/>
          <w:jc w:val="center"/>
        </w:trPr>
        <w:tc>
          <w:tcPr>
            <w:tcW w:w="2244" w:type="dxa"/>
            <w:gridSpan w:val="2"/>
            <w:tcBorders>
              <w:bottom w:val="single" w:sz="4" w:space="0" w:color="auto"/>
            </w:tcBorders>
            <w:shd w:val="clear" w:color="auto" w:fill="8DB3E2"/>
            <w:vAlign w:val="center"/>
          </w:tcPr>
          <w:p w:rsidR="005D635B" w:rsidRPr="005D635B" w:rsidRDefault="005D635B" w:rsidP="005D635B">
            <w:pPr>
              <w:spacing w:after="0" w:line="240" w:lineRule="auto"/>
              <w:rPr>
                <w:rFonts w:ascii="Verdana" w:eastAsia="Calibri" w:hAnsi="Verdana" w:cs="Times New Roman"/>
                <w:kern w:val="0"/>
                <w:sz w:val="16"/>
                <w:szCs w:val="16"/>
              </w:rPr>
            </w:pPr>
            <w:r w:rsidRPr="005D635B">
              <w:rPr>
                <w:rFonts w:ascii="Verdana" w:eastAsia="Calibri" w:hAnsi="Verdana" w:cs="Times New Roman"/>
                <w:kern w:val="0"/>
                <w:sz w:val="16"/>
                <w:szCs w:val="16"/>
              </w:rPr>
              <w:t>Strona internetowa modułu:</w:t>
            </w:r>
          </w:p>
        </w:tc>
        <w:tc>
          <w:tcPr>
            <w:tcW w:w="7112" w:type="dxa"/>
            <w:gridSpan w:val="3"/>
            <w:tcBorders>
              <w:bottom w:val="single" w:sz="4" w:space="0" w:color="auto"/>
            </w:tcBorders>
            <w:vAlign w:val="center"/>
          </w:tcPr>
          <w:p w:rsidR="005D635B" w:rsidRPr="005D635B" w:rsidRDefault="005D635B" w:rsidP="005D635B">
            <w:pPr>
              <w:spacing w:after="0" w:line="240" w:lineRule="auto"/>
              <w:rPr>
                <w:rFonts w:ascii="Verdana" w:eastAsia="Calibri" w:hAnsi="Verdana" w:cs="Times New Roman"/>
                <w:i/>
                <w:kern w:val="0"/>
                <w:sz w:val="16"/>
                <w:szCs w:val="16"/>
              </w:rPr>
            </w:pPr>
            <w:r w:rsidRPr="005D635B">
              <w:rPr>
                <w:rFonts w:ascii="Verdana" w:eastAsia="Calibri" w:hAnsi="Verdana" w:cs="Times New Roman"/>
                <w:i/>
                <w:kern w:val="0"/>
                <w:sz w:val="16"/>
                <w:szCs w:val="16"/>
              </w:rPr>
              <w:t>Wpisać adres strony www modułu</w:t>
            </w:r>
          </w:p>
        </w:tc>
      </w:tr>
    </w:tbl>
    <w:p w:rsidR="005D635B" w:rsidRPr="005D635B" w:rsidRDefault="005D635B" w:rsidP="005D635B">
      <w:pPr>
        <w:spacing w:after="0" w:line="240" w:lineRule="auto"/>
        <w:rPr>
          <w:rFonts w:ascii="Verdana" w:eastAsia="Calibri" w:hAnsi="Verdana" w:cs="Times New Roman"/>
          <w:kern w:val="0"/>
          <w:sz w:val="16"/>
          <w:szCs w:val="16"/>
        </w:rPr>
      </w:pPr>
    </w:p>
    <w:p w:rsidR="00446AFC" w:rsidRPr="00E127E6" w:rsidRDefault="00446AFC" w:rsidP="00446AFC">
      <w:pPr>
        <w:spacing w:line="276" w:lineRule="auto"/>
        <w:jc w:val="center"/>
        <w:rPr>
          <w:rFonts w:ascii="Verdana" w:eastAsia="Calibri" w:hAnsi="Verdana"/>
          <w:b/>
          <w:spacing w:val="30"/>
          <w:sz w:val="18"/>
          <w:szCs w:val="16"/>
        </w:rPr>
      </w:pPr>
      <w:r w:rsidRPr="00E127E6">
        <w:rPr>
          <w:rFonts w:ascii="Verdana" w:eastAsia="Calibri" w:hAnsi="Verdana"/>
          <w:b/>
          <w:spacing w:val="30"/>
          <w:sz w:val="18"/>
          <w:szCs w:val="16"/>
        </w:rPr>
        <w:lastRenderedPageBreak/>
        <w:t>SYLABUS MODUŁU (PRZEDMIOTU)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258"/>
        <w:gridCol w:w="1139"/>
        <w:gridCol w:w="523"/>
        <w:gridCol w:w="152"/>
        <w:gridCol w:w="112"/>
        <w:gridCol w:w="201"/>
        <w:gridCol w:w="218"/>
        <w:gridCol w:w="134"/>
        <w:gridCol w:w="234"/>
        <w:gridCol w:w="164"/>
        <w:gridCol w:w="531"/>
        <w:gridCol w:w="93"/>
        <w:gridCol w:w="439"/>
        <w:gridCol w:w="348"/>
        <w:gridCol w:w="184"/>
        <w:gridCol w:w="531"/>
        <w:gridCol w:w="73"/>
        <w:gridCol w:w="459"/>
        <w:gridCol w:w="328"/>
        <w:gridCol w:w="91"/>
        <w:gridCol w:w="113"/>
        <w:gridCol w:w="142"/>
        <w:gridCol w:w="442"/>
        <w:gridCol w:w="579"/>
        <w:gridCol w:w="113"/>
        <w:gridCol w:w="95"/>
        <w:gridCol w:w="1067"/>
      </w:tblGrid>
      <w:tr w:rsidR="00446AFC" w:rsidRPr="00E127E6" w:rsidTr="00446AFC">
        <w:trPr>
          <w:trHeight w:val="397"/>
          <w:jc w:val="center"/>
        </w:trPr>
        <w:tc>
          <w:tcPr>
            <w:tcW w:w="871" w:type="dxa"/>
            <w:shd w:val="clear" w:color="auto" w:fill="8DB3E2"/>
            <w:vAlign w:val="center"/>
          </w:tcPr>
          <w:p w:rsidR="00446AFC" w:rsidRPr="00E127E6" w:rsidRDefault="00446AFC" w:rsidP="00446AFC">
            <w:pPr>
              <w:spacing w:after="0"/>
              <w:rPr>
                <w:rFonts w:ascii="Verdana" w:eastAsia="Calibri" w:hAnsi="Verdana"/>
                <w:sz w:val="16"/>
                <w:szCs w:val="16"/>
              </w:rPr>
            </w:pPr>
            <w:r w:rsidRPr="00E127E6">
              <w:rPr>
                <w:rFonts w:ascii="Verdana" w:eastAsia="Calibri" w:hAnsi="Verdana"/>
                <w:sz w:val="16"/>
                <w:szCs w:val="16"/>
              </w:rPr>
              <w:t>Kod modułu</w:t>
            </w:r>
          </w:p>
        </w:tc>
        <w:tc>
          <w:tcPr>
            <w:tcW w:w="1920" w:type="dxa"/>
            <w:gridSpan w:val="3"/>
            <w:shd w:val="clear" w:color="auto" w:fill="FFFFFF"/>
            <w:vAlign w:val="center"/>
          </w:tcPr>
          <w:p w:rsidR="00446AFC" w:rsidRPr="00FC7382" w:rsidRDefault="00446AFC" w:rsidP="00446AFC">
            <w:pPr>
              <w:spacing w:after="0"/>
              <w:rPr>
                <w:rFonts w:ascii="Verdana" w:eastAsia="Calibri" w:hAnsi="Verdana"/>
                <w:sz w:val="16"/>
                <w:szCs w:val="16"/>
              </w:rPr>
            </w:pPr>
            <w:r w:rsidRPr="00FC7382">
              <w:rPr>
                <w:rFonts w:ascii="Verdana" w:eastAsia="Calibri" w:hAnsi="Verdana"/>
                <w:sz w:val="16"/>
                <w:szCs w:val="16"/>
              </w:rPr>
              <w:t>P.1.POP-BF</w:t>
            </w:r>
          </w:p>
        </w:tc>
        <w:tc>
          <w:tcPr>
            <w:tcW w:w="817" w:type="dxa"/>
            <w:gridSpan w:val="5"/>
            <w:shd w:val="clear" w:color="auto" w:fill="8DB3E2"/>
            <w:vAlign w:val="center"/>
          </w:tcPr>
          <w:p w:rsidR="00446AFC" w:rsidRPr="00E127E6" w:rsidRDefault="00446AFC" w:rsidP="00446AFC">
            <w:pPr>
              <w:spacing w:after="0"/>
              <w:rPr>
                <w:rFonts w:ascii="Verdana" w:eastAsia="Calibri" w:hAnsi="Verdana"/>
                <w:sz w:val="16"/>
                <w:szCs w:val="16"/>
              </w:rPr>
            </w:pPr>
            <w:r w:rsidRPr="00E127E6">
              <w:rPr>
                <w:rFonts w:ascii="Verdana" w:eastAsia="Calibri" w:hAnsi="Verdana"/>
                <w:sz w:val="16"/>
                <w:szCs w:val="16"/>
              </w:rPr>
              <w:t>Nazwa modułu</w:t>
            </w:r>
          </w:p>
        </w:tc>
        <w:tc>
          <w:tcPr>
            <w:tcW w:w="6026" w:type="dxa"/>
            <w:gridSpan w:val="19"/>
            <w:shd w:val="clear" w:color="auto" w:fill="FFFFFF"/>
            <w:vAlign w:val="center"/>
          </w:tcPr>
          <w:p w:rsidR="00446AFC" w:rsidRPr="00FC31CF" w:rsidRDefault="00446AFC" w:rsidP="00446AFC">
            <w:pPr>
              <w:spacing w:after="0"/>
              <w:rPr>
                <w:rFonts w:ascii="Verdana" w:eastAsia="Calibri" w:hAnsi="Verdana"/>
                <w:b/>
                <w:sz w:val="16"/>
                <w:szCs w:val="16"/>
              </w:rPr>
            </w:pPr>
            <w:r w:rsidRPr="00FC31CF">
              <w:rPr>
                <w:rFonts w:ascii="Verdana" w:eastAsia="Calibri" w:hAnsi="Verdana"/>
                <w:b/>
                <w:sz w:val="16"/>
                <w:szCs w:val="16"/>
              </w:rPr>
              <w:t>Badanie fizykalne</w:t>
            </w:r>
          </w:p>
        </w:tc>
      </w:tr>
      <w:tr w:rsidR="00446AFC" w:rsidRPr="00E127E6" w:rsidTr="00446AFC">
        <w:trPr>
          <w:trHeight w:val="397"/>
          <w:jc w:val="center"/>
        </w:trPr>
        <w:tc>
          <w:tcPr>
            <w:tcW w:w="3608" w:type="dxa"/>
            <w:gridSpan w:val="9"/>
            <w:shd w:val="clear" w:color="auto" w:fill="8DB3E2"/>
            <w:vAlign w:val="center"/>
          </w:tcPr>
          <w:p w:rsidR="00446AFC" w:rsidRPr="00E127E6" w:rsidRDefault="00446AFC" w:rsidP="00446AFC">
            <w:pPr>
              <w:spacing w:after="0"/>
              <w:rPr>
                <w:rFonts w:ascii="Verdana" w:eastAsia="Calibri" w:hAnsi="Verdana"/>
                <w:sz w:val="16"/>
                <w:szCs w:val="16"/>
              </w:rPr>
            </w:pPr>
            <w:r>
              <w:rPr>
                <w:rFonts w:ascii="Verdana" w:eastAsia="Calibri" w:hAnsi="Verdana"/>
                <w:sz w:val="16"/>
                <w:szCs w:val="16"/>
              </w:rPr>
              <w:t>Nazwa modułu w języku angielskim</w:t>
            </w:r>
          </w:p>
        </w:tc>
        <w:tc>
          <w:tcPr>
            <w:tcW w:w="6026" w:type="dxa"/>
            <w:gridSpan w:val="19"/>
            <w:shd w:val="clear" w:color="auto" w:fill="FFFFFF"/>
            <w:vAlign w:val="center"/>
          </w:tcPr>
          <w:p w:rsidR="00446AFC" w:rsidRPr="003C5995" w:rsidRDefault="00446AFC" w:rsidP="00446AFC">
            <w:pPr>
              <w:spacing w:after="0"/>
              <w:rPr>
                <w:rFonts w:ascii="Verdana" w:eastAsia="Calibri" w:hAnsi="Verdana"/>
                <w:color w:val="000000" w:themeColor="text1"/>
                <w:sz w:val="16"/>
                <w:szCs w:val="16"/>
              </w:rPr>
            </w:pPr>
            <w:r w:rsidRPr="003C5995">
              <w:rPr>
                <w:rFonts w:ascii="Verdana" w:eastAsia="Calibri" w:hAnsi="Verdana"/>
                <w:color w:val="000000" w:themeColor="text1"/>
                <w:sz w:val="16"/>
                <w:szCs w:val="16"/>
              </w:rPr>
              <w:t>Physical examination</w:t>
            </w:r>
          </w:p>
        </w:tc>
      </w:tr>
      <w:tr w:rsidR="00446AFC" w:rsidRPr="00E127E6" w:rsidTr="00446AFC">
        <w:trPr>
          <w:trHeight w:val="397"/>
          <w:jc w:val="center"/>
        </w:trPr>
        <w:tc>
          <w:tcPr>
            <w:tcW w:w="3256" w:type="dxa"/>
            <w:gridSpan w:val="7"/>
            <w:tcBorders>
              <w:bottom w:val="single" w:sz="4" w:space="0" w:color="auto"/>
            </w:tcBorders>
            <w:shd w:val="clear" w:color="auto" w:fill="8DB3E2"/>
            <w:vAlign w:val="center"/>
          </w:tcPr>
          <w:p w:rsidR="00446AFC" w:rsidRPr="00E127E6" w:rsidRDefault="00446AFC" w:rsidP="00446AFC">
            <w:pPr>
              <w:spacing w:after="0"/>
              <w:rPr>
                <w:rFonts w:ascii="Verdana" w:eastAsia="Calibri" w:hAnsi="Verdana"/>
                <w:sz w:val="16"/>
                <w:szCs w:val="16"/>
              </w:rPr>
            </w:pPr>
            <w:r w:rsidRPr="00E127E6">
              <w:rPr>
                <w:rFonts w:ascii="Verdana" w:eastAsia="Calibri" w:hAnsi="Verdana"/>
                <w:sz w:val="16"/>
                <w:szCs w:val="16"/>
              </w:rPr>
              <w:t>Wydział</w:t>
            </w:r>
          </w:p>
        </w:tc>
        <w:tc>
          <w:tcPr>
            <w:tcW w:w="6378" w:type="dxa"/>
            <w:gridSpan w:val="21"/>
            <w:tcBorders>
              <w:bottom w:val="single" w:sz="4" w:space="0" w:color="auto"/>
            </w:tcBorders>
            <w:shd w:val="clear" w:color="auto" w:fill="FFFFFF"/>
            <w:vAlign w:val="center"/>
          </w:tcPr>
          <w:p w:rsidR="00446AFC" w:rsidRPr="00FC31CF" w:rsidRDefault="00446AFC" w:rsidP="00446AFC">
            <w:pPr>
              <w:spacing w:after="0"/>
              <w:rPr>
                <w:rFonts w:ascii="Verdana" w:eastAsia="Calibri" w:hAnsi="Verdana"/>
                <w:sz w:val="16"/>
                <w:szCs w:val="16"/>
              </w:rPr>
            </w:pPr>
            <w:r w:rsidRPr="00FC31CF">
              <w:rPr>
                <w:rFonts w:ascii="Verdana" w:eastAsia="Calibri" w:hAnsi="Verdana"/>
                <w:sz w:val="16"/>
                <w:szCs w:val="16"/>
              </w:rPr>
              <w:t>Nauk Medycznych</w:t>
            </w:r>
          </w:p>
        </w:tc>
      </w:tr>
      <w:tr w:rsidR="00446AFC" w:rsidRPr="00E127E6" w:rsidTr="00446AFC">
        <w:trPr>
          <w:trHeight w:val="397"/>
          <w:jc w:val="center"/>
        </w:trPr>
        <w:tc>
          <w:tcPr>
            <w:tcW w:w="3256" w:type="dxa"/>
            <w:gridSpan w:val="7"/>
            <w:tcBorders>
              <w:bottom w:val="single" w:sz="4" w:space="0" w:color="auto"/>
            </w:tcBorders>
            <w:shd w:val="clear" w:color="auto" w:fill="8DB3E2"/>
            <w:vAlign w:val="center"/>
          </w:tcPr>
          <w:p w:rsidR="00446AFC" w:rsidRPr="00E127E6" w:rsidRDefault="00446AFC" w:rsidP="00446AFC">
            <w:pPr>
              <w:spacing w:after="0"/>
              <w:rPr>
                <w:rFonts w:ascii="Verdana" w:eastAsia="Calibri" w:hAnsi="Verdana"/>
                <w:sz w:val="16"/>
                <w:szCs w:val="16"/>
              </w:rPr>
            </w:pPr>
            <w:r w:rsidRPr="00E127E6">
              <w:rPr>
                <w:rFonts w:ascii="Verdana" w:eastAsia="Calibri" w:hAnsi="Verdana"/>
                <w:sz w:val="16"/>
                <w:szCs w:val="16"/>
              </w:rPr>
              <w:t>Kierunek</w:t>
            </w:r>
          </w:p>
        </w:tc>
        <w:tc>
          <w:tcPr>
            <w:tcW w:w="6378" w:type="dxa"/>
            <w:gridSpan w:val="21"/>
            <w:tcBorders>
              <w:top w:val="single" w:sz="4" w:space="0" w:color="auto"/>
              <w:bottom w:val="single" w:sz="4" w:space="0" w:color="auto"/>
            </w:tcBorders>
            <w:shd w:val="clear" w:color="auto" w:fill="FFFFFF"/>
            <w:vAlign w:val="center"/>
          </w:tcPr>
          <w:p w:rsidR="00446AFC" w:rsidRPr="00FC31CF" w:rsidRDefault="00446AFC" w:rsidP="00446AFC">
            <w:pPr>
              <w:spacing w:after="0"/>
              <w:rPr>
                <w:rFonts w:ascii="Verdana" w:eastAsia="Calibri" w:hAnsi="Verdana"/>
                <w:sz w:val="16"/>
                <w:szCs w:val="16"/>
              </w:rPr>
            </w:pPr>
            <w:r w:rsidRPr="00FC31CF">
              <w:rPr>
                <w:rFonts w:ascii="Verdana" w:eastAsia="Calibri" w:hAnsi="Verdana"/>
                <w:sz w:val="16"/>
                <w:szCs w:val="16"/>
              </w:rPr>
              <w:t>Pielęgniarstwo</w:t>
            </w:r>
          </w:p>
        </w:tc>
      </w:tr>
      <w:tr w:rsidR="00446AFC" w:rsidRPr="00E127E6" w:rsidTr="00446AFC">
        <w:trPr>
          <w:trHeight w:val="397"/>
          <w:jc w:val="center"/>
        </w:trPr>
        <w:tc>
          <w:tcPr>
            <w:tcW w:w="3256" w:type="dxa"/>
            <w:gridSpan w:val="7"/>
            <w:tcBorders>
              <w:bottom w:val="single" w:sz="4" w:space="0" w:color="auto"/>
            </w:tcBorders>
            <w:shd w:val="clear" w:color="auto" w:fill="8DB3E2"/>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Forma studiów</w:t>
            </w:r>
          </w:p>
        </w:tc>
        <w:tc>
          <w:tcPr>
            <w:tcW w:w="6378" w:type="dxa"/>
            <w:gridSpan w:val="21"/>
            <w:tcBorders>
              <w:top w:val="single" w:sz="4" w:space="0" w:color="auto"/>
              <w:bottom w:val="single" w:sz="4" w:space="0" w:color="auto"/>
            </w:tcBorders>
            <w:shd w:val="clear" w:color="auto" w:fill="FFFFFF"/>
            <w:vAlign w:val="center"/>
          </w:tcPr>
          <w:p w:rsidR="00446AFC" w:rsidRPr="00FC31CF" w:rsidRDefault="00446AFC" w:rsidP="00446AFC">
            <w:pPr>
              <w:spacing w:after="0"/>
              <w:rPr>
                <w:rFonts w:ascii="Verdana" w:eastAsia="Calibri" w:hAnsi="Verdana"/>
                <w:sz w:val="16"/>
                <w:szCs w:val="16"/>
              </w:rPr>
            </w:pPr>
            <w:r w:rsidRPr="00FC31CF">
              <w:rPr>
                <w:rFonts w:ascii="Verdana" w:eastAsia="Calibri" w:hAnsi="Verdana"/>
                <w:sz w:val="16"/>
                <w:szCs w:val="16"/>
              </w:rPr>
              <w:t xml:space="preserve">studia stacjonarne </w:t>
            </w:r>
          </w:p>
        </w:tc>
      </w:tr>
      <w:tr w:rsidR="00446AFC" w:rsidRPr="00E127E6" w:rsidTr="00446AFC">
        <w:trPr>
          <w:trHeight w:val="397"/>
          <w:jc w:val="center"/>
        </w:trPr>
        <w:tc>
          <w:tcPr>
            <w:tcW w:w="3256" w:type="dxa"/>
            <w:gridSpan w:val="7"/>
            <w:tcBorders>
              <w:bottom w:val="single" w:sz="4" w:space="0" w:color="auto"/>
            </w:tcBorders>
            <w:shd w:val="clear" w:color="auto" w:fill="8DB3E2"/>
            <w:vAlign w:val="center"/>
          </w:tcPr>
          <w:p w:rsidR="00446AFC" w:rsidRPr="00E127E6" w:rsidRDefault="00446AFC" w:rsidP="00446AFC">
            <w:pPr>
              <w:spacing w:after="0"/>
              <w:rPr>
                <w:rFonts w:ascii="Verdana" w:eastAsia="Calibri" w:hAnsi="Verdana"/>
                <w:sz w:val="16"/>
                <w:szCs w:val="16"/>
              </w:rPr>
            </w:pPr>
            <w:r>
              <w:rPr>
                <w:rFonts w:ascii="Verdana" w:eastAsia="Calibri" w:hAnsi="Verdana"/>
                <w:sz w:val="16"/>
                <w:szCs w:val="16"/>
              </w:rPr>
              <w:t>Poziom kształcenia</w:t>
            </w:r>
          </w:p>
        </w:tc>
        <w:tc>
          <w:tcPr>
            <w:tcW w:w="6378" w:type="dxa"/>
            <w:gridSpan w:val="21"/>
            <w:tcBorders>
              <w:top w:val="single" w:sz="4" w:space="0" w:color="auto"/>
              <w:bottom w:val="single" w:sz="4" w:space="0" w:color="auto"/>
            </w:tcBorders>
            <w:shd w:val="clear" w:color="auto" w:fill="FFFFFF"/>
            <w:vAlign w:val="center"/>
          </w:tcPr>
          <w:p w:rsidR="00446AFC" w:rsidRPr="00FC31CF" w:rsidRDefault="00446AFC" w:rsidP="00446AFC">
            <w:pPr>
              <w:spacing w:after="0"/>
              <w:rPr>
                <w:rFonts w:ascii="Verdana" w:eastAsia="Calibri" w:hAnsi="Verdana"/>
                <w:sz w:val="16"/>
                <w:szCs w:val="16"/>
              </w:rPr>
            </w:pPr>
            <w:r w:rsidRPr="00FC31CF">
              <w:rPr>
                <w:rFonts w:ascii="Verdana" w:eastAsia="Calibri" w:hAnsi="Verdana"/>
                <w:sz w:val="16"/>
                <w:szCs w:val="16"/>
              </w:rPr>
              <w:t>studia pierwszego stopnia licencjackie</w:t>
            </w:r>
          </w:p>
        </w:tc>
      </w:tr>
      <w:tr w:rsidR="00446AFC" w:rsidRPr="00E127E6" w:rsidTr="00446AFC">
        <w:trPr>
          <w:trHeight w:val="397"/>
          <w:jc w:val="center"/>
        </w:trPr>
        <w:tc>
          <w:tcPr>
            <w:tcW w:w="3256" w:type="dxa"/>
            <w:gridSpan w:val="7"/>
            <w:tcBorders>
              <w:bottom w:val="single" w:sz="4" w:space="0" w:color="auto"/>
            </w:tcBorders>
            <w:shd w:val="clear" w:color="auto" w:fill="8DB3E2"/>
            <w:vAlign w:val="center"/>
          </w:tcPr>
          <w:p w:rsidR="00446AFC" w:rsidRPr="00E127E6" w:rsidRDefault="00446AFC" w:rsidP="00446AFC">
            <w:pPr>
              <w:spacing w:after="0"/>
              <w:rPr>
                <w:rFonts w:ascii="Verdana" w:eastAsia="Calibri" w:hAnsi="Verdana"/>
                <w:sz w:val="16"/>
                <w:szCs w:val="16"/>
              </w:rPr>
            </w:pPr>
            <w:r w:rsidRPr="00E127E6">
              <w:rPr>
                <w:rFonts w:ascii="Verdana" w:eastAsia="Calibri" w:hAnsi="Verdana"/>
                <w:sz w:val="16"/>
                <w:szCs w:val="16"/>
              </w:rPr>
              <w:t xml:space="preserve">Profil kształcenia </w:t>
            </w:r>
          </w:p>
        </w:tc>
        <w:tc>
          <w:tcPr>
            <w:tcW w:w="6378" w:type="dxa"/>
            <w:gridSpan w:val="21"/>
            <w:tcBorders>
              <w:top w:val="single" w:sz="4" w:space="0" w:color="auto"/>
              <w:bottom w:val="single" w:sz="4" w:space="0" w:color="auto"/>
            </w:tcBorders>
            <w:shd w:val="clear" w:color="auto" w:fill="FFFFFF"/>
            <w:vAlign w:val="center"/>
          </w:tcPr>
          <w:p w:rsidR="00446AFC" w:rsidRPr="00FC31CF" w:rsidRDefault="00446AFC" w:rsidP="00446AFC">
            <w:pPr>
              <w:spacing w:after="0"/>
              <w:rPr>
                <w:rFonts w:ascii="Verdana" w:eastAsia="Calibri" w:hAnsi="Verdana"/>
                <w:sz w:val="16"/>
                <w:szCs w:val="16"/>
              </w:rPr>
            </w:pPr>
            <w:r>
              <w:rPr>
                <w:rFonts w:ascii="Verdana" w:eastAsia="Calibri" w:hAnsi="Verdana"/>
                <w:sz w:val="16"/>
                <w:szCs w:val="16"/>
              </w:rPr>
              <w:t>p</w:t>
            </w:r>
            <w:r w:rsidRPr="00FC31CF">
              <w:rPr>
                <w:rFonts w:ascii="Verdana" w:eastAsia="Calibri" w:hAnsi="Verdana"/>
                <w:sz w:val="16"/>
                <w:szCs w:val="16"/>
              </w:rPr>
              <w:t>raktyczny</w:t>
            </w:r>
          </w:p>
        </w:tc>
      </w:tr>
      <w:tr w:rsidR="00446AFC" w:rsidRPr="00E127E6" w:rsidTr="00446AFC">
        <w:trPr>
          <w:trHeight w:val="397"/>
          <w:jc w:val="center"/>
        </w:trPr>
        <w:tc>
          <w:tcPr>
            <w:tcW w:w="3256" w:type="dxa"/>
            <w:gridSpan w:val="7"/>
            <w:tcBorders>
              <w:bottom w:val="single" w:sz="4" w:space="0" w:color="auto"/>
            </w:tcBorders>
            <w:shd w:val="clear" w:color="auto" w:fill="8DB3E2"/>
            <w:vAlign w:val="center"/>
          </w:tcPr>
          <w:p w:rsidR="00446AFC" w:rsidRPr="00E127E6" w:rsidRDefault="00446AFC" w:rsidP="00446AFC">
            <w:pPr>
              <w:spacing w:after="0"/>
              <w:rPr>
                <w:rFonts w:ascii="Verdana" w:eastAsia="Calibri" w:hAnsi="Verdana"/>
                <w:sz w:val="16"/>
                <w:szCs w:val="16"/>
              </w:rPr>
            </w:pPr>
            <w:r>
              <w:rPr>
                <w:rFonts w:ascii="Verdana" w:eastAsia="Calibri" w:hAnsi="Verdana"/>
                <w:sz w:val="16"/>
                <w:szCs w:val="16"/>
              </w:rPr>
              <w:t>Przynależność do grupy przedmiotów</w:t>
            </w:r>
          </w:p>
        </w:tc>
        <w:tc>
          <w:tcPr>
            <w:tcW w:w="6378" w:type="dxa"/>
            <w:gridSpan w:val="21"/>
            <w:tcBorders>
              <w:top w:val="single" w:sz="4" w:space="0" w:color="auto"/>
            </w:tcBorders>
            <w:shd w:val="clear" w:color="auto" w:fill="FFFFFF"/>
            <w:vAlign w:val="center"/>
          </w:tcPr>
          <w:p w:rsidR="00446AFC" w:rsidRPr="00FC31CF" w:rsidRDefault="00446AFC" w:rsidP="00446AFC">
            <w:pPr>
              <w:spacing w:after="0"/>
              <w:rPr>
                <w:rFonts w:ascii="Verdana" w:eastAsia="Calibri" w:hAnsi="Verdana"/>
                <w:sz w:val="16"/>
                <w:szCs w:val="16"/>
              </w:rPr>
            </w:pPr>
            <w:r w:rsidRPr="00FC31CF">
              <w:rPr>
                <w:rFonts w:ascii="Verdana" w:eastAsia="Calibri" w:hAnsi="Verdana"/>
                <w:sz w:val="16"/>
                <w:szCs w:val="16"/>
              </w:rPr>
              <w:t>C</w:t>
            </w:r>
          </w:p>
        </w:tc>
      </w:tr>
      <w:tr w:rsidR="00446AFC" w:rsidRPr="00E127E6" w:rsidTr="00446AFC">
        <w:trPr>
          <w:trHeight w:val="397"/>
          <w:jc w:val="center"/>
        </w:trPr>
        <w:tc>
          <w:tcPr>
            <w:tcW w:w="3256" w:type="dxa"/>
            <w:gridSpan w:val="7"/>
            <w:tcBorders>
              <w:bottom w:val="single" w:sz="4" w:space="0" w:color="auto"/>
            </w:tcBorders>
            <w:shd w:val="clear" w:color="auto" w:fill="8DB3E2"/>
            <w:vAlign w:val="center"/>
          </w:tcPr>
          <w:p w:rsidR="00446AFC" w:rsidRPr="00E127E6" w:rsidRDefault="00446AFC" w:rsidP="00446AFC">
            <w:pPr>
              <w:spacing w:after="0"/>
              <w:rPr>
                <w:rFonts w:ascii="Verdana" w:eastAsia="Calibri" w:hAnsi="Verdana"/>
                <w:sz w:val="16"/>
                <w:szCs w:val="16"/>
              </w:rPr>
            </w:pPr>
            <w:r w:rsidRPr="00E127E6">
              <w:rPr>
                <w:rFonts w:ascii="Verdana" w:eastAsia="Calibri" w:hAnsi="Verdana"/>
                <w:sz w:val="16"/>
                <w:szCs w:val="16"/>
              </w:rPr>
              <w:t>Specjalność</w:t>
            </w:r>
          </w:p>
        </w:tc>
        <w:tc>
          <w:tcPr>
            <w:tcW w:w="6378" w:type="dxa"/>
            <w:gridSpan w:val="21"/>
            <w:tcBorders>
              <w:top w:val="single" w:sz="4" w:space="0" w:color="auto"/>
            </w:tcBorders>
            <w:shd w:val="clear" w:color="auto" w:fill="FFFFFF"/>
            <w:vAlign w:val="center"/>
          </w:tcPr>
          <w:p w:rsidR="00446AFC" w:rsidRPr="000916AD" w:rsidRDefault="00446AFC" w:rsidP="00446AFC">
            <w:pPr>
              <w:spacing w:after="0"/>
              <w:rPr>
                <w:rFonts w:ascii="Verdana" w:eastAsia="Calibri" w:hAnsi="Verdana"/>
                <w:i/>
                <w:color w:val="365F91"/>
                <w:sz w:val="16"/>
                <w:szCs w:val="16"/>
              </w:rPr>
            </w:pPr>
          </w:p>
        </w:tc>
      </w:tr>
      <w:tr w:rsidR="00446AFC" w:rsidRPr="00E127E6" w:rsidTr="00446AFC">
        <w:trPr>
          <w:trHeight w:val="397"/>
          <w:jc w:val="center"/>
        </w:trPr>
        <w:tc>
          <w:tcPr>
            <w:tcW w:w="3608" w:type="dxa"/>
            <w:gridSpan w:val="9"/>
            <w:shd w:val="clear" w:color="auto" w:fill="8DB3E2"/>
            <w:vAlign w:val="center"/>
          </w:tcPr>
          <w:p w:rsidR="00446AFC" w:rsidRPr="00E127E6" w:rsidRDefault="00446AFC" w:rsidP="00446AFC">
            <w:pPr>
              <w:spacing w:after="0"/>
              <w:rPr>
                <w:rFonts w:ascii="Verdana" w:eastAsia="Calibri" w:hAnsi="Verdana"/>
                <w:sz w:val="16"/>
                <w:szCs w:val="16"/>
              </w:rPr>
            </w:pPr>
            <w:r w:rsidRPr="00E127E6">
              <w:rPr>
                <w:rFonts w:ascii="Verdana" w:eastAsia="Calibri" w:hAnsi="Verdana"/>
                <w:sz w:val="16"/>
                <w:szCs w:val="16"/>
              </w:rPr>
              <w:t>Osoba odpowiedzialna za moduł</w:t>
            </w:r>
          </w:p>
        </w:tc>
        <w:tc>
          <w:tcPr>
            <w:tcW w:w="6026" w:type="dxa"/>
            <w:gridSpan w:val="19"/>
            <w:shd w:val="clear" w:color="auto" w:fill="FFFFFF"/>
            <w:vAlign w:val="center"/>
          </w:tcPr>
          <w:p w:rsidR="00446AFC" w:rsidRPr="00A81549" w:rsidRDefault="00446AFC" w:rsidP="00446AFC">
            <w:pPr>
              <w:spacing w:after="0"/>
              <w:rPr>
                <w:rFonts w:ascii="Verdana" w:eastAsia="Calibri" w:hAnsi="Verdana"/>
                <w:i/>
                <w:sz w:val="16"/>
                <w:szCs w:val="16"/>
              </w:rPr>
            </w:pPr>
            <w:r w:rsidRPr="00A81549">
              <w:rPr>
                <w:rFonts w:ascii="Verdana" w:eastAsia="Calibri" w:hAnsi="Verdana"/>
                <w:i/>
                <w:sz w:val="16"/>
                <w:szCs w:val="16"/>
              </w:rPr>
              <w:t>dr n. o zdr Jadwiga Krawczyńska</w:t>
            </w:r>
          </w:p>
        </w:tc>
      </w:tr>
      <w:tr w:rsidR="00446AFC" w:rsidRPr="00E127E6" w:rsidTr="00446AFC">
        <w:trPr>
          <w:trHeight w:val="397"/>
          <w:jc w:val="center"/>
        </w:trPr>
        <w:tc>
          <w:tcPr>
            <w:tcW w:w="3608" w:type="dxa"/>
            <w:gridSpan w:val="9"/>
            <w:shd w:val="clear" w:color="auto" w:fill="8DB3E2"/>
            <w:vAlign w:val="center"/>
          </w:tcPr>
          <w:p w:rsidR="00446AFC" w:rsidRPr="00E127E6" w:rsidRDefault="00446AFC" w:rsidP="00446AFC">
            <w:pPr>
              <w:spacing w:after="0"/>
              <w:rPr>
                <w:rFonts w:ascii="Verdana" w:eastAsia="Calibri" w:hAnsi="Verdana"/>
                <w:sz w:val="16"/>
                <w:szCs w:val="16"/>
              </w:rPr>
            </w:pPr>
            <w:r w:rsidRPr="00E127E6">
              <w:rPr>
                <w:rFonts w:ascii="Verdana" w:eastAsia="Calibri" w:hAnsi="Verdana"/>
                <w:sz w:val="16"/>
                <w:szCs w:val="16"/>
              </w:rPr>
              <w:t>Osoby prowadzące zajęcia</w:t>
            </w:r>
          </w:p>
        </w:tc>
        <w:tc>
          <w:tcPr>
            <w:tcW w:w="6026" w:type="dxa"/>
            <w:gridSpan w:val="19"/>
            <w:shd w:val="clear" w:color="auto" w:fill="FFFFFF"/>
            <w:vAlign w:val="center"/>
          </w:tcPr>
          <w:p w:rsidR="00446AFC" w:rsidRPr="00A81549" w:rsidRDefault="00446AFC" w:rsidP="00446AFC">
            <w:pPr>
              <w:spacing w:after="0"/>
              <w:rPr>
                <w:rFonts w:ascii="Verdana" w:eastAsia="Calibri" w:hAnsi="Verdana"/>
                <w:i/>
                <w:sz w:val="16"/>
                <w:szCs w:val="16"/>
              </w:rPr>
            </w:pPr>
            <w:r w:rsidRPr="00A81549">
              <w:rPr>
                <w:rFonts w:ascii="Verdana" w:eastAsia="Calibri" w:hAnsi="Verdana"/>
                <w:i/>
                <w:sz w:val="16"/>
                <w:szCs w:val="16"/>
              </w:rPr>
              <w:t>dr n. o zdr Jadwiga Krawczyńska, mgr Ewa Jachymczyk</w:t>
            </w:r>
          </w:p>
          <w:p w:rsidR="00446AFC" w:rsidRPr="00A81549" w:rsidRDefault="00446AFC" w:rsidP="00446AFC">
            <w:pPr>
              <w:spacing w:after="0"/>
              <w:rPr>
                <w:rFonts w:ascii="Verdana" w:eastAsia="Calibri" w:hAnsi="Verdana"/>
                <w:i/>
                <w:sz w:val="16"/>
                <w:szCs w:val="16"/>
              </w:rPr>
            </w:pPr>
            <w:r w:rsidRPr="00A81549">
              <w:rPr>
                <w:rFonts w:ascii="Verdana" w:eastAsia="Calibri" w:hAnsi="Verdana"/>
                <w:i/>
                <w:sz w:val="16"/>
                <w:szCs w:val="16"/>
              </w:rPr>
              <w:t xml:space="preserve"> mgr Renata Zapala</w:t>
            </w:r>
            <w:r w:rsidR="00951048">
              <w:rPr>
                <w:rFonts w:ascii="Verdana" w:eastAsia="Calibri" w:hAnsi="Verdana"/>
                <w:i/>
                <w:sz w:val="16"/>
                <w:szCs w:val="16"/>
              </w:rPr>
              <w:t xml:space="preserve">, </w:t>
            </w:r>
            <w:r w:rsidR="00951048" w:rsidRPr="00860C29">
              <w:rPr>
                <w:rFonts w:ascii="Verdana" w:eastAsia="Calibri" w:hAnsi="Verdana"/>
                <w:i/>
                <w:sz w:val="16"/>
                <w:szCs w:val="16"/>
              </w:rPr>
              <w:t>lek. Szymon Kowalski</w:t>
            </w:r>
          </w:p>
        </w:tc>
      </w:tr>
      <w:tr w:rsidR="00446AFC" w:rsidRPr="00756219" w:rsidTr="00446AFC">
        <w:tblPrEx>
          <w:jc w:val="left"/>
        </w:tblPrEx>
        <w:trPr>
          <w:trHeight w:val="288"/>
        </w:trPr>
        <w:tc>
          <w:tcPr>
            <w:tcW w:w="2943" w:type="dxa"/>
            <w:gridSpan w:val="5"/>
            <w:shd w:val="clear" w:color="auto" w:fill="C6D9F1"/>
            <w:vAlign w:val="center"/>
          </w:tcPr>
          <w:p w:rsidR="00446AFC" w:rsidRPr="00756219" w:rsidRDefault="00446AFC" w:rsidP="00446AFC">
            <w:pPr>
              <w:spacing w:after="0"/>
              <w:rPr>
                <w:rFonts w:ascii="Verdana" w:eastAsia="Calibri" w:hAnsi="Verdana"/>
                <w:sz w:val="16"/>
                <w:szCs w:val="16"/>
              </w:rPr>
            </w:pPr>
            <w:r w:rsidRPr="00756219">
              <w:rPr>
                <w:rFonts w:ascii="Verdana" w:eastAsia="Calibri" w:hAnsi="Verdana"/>
                <w:sz w:val="16"/>
                <w:szCs w:val="16"/>
              </w:rPr>
              <w:t>Forma prowadzenia zajęć</w:t>
            </w:r>
          </w:p>
        </w:tc>
        <w:tc>
          <w:tcPr>
            <w:tcW w:w="531" w:type="dxa"/>
            <w:gridSpan w:val="3"/>
            <w:shd w:val="clear" w:color="auto" w:fill="C6D9F1"/>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W</w:t>
            </w:r>
          </w:p>
        </w:tc>
        <w:tc>
          <w:tcPr>
            <w:tcW w:w="532" w:type="dxa"/>
            <w:gridSpan w:val="3"/>
            <w:shd w:val="clear" w:color="auto" w:fill="C6D9F1"/>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Ć</w:t>
            </w:r>
          </w:p>
        </w:tc>
        <w:tc>
          <w:tcPr>
            <w:tcW w:w="531" w:type="dxa"/>
            <w:shd w:val="clear" w:color="auto" w:fill="C6D9F1"/>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K</w:t>
            </w:r>
          </w:p>
        </w:tc>
        <w:tc>
          <w:tcPr>
            <w:tcW w:w="532" w:type="dxa"/>
            <w:gridSpan w:val="2"/>
            <w:shd w:val="clear" w:color="auto" w:fill="C6D9F1"/>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L</w:t>
            </w:r>
          </w:p>
        </w:tc>
        <w:tc>
          <w:tcPr>
            <w:tcW w:w="532" w:type="dxa"/>
            <w:gridSpan w:val="2"/>
            <w:shd w:val="clear" w:color="auto" w:fill="C6D9F1"/>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P</w:t>
            </w:r>
          </w:p>
        </w:tc>
        <w:tc>
          <w:tcPr>
            <w:tcW w:w="531" w:type="dxa"/>
            <w:shd w:val="clear" w:color="auto" w:fill="C6D9F1"/>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Wa</w:t>
            </w:r>
          </w:p>
        </w:tc>
        <w:tc>
          <w:tcPr>
            <w:tcW w:w="532" w:type="dxa"/>
            <w:gridSpan w:val="2"/>
            <w:shd w:val="clear" w:color="auto" w:fill="C6D9F1"/>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ZP</w:t>
            </w:r>
          </w:p>
        </w:tc>
        <w:tc>
          <w:tcPr>
            <w:tcW w:w="532" w:type="dxa"/>
            <w:gridSpan w:val="3"/>
            <w:shd w:val="clear" w:color="auto" w:fill="C6D9F1"/>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Pr</w:t>
            </w:r>
          </w:p>
        </w:tc>
        <w:tc>
          <w:tcPr>
            <w:tcW w:w="1276" w:type="dxa"/>
            <w:gridSpan w:val="4"/>
            <w:shd w:val="clear" w:color="auto" w:fill="C6D9F1"/>
            <w:vAlign w:val="center"/>
          </w:tcPr>
          <w:p w:rsidR="00446AFC" w:rsidRPr="00756219" w:rsidRDefault="00446AFC" w:rsidP="00446AFC">
            <w:pPr>
              <w:spacing w:after="0"/>
              <w:jc w:val="center"/>
              <w:rPr>
                <w:rFonts w:ascii="Verdana" w:eastAsia="Calibri" w:hAnsi="Verdana"/>
                <w:sz w:val="16"/>
                <w:szCs w:val="16"/>
              </w:rPr>
            </w:pPr>
            <w:r w:rsidRPr="00756219">
              <w:rPr>
                <w:rFonts w:ascii="Verdana" w:eastAsia="Calibri" w:hAnsi="Verdana"/>
                <w:sz w:val="16"/>
                <w:szCs w:val="16"/>
              </w:rPr>
              <w:t>Inne- jakie:</w:t>
            </w:r>
          </w:p>
        </w:tc>
        <w:tc>
          <w:tcPr>
            <w:tcW w:w="1162" w:type="dxa"/>
            <w:gridSpan w:val="2"/>
            <w:shd w:val="clear" w:color="auto" w:fill="auto"/>
            <w:vAlign w:val="center"/>
          </w:tcPr>
          <w:p w:rsidR="00446AFC" w:rsidRPr="00756219" w:rsidRDefault="00446AFC" w:rsidP="00446AFC">
            <w:pPr>
              <w:spacing w:after="0"/>
              <w:jc w:val="center"/>
              <w:rPr>
                <w:rFonts w:ascii="Verdana" w:eastAsia="Calibri" w:hAnsi="Verdana"/>
                <w:sz w:val="16"/>
                <w:szCs w:val="16"/>
              </w:rPr>
            </w:pPr>
          </w:p>
        </w:tc>
      </w:tr>
      <w:tr w:rsidR="00446AFC" w:rsidRPr="00756219" w:rsidTr="00446AFC">
        <w:tblPrEx>
          <w:jc w:val="left"/>
        </w:tblPrEx>
        <w:trPr>
          <w:trHeight w:val="361"/>
        </w:trPr>
        <w:tc>
          <w:tcPr>
            <w:tcW w:w="2943" w:type="dxa"/>
            <w:gridSpan w:val="5"/>
            <w:shd w:val="clear" w:color="auto" w:fill="C6D9F1"/>
            <w:vAlign w:val="center"/>
          </w:tcPr>
          <w:p w:rsidR="00446AFC" w:rsidRPr="00756219" w:rsidRDefault="00446AFC" w:rsidP="00446AFC">
            <w:pPr>
              <w:spacing w:after="0"/>
              <w:rPr>
                <w:rFonts w:ascii="Verdana" w:eastAsia="Calibri" w:hAnsi="Verdana"/>
                <w:sz w:val="16"/>
                <w:szCs w:val="16"/>
              </w:rPr>
            </w:pPr>
            <w:r w:rsidRPr="00756219">
              <w:rPr>
                <w:rFonts w:ascii="Verdana" w:eastAsia="Calibri" w:hAnsi="Verdana"/>
                <w:sz w:val="16"/>
                <w:szCs w:val="16"/>
              </w:rPr>
              <w:t>Liczba godzin zajęć w sem.</w:t>
            </w:r>
          </w:p>
        </w:tc>
        <w:tc>
          <w:tcPr>
            <w:tcW w:w="531" w:type="dxa"/>
            <w:gridSpan w:val="3"/>
            <w:shd w:val="clear" w:color="auto" w:fill="auto"/>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15</w:t>
            </w:r>
          </w:p>
        </w:tc>
        <w:tc>
          <w:tcPr>
            <w:tcW w:w="532" w:type="dxa"/>
            <w:gridSpan w:val="3"/>
            <w:shd w:val="clear" w:color="auto" w:fill="auto"/>
            <w:vAlign w:val="center"/>
          </w:tcPr>
          <w:p w:rsidR="00446AFC" w:rsidRPr="00756219" w:rsidRDefault="00446AFC" w:rsidP="00446AFC">
            <w:pPr>
              <w:spacing w:after="0"/>
              <w:jc w:val="center"/>
              <w:rPr>
                <w:rFonts w:ascii="Verdana" w:eastAsia="Calibri" w:hAnsi="Verdana"/>
                <w:sz w:val="16"/>
                <w:szCs w:val="16"/>
              </w:rPr>
            </w:pPr>
            <w:r>
              <w:rPr>
                <w:rFonts w:ascii="Verdana" w:eastAsia="Calibri" w:hAnsi="Verdana"/>
                <w:sz w:val="16"/>
                <w:szCs w:val="16"/>
              </w:rPr>
              <w:t>30</w:t>
            </w:r>
          </w:p>
        </w:tc>
        <w:tc>
          <w:tcPr>
            <w:tcW w:w="531" w:type="dxa"/>
            <w:shd w:val="clear" w:color="auto" w:fill="auto"/>
            <w:vAlign w:val="center"/>
          </w:tcPr>
          <w:p w:rsidR="00446AFC" w:rsidRPr="00756219" w:rsidRDefault="00446AFC" w:rsidP="00446AFC">
            <w:pPr>
              <w:spacing w:after="0"/>
              <w:jc w:val="center"/>
              <w:rPr>
                <w:rFonts w:ascii="Verdana" w:eastAsia="Calibri" w:hAnsi="Verdana"/>
                <w:sz w:val="16"/>
                <w:szCs w:val="16"/>
              </w:rPr>
            </w:pPr>
          </w:p>
        </w:tc>
        <w:tc>
          <w:tcPr>
            <w:tcW w:w="532" w:type="dxa"/>
            <w:gridSpan w:val="2"/>
            <w:shd w:val="clear" w:color="auto" w:fill="auto"/>
            <w:vAlign w:val="center"/>
          </w:tcPr>
          <w:p w:rsidR="00446AFC" w:rsidRPr="00756219" w:rsidRDefault="00446AFC" w:rsidP="00446AFC">
            <w:pPr>
              <w:spacing w:after="0"/>
              <w:jc w:val="center"/>
              <w:rPr>
                <w:rFonts w:ascii="Verdana" w:eastAsia="Calibri" w:hAnsi="Verdana"/>
                <w:sz w:val="16"/>
                <w:szCs w:val="16"/>
              </w:rPr>
            </w:pPr>
          </w:p>
        </w:tc>
        <w:tc>
          <w:tcPr>
            <w:tcW w:w="532" w:type="dxa"/>
            <w:gridSpan w:val="2"/>
            <w:shd w:val="clear" w:color="auto" w:fill="auto"/>
            <w:vAlign w:val="center"/>
          </w:tcPr>
          <w:p w:rsidR="00446AFC" w:rsidRPr="00756219" w:rsidRDefault="00446AFC" w:rsidP="00446AFC">
            <w:pPr>
              <w:spacing w:after="0"/>
              <w:jc w:val="center"/>
              <w:rPr>
                <w:rFonts w:ascii="Verdana" w:eastAsia="Calibri" w:hAnsi="Verdana"/>
                <w:sz w:val="16"/>
                <w:szCs w:val="16"/>
              </w:rPr>
            </w:pPr>
          </w:p>
        </w:tc>
        <w:tc>
          <w:tcPr>
            <w:tcW w:w="531" w:type="dxa"/>
            <w:shd w:val="clear" w:color="auto" w:fill="auto"/>
            <w:vAlign w:val="center"/>
          </w:tcPr>
          <w:p w:rsidR="00446AFC" w:rsidRPr="00756219" w:rsidRDefault="00446AFC" w:rsidP="00446AFC">
            <w:pPr>
              <w:spacing w:after="0"/>
              <w:jc w:val="center"/>
              <w:rPr>
                <w:rFonts w:ascii="Verdana" w:eastAsia="Calibri" w:hAnsi="Verdana"/>
                <w:sz w:val="16"/>
                <w:szCs w:val="16"/>
              </w:rPr>
            </w:pPr>
          </w:p>
        </w:tc>
        <w:tc>
          <w:tcPr>
            <w:tcW w:w="532" w:type="dxa"/>
            <w:gridSpan w:val="2"/>
            <w:shd w:val="clear" w:color="auto" w:fill="auto"/>
            <w:vAlign w:val="center"/>
          </w:tcPr>
          <w:p w:rsidR="00446AFC" w:rsidRPr="00756219" w:rsidRDefault="00446AFC" w:rsidP="00446AFC">
            <w:pPr>
              <w:spacing w:after="0"/>
              <w:jc w:val="center"/>
              <w:rPr>
                <w:rFonts w:ascii="Verdana" w:eastAsia="Calibri" w:hAnsi="Verdana"/>
                <w:sz w:val="16"/>
                <w:szCs w:val="16"/>
              </w:rPr>
            </w:pPr>
          </w:p>
        </w:tc>
        <w:tc>
          <w:tcPr>
            <w:tcW w:w="532" w:type="dxa"/>
            <w:gridSpan w:val="3"/>
            <w:shd w:val="clear" w:color="auto" w:fill="auto"/>
            <w:vAlign w:val="center"/>
          </w:tcPr>
          <w:p w:rsidR="00446AFC" w:rsidRPr="00756219" w:rsidRDefault="00446AFC" w:rsidP="00446AFC">
            <w:pPr>
              <w:spacing w:after="0"/>
              <w:jc w:val="center"/>
              <w:rPr>
                <w:rFonts w:ascii="Verdana" w:eastAsia="Calibri" w:hAnsi="Verdana"/>
                <w:sz w:val="16"/>
                <w:szCs w:val="16"/>
              </w:rPr>
            </w:pPr>
          </w:p>
        </w:tc>
        <w:tc>
          <w:tcPr>
            <w:tcW w:w="2438" w:type="dxa"/>
            <w:gridSpan w:val="6"/>
            <w:shd w:val="clear" w:color="auto" w:fill="auto"/>
            <w:vAlign w:val="center"/>
          </w:tcPr>
          <w:p w:rsidR="00446AFC" w:rsidRPr="00756219" w:rsidRDefault="00446AFC" w:rsidP="00446AFC">
            <w:pPr>
              <w:spacing w:after="0"/>
              <w:jc w:val="center"/>
              <w:rPr>
                <w:rFonts w:ascii="Verdana" w:eastAsia="Calibri" w:hAnsi="Verdana"/>
                <w:sz w:val="16"/>
                <w:szCs w:val="16"/>
              </w:rPr>
            </w:pPr>
          </w:p>
        </w:tc>
      </w:tr>
      <w:tr w:rsidR="00446AFC" w:rsidRPr="00756219" w:rsidTr="00446AFC">
        <w:tblPrEx>
          <w:jc w:val="left"/>
        </w:tblPrEx>
        <w:trPr>
          <w:trHeight w:val="361"/>
        </w:trPr>
        <w:tc>
          <w:tcPr>
            <w:tcW w:w="9634" w:type="dxa"/>
            <w:gridSpan w:val="28"/>
            <w:shd w:val="clear" w:color="auto" w:fill="C6D9F1"/>
            <w:vAlign w:val="center"/>
          </w:tcPr>
          <w:p w:rsidR="00446AFC" w:rsidRPr="000916AD" w:rsidRDefault="00446AFC" w:rsidP="00446AFC">
            <w:pPr>
              <w:spacing w:after="0"/>
              <w:jc w:val="center"/>
              <w:rPr>
                <w:rFonts w:ascii="Verdana" w:eastAsia="Calibri" w:hAnsi="Verdana"/>
                <w:i/>
                <w:color w:val="365F91"/>
                <w:sz w:val="16"/>
                <w:szCs w:val="16"/>
              </w:rPr>
            </w:pPr>
            <w:r w:rsidRPr="00A72867">
              <w:rPr>
                <w:rFonts w:ascii="Calibri" w:eastAsia="Calibri" w:hAnsi="Calibri"/>
                <w:sz w:val="20"/>
              </w:rPr>
              <w:t xml:space="preserve">Legenda: W – wykład, Ć – ćwiczenia, K- konwersatorium, L – laboratorium, P – projekt, Wa – warsztaty, </w:t>
            </w:r>
            <w:r>
              <w:rPr>
                <w:rFonts w:ascii="Calibri" w:eastAsia="Calibri" w:hAnsi="Calibri"/>
                <w:sz w:val="20"/>
              </w:rPr>
              <w:br/>
            </w:r>
            <w:r w:rsidRPr="00A72867">
              <w:rPr>
                <w:rFonts w:ascii="Calibri" w:eastAsia="Calibri" w:hAnsi="Calibri"/>
                <w:sz w:val="20"/>
              </w:rPr>
              <w:t xml:space="preserve">ZP – zajęcia praktyczne, Pr </w:t>
            </w:r>
            <w:r>
              <w:rPr>
                <w:rFonts w:ascii="Calibri" w:eastAsia="Calibri" w:hAnsi="Calibri"/>
                <w:sz w:val="20"/>
              </w:rPr>
              <w:t>–</w:t>
            </w:r>
            <w:r w:rsidRPr="00A72867">
              <w:rPr>
                <w:rFonts w:ascii="Calibri" w:eastAsia="Calibri" w:hAnsi="Calibri"/>
                <w:sz w:val="20"/>
              </w:rPr>
              <w:t xml:space="preserve"> praktyka</w:t>
            </w:r>
          </w:p>
        </w:tc>
      </w:tr>
      <w:tr w:rsidR="00446AFC" w:rsidRPr="00756219" w:rsidTr="00446AFC">
        <w:tblPrEx>
          <w:jc w:val="left"/>
        </w:tblPrEx>
        <w:trPr>
          <w:trHeight w:val="361"/>
        </w:trPr>
        <w:tc>
          <w:tcPr>
            <w:tcW w:w="2943" w:type="dxa"/>
            <w:gridSpan w:val="5"/>
            <w:shd w:val="clear" w:color="auto" w:fill="C6D9F1"/>
            <w:vAlign w:val="center"/>
          </w:tcPr>
          <w:p w:rsidR="00446AFC" w:rsidRPr="00756219" w:rsidRDefault="00446AFC" w:rsidP="00446AFC">
            <w:pPr>
              <w:spacing w:after="0"/>
              <w:rPr>
                <w:rFonts w:ascii="Verdana" w:eastAsia="Calibri" w:hAnsi="Verdana"/>
                <w:sz w:val="16"/>
                <w:szCs w:val="16"/>
              </w:rPr>
            </w:pPr>
            <w:r>
              <w:rPr>
                <w:rFonts w:ascii="Verdana" w:eastAsia="Calibri" w:hAnsi="Verdana"/>
                <w:sz w:val="16"/>
                <w:szCs w:val="16"/>
              </w:rPr>
              <w:t>Semestr(y) zajęć dla kierunku kształcenia</w:t>
            </w:r>
          </w:p>
        </w:tc>
        <w:tc>
          <w:tcPr>
            <w:tcW w:w="2658" w:type="dxa"/>
            <w:gridSpan w:val="11"/>
            <w:shd w:val="clear" w:color="auto" w:fill="auto"/>
            <w:vAlign w:val="center"/>
          </w:tcPr>
          <w:p w:rsidR="00446AFC" w:rsidRPr="00FC31CF" w:rsidRDefault="00B46CBF" w:rsidP="00446AFC">
            <w:pPr>
              <w:spacing w:after="0"/>
              <w:jc w:val="center"/>
              <w:rPr>
                <w:rFonts w:ascii="Verdana" w:eastAsia="Calibri" w:hAnsi="Verdana"/>
                <w:sz w:val="16"/>
                <w:szCs w:val="16"/>
              </w:rPr>
            </w:pPr>
            <w:r>
              <w:rPr>
                <w:rFonts w:ascii="Verdana" w:eastAsia="Calibri" w:hAnsi="Verdana" w:cs="Times New Roman"/>
                <w:kern w:val="0"/>
                <w:sz w:val="16"/>
                <w:szCs w:val="16"/>
              </w:rPr>
              <w:t>W: II-15;        Ć: II-30</w:t>
            </w:r>
          </w:p>
        </w:tc>
        <w:tc>
          <w:tcPr>
            <w:tcW w:w="1737" w:type="dxa"/>
            <w:gridSpan w:val="7"/>
            <w:shd w:val="clear" w:color="auto" w:fill="C6D9F1"/>
            <w:vAlign w:val="center"/>
          </w:tcPr>
          <w:p w:rsidR="00446AFC" w:rsidRPr="00756219" w:rsidRDefault="00446AFC" w:rsidP="00446AFC">
            <w:pPr>
              <w:spacing w:after="0"/>
              <w:rPr>
                <w:rFonts w:ascii="Verdana" w:eastAsia="Calibri" w:hAnsi="Verdana"/>
                <w:sz w:val="16"/>
                <w:szCs w:val="16"/>
              </w:rPr>
            </w:pPr>
            <w:r>
              <w:rPr>
                <w:rFonts w:ascii="Verdana" w:eastAsia="Calibri" w:hAnsi="Verdana"/>
                <w:sz w:val="16"/>
                <w:szCs w:val="16"/>
              </w:rPr>
              <w:t>Liczba punktów ECTS za moduł</w:t>
            </w:r>
          </w:p>
        </w:tc>
        <w:tc>
          <w:tcPr>
            <w:tcW w:w="2296" w:type="dxa"/>
            <w:gridSpan w:val="5"/>
            <w:shd w:val="clear" w:color="auto" w:fill="auto"/>
            <w:vAlign w:val="center"/>
          </w:tcPr>
          <w:p w:rsidR="00446AFC" w:rsidRPr="00FC31CF" w:rsidRDefault="00446AFC" w:rsidP="00446AFC">
            <w:pPr>
              <w:spacing w:after="0"/>
              <w:jc w:val="center"/>
              <w:rPr>
                <w:rFonts w:ascii="Verdana" w:eastAsia="Calibri" w:hAnsi="Verdana"/>
                <w:sz w:val="16"/>
                <w:szCs w:val="16"/>
              </w:rPr>
            </w:pPr>
            <w:r>
              <w:rPr>
                <w:rFonts w:ascii="Verdana" w:eastAsia="Calibri" w:hAnsi="Verdana"/>
                <w:sz w:val="16"/>
                <w:szCs w:val="16"/>
              </w:rPr>
              <w:t>2,5</w:t>
            </w:r>
          </w:p>
        </w:tc>
      </w:tr>
      <w:tr w:rsidR="00446AFC" w:rsidRPr="00756219" w:rsidTr="00446AFC">
        <w:tblPrEx>
          <w:jc w:val="left"/>
        </w:tblPrEx>
        <w:trPr>
          <w:trHeight w:val="361"/>
        </w:trPr>
        <w:tc>
          <w:tcPr>
            <w:tcW w:w="2943" w:type="dxa"/>
            <w:gridSpan w:val="5"/>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Status przedmiotu</w:t>
            </w:r>
          </w:p>
        </w:tc>
        <w:tc>
          <w:tcPr>
            <w:tcW w:w="2658" w:type="dxa"/>
            <w:gridSpan w:val="11"/>
            <w:shd w:val="clear" w:color="auto" w:fill="auto"/>
            <w:vAlign w:val="center"/>
          </w:tcPr>
          <w:p w:rsidR="00446AFC" w:rsidRPr="00FC31CF" w:rsidRDefault="00446AFC" w:rsidP="00446AFC">
            <w:pPr>
              <w:spacing w:after="0"/>
              <w:jc w:val="center"/>
              <w:rPr>
                <w:rFonts w:ascii="Verdana" w:eastAsia="Calibri" w:hAnsi="Verdana"/>
                <w:sz w:val="16"/>
                <w:szCs w:val="16"/>
              </w:rPr>
            </w:pPr>
            <w:r w:rsidRPr="00FC31CF">
              <w:rPr>
                <w:rFonts w:ascii="Verdana" w:eastAsia="Calibri" w:hAnsi="Verdana"/>
                <w:sz w:val="16"/>
                <w:szCs w:val="16"/>
              </w:rPr>
              <w:t xml:space="preserve">obowiązkowy </w:t>
            </w:r>
          </w:p>
        </w:tc>
        <w:tc>
          <w:tcPr>
            <w:tcW w:w="1737" w:type="dxa"/>
            <w:gridSpan w:val="7"/>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Język wykładowy</w:t>
            </w:r>
          </w:p>
        </w:tc>
        <w:tc>
          <w:tcPr>
            <w:tcW w:w="2296" w:type="dxa"/>
            <w:gridSpan w:val="5"/>
            <w:shd w:val="clear" w:color="auto" w:fill="auto"/>
            <w:vAlign w:val="center"/>
          </w:tcPr>
          <w:p w:rsidR="00446AFC" w:rsidRPr="00FC31CF" w:rsidRDefault="00446AFC" w:rsidP="00446AFC">
            <w:pPr>
              <w:spacing w:after="0"/>
              <w:jc w:val="center"/>
              <w:rPr>
                <w:rFonts w:ascii="Verdana" w:eastAsia="Calibri" w:hAnsi="Verdana"/>
                <w:sz w:val="16"/>
                <w:szCs w:val="16"/>
              </w:rPr>
            </w:pPr>
            <w:r>
              <w:rPr>
                <w:rFonts w:ascii="Verdana" w:eastAsia="Calibri" w:hAnsi="Verdana"/>
                <w:sz w:val="16"/>
                <w:szCs w:val="16"/>
              </w:rPr>
              <w:t>p</w:t>
            </w:r>
            <w:r w:rsidRPr="00FC31CF">
              <w:rPr>
                <w:rFonts w:ascii="Verdana" w:eastAsia="Calibri" w:hAnsi="Verdana"/>
                <w:sz w:val="16"/>
                <w:szCs w:val="16"/>
              </w:rPr>
              <w:t>olski</w:t>
            </w:r>
          </w:p>
        </w:tc>
      </w:tr>
      <w:tr w:rsidR="00446AFC" w:rsidRPr="00756219" w:rsidTr="00446AFC">
        <w:tblPrEx>
          <w:jc w:val="left"/>
        </w:tblPrEx>
        <w:trPr>
          <w:trHeight w:val="361"/>
        </w:trPr>
        <w:tc>
          <w:tcPr>
            <w:tcW w:w="2943" w:type="dxa"/>
            <w:gridSpan w:val="5"/>
            <w:shd w:val="clear" w:color="auto" w:fill="C6D9F1"/>
            <w:vAlign w:val="center"/>
          </w:tcPr>
          <w:p w:rsidR="00446AFC" w:rsidRDefault="00446AFC" w:rsidP="00446AFC">
            <w:pPr>
              <w:spacing w:after="0"/>
              <w:rPr>
                <w:rFonts w:ascii="Verdana" w:eastAsia="Calibri" w:hAnsi="Verdana"/>
                <w:sz w:val="16"/>
                <w:szCs w:val="16"/>
              </w:rPr>
            </w:pPr>
            <w:r w:rsidRPr="00EC0F63">
              <w:rPr>
                <w:rFonts w:ascii="Verdana" w:eastAsia="Calibri" w:hAnsi="Verdana"/>
                <w:sz w:val="16"/>
                <w:szCs w:val="16"/>
              </w:rPr>
              <w:t>Wymagania wstępne</w:t>
            </w:r>
          </w:p>
        </w:tc>
        <w:tc>
          <w:tcPr>
            <w:tcW w:w="6691" w:type="dxa"/>
            <w:gridSpan w:val="23"/>
            <w:shd w:val="clear" w:color="auto" w:fill="auto"/>
            <w:vAlign w:val="center"/>
          </w:tcPr>
          <w:p w:rsidR="00446AFC" w:rsidRPr="000916AD" w:rsidRDefault="00446AFC" w:rsidP="00446AFC">
            <w:pPr>
              <w:spacing w:after="0"/>
              <w:rPr>
                <w:rFonts w:ascii="Verdana" w:eastAsia="Calibri" w:hAnsi="Verdana"/>
                <w:i/>
                <w:color w:val="365F91"/>
                <w:sz w:val="16"/>
                <w:szCs w:val="16"/>
              </w:rPr>
            </w:pPr>
            <w:r w:rsidRPr="0026360A">
              <w:rPr>
                <w:rFonts w:ascii="Verdana" w:hAnsi="Verdana"/>
                <w:sz w:val="16"/>
                <w:szCs w:val="16"/>
              </w:rPr>
              <w:t>Wiedza, umiejętności i kompetencje z zakre</w:t>
            </w:r>
            <w:r>
              <w:rPr>
                <w:rFonts w:ascii="Verdana" w:hAnsi="Verdana"/>
                <w:sz w:val="16"/>
                <w:szCs w:val="16"/>
              </w:rPr>
              <w:t>su: filozofia i podstawy etyki. Znajomość podstaw biologii, anatomii, fizjologii, podstaw</w:t>
            </w:r>
            <w:r w:rsidRPr="0026360A">
              <w:rPr>
                <w:rFonts w:ascii="Verdana" w:hAnsi="Verdana"/>
                <w:sz w:val="16"/>
                <w:szCs w:val="16"/>
              </w:rPr>
              <w:t xml:space="preserve"> pielęgniarstwa.</w:t>
            </w:r>
          </w:p>
        </w:tc>
      </w:tr>
      <w:tr w:rsidR="00446AFC" w:rsidRPr="00756219" w:rsidTr="00446AFC">
        <w:tblPrEx>
          <w:jc w:val="left"/>
        </w:tblPrEx>
        <w:trPr>
          <w:trHeight w:val="288"/>
        </w:trPr>
        <w:tc>
          <w:tcPr>
            <w:tcW w:w="9634" w:type="dxa"/>
            <w:gridSpan w:val="28"/>
            <w:shd w:val="clear" w:color="auto" w:fill="C6D9F1"/>
            <w:vAlign w:val="center"/>
          </w:tcPr>
          <w:p w:rsidR="00446AFC" w:rsidRPr="00756219" w:rsidRDefault="00446AFC" w:rsidP="00446AFC">
            <w:pPr>
              <w:spacing w:after="0"/>
              <w:rPr>
                <w:rFonts w:ascii="Verdana" w:eastAsia="Calibri" w:hAnsi="Verdana"/>
                <w:sz w:val="16"/>
                <w:szCs w:val="16"/>
              </w:rPr>
            </w:pPr>
            <w:r w:rsidRPr="00756219">
              <w:rPr>
                <w:rFonts w:ascii="Verdana" w:eastAsia="Calibri" w:hAnsi="Verdana"/>
                <w:sz w:val="16"/>
                <w:szCs w:val="16"/>
              </w:rPr>
              <w:t>Cele kształcenia</w:t>
            </w:r>
          </w:p>
        </w:tc>
      </w:tr>
      <w:tr w:rsidR="00446AFC" w:rsidRPr="00756219" w:rsidTr="00446AFC">
        <w:tblPrEx>
          <w:jc w:val="left"/>
        </w:tblPrEx>
        <w:trPr>
          <w:trHeight w:val="361"/>
        </w:trPr>
        <w:tc>
          <w:tcPr>
            <w:tcW w:w="9634" w:type="dxa"/>
            <w:gridSpan w:val="28"/>
            <w:shd w:val="clear" w:color="auto" w:fill="FFFFFF"/>
            <w:vAlign w:val="center"/>
          </w:tcPr>
          <w:p w:rsidR="00446AFC" w:rsidRPr="000916AD" w:rsidRDefault="00446AFC" w:rsidP="00446AFC">
            <w:pPr>
              <w:spacing w:after="0"/>
              <w:rPr>
                <w:rFonts w:ascii="Verdana" w:eastAsia="Calibri" w:hAnsi="Verdana"/>
                <w:i/>
                <w:color w:val="365F91"/>
                <w:sz w:val="16"/>
                <w:szCs w:val="16"/>
              </w:rPr>
            </w:pPr>
            <w:r w:rsidRPr="0026360A">
              <w:rPr>
                <w:rFonts w:ascii="Verdana" w:hAnsi="Verdana"/>
                <w:sz w:val="16"/>
                <w:szCs w:val="16"/>
              </w:rPr>
              <w:t>Opanowanie przez studenta wiedzy i umiejętności umożliwiających ocenę stanu zdrowia i przeprowadzenia badań fizykalnych zmierzających do postawienia diagnozy pielęgniarskiej o zdrowiu badanego oraz do wczesnego wykrywania zaburzeń i zapobiegania chorobom.</w:t>
            </w:r>
          </w:p>
        </w:tc>
      </w:tr>
      <w:tr w:rsidR="00446AFC" w:rsidRPr="00E127E6" w:rsidTr="00446AFC">
        <w:trPr>
          <w:trHeight w:val="397"/>
          <w:jc w:val="center"/>
        </w:trPr>
        <w:tc>
          <w:tcPr>
            <w:tcW w:w="9634" w:type="dxa"/>
            <w:gridSpan w:val="28"/>
            <w:tcBorders>
              <w:bottom w:val="single" w:sz="4" w:space="0" w:color="auto"/>
            </w:tcBorders>
            <w:shd w:val="clear" w:color="auto" w:fill="8DB3E2"/>
            <w:vAlign w:val="center"/>
          </w:tcPr>
          <w:p w:rsidR="00446AFC" w:rsidRPr="00E127E6" w:rsidRDefault="00446AFC" w:rsidP="00BA4061">
            <w:pPr>
              <w:rPr>
                <w:rFonts w:ascii="Verdana" w:eastAsia="Calibri" w:hAnsi="Verdana"/>
                <w:b/>
                <w:sz w:val="16"/>
                <w:szCs w:val="16"/>
              </w:rPr>
            </w:pPr>
            <w:r w:rsidRPr="00E127E6">
              <w:rPr>
                <w:rFonts w:ascii="Verdana" w:eastAsia="Batang" w:hAnsi="Verdana"/>
                <w:b/>
                <w:sz w:val="16"/>
                <w:szCs w:val="16"/>
              </w:rPr>
              <w:t>Opis efektów kształcenia</w:t>
            </w:r>
            <w:r w:rsidRPr="00E127E6">
              <w:rPr>
                <w:rFonts w:ascii="Verdana" w:eastAsia="Calibri" w:hAnsi="Verdana"/>
                <w:b/>
                <w:sz w:val="16"/>
                <w:szCs w:val="16"/>
              </w:rPr>
              <w:t xml:space="preserve"> dla modułu (przedmiotu)</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129" w:type="dxa"/>
            <w:gridSpan w:val="2"/>
            <w:tcBorders>
              <w:top w:val="single" w:sz="6" w:space="0" w:color="auto"/>
              <w:left w:val="single" w:sz="6" w:space="0" w:color="auto"/>
              <w:bottom w:val="single" w:sz="6" w:space="0" w:color="auto"/>
            </w:tcBorders>
            <w:shd w:val="clear" w:color="auto" w:fill="C6D9F1"/>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Efekt</w:t>
            </w:r>
            <w:r w:rsidRPr="00E127E6">
              <w:rPr>
                <w:rFonts w:ascii="Verdana" w:hAnsi="Verdana"/>
                <w:sz w:val="14"/>
                <w:szCs w:val="16"/>
              </w:rPr>
              <w:t xml:space="preserve"> kształcenia </w:t>
            </w:r>
          </w:p>
        </w:tc>
        <w:tc>
          <w:tcPr>
            <w:tcW w:w="5954" w:type="dxa"/>
            <w:gridSpan w:val="19"/>
            <w:tcBorders>
              <w:top w:val="single" w:sz="6" w:space="0" w:color="auto"/>
              <w:bottom w:val="single" w:sz="6" w:space="0" w:color="auto"/>
            </w:tcBorders>
            <w:shd w:val="clear" w:color="auto" w:fill="C6D9F1"/>
            <w:vAlign w:val="center"/>
          </w:tcPr>
          <w:p w:rsidR="00446AFC" w:rsidRPr="00E127E6" w:rsidRDefault="00446AFC" w:rsidP="00BA4061">
            <w:pPr>
              <w:spacing w:line="276" w:lineRule="auto"/>
              <w:jc w:val="center"/>
              <w:rPr>
                <w:rFonts w:ascii="Verdana" w:hAnsi="Verdana"/>
                <w:sz w:val="14"/>
                <w:szCs w:val="16"/>
              </w:rPr>
            </w:pPr>
            <w:r w:rsidRPr="00E127E6">
              <w:rPr>
                <w:rFonts w:ascii="Verdana" w:hAnsi="Verdana"/>
                <w:sz w:val="14"/>
                <w:szCs w:val="16"/>
              </w:rPr>
              <w:t>Student, który zaliczył moduł (przedmiot)</w:t>
            </w:r>
          </w:p>
          <w:p w:rsidR="00446AFC" w:rsidRPr="00E127E6" w:rsidRDefault="00446AFC" w:rsidP="00BA4061">
            <w:pPr>
              <w:spacing w:line="276" w:lineRule="auto"/>
              <w:jc w:val="center"/>
              <w:rPr>
                <w:rFonts w:ascii="Verdana" w:hAnsi="Verdana"/>
                <w:sz w:val="14"/>
                <w:szCs w:val="16"/>
              </w:rPr>
            </w:pPr>
            <w:r>
              <w:rPr>
                <w:rFonts w:ascii="Verdana" w:hAnsi="Verdana"/>
                <w:sz w:val="14"/>
                <w:szCs w:val="16"/>
              </w:rPr>
              <w:t>zna/</w:t>
            </w:r>
            <w:r w:rsidRPr="00E127E6">
              <w:rPr>
                <w:rFonts w:ascii="Verdana" w:hAnsi="Verdana"/>
                <w:sz w:val="14"/>
                <w:szCs w:val="16"/>
              </w:rPr>
              <w:t>wie/umie/potrafi:</w:t>
            </w:r>
          </w:p>
        </w:tc>
        <w:tc>
          <w:tcPr>
            <w:tcW w:w="1276" w:type="dxa"/>
            <w:gridSpan w:val="4"/>
            <w:tcBorders>
              <w:top w:val="single" w:sz="6" w:space="0" w:color="auto"/>
              <w:bottom w:val="single" w:sz="6" w:space="0" w:color="auto"/>
            </w:tcBorders>
            <w:shd w:val="clear" w:color="auto" w:fill="C6D9F1"/>
            <w:vAlign w:val="center"/>
          </w:tcPr>
          <w:p w:rsidR="00446AFC" w:rsidRPr="00E127E6" w:rsidRDefault="00446AFC" w:rsidP="00BA4061">
            <w:pPr>
              <w:spacing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kierunkowych)</w:t>
            </w:r>
          </w:p>
        </w:tc>
        <w:tc>
          <w:tcPr>
            <w:tcW w:w="1275" w:type="dxa"/>
            <w:gridSpan w:val="3"/>
            <w:tcBorders>
              <w:top w:val="single" w:sz="6" w:space="0" w:color="auto"/>
              <w:bottom w:val="single" w:sz="6" w:space="0" w:color="auto"/>
              <w:right w:val="single" w:sz="4" w:space="0" w:color="auto"/>
            </w:tcBorders>
            <w:shd w:val="clear" w:color="auto" w:fill="C6D9F1"/>
            <w:vAlign w:val="center"/>
          </w:tcPr>
          <w:p w:rsidR="00446AFC" w:rsidRPr="00E127E6" w:rsidRDefault="00446AFC" w:rsidP="00BA4061">
            <w:pPr>
              <w:spacing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obszarowych)</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4" w:type="dxa"/>
            <w:gridSpan w:val="28"/>
            <w:tcBorders>
              <w:top w:val="single" w:sz="6" w:space="0" w:color="auto"/>
              <w:left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WIEDZA</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4"/>
                <w:szCs w:val="16"/>
              </w:rPr>
            </w:pPr>
            <w:r w:rsidRPr="00E127E6">
              <w:rPr>
                <w:rFonts w:ascii="Verdana" w:hAnsi="Verdana"/>
                <w:sz w:val="14"/>
                <w:szCs w:val="16"/>
              </w:rPr>
              <w:t>W1</w:t>
            </w:r>
          </w:p>
        </w:tc>
        <w:tc>
          <w:tcPr>
            <w:tcW w:w="5954" w:type="dxa"/>
            <w:gridSpan w:val="19"/>
            <w:tcBorders>
              <w:top w:val="single" w:sz="6" w:space="0" w:color="auto"/>
              <w:bottom w:val="single" w:sz="6" w:space="0" w:color="auto"/>
            </w:tcBorders>
            <w:vAlign w:val="center"/>
          </w:tcPr>
          <w:p w:rsidR="00446AFC" w:rsidRPr="00E127E6" w:rsidRDefault="00446AFC" w:rsidP="00BA4061">
            <w:pPr>
              <w:spacing w:line="276" w:lineRule="auto"/>
              <w:rPr>
                <w:rFonts w:ascii="Verdana" w:hAnsi="Verdana"/>
                <w:sz w:val="14"/>
                <w:szCs w:val="16"/>
              </w:rPr>
            </w:pPr>
            <w:r>
              <w:rPr>
                <w:rFonts w:ascii="Verdana" w:hAnsi="Verdana"/>
                <w:sz w:val="14"/>
                <w:szCs w:val="16"/>
              </w:rPr>
              <w:t>pojęcie i zasady prowadzenia badania podmiotowego i jego dokumentowania</w:t>
            </w:r>
          </w:p>
        </w:tc>
        <w:tc>
          <w:tcPr>
            <w:tcW w:w="1276" w:type="dxa"/>
            <w:gridSpan w:val="4"/>
            <w:tcBorders>
              <w:top w:val="single" w:sz="6" w:space="0" w:color="auto"/>
              <w:bottom w:val="single" w:sz="6" w:space="0" w:color="auto"/>
            </w:tcBorders>
            <w:vAlign w:val="center"/>
          </w:tcPr>
          <w:p w:rsidR="00446AFC" w:rsidRPr="00A81549" w:rsidRDefault="00446AFC" w:rsidP="00BA4061">
            <w:pPr>
              <w:spacing w:line="276" w:lineRule="auto"/>
              <w:jc w:val="center"/>
              <w:rPr>
                <w:rFonts w:ascii="Verdana" w:hAnsi="Verdana"/>
                <w:sz w:val="14"/>
                <w:szCs w:val="14"/>
              </w:rPr>
            </w:pPr>
            <w:r w:rsidRPr="00A81549">
              <w:rPr>
                <w:rFonts w:ascii="Verdana" w:hAnsi="Verdana"/>
                <w:sz w:val="14"/>
                <w:szCs w:val="14"/>
              </w:rPr>
              <w:t>PIEL.1P_W83</w:t>
            </w:r>
          </w:p>
        </w:tc>
        <w:tc>
          <w:tcPr>
            <w:tcW w:w="1275" w:type="dxa"/>
            <w:gridSpan w:val="3"/>
            <w:tcBorders>
              <w:top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C.W32.</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1129" w:type="dxa"/>
            <w:gridSpan w:val="2"/>
            <w:tcBorders>
              <w:top w:val="single" w:sz="6" w:space="0" w:color="auto"/>
              <w:left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4"/>
                <w:szCs w:val="16"/>
              </w:rPr>
            </w:pPr>
            <w:r w:rsidRPr="00E127E6">
              <w:rPr>
                <w:rFonts w:ascii="Verdana" w:hAnsi="Verdana"/>
                <w:sz w:val="14"/>
                <w:szCs w:val="16"/>
              </w:rPr>
              <w:t>W2</w:t>
            </w:r>
          </w:p>
        </w:tc>
        <w:tc>
          <w:tcPr>
            <w:tcW w:w="5954" w:type="dxa"/>
            <w:gridSpan w:val="19"/>
            <w:tcBorders>
              <w:top w:val="single" w:sz="6" w:space="0" w:color="auto"/>
              <w:bottom w:val="single" w:sz="6" w:space="0" w:color="auto"/>
            </w:tcBorders>
            <w:vAlign w:val="center"/>
          </w:tcPr>
          <w:p w:rsidR="00446AFC" w:rsidRPr="00E127E6" w:rsidRDefault="00446AFC" w:rsidP="00BA4061">
            <w:pPr>
              <w:rPr>
                <w:rFonts w:ascii="Verdana" w:hAnsi="Verdana"/>
                <w:sz w:val="14"/>
                <w:szCs w:val="16"/>
              </w:rPr>
            </w:pPr>
            <w:r>
              <w:rPr>
                <w:rFonts w:ascii="Verdana" w:hAnsi="Verdana"/>
                <w:sz w:val="14"/>
                <w:szCs w:val="16"/>
              </w:rPr>
              <w:t>metody i techniki kompleksowego badania przedmiotowego</w:t>
            </w:r>
          </w:p>
        </w:tc>
        <w:tc>
          <w:tcPr>
            <w:tcW w:w="1276" w:type="dxa"/>
            <w:gridSpan w:val="4"/>
            <w:tcBorders>
              <w:top w:val="single" w:sz="6" w:space="0" w:color="auto"/>
              <w:bottom w:val="single" w:sz="6" w:space="0" w:color="auto"/>
            </w:tcBorders>
            <w:vAlign w:val="center"/>
          </w:tcPr>
          <w:p w:rsidR="00446AFC" w:rsidRPr="00A81549" w:rsidRDefault="00446AFC" w:rsidP="00BA4061">
            <w:pPr>
              <w:spacing w:line="276" w:lineRule="auto"/>
              <w:jc w:val="center"/>
              <w:rPr>
                <w:rFonts w:ascii="Verdana" w:hAnsi="Verdana"/>
                <w:sz w:val="14"/>
                <w:szCs w:val="14"/>
              </w:rPr>
            </w:pPr>
            <w:r w:rsidRPr="00A81549">
              <w:rPr>
                <w:rFonts w:ascii="Verdana" w:hAnsi="Verdana"/>
                <w:sz w:val="14"/>
                <w:szCs w:val="14"/>
              </w:rPr>
              <w:t>PIEL.1P_W84</w:t>
            </w:r>
          </w:p>
        </w:tc>
        <w:tc>
          <w:tcPr>
            <w:tcW w:w="1275" w:type="dxa"/>
            <w:gridSpan w:val="3"/>
            <w:tcBorders>
              <w:top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C.W33.</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4"/>
                <w:szCs w:val="16"/>
              </w:rPr>
            </w:pPr>
            <w:r w:rsidRPr="00E127E6">
              <w:rPr>
                <w:rFonts w:ascii="Verdana" w:hAnsi="Verdana"/>
                <w:sz w:val="14"/>
                <w:szCs w:val="16"/>
              </w:rPr>
              <w:t>W</w:t>
            </w:r>
            <w:r>
              <w:rPr>
                <w:rFonts w:ascii="Verdana" w:hAnsi="Verdana"/>
                <w:sz w:val="14"/>
                <w:szCs w:val="16"/>
              </w:rPr>
              <w:t>3</w:t>
            </w:r>
          </w:p>
        </w:tc>
        <w:tc>
          <w:tcPr>
            <w:tcW w:w="5954" w:type="dxa"/>
            <w:gridSpan w:val="19"/>
            <w:tcBorders>
              <w:top w:val="single" w:sz="6" w:space="0" w:color="auto"/>
              <w:bottom w:val="single" w:sz="6" w:space="0" w:color="auto"/>
            </w:tcBorders>
            <w:vAlign w:val="center"/>
          </w:tcPr>
          <w:p w:rsidR="00446AFC" w:rsidRPr="00E127E6" w:rsidRDefault="00446AFC" w:rsidP="00BA4061">
            <w:pPr>
              <w:spacing w:line="276" w:lineRule="auto"/>
              <w:rPr>
                <w:rFonts w:ascii="Verdana" w:hAnsi="Verdana"/>
                <w:sz w:val="14"/>
                <w:szCs w:val="16"/>
              </w:rPr>
            </w:pPr>
            <w:r>
              <w:rPr>
                <w:rFonts w:ascii="Verdana" w:hAnsi="Verdana"/>
                <w:sz w:val="14"/>
                <w:szCs w:val="16"/>
              </w:rPr>
              <w:t>znaczenie wyników badania podmiotowego i przedmiotowego w formułowaniu oceny stanu zdrowia pacjenta dla potrzeb opieki pielęgniarskiej</w:t>
            </w:r>
          </w:p>
        </w:tc>
        <w:tc>
          <w:tcPr>
            <w:tcW w:w="1276" w:type="dxa"/>
            <w:gridSpan w:val="4"/>
            <w:tcBorders>
              <w:top w:val="single" w:sz="6" w:space="0" w:color="auto"/>
              <w:bottom w:val="single" w:sz="6" w:space="0" w:color="auto"/>
            </w:tcBorders>
            <w:vAlign w:val="center"/>
          </w:tcPr>
          <w:p w:rsidR="00446AFC" w:rsidRPr="00A81549" w:rsidRDefault="00446AFC" w:rsidP="00BA4061">
            <w:pPr>
              <w:spacing w:line="276" w:lineRule="auto"/>
              <w:jc w:val="center"/>
              <w:rPr>
                <w:rFonts w:ascii="Verdana" w:hAnsi="Verdana"/>
                <w:sz w:val="14"/>
                <w:szCs w:val="14"/>
              </w:rPr>
            </w:pPr>
            <w:r w:rsidRPr="00A81549">
              <w:rPr>
                <w:rFonts w:ascii="Verdana" w:hAnsi="Verdana"/>
                <w:sz w:val="14"/>
                <w:szCs w:val="14"/>
              </w:rPr>
              <w:t>PIEL.1P_W85</w:t>
            </w:r>
          </w:p>
        </w:tc>
        <w:tc>
          <w:tcPr>
            <w:tcW w:w="1275" w:type="dxa"/>
            <w:gridSpan w:val="3"/>
            <w:tcBorders>
              <w:top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C.W34.</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W4</w:t>
            </w:r>
          </w:p>
        </w:tc>
        <w:tc>
          <w:tcPr>
            <w:tcW w:w="5954" w:type="dxa"/>
            <w:gridSpan w:val="19"/>
            <w:tcBorders>
              <w:top w:val="single" w:sz="6" w:space="0" w:color="auto"/>
              <w:bottom w:val="single" w:sz="6" w:space="0" w:color="auto"/>
            </w:tcBorders>
            <w:vAlign w:val="center"/>
          </w:tcPr>
          <w:p w:rsidR="00446AFC" w:rsidRDefault="00446AFC" w:rsidP="00BA4061">
            <w:pPr>
              <w:spacing w:line="276" w:lineRule="auto"/>
              <w:rPr>
                <w:rFonts w:ascii="Verdana" w:hAnsi="Verdana"/>
                <w:sz w:val="14"/>
                <w:szCs w:val="16"/>
              </w:rPr>
            </w:pPr>
            <w:r>
              <w:rPr>
                <w:rFonts w:ascii="Verdana" w:hAnsi="Verdana"/>
                <w:sz w:val="14"/>
                <w:szCs w:val="16"/>
              </w:rPr>
              <w:t>sposoby przeprowadzania badania fizykalnego z wykorzystaniem systemów teleinformatycznych lub systemów łączności</w:t>
            </w:r>
          </w:p>
        </w:tc>
        <w:tc>
          <w:tcPr>
            <w:tcW w:w="1276" w:type="dxa"/>
            <w:gridSpan w:val="4"/>
            <w:tcBorders>
              <w:top w:val="single" w:sz="6" w:space="0" w:color="auto"/>
              <w:bottom w:val="single" w:sz="6" w:space="0" w:color="auto"/>
            </w:tcBorders>
            <w:vAlign w:val="center"/>
          </w:tcPr>
          <w:p w:rsidR="00446AFC" w:rsidRPr="00A81549" w:rsidRDefault="00446AFC" w:rsidP="00BA4061">
            <w:pPr>
              <w:spacing w:line="276" w:lineRule="auto"/>
              <w:jc w:val="center"/>
              <w:rPr>
                <w:rFonts w:ascii="Verdana" w:hAnsi="Verdana"/>
                <w:sz w:val="14"/>
                <w:szCs w:val="14"/>
              </w:rPr>
            </w:pPr>
            <w:r w:rsidRPr="00A81549">
              <w:rPr>
                <w:rFonts w:ascii="Verdana" w:hAnsi="Verdana"/>
                <w:sz w:val="14"/>
                <w:szCs w:val="14"/>
              </w:rPr>
              <w:t>PIEL.1P_W86</w:t>
            </w:r>
          </w:p>
        </w:tc>
        <w:tc>
          <w:tcPr>
            <w:tcW w:w="1275" w:type="dxa"/>
            <w:gridSpan w:val="3"/>
            <w:tcBorders>
              <w:top w:val="single" w:sz="6" w:space="0" w:color="auto"/>
              <w:bottom w:val="single" w:sz="6" w:space="0" w:color="auto"/>
              <w:right w:val="single" w:sz="4" w:space="0" w:color="auto"/>
            </w:tcBorders>
            <w:vAlign w:val="center"/>
          </w:tcPr>
          <w:p w:rsidR="00446AFC" w:rsidRDefault="00446AFC" w:rsidP="00BA4061">
            <w:pPr>
              <w:spacing w:line="276" w:lineRule="auto"/>
              <w:jc w:val="center"/>
              <w:rPr>
                <w:rFonts w:ascii="Verdana" w:hAnsi="Verdana"/>
                <w:sz w:val="14"/>
                <w:szCs w:val="16"/>
              </w:rPr>
            </w:pPr>
            <w:r>
              <w:rPr>
                <w:rFonts w:ascii="Verdana" w:hAnsi="Verdana"/>
                <w:sz w:val="14"/>
                <w:szCs w:val="16"/>
              </w:rPr>
              <w:t>C.W.35.</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4" w:type="dxa"/>
            <w:gridSpan w:val="28"/>
            <w:tcBorders>
              <w:top w:val="single" w:sz="6" w:space="0" w:color="auto"/>
              <w:left w:val="single" w:sz="6" w:space="0" w:color="auto"/>
              <w:bottom w:val="single" w:sz="6" w:space="0" w:color="auto"/>
              <w:right w:val="single" w:sz="4" w:space="0" w:color="auto"/>
            </w:tcBorders>
            <w:vAlign w:val="center"/>
          </w:tcPr>
          <w:p w:rsidR="00446AFC" w:rsidRPr="00A81549" w:rsidRDefault="00446AFC" w:rsidP="00BA4061">
            <w:pPr>
              <w:spacing w:line="276" w:lineRule="auto"/>
              <w:jc w:val="center"/>
              <w:rPr>
                <w:rFonts w:ascii="Verdana" w:hAnsi="Verdana"/>
                <w:sz w:val="14"/>
                <w:szCs w:val="14"/>
              </w:rPr>
            </w:pPr>
            <w:r w:rsidRPr="00A81549">
              <w:rPr>
                <w:rFonts w:ascii="Verdana" w:hAnsi="Verdana"/>
                <w:sz w:val="14"/>
                <w:szCs w:val="14"/>
              </w:rPr>
              <w:t>UMIEJĘTNOŚCI</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4"/>
                <w:szCs w:val="16"/>
              </w:rPr>
            </w:pPr>
            <w:r w:rsidRPr="00E127E6">
              <w:rPr>
                <w:rFonts w:ascii="Verdana" w:hAnsi="Verdana"/>
                <w:sz w:val="14"/>
                <w:szCs w:val="16"/>
              </w:rPr>
              <w:t>U1</w:t>
            </w:r>
          </w:p>
        </w:tc>
        <w:tc>
          <w:tcPr>
            <w:tcW w:w="5954" w:type="dxa"/>
            <w:gridSpan w:val="19"/>
            <w:tcBorders>
              <w:top w:val="single" w:sz="6" w:space="0" w:color="auto"/>
              <w:bottom w:val="single" w:sz="6" w:space="0" w:color="auto"/>
            </w:tcBorders>
            <w:vAlign w:val="center"/>
          </w:tcPr>
          <w:p w:rsidR="00446AFC" w:rsidRPr="00E127E6" w:rsidRDefault="00446AFC" w:rsidP="00BA4061">
            <w:pPr>
              <w:spacing w:line="276" w:lineRule="auto"/>
              <w:rPr>
                <w:rFonts w:ascii="Verdana" w:hAnsi="Verdana"/>
                <w:sz w:val="14"/>
                <w:szCs w:val="16"/>
              </w:rPr>
            </w:pPr>
            <w:r>
              <w:rPr>
                <w:rFonts w:ascii="Verdana" w:hAnsi="Verdana"/>
                <w:sz w:val="14"/>
                <w:szCs w:val="16"/>
              </w:rPr>
              <w:t>przeprowadzać badanie podmiotowe pacjenta, analizować i interpretować jego wyniki</w:t>
            </w:r>
          </w:p>
        </w:tc>
        <w:tc>
          <w:tcPr>
            <w:tcW w:w="1276" w:type="dxa"/>
            <w:gridSpan w:val="4"/>
            <w:tcBorders>
              <w:top w:val="single" w:sz="6" w:space="0" w:color="auto"/>
              <w:bottom w:val="single" w:sz="6" w:space="0" w:color="auto"/>
            </w:tcBorders>
            <w:vAlign w:val="center"/>
          </w:tcPr>
          <w:p w:rsidR="00446AFC" w:rsidRPr="00A81549" w:rsidRDefault="00446AFC" w:rsidP="00BA4061">
            <w:pPr>
              <w:spacing w:line="276" w:lineRule="auto"/>
              <w:jc w:val="center"/>
              <w:rPr>
                <w:rFonts w:ascii="Verdana" w:hAnsi="Verdana"/>
                <w:sz w:val="14"/>
                <w:szCs w:val="14"/>
              </w:rPr>
            </w:pPr>
            <w:r w:rsidRPr="00A81549">
              <w:rPr>
                <w:rFonts w:ascii="Verdana" w:hAnsi="Verdana"/>
                <w:sz w:val="14"/>
                <w:szCs w:val="14"/>
              </w:rPr>
              <w:t>PIEL.1P_U71</w:t>
            </w:r>
          </w:p>
        </w:tc>
        <w:tc>
          <w:tcPr>
            <w:tcW w:w="1275" w:type="dxa"/>
            <w:gridSpan w:val="3"/>
            <w:tcBorders>
              <w:top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C.U43.</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4"/>
                <w:szCs w:val="16"/>
              </w:rPr>
            </w:pPr>
            <w:r w:rsidRPr="00E127E6">
              <w:rPr>
                <w:rFonts w:ascii="Verdana" w:hAnsi="Verdana"/>
                <w:sz w:val="14"/>
                <w:szCs w:val="16"/>
              </w:rPr>
              <w:t>U2</w:t>
            </w:r>
          </w:p>
        </w:tc>
        <w:tc>
          <w:tcPr>
            <w:tcW w:w="5954" w:type="dxa"/>
            <w:gridSpan w:val="19"/>
            <w:tcBorders>
              <w:top w:val="single" w:sz="6" w:space="0" w:color="auto"/>
              <w:bottom w:val="single" w:sz="6" w:space="0" w:color="auto"/>
            </w:tcBorders>
            <w:vAlign w:val="center"/>
          </w:tcPr>
          <w:p w:rsidR="00446AFC" w:rsidRPr="00E127E6" w:rsidRDefault="00446AFC" w:rsidP="00BA4061">
            <w:pPr>
              <w:spacing w:line="276" w:lineRule="auto"/>
              <w:rPr>
                <w:rFonts w:ascii="Verdana" w:hAnsi="Verdana"/>
                <w:sz w:val="14"/>
                <w:szCs w:val="16"/>
              </w:rPr>
            </w:pPr>
            <w:r>
              <w:rPr>
                <w:rFonts w:ascii="Verdana" w:hAnsi="Verdana"/>
                <w:sz w:val="14"/>
                <w:szCs w:val="16"/>
              </w:rPr>
              <w:t xml:space="preserve">rozpoznawać i interpretować podstawowe odrębności w badaniu dziecka i osoby dorosłej, w tym osoby w podeszłym wieku  </w:t>
            </w:r>
          </w:p>
        </w:tc>
        <w:tc>
          <w:tcPr>
            <w:tcW w:w="1276" w:type="dxa"/>
            <w:gridSpan w:val="4"/>
            <w:tcBorders>
              <w:top w:val="single" w:sz="6" w:space="0" w:color="auto"/>
              <w:bottom w:val="single" w:sz="6" w:space="0" w:color="auto"/>
            </w:tcBorders>
            <w:vAlign w:val="center"/>
          </w:tcPr>
          <w:p w:rsidR="00446AFC" w:rsidRPr="00A81549" w:rsidRDefault="00446AFC" w:rsidP="00BA4061">
            <w:pPr>
              <w:spacing w:line="276" w:lineRule="auto"/>
              <w:jc w:val="center"/>
              <w:rPr>
                <w:rFonts w:ascii="Verdana" w:hAnsi="Verdana"/>
                <w:sz w:val="14"/>
                <w:szCs w:val="14"/>
              </w:rPr>
            </w:pPr>
            <w:r w:rsidRPr="00A81549">
              <w:rPr>
                <w:rFonts w:ascii="Verdana" w:hAnsi="Verdana"/>
                <w:sz w:val="14"/>
                <w:szCs w:val="14"/>
              </w:rPr>
              <w:t>PIEL.1P_U72</w:t>
            </w:r>
          </w:p>
        </w:tc>
        <w:tc>
          <w:tcPr>
            <w:tcW w:w="1275" w:type="dxa"/>
            <w:gridSpan w:val="3"/>
            <w:tcBorders>
              <w:top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C.U44.</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U3</w:t>
            </w:r>
          </w:p>
        </w:tc>
        <w:tc>
          <w:tcPr>
            <w:tcW w:w="5954" w:type="dxa"/>
            <w:gridSpan w:val="19"/>
            <w:tcBorders>
              <w:top w:val="single" w:sz="6" w:space="0" w:color="auto"/>
              <w:bottom w:val="single" w:sz="6" w:space="0" w:color="auto"/>
            </w:tcBorders>
            <w:vAlign w:val="center"/>
          </w:tcPr>
          <w:p w:rsidR="00446AFC" w:rsidRPr="00E127E6" w:rsidRDefault="00446AFC" w:rsidP="00BA4061">
            <w:pPr>
              <w:spacing w:line="276" w:lineRule="auto"/>
              <w:rPr>
                <w:rFonts w:ascii="Verdana" w:hAnsi="Verdana"/>
                <w:sz w:val="14"/>
                <w:szCs w:val="16"/>
              </w:rPr>
            </w:pPr>
            <w:r>
              <w:rPr>
                <w:rFonts w:ascii="Verdana" w:hAnsi="Verdana"/>
                <w:sz w:val="14"/>
                <w:szCs w:val="16"/>
              </w:rPr>
              <w:t xml:space="preserve">wykorzystywać techniki badania fizykalnego do oceny fizjologicznych i patologicznych funkcji skóry, zmysłów, głowy, klatki piersiowej, gruczołów piersiowych, jamy brzusznej, narządów płciowych, układu sercowo-naczyniowego, układu oddechowego, obwodowego układu krążenia, układu mięśniowo-szkieletowego i układu nerwowego oraz dokumentować wyniki </w:t>
            </w:r>
            <w:r>
              <w:rPr>
                <w:rFonts w:ascii="Verdana" w:hAnsi="Verdana"/>
                <w:sz w:val="14"/>
                <w:szCs w:val="16"/>
              </w:rPr>
              <w:lastRenderedPageBreak/>
              <w:t xml:space="preserve">badania fizykalnego i wykorzystywać je do oceny stanu zdrowia pacjenta </w:t>
            </w:r>
          </w:p>
        </w:tc>
        <w:tc>
          <w:tcPr>
            <w:tcW w:w="1276" w:type="dxa"/>
            <w:gridSpan w:val="4"/>
            <w:tcBorders>
              <w:top w:val="single" w:sz="6" w:space="0" w:color="auto"/>
              <w:bottom w:val="single" w:sz="6" w:space="0" w:color="auto"/>
            </w:tcBorders>
            <w:vAlign w:val="center"/>
          </w:tcPr>
          <w:p w:rsidR="00446AFC" w:rsidRPr="00A81549" w:rsidRDefault="00446AFC" w:rsidP="00BA4061">
            <w:pPr>
              <w:spacing w:line="276" w:lineRule="auto"/>
              <w:jc w:val="center"/>
              <w:rPr>
                <w:rFonts w:ascii="Verdana" w:hAnsi="Verdana"/>
                <w:sz w:val="14"/>
                <w:szCs w:val="14"/>
              </w:rPr>
            </w:pPr>
            <w:r w:rsidRPr="00A81549">
              <w:rPr>
                <w:rFonts w:ascii="Verdana" w:hAnsi="Verdana"/>
                <w:sz w:val="14"/>
                <w:szCs w:val="14"/>
              </w:rPr>
              <w:lastRenderedPageBreak/>
              <w:t>PIEL.1P_U73</w:t>
            </w:r>
          </w:p>
        </w:tc>
        <w:tc>
          <w:tcPr>
            <w:tcW w:w="1275" w:type="dxa"/>
            <w:gridSpan w:val="3"/>
            <w:tcBorders>
              <w:top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C.U45.</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Default="00446AFC" w:rsidP="00BA4061">
            <w:pPr>
              <w:spacing w:line="276" w:lineRule="auto"/>
              <w:jc w:val="center"/>
              <w:rPr>
                <w:rFonts w:ascii="Verdana" w:hAnsi="Verdana"/>
                <w:sz w:val="14"/>
                <w:szCs w:val="16"/>
              </w:rPr>
            </w:pPr>
            <w:r>
              <w:rPr>
                <w:rFonts w:ascii="Verdana" w:hAnsi="Verdana"/>
                <w:sz w:val="14"/>
                <w:szCs w:val="16"/>
              </w:rPr>
              <w:lastRenderedPageBreak/>
              <w:t>U4</w:t>
            </w:r>
          </w:p>
        </w:tc>
        <w:tc>
          <w:tcPr>
            <w:tcW w:w="5954" w:type="dxa"/>
            <w:gridSpan w:val="19"/>
            <w:tcBorders>
              <w:top w:val="single" w:sz="6" w:space="0" w:color="auto"/>
              <w:bottom w:val="single" w:sz="6" w:space="0" w:color="auto"/>
            </w:tcBorders>
            <w:vAlign w:val="center"/>
          </w:tcPr>
          <w:p w:rsidR="00446AFC" w:rsidRDefault="00446AFC" w:rsidP="00BA4061">
            <w:pPr>
              <w:spacing w:line="276" w:lineRule="auto"/>
              <w:rPr>
                <w:rFonts w:ascii="Verdana" w:hAnsi="Verdana"/>
                <w:sz w:val="14"/>
                <w:szCs w:val="16"/>
              </w:rPr>
            </w:pPr>
            <w:r>
              <w:rPr>
                <w:rFonts w:ascii="Verdana" w:hAnsi="Verdana"/>
                <w:sz w:val="14"/>
                <w:szCs w:val="16"/>
              </w:rPr>
              <w:t xml:space="preserve">przeprowadzać kompleksowe badanie podmiotowe i przedmiotowe pacjenta, dokumentować wyniki badania oraz dokonywać ich analizy dla potrzeb opieki pielęgniarskiej </w:t>
            </w:r>
          </w:p>
        </w:tc>
        <w:tc>
          <w:tcPr>
            <w:tcW w:w="1276" w:type="dxa"/>
            <w:gridSpan w:val="4"/>
            <w:tcBorders>
              <w:top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6"/>
                <w:szCs w:val="16"/>
              </w:rPr>
            </w:pPr>
            <w:r>
              <w:rPr>
                <w:rFonts w:ascii="Verdana" w:hAnsi="Verdana"/>
                <w:sz w:val="16"/>
                <w:szCs w:val="16"/>
              </w:rPr>
              <w:t>PIEL.1P_U74</w:t>
            </w:r>
          </w:p>
        </w:tc>
        <w:tc>
          <w:tcPr>
            <w:tcW w:w="1275" w:type="dxa"/>
            <w:gridSpan w:val="3"/>
            <w:tcBorders>
              <w:top w:val="single" w:sz="6" w:space="0" w:color="auto"/>
              <w:bottom w:val="single" w:sz="6" w:space="0" w:color="auto"/>
              <w:right w:val="single" w:sz="4" w:space="0" w:color="auto"/>
            </w:tcBorders>
            <w:vAlign w:val="center"/>
          </w:tcPr>
          <w:p w:rsidR="00446AFC" w:rsidRDefault="00446AFC" w:rsidP="00BA4061">
            <w:pPr>
              <w:spacing w:line="276" w:lineRule="auto"/>
              <w:jc w:val="center"/>
              <w:rPr>
                <w:rFonts w:ascii="Verdana" w:hAnsi="Verdana"/>
                <w:sz w:val="14"/>
                <w:szCs w:val="16"/>
              </w:rPr>
            </w:pPr>
            <w:r>
              <w:rPr>
                <w:rFonts w:ascii="Verdana" w:hAnsi="Verdana"/>
                <w:sz w:val="14"/>
                <w:szCs w:val="16"/>
              </w:rPr>
              <w:t>C.U46.</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Default="00446AFC" w:rsidP="00BA4061">
            <w:pPr>
              <w:spacing w:line="276" w:lineRule="auto"/>
              <w:jc w:val="center"/>
              <w:rPr>
                <w:rFonts w:ascii="Verdana" w:hAnsi="Verdana"/>
                <w:sz w:val="14"/>
                <w:szCs w:val="16"/>
              </w:rPr>
            </w:pPr>
            <w:r>
              <w:rPr>
                <w:rFonts w:ascii="Verdana" w:hAnsi="Verdana"/>
                <w:sz w:val="14"/>
                <w:szCs w:val="16"/>
              </w:rPr>
              <w:t>U5</w:t>
            </w:r>
          </w:p>
        </w:tc>
        <w:tc>
          <w:tcPr>
            <w:tcW w:w="5954" w:type="dxa"/>
            <w:gridSpan w:val="19"/>
            <w:tcBorders>
              <w:top w:val="single" w:sz="6" w:space="0" w:color="auto"/>
              <w:bottom w:val="single" w:sz="6" w:space="0" w:color="auto"/>
            </w:tcBorders>
            <w:vAlign w:val="center"/>
          </w:tcPr>
          <w:p w:rsidR="00446AFC" w:rsidRDefault="00446AFC" w:rsidP="00BA4061">
            <w:pPr>
              <w:spacing w:line="276" w:lineRule="auto"/>
              <w:rPr>
                <w:rFonts w:ascii="Verdana" w:hAnsi="Verdana"/>
                <w:sz w:val="14"/>
                <w:szCs w:val="16"/>
              </w:rPr>
            </w:pPr>
            <w:r>
              <w:rPr>
                <w:rFonts w:ascii="Verdana" w:hAnsi="Verdana"/>
                <w:sz w:val="14"/>
                <w:szCs w:val="16"/>
              </w:rPr>
              <w:t>przeprowadzać badanie fizykalne z wykorzystaniem systemów teleinformatycznych lub systemów łączności</w:t>
            </w:r>
          </w:p>
        </w:tc>
        <w:tc>
          <w:tcPr>
            <w:tcW w:w="1276" w:type="dxa"/>
            <w:gridSpan w:val="4"/>
            <w:tcBorders>
              <w:top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6"/>
                <w:szCs w:val="16"/>
              </w:rPr>
            </w:pPr>
            <w:r>
              <w:rPr>
                <w:rFonts w:ascii="Verdana" w:hAnsi="Verdana"/>
                <w:sz w:val="16"/>
                <w:szCs w:val="16"/>
              </w:rPr>
              <w:t>PIEL.1P_U75</w:t>
            </w:r>
          </w:p>
        </w:tc>
        <w:tc>
          <w:tcPr>
            <w:tcW w:w="1275" w:type="dxa"/>
            <w:gridSpan w:val="3"/>
            <w:tcBorders>
              <w:top w:val="single" w:sz="6" w:space="0" w:color="auto"/>
              <w:bottom w:val="single" w:sz="6" w:space="0" w:color="auto"/>
              <w:right w:val="single" w:sz="4" w:space="0" w:color="auto"/>
            </w:tcBorders>
            <w:vAlign w:val="center"/>
          </w:tcPr>
          <w:p w:rsidR="00446AFC" w:rsidRDefault="00446AFC" w:rsidP="00BA4061">
            <w:pPr>
              <w:spacing w:line="276" w:lineRule="auto"/>
              <w:jc w:val="center"/>
              <w:rPr>
                <w:rFonts w:ascii="Verdana" w:hAnsi="Verdana"/>
                <w:sz w:val="14"/>
                <w:szCs w:val="16"/>
              </w:rPr>
            </w:pPr>
            <w:r>
              <w:rPr>
                <w:rFonts w:ascii="Verdana" w:hAnsi="Verdana"/>
                <w:sz w:val="14"/>
                <w:szCs w:val="16"/>
              </w:rPr>
              <w:t>C.U47.</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4" w:type="dxa"/>
            <w:gridSpan w:val="28"/>
            <w:tcBorders>
              <w:top w:val="single" w:sz="6" w:space="0" w:color="auto"/>
              <w:left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KOMPETENCJE</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Default="00446AFC" w:rsidP="00BA4061">
            <w:pPr>
              <w:spacing w:line="276" w:lineRule="auto"/>
              <w:jc w:val="center"/>
              <w:rPr>
                <w:rFonts w:ascii="Verdana" w:hAnsi="Verdana"/>
                <w:sz w:val="14"/>
                <w:szCs w:val="16"/>
              </w:rPr>
            </w:pPr>
            <w:r>
              <w:rPr>
                <w:rFonts w:ascii="Verdana" w:hAnsi="Verdana"/>
                <w:sz w:val="14"/>
                <w:szCs w:val="16"/>
              </w:rPr>
              <w:t>K1</w:t>
            </w:r>
          </w:p>
        </w:tc>
        <w:tc>
          <w:tcPr>
            <w:tcW w:w="5954" w:type="dxa"/>
            <w:gridSpan w:val="19"/>
            <w:tcBorders>
              <w:top w:val="single" w:sz="6" w:space="0" w:color="auto"/>
              <w:bottom w:val="single" w:sz="6" w:space="0" w:color="auto"/>
            </w:tcBorders>
            <w:vAlign w:val="center"/>
          </w:tcPr>
          <w:p w:rsidR="00446AFC" w:rsidRPr="00E127E6" w:rsidRDefault="00446AFC" w:rsidP="00BA4061">
            <w:pPr>
              <w:spacing w:line="276" w:lineRule="auto"/>
              <w:rPr>
                <w:rFonts w:ascii="Verdana" w:hAnsi="Verdana"/>
                <w:sz w:val="14"/>
                <w:szCs w:val="16"/>
              </w:rPr>
            </w:pPr>
            <w:r>
              <w:rPr>
                <w:rFonts w:ascii="Verdana" w:hAnsi="Verdana"/>
                <w:sz w:val="14"/>
                <w:szCs w:val="16"/>
              </w:rPr>
              <w:t>przestrzegać  praw pacjenta</w:t>
            </w:r>
          </w:p>
        </w:tc>
        <w:tc>
          <w:tcPr>
            <w:tcW w:w="1276" w:type="dxa"/>
            <w:gridSpan w:val="4"/>
            <w:tcBorders>
              <w:top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6"/>
                <w:szCs w:val="16"/>
              </w:rPr>
            </w:pPr>
            <w:r>
              <w:rPr>
                <w:rFonts w:ascii="Verdana" w:hAnsi="Verdana"/>
                <w:sz w:val="16"/>
                <w:szCs w:val="16"/>
              </w:rPr>
              <w:t>PIEL.1P_K2</w:t>
            </w:r>
          </w:p>
        </w:tc>
        <w:tc>
          <w:tcPr>
            <w:tcW w:w="1275" w:type="dxa"/>
            <w:gridSpan w:val="3"/>
            <w:tcBorders>
              <w:top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K2.</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446AFC" w:rsidRDefault="00446AFC" w:rsidP="00BA4061">
            <w:pPr>
              <w:spacing w:line="276" w:lineRule="auto"/>
              <w:jc w:val="center"/>
              <w:rPr>
                <w:rFonts w:ascii="Verdana" w:hAnsi="Verdana"/>
                <w:sz w:val="14"/>
                <w:szCs w:val="16"/>
              </w:rPr>
            </w:pPr>
            <w:r>
              <w:rPr>
                <w:rFonts w:ascii="Verdana" w:hAnsi="Verdana"/>
                <w:sz w:val="14"/>
                <w:szCs w:val="16"/>
              </w:rPr>
              <w:t>K2</w:t>
            </w:r>
          </w:p>
        </w:tc>
        <w:tc>
          <w:tcPr>
            <w:tcW w:w="5954" w:type="dxa"/>
            <w:gridSpan w:val="19"/>
            <w:tcBorders>
              <w:top w:val="single" w:sz="6" w:space="0" w:color="auto"/>
              <w:bottom w:val="single" w:sz="6" w:space="0" w:color="auto"/>
            </w:tcBorders>
            <w:vAlign w:val="center"/>
          </w:tcPr>
          <w:p w:rsidR="00446AFC" w:rsidRPr="00E127E6" w:rsidRDefault="00446AFC" w:rsidP="00BA4061">
            <w:pPr>
              <w:spacing w:line="276" w:lineRule="auto"/>
              <w:rPr>
                <w:rFonts w:ascii="Verdana" w:hAnsi="Verdana"/>
                <w:sz w:val="14"/>
                <w:szCs w:val="16"/>
              </w:rPr>
            </w:pPr>
            <w:r>
              <w:rPr>
                <w:rFonts w:ascii="Verdana" w:hAnsi="Verdana"/>
                <w:sz w:val="14"/>
                <w:szCs w:val="16"/>
              </w:rPr>
              <w:t>ponosić odpowiedzialność za wykonywane czynności zawodowe</w:t>
            </w:r>
          </w:p>
        </w:tc>
        <w:tc>
          <w:tcPr>
            <w:tcW w:w="1276" w:type="dxa"/>
            <w:gridSpan w:val="4"/>
            <w:tcBorders>
              <w:top w:val="single" w:sz="6" w:space="0" w:color="auto"/>
              <w:bottom w:val="single" w:sz="6" w:space="0" w:color="auto"/>
            </w:tcBorders>
            <w:vAlign w:val="center"/>
          </w:tcPr>
          <w:p w:rsidR="00446AFC" w:rsidRPr="00E127E6" w:rsidRDefault="00446AFC" w:rsidP="00BA4061">
            <w:pPr>
              <w:spacing w:line="276" w:lineRule="auto"/>
              <w:jc w:val="center"/>
              <w:rPr>
                <w:rFonts w:ascii="Verdana" w:hAnsi="Verdana"/>
                <w:sz w:val="16"/>
                <w:szCs w:val="16"/>
              </w:rPr>
            </w:pPr>
            <w:r>
              <w:rPr>
                <w:rFonts w:ascii="Verdana" w:hAnsi="Verdana"/>
                <w:sz w:val="16"/>
                <w:szCs w:val="16"/>
              </w:rPr>
              <w:t>PIEL.1P_K4</w:t>
            </w:r>
          </w:p>
        </w:tc>
        <w:tc>
          <w:tcPr>
            <w:tcW w:w="1275" w:type="dxa"/>
            <w:gridSpan w:val="3"/>
            <w:tcBorders>
              <w:top w:val="single" w:sz="6" w:space="0" w:color="auto"/>
              <w:bottom w:val="single" w:sz="6" w:space="0" w:color="auto"/>
              <w:right w:val="single" w:sz="4" w:space="0" w:color="auto"/>
            </w:tcBorders>
            <w:vAlign w:val="center"/>
          </w:tcPr>
          <w:p w:rsidR="00446AFC" w:rsidRPr="00E127E6" w:rsidRDefault="00446AFC" w:rsidP="00BA4061">
            <w:pPr>
              <w:spacing w:line="276" w:lineRule="auto"/>
              <w:jc w:val="center"/>
              <w:rPr>
                <w:rFonts w:ascii="Verdana" w:hAnsi="Verdana"/>
                <w:sz w:val="14"/>
                <w:szCs w:val="16"/>
              </w:rPr>
            </w:pPr>
            <w:r>
              <w:rPr>
                <w:rFonts w:ascii="Verdana" w:hAnsi="Verdana"/>
                <w:sz w:val="14"/>
                <w:szCs w:val="16"/>
              </w:rPr>
              <w:t>K4.</w:t>
            </w:r>
          </w:p>
        </w:tc>
      </w:tr>
      <w:tr w:rsidR="00446AFC" w:rsidRPr="00E127E6" w:rsidTr="00446AFC">
        <w:trPr>
          <w:trHeight w:val="397"/>
          <w:jc w:val="center"/>
        </w:trPr>
        <w:tc>
          <w:tcPr>
            <w:tcW w:w="9634" w:type="dxa"/>
            <w:gridSpan w:val="28"/>
            <w:tcBorders>
              <w:bottom w:val="single" w:sz="6" w:space="0" w:color="auto"/>
            </w:tcBorders>
            <w:shd w:val="clear" w:color="auto" w:fill="8DB3E2"/>
            <w:vAlign w:val="center"/>
          </w:tcPr>
          <w:p w:rsidR="00446AFC" w:rsidRPr="00E127E6" w:rsidRDefault="00446AFC" w:rsidP="00BA4061">
            <w:pPr>
              <w:autoSpaceDE w:val="0"/>
              <w:autoSpaceDN w:val="0"/>
              <w:adjustRightInd w:val="0"/>
              <w:spacing w:line="276" w:lineRule="auto"/>
              <w:rPr>
                <w:rFonts w:ascii="Verdana" w:eastAsia="Calibri" w:hAnsi="Verdana"/>
                <w:b/>
                <w:sz w:val="16"/>
                <w:szCs w:val="16"/>
              </w:rPr>
            </w:pPr>
            <w:r>
              <w:rPr>
                <w:rFonts w:ascii="Verdana" w:eastAsia="Batang" w:hAnsi="Verdana"/>
                <w:b/>
                <w:sz w:val="16"/>
                <w:szCs w:val="16"/>
              </w:rPr>
              <w:t xml:space="preserve">Metody weryfikacji </w:t>
            </w:r>
            <w:r w:rsidRPr="00E127E6">
              <w:rPr>
                <w:rFonts w:ascii="Verdana" w:eastAsia="Batang" w:hAnsi="Verdana"/>
                <w:b/>
                <w:sz w:val="16"/>
                <w:szCs w:val="16"/>
              </w:rPr>
              <w:t>efektów kształcenia</w:t>
            </w:r>
            <w:r w:rsidRPr="00E127E6">
              <w:rPr>
                <w:rFonts w:ascii="Verdana" w:eastAsia="Calibri" w:hAnsi="Verdana"/>
                <w:b/>
                <w:sz w:val="16"/>
                <w:szCs w:val="16"/>
              </w:rPr>
              <w:t xml:space="preserve"> dla modułu (przedmiotu) w odniesieniu do form zajęć</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gridSpan w:val="3"/>
            <w:vMerge w:val="restart"/>
            <w:tcBorders>
              <w:top w:val="single" w:sz="6" w:space="0" w:color="auto"/>
              <w:left w:val="single" w:sz="6" w:space="0" w:color="auto"/>
              <w:right w:val="single" w:sz="4" w:space="0" w:color="auto"/>
            </w:tcBorders>
            <w:shd w:val="clear" w:color="auto" w:fill="C6D9F1"/>
            <w:vAlign w:val="center"/>
          </w:tcPr>
          <w:p w:rsidR="00446AFC" w:rsidRPr="00E127E6" w:rsidRDefault="00446AFC" w:rsidP="00BA4061">
            <w:pPr>
              <w:spacing w:line="276" w:lineRule="auto"/>
              <w:jc w:val="center"/>
              <w:rPr>
                <w:rFonts w:ascii="Verdana" w:hAnsi="Verdana"/>
                <w:b/>
                <w:sz w:val="16"/>
                <w:szCs w:val="16"/>
              </w:rPr>
            </w:pPr>
            <w:r>
              <w:rPr>
                <w:rFonts w:ascii="Verdana" w:hAnsi="Verdana"/>
                <w:b/>
                <w:sz w:val="16"/>
                <w:szCs w:val="16"/>
              </w:rPr>
              <w:t>Efekt kształcenia</w:t>
            </w:r>
          </w:p>
        </w:tc>
        <w:tc>
          <w:tcPr>
            <w:tcW w:w="7366" w:type="dxa"/>
            <w:gridSpan w:val="25"/>
            <w:tcBorders>
              <w:top w:val="single" w:sz="6" w:space="0" w:color="auto"/>
              <w:left w:val="single" w:sz="4" w:space="0" w:color="auto"/>
              <w:bottom w:val="single" w:sz="6" w:space="0" w:color="auto"/>
              <w:right w:val="single" w:sz="6" w:space="0" w:color="auto"/>
            </w:tcBorders>
            <w:shd w:val="clear" w:color="auto" w:fill="C6D9F1"/>
            <w:vAlign w:val="center"/>
          </w:tcPr>
          <w:p w:rsidR="00446AFC" w:rsidRPr="00E127E6" w:rsidRDefault="00446AFC" w:rsidP="00BA4061">
            <w:pPr>
              <w:spacing w:line="276" w:lineRule="auto"/>
              <w:jc w:val="center"/>
              <w:rPr>
                <w:rFonts w:ascii="Verdana" w:hAnsi="Verdana"/>
                <w:b/>
                <w:sz w:val="16"/>
                <w:szCs w:val="16"/>
              </w:rPr>
            </w:pPr>
            <w:r w:rsidRPr="00E127E6">
              <w:rPr>
                <w:rFonts w:ascii="Verdana" w:hAnsi="Verdana"/>
                <w:b/>
                <w:sz w:val="16"/>
                <w:szCs w:val="16"/>
              </w:rPr>
              <w:t>Forma zajęć dydaktycznych</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68" w:type="dxa"/>
            <w:gridSpan w:val="3"/>
            <w:vMerge/>
            <w:tcBorders>
              <w:left w:val="single" w:sz="6" w:space="0" w:color="auto"/>
              <w:bottom w:val="single" w:sz="6" w:space="0" w:color="auto"/>
              <w:right w:val="single" w:sz="4" w:space="0" w:color="auto"/>
            </w:tcBorders>
            <w:shd w:val="clear" w:color="auto" w:fill="C6D9F1"/>
            <w:vAlign w:val="center"/>
          </w:tcPr>
          <w:p w:rsidR="00446AFC" w:rsidRPr="00E127E6" w:rsidRDefault="00446AFC" w:rsidP="00BA4061">
            <w:pPr>
              <w:spacing w:after="200" w:line="276" w:lineRule="auto"/>
              <w:jc w:val="center"/>
              <w:rPr>
                <w:rFonts w:ascii="Verdana" w:hAnsi="Verdana"/>
                <w:b/>
                <w:sz w:val="16"/>
                <w:szCs w:val="16"/>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46AFC" w:rsidRPr="00E127E6" w:rsidRDefault="00446AFC" w:rsidP="00BA4061">
            <w:pPr>
              <w:spacing w:line="276" w:lineRule="auto"/>
              <w:ind w:left="113" w:right="113"/>
              <w:jc w:val="center"/>
              <w:rPr>
                <w:rFonts w:ascii="Verdana" w:hAnsi="Verdana"/>
                <w:sz w:val="16"/>
                <w:szCs w:val="16"/>
              </w:rPr>
            </w:pPr>
            <w:r>
              <w:rPr>
                <w:rFonts w:ascii="Verdana" w:hAnsi="Verdana"/>
                <w:sz w:val="16"/>
                <w:szCs w:val="16"/>
              </w:rPr>
              <w:t>Egzamin ustny</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46AFC" w:rsidRPr="00E127E6" w:rsidRDefault="00446AFC" w:rsidP="00BA4061">
            <w:pPr>
              <w:spacing w:line="276" w:lineRule="auto"/>
              <w:ind w:left="113" w:right="113"/>
              <w:jc w:val="center"/>
              <w:rPr>
                <w:rFonts w:ascii="Verdana" w:hAnsi="Verdana"/>
                <w:sz w:val="16"/>
                <w:szCs w:val="16"/>
              </w:rPr>
            </w:pPr>
            <w:r>
              <w:rPr>
                <w:rFonts w:ascii="Verdana" w:hAnsi="Verdana"/>
                <w:sz w:val="16"/>
                <w:szCs w:val="16"/>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46AFC" w:rsidRPr="00E127E6" w:rsidRDefault="00446AFC" w:rsidP="00BA4061">
            <w:pPr>
              <w:ind w:left="113" w:right="113"/>
              <w:jc w:val="center"/>
              <w:rPr>
                <w:rFonts w:ascii="Verdana" w:hAnsi="Verdana"/>
                <w:sz w:val="16"/>
                <w:szCs w:val="16"/>
              </w:rPr>
            </w:pPr>
            <w:r>
              <w:rPr>
                <w:rFonts w:ascii="Verdana" w:hAnsi="Verdana"/>
                <w:sz w:val="16"/>
                <w:szCs w:val="16"/>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46AFC" w:rsidRPr="00E127E6" w:rsidRDefault="00446AFC" w:rsidP="00BA4061">
            <w:pPr>
              <w:ind w:left="113" w:right="113"/>
              <w:jc w:val="center"/>
              <w:rPr>
                <w:rFonts w:ascii="Verdana" w:eastAsia="Batang" w:hAnsi="Verdana"/>
                <w:sz w:val="16"/>
                <w:szCs w:val="16"/>
              </w:rPr>
            </w:pPr>
            <w:r>
              <w:rPr>
                <w:rFonts w:ascii="Verdana" w:hAnsi="Verdana"/>
                <w:sz w:val="16"/>
                <w:szCs w:val="16"/>
              </w:rPr>
              <w:t>Praca pisemna końcowa (np. esej)</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46AFC" w:rsidRPr="00E127E6" w:rsidRDefault="00446AFC" w:rsidP="00BA4061">
            <w:pPr>
              <w:ind w:left="113" w:right="113"/>
              <w:jc w:val="center"/>
              <w:rPr>
                <w:rFonts w:ascii="Verdana" w:eastAsia="Batang" w:hAnsi="Verdana"/>
                <w:sz w:val="16"/>
                <w:szCs w:val="16"/>
              </w:rPr>
            </w:pPr>
            <w:r>
              <w:rPr>
                <w:rFonts w:ascii="Verdana" w:hAnsi="Verdana"/>
                <w:sz w:val="16"/>
                <w:szCs w:val="16"/>
              </w:rPr>
              <w:t>Kolokwium</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46AFC" w:rsidRPr="00E127E6" w:rsidRDefault="00446AFC" w:rsidP="00BA4061">
            <w:pPr>
              <w:spacing w:line="276" w:lineRule="auto"/>
              <w:ind w:left="113" w:right="113"/>
              <w:jc w:val="center"/>
              <w:rPr>
                <w:rFonts w:ascii="Verdana" w:hAnsi="Verdana"/>
                <w:sz w:val="16"/>
                <w:szCs w:val="16"/>
              </w:rPr>
            </w:pPr>
            <w:r>
              <w:rPr>
                <w:rFonts w:ascii="Verdana" w:hAnsi="Verdana"/>
                <w:sz w:val="16"/>
                <w:szCs w:val="16"/>
              </w:rPr>
              <w:t>Projekt/ prezentacja</w:t>
            </w:r>
          </w:p>
        </w:tc>
        <w:tc>
          <w:tcPr>
            <w:tcW w:w="788"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46AFC" w:rsidRPr="00E127E6" w:rsidRDefault="00446AFC" w:rsidP="00BA4061">
            <w:pPr>
              <w:spacing w:line="276" w:lineRule="auto"/>
              <w:ind w:left="113" w:right="113"/>
              <w:jc w:val="center"/>
              <w:rPr>
                <w:rFonts w:ascii="Verdana" w:hAnsi="Verdana"/>
                <w:sz w:val="16"/>
                <w:szCs w:val="16"/>
              </w:rPr>
            </w:pPr>
            <w:r>
              <w:rPr>
                <w:rFonts w:ascii="Verdana" w:hAnsi="Verdana"/>
                <w:sz w:val="16"/>
                <w:szCs w:val="16"/>
              </w:rPr>
              <w:t>Sprawozdanie</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46AFC" w:rsidRPr="00E127E6" w:rsidRDefault="00446AFC" w:rsidP="00BA4061">
            <w:pPr>
              <w:spacing w:line="276" w:lineRule="auto"/>
              <w:ind w:left="113" w:right="113"/>
              <w:jc w:val="center"/>
              <w:rPr>
                <w:rFonts w:ascii="Verdana" w:hAnsi="Verdana"/>
                <w:sz w:val="16"/>
                <w:szCs w:val="16"/>
              </w:rPr>
            </w:pPr>
            <w:r>
              <w:rPr>
                <w:rFonts w:ascii="Verdana" w:hAnsi="Verdana"/>
                <w:sz w:val="16"/>
                <w:szCs w:val="16"/>
              </w:rPr>
              <w:t>Aktywność na zajęciach</w:t>
            </w:r>
          </w:p>
        </w:tc>
        <w:tc>
          <w:tcPr>
            <w:tcW w:w="1067" w:type="dxa"/>
            <w:tcBorders>
              <w:top w:val="single" w:sz="6" w:space="0" w:color="auto"/>
              <w:left w:val="single" w:sz="4" w:space="0" w:color="auto"/>
              <w:bottom w:val="single" w:sz="6" w:space="0" w:color="auto"/>
              <w:right w:val="single" w:sz="6" w:space="0" w:color="auto"/>
            </w:tcBorders>
            <w:shd w:val="clear" w:color="auto" w:fill="C6D9F1"/>
            <w:textDirection w:val="btLr"/>
          </w:tcPr>
          <w:p w:rsidR="00446AFC" w:rsidRPr="00E127E6" w:rsidRDefault="00446AFC" w:rsidP="00BA4061">
            <w:pPr>
              <w:spacing w:line="276" w:lineRule="auto"/>
              <w:ind w:left="113" w:right="113"/>
              <w:jc w:val="center"/>
              <w:rPr>
                <w:rFonts w:ascii="Verdana" w:hAnsi="Verdana"/>
                <w:sz w:val="16"/>
                <w:szCs w:val="16"/>
              </w:rPr>
            </w:pPr>
            <w:r w:rsidRPr="00E127E6">
              <w:rPr>
                <w:rFonts w:ascii="Verdana" w:hAnsi="Verdana"/>
                <w:sz w:val="16"/>
                <w:szCs w:val="16"/>
              </w:rPr>
              <w:t>inne ...</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634"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446AFC" w:rsidRPr="00E127E6" w:rsidRDefault="00446AFC" w:rsidP="00BA4061">
            <w:pPr>
              <w:spacing w:line="276" w:lineRule="auto"/>
              <w:jc w:val="center"/>
              <w:rPr>
                <w:rFonts w:ascii="Verdana" w:hAnsi="Verdana"/>
                <w:sz w:val="14"/>
                <w:szCs w:val="18"/>
              </w:rPr>
            </w:pPr>
            <w:r>
              <w:rPr>
                <w:rFonts w:ascii="Verdana" w:hAnsi="Verdana"/>
                <w:sz w:val="14"/>
                <w:szCs w:val="18"/>
              </w:rPr>
              <w:t>WIEDZA</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sidRPr="00E127E6">
              <w:rPr>
                <w:rFonts w:ascii="Verdana" w:hAnsi="Verdana"/>
                <w:sz w:val="14"/>
                <w:szCs w:val="18"/>
              </w:rPr>
              <w:t>W1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1067" w:type="dxa"/>
            <w:tcBorders>
              <w:top w:val="single" w:sz="6" w:space="0" w:color="auto"/>
              <w:left w:val="single" w:sz="4" w:space="0" w:color="auto"/>
              <w:bottom w:val="single" w:sz="6" w:space="0" w:color="auto"/>
              <w:right w:val="single" w:sz="6" w:space="0" w:color="auto"/>
            </w:tcBorders>
          </w:tcPr>
          <w:p w:rsidR="00446AFC" w:rsidRPr="00E127E6" w:rsidRDefault="00446AFC" w:rsidP="00BA4061">
            <w:pPr>
              <w:spacing w:after="200" w:line="276" w:lineRule="auto"/>
              <w:jc w:val="center"/>
              <w:rPr>
                <w:rFonts w:ascii="Verdana" w:hAnsi="Verdana"/>
                <w:sz w:val="14"/>
                <w:szCs w:val="18"/>
              </w:rPr>
            </w:pP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sidRPr="00E127E6">
              <w:rPr>
                <w:rFonts w:ascii="Verdana" w:hAnsi="Verdana"/>
                <w:sz w:val="14"/>
                <w:szCs w:val="18"/>
              </w:rPr>
              <w:t>W2</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1067" w:type="dxa"/>
            <w:tcBorders>
              <w:top w:val="single" w:sz="6" w:space="0" w:color="auto"/>
              <w:left w:val="single" w:sz="4" w:space="0" w:color="auto"/>
              <w:bottom w:val="single" w:sz="6" w:space="0" w:color="auto"/>
              <w:right w:val="single" w:sz="6" w:space="0" w:color="auto"/>
            </w:tcBorders>
          </w:tcPr>
          <w:p w:rsidR="00446AFC" w:rsidRPr="00E127E6" w:rsidRDefault="00446AFC" w:rsidP="00BA4061">
            <w:pPr>
              <w:spacing w:after="200" w:line="276" w:lineRule="auto"/>
              <w:jc w:val="center"/>
              <w:rPr>
                <w:rFonts w:ascii="Verdana" w:hAnsi="Verdana"/>
                <w:sz w:val="14"/>
                <w:szCs w:val="18"/>
              </w:rPr>
            </w:pP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W3</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1067" w:type="dxa"/>
            <w:tcBorders>
              <w:top w:val="single" w:sz="6" w:space="0" w:color="auto"/>
              <w:left w:val="single" w:sz="4" w:space="0" w:color="auto"/>
              <w:bottom w:val="single" w:sz="6" w:space="0" w:color="auto"/>
              <w:right w:val="single" w:sz="6" w:space="0" w:color="auto"/>
            </w:tcBorders>
          </w:tcPr>
          <w:p w:rsidR="00446AFC" w:rsidRPr="00E127E6" w:rsidRDefault="00446AFC" w:rsidP="00BA4061">
            <w:pPr>
              <w:spacing w:after="200" w:line="276" w:lineRule="auto"/>
              <w:jc w:val="center"/>
              <w:rPr>
                <w:rFonts w:ascii="Verdana" w:hAnsi="Verdana"/>
                <w:sz w:val="14"/>
                <w:szCs w:val="18"/>
              </w:rPr>
            </w:pP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Default="00446AFC" w:rsidP="00BA4061">
            <w:pPr>
              <w:spacing w:after="200" w:line="276" w:lineRule="auto"/>
              <w:jc w:val="center"/>
              <w:rPr>
                <w:rFonts w:ascii="Verdana" w:hAnsi="Verdana"/>
                <w:sz w:val="14"/>
                <w:szCs w:val="18"/>
              </w:rPr>
            </w:pPr>
            <w:r>
              <w:rPr>
                <w:rFonts w:ascii="Verdana" w:hAnsi="Verdana"/>
                <w:sz w:val="14"/>
                <w:szCs w:val="18"/>
              </w:rPr>
              <w:t>W4</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1067" w:type="dxa"/>
            <w:tcBorders>
              <w:top w:val="single" w:sz="6" w:space="0" w:color="auto"/>
              <w:left w:val="single" w:sz="4" w:space="0" w:color="auto"/>
              <w:bottom w:val="single" w:sz="6" w:space="0" w:color="auto"/>
              <w:right w:val="single" w:sz="6" w:space="0" w:color="auto"/>
            </w:tcBorders>
          </w:tcPr>
          <w:p w:rsidR="00446AFC" w:rsidRPr="00E127E6" w:rsidRDefault="00446AFC" w:rsidP="00BA4061">
            <w:pPr>
              <w:spacing w:after="200" w:line="276" w:lineRule="auto"/>
              <w:jc w:val="center"/>
              <w:rPr>
                <w:rFonts w:ascii="Verdana" w:hAnsi="Verdana"/>
                <w:sz w:val="14"/>
                <w:szCs w:val="18"/>
              </w:rPr>
            </w:pP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634"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UMIEJĘTNOŚCI</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sidRPr="00E127E6">
              <w:rPr>
                <w:rFonts w:ascii="Verdana" w:hAnsi="Verdana"/>
                <w:sz w:val="14"/>
                <w:szCs w:val="18"/>
              </w:rPr>
              <w:t>U1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sidRPr="00E127E6">
              <w:rPr>
                <w:rFonts w:ascii="Verdana" w:hAnsi="Verdana"/>
                <w:sz w:val="14"/>
                <w:szCs w:val="18"/>
              </w:rPr>
              <w:t>U2</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U3</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Default="00446AFC" w:rsidP="00BA4061">
            <w:pPr>
              <w:spacing w:after="200" w:line="276" w:lineRule="auto"/>
              <w:jc w:val="center"/>
              <w:rPr>
                <w:rFonts w:ascii="Verdana" w:hAnsi="Verdana"/>
                <w:sz w:val="14"/>
                <w:szCs w:val="18"/>
              </w:rPr>
            </w:pPr>
            <w:r>
              <w:rPr>
                <w:rFonts w:ascii="Verdana" w:hAnsi="Verdana"/>
                <w:sz w:val="14"/>
                <w:szCs w:val="18"/>
              </w:rPr>
              <w:t>U4</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446AFC" w:rsidRDefault="00446AFC" w:rsidP="00BA4061">
            <w:pPr>
              <w:spacing w:after="200" w:line="276" w:lineRule="auto"/>
              <w:jc w:val="center"/>
              <w:rPr>
                <w:rFonts w:ascii="Verdana" w:hAnsi="Verdana"/>
                <w:sz w:val="14"/>
                <w:szCs w:val="18"/>
              </w:rPr>
            </w:pPr>
            <w:r>
              <w:rPr>
                <w:rFonts w:ascii="Verdana" w:hAnsi="Verdana"/>
                <w:sz w:val="14"/>
                <w:szCs w:val="18"/>
              </w:rPr>
              <w:t>X</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Default="00446AFC" w:rsidP="00BA4061">
            <w:pPr>
              <w:spacing w:after="200" w:line="276" w:lineRule="auto"/>
              <w:jc w:val="center"/>
              <w:rPr>
                <w:rFonts w:ascii="Verdana" w:hAnsi="Verdana"/>
                <w:sz w:val="14"/>
                <w:szCs w:val="18"/>
              </w:rPr>
            </w:pPr>
            <w:r>
              <w:rPr>
                <w:rFonts w:ascii="Verdana" w:hAnsi="Verdana"/>
                <w:sz w:val="14"/>
                <w:szCs w:val="18"/>
              </w:rPr>
              <w:t>U5</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446AFC" w:rsidRDefault="00446AFC" w:rsidP="00BA4061">
            <w:pPr>
              <w:spacing w:after="200" w:line="276" w:lineRule="auto"/>
              <w:jc w:val="center"/>
              <w:rPr>
                <w:rFonts w:ascii="Verdana" w:hAnsi="Verdana"/>
                <w:sz w:val="14"/>
                <w:szCs w:val="18"/>
              </w:rPr>
            </w:pPr>
            <w:r>
              <w:rPr>
                <w:rFonts w:ascii="Verdana" w:hAnsi="Verdana"/>
                <w:sz w:val="14"/>
                <w:szCs w:val="18"/>
              </w:rPr>
              <w:t>X</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634"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KOMPETENCJE</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K1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r>
      <w:tr w:rsidR="00446AFC" w:rsidRPr="00E127E6" w:rsidTr="00446AF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K2</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446AFC" w:rsidRPr="00E127E6" w:rsidRDefault="00446AFC" w:rsidP="00BA4061">
            <w:pPr>
              <w:spacing w:after="200" w:line="276" w:lineRule="auto"/>
              <w:jc w:val="center"/>
              <w:rPr>
                <w:rFonts w:ascii="Verdana" w:hAnsi="Verdana"/>
                <w:sz w:val="14"/>
                <w:szCs w:val="18"/>
              </w:rPr>
            </w:pPr>
            <w:r>
              <w:rPr>
                <w:rFonts w:ascii="Verdana" w:hAnsi="Verdana"/>
                <w:sz w:val="14"/>
                <w:szCs w:val="18"/>
              </w:rPr>
              <w:t>X</w:t>
            </w:r>
          </w:p>
        </w:tc>
      </w:tr>
    </w:tbl>
    <w:p w:rsidR="00446AFC" w:rsidRDefault="00446AFC" w:rsidP="00446AFC">
      <w:pPr>
        <w:rPr>
          <w:rFonts w:ascii="Verdana" w:eastAsia="Calibri" w:hAnsi="Verdana"/>
          <w:b/>
          <w:sz w:val="16"/>
          <w:szCs w:val="16"/>
        </w:rPr>
      </w:pPr>
    </w:p>
    <w:p w:rsidR="00446AFC" w:rsidRPr="00B300CA" w:rsidRDefault="00446AFC" w:rsidP="00446AFC">
      <w:pPr>
        <w:pBdr>
          <w:top w:val="single" w:sz="4" w:space="1" w:color="auto"/>
          <w:left w:val="single" w:sz="4" w:space="15" w:color="auto"/>
          <w:bottom w:val="single" w:sz="4" w:space="1" w:color="auto"/>
          <w:right w:val="single" w:sz="4" w:space="0" w:color="auto"/>
        </w:pBdr>
        <w:shd w:val="clear" w:color="auto" w:fill="C6D9F1"/>
        <w:spacing w:after="0" w:line="240" w:lineRule="auto"/>
        <w:rPr>
          <w:b/>
          <w:sz w:val="20"/>
          <w:u w:val="single"/>
        </w:rPr>
      </w:pPr>
      <w:r w:rsidRPr="00B300CA">
        <w:rPr>
          <w:b/>
          <w:sz w:val="20"/>
          <w:u w:val="single"/>
        </w:rPr>
        <w:t>Kryteria oceniania kompetencji studenta</w:t>
      </w:r>
    </w:p>
    <w:p w:rsidR="00446AFC" w:rsidRPr="00B300CA" w:rsidRDefault="00446AFC" w:rsidP="00446AFC">
      <w:pPr>
        <w:pBdr>
          <w:top w:val="single" w:sz="4" w:space="1" w:color="auto"/>
          <w:left w:val="single" w:sz="4" w:space="15" w:color="auto"/>
          <w:bottom w:val="single" w:sz="4" w:space="1" w:color="auto"/>
          <w:right w:val="single" w:sz="4" w:space="0" w:color="auto"/>
        </w:pBdr>
        <w:shd w:val="clear" w:color="auto" w:fill="C6D9F1"/>
        <w:spacing w:after="0" w:line="240" w:lineRule="auto"/>
        <w:rPr>
          <w:sz w:val="20"/>
        </w:rPr>
      </w:pPr>
      <w:r w:rsidRPr="00B300CA">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446AFC" w:rsidRPr="00B300CA" w:rsidRDefault="00446AFC" w:rsidP="00446AFC">
      <w:pPr>
        <w:pBdr>
          <w:top w:val="single" w:sz="4" w:space="1" w:color="auto"/>
          <w:left w:val="single" w:sz="4" w:space="15" w:color="auto"/>
          <w:bottom w:val="single" w:sz="4" w:space="1" w:color="auto"/>
          <w:right w:val="single" w:sz="4" w:space="0" w:color="auto"/>
        </w:pBdr>
        <w:shd w:val="clear" w:color="auto" w:fill="C6D9F1"/>
        <w:spacing w:after="0" w:line="240" w:lineRule="auto"/>
        <w:rPr>
          <w:sz w:val="20"/>
        </w:rPr>
      </w:pPr>
      <w:r w:rsidRPr="00B300CA">
        <w:rPr>
          <w:sz w:val="20"/>
        </w:rPr>
        <w:t>W - WIEDZA</w:t>
      </w:r>
    </w:p>
    <w:p w:rsidR="00446AFC" w:rsidRPr="00B300CA" w:rsidRDefault="00446AFC" w:rsidP="00446AFC">
      <w:pPr>
        <w:pBdr>
          <w:top w:val="single" w:sz="4" w:space="1" w:color="auto"/>
          <w:left w:val="single" w:sz="4" w:space="15" w:color="auto"/>
          <w:bottom w:val="single" w:sz="4" w:space="1" w:color="auto"/>
          <w:right w:val="single" w:sz="4" w:space="0" w:color="auto"/>
        </w:pBdr>
        <w:shd w:val="clear" w:color="auto" w:fill="C6D9F1"/>
        <w:spacing w:after="0" w:line="240" w:lineRule="auto"/>
        <w:rPr>
          <w:sz w:val="20"/>
        </w:rPr>
      </w:pPr>
      <w:r w:rsidRPr="00B300CA">
        <w:rPr>
          <w:sz w:val="20"/>
        </w:rPr>
        <w:tab/>
        <w:t>Ocena:</w:t>
      </w:r>
    </w:p>
    <w:p w:rsidR="00446AFC" w:rsidRPr="00B300CA" w:rsidRDefault="00446AFC" w:rsidP="00446AFC">
      <w:pPr>
        <w:pBdr>
          <w:top w:val="single" w:sz="4" w:space="1" w:color="auto"/>
          <w:left w:val="single" w:sz="4" w:space="15" w:color="auto"/>
          <w:bottom w:val="single" w:sz="4" w:space="1" w:color="auto"/>
          <w:right w:val="single" w:sz="4" w:space="0" w:color="auto"/>
        </w:pBdr>
        <w:shd w:val="clear" w:color="auto" w:fill="C6D9F1"/>
        <w:spacing w:after="0" w:line="240" w:lineRule="auto"/>
        <w:rPr>
          <w:sz w:val="20"/>
        </w:rPr>
      </w:pPr>
      <w:r w:rsidRPr="00B300CA">
        <w:rPr>
          <w:b/>
          <w:sz w:val="20"/>
        </w:rPr>
        <w:t>Dostateczny</w:t>
      </w:r>
      <w:r w:rsidRPr="00B300CA">
        <w:rPr>
          <w:sz w:val="20"/>
        </w:rPr>
        <w:t xml:space="preserve"> – Student zapamiętuje i odtwarza wiedzę przewidzianą do opanowania w ramach modułu</w:t>
      </w:r>
    </w:p>
    <w:p w:rsidR="00446AFC" w:rsidRPr="00B300CA" w:rsidRDefault="00446AFC" w:rsidP="00446AFC">
      <w:pPr>
        <w:pBdr>
          <w:top w:val="single" w:sz="4" w:space="1" w:color="auto"/>
          <w:left w:val="single" w:sz="4" w:space="15" w:color="auto"/>
          <w:bottom w:val="single" w:sz="4" w:space="1" w:color="auto"/>
          <w:right w:val="single" w:sz="4" w:space="0" w:color="auto"/>
        </w:pBdr>
        <w:shd w:val="clear" w:color="auto" w:fill="C6D9F1"/>
        <w:spacing w:after="0" w:line="240" w:lineRule="auto"/>
        <w:rPr>
          <w:sz w:val="20"/>
        </w:rPr>
      </w:pPr>
      <w:r w:rsidRPr="00B300CA">
        <w:rPr>
          <w:b/>
          <w:sz w:val="20"/>
        </w:rPr>
        <w:t>Dobry</w:t>
      </w:r>
      <w:r w:rsidRPr="00B300CA">
        <w:rPr>
          <w:sz w:val="20"/>
        </w:rPr>
        <w:t xml:space="preserve"> – Student dodatkowo interpretuje zjawiska/problemy i potrafi rozwiązać typowy problem</w:t>
      </w:r>
    </w:p>
    <w:p w:rsidR="00446AFC" w:rsidRPr="00B300CA" w:rsidRDefault="00446AFC" w:rsidP="00446AFC">
      <w:pPr>
        <w:pBdr>
          <w:top w:val="single" w:sz="4" w:space="1" w:color="auto"/>
          <w:left w:val="single" w:sz="4" w:space="15" w:color="auto"/>
          <w:bottom w:val="single" w:sz="4" w:space="1" w:color="auto"/>
          <w:right w:val="single" w:sz="4" w:space="0" w:color="auto"/>
        </w:pBdr>
        <w:shd w:val="clear" w:color="auto" w:fill="C6D9F1"/>
        <w:spacing w:after="0" w:line="240" w:lineRule="auto"/>
        <w:rPr>
          <w:sz w:val="20"/>
        </w:rPr>
      </w:pPr>
      <w:r w:rsidRPr="00B300CA">
        <w:rPr>
          <w:b/>
          <w:sz w:val="20"/>
        </w:rPr>
        <w:t>Bardzo dobry</w:t>
      </w:r>
      <w:r w:rsidRPr="00B300CA">
        <w:rPr>
          <w:sz w:val="20"/>
        </w:rPr>
        <w:t xml:space="preserve"> –Student potrafi rozwiązywać nawet złożone problemy z danej dziedziny, potrafi dokonać syntezy, przeprowadzić wszechstronną ocenę, stworzyć dzieło oryginalne, inspirujące innych.</w:t>
      </w:r>
    </w:p>
    <w:p w:rsidR="00446AFC" w:rsidRPr="00B300CA" w:rsidRDefault="00446AFC" w:rsidP="00446AFC">
      <w:pPr>
        <w:pBdr>
          <w:top w:val="single" w:sz="4" w:space="1" w:color="auto"/>
          <w:left w:val="single" w:sz="4" w:space="15" w:color="auto"/>
          <w:bottom w:val="single" w:sz="4" w:space="1" w:color="auto"/>
          <w:right w:val="single" w:sz="4" w:space="0" w:color="auto"/>
        </w:pBdr>
        <w:shd w:val="clear" w:color="auto" w:fill="C6D9F1"/>
        <w:spacing w:after="0" w:line="240" w:lineRule="auto"/>
        <w:rPr>
          <w:sz w:val="20"/>
        </w:rPr>
      </w:pPr>
    </w:p>
    <w:p w:rsidR="00446AFC" w:rsidRPr="00B300CA" w:rsidRDefault="00446AFC" w:rsidP="00446AFC">
      <w:pPr>
        <w:pBdr>
          <w:top w:val="single" w:sz="4" w:space="1" w:color="auto"/>
          <w:left w:val="single" w:sz="4" w:space="15" w:color="auto"/>
          <w:bottom w:val="single" w:sz="4" w:space="1" w:color="auto"/>
          <w:right w:val="single" w:sz="4" w:space="0" w:color="auto"/>
        </w:pBdr>
        <w:shd w:val="clear" w:color="auto" w:fill="C6D9F1"/>
        <w:spacing w:after="0" w:line="240" w:lineRule="auto"/>
        <w:rPr>
          <w:sz w:val="20"/>
        </w:rPr>
      </w:pPr>
      <w:r w:rsidRPr="00B300CA">
        <w:rPr>
          <w:sz w:val="20"/>
        </w:rPr>
        <w:t>U - UMIEJĘTNOŚCI</w:t>
      </w:r>
    </w:p>
    <w:p w:rsidR="00446AFC" w:rsidRPr="00B300CA" w:rsidRDefault="00446AFC" w:rsidP="00446AFC">
      <w:pPr>
        <w:pBdr>
          <w:top w:val="single" w:sz="4" w:space="1" w:color="auto"/>
          <w:left w:val="single" w:sz="4" w:space="4" w:color="auto"/>
          <w:bottom w:val="single" w:sz="4" w:space="1" w:color="auto"/>
          <w:right w:val="single" w:sz="4" w:space="0" w:color="auto"/>
        </w:pBdr>
        <w:shd w:val="clear" w:color="auto" w:fill="C6D9F1"/>
        <w:spacing w:after="0" w:line="240" w:lineRule="auto"/>
        <w:rPr>
          <w:sz w:val="20"/>
        </w:rPr>
      </w:pPr>
      <w:r w:rsidRPr="00B300CA">
        <w:rPr>
          <w:sz w:val="20"/>
        </w:rPr>
        <w:tab/>
        <w:t>Ocena:</w:t>
      </w:r>
    </w:p>
    <w:p w:rsidR="00446AFC" w:rsidRPr="00B300CA" w:rsidRDefault="00446AFC" w:rsidP="00446AFC">
      <w:pPr>
        <w:pBdr>
          <w:top w:val="single" w:sz="4" w:space="1" w:color="auto"/>
          <w:left w:val="single" w:sz="4" w:space="4" w:color="auto"/>
          <w:bottom w:val="single" w:sz="4" w:space="1" w:color="auto"/>
          <w:right w:val="single" w:sz="4" w:space="0" w:color="auto"/>
        </w:pBdr>
        <w:shd w:val="clear" w:color="auto" w:fill="C6D9F1"/>
        <w:spacing w:after="0" w:line="240" w:lineRule="auto"/>
        <w:rPr>
          <w:sz w:val="20"/>
        </w:rPr>
      </w:pPr>
      <w:r w:rsidRPr="00B300CA">
        <w:rPr>
          <w:b/>
          <w:sz w:val="20"/>
        </w:rPr>
        <w:t>Dostateczny</w:t>
      </w:r>
      <w:r w:rsidRPr="00B300CA">
        <w:rPr>
          <w:sz w:val="20"/>
        </w:rPr>
        <w:t xml:space="preserve"> – Student orientuje się w charakterze czynności, potrafi pod kierunkiem nauczyciela akademickiego wykonać czynności/rozwiązać problemy dotyczące treści modułu </w:t>
      </w:r>
    </w:p>
    <w:p w:rsidR="00446AFC" w:rsidRPr="00B300CA" w:rsidRDefault="00446AFC" w:rsidP="00446AFC">
      <w:pPr>
        <w:pBdr>
          <w:top w:val="single" w:sz="4" w:space="1" w:color="auto"/>
          <w:left w:val="single" w:sz="4" w:space="4" w:color="auto"/>
          <w:bottom w:val="single" w:sz="4" w:space="1" w:color="auto"/>
          <w:right w:val="single" w:sz="4" w:space="0" w:color="auto"/>
        </w:pBdr>
        <w:shd w:val="clear" w:color="auto" w:fill="C6D9F1"/>
        <w:spacing w:after="0" w:line="240" w:lineRule="auto"/>
        <w:rPr>
          <w:sz w:val="20"/>
        </w:rPr>
      </w:pPr>
      <w:r w:rsidRPr="00B300CA">
        <w:rPr>
          <w:b/>
          <w:sz w:val="20"/>
        </w:rPr>
        <w:t>Dobry</w:t>
      </w:r>
      <w:r w:rsidRPr="00B300CA">
        <w:rPr>
          <w:sz w:val="20"/>
        </w:rPr>
        <w:t xml:space="preserve"> – Student potrafi samodzielnie wykonać czynności/zadania/rozwiązać typowe problemy dotyczące treści modułu</w:t>
      </w:r>
    </w:p>
    <w:p w:rsidR="00446AFC" w:rsidRPr="00B300CA" w:rsidRDefault="00446AFC" w:rsidP="00446AFC">
      <w:pPr>
        <w:pBdr>
          <w:top w:val="single" w:sz="4" w:space="1" w:color="auto"/>
          <w:left w:val="single" w:sz="4" w:space="4" w:color="auto"/>
          <w:bottom w:val="single" w:sz="4" w:space="1" w:color="auto"/>
          <w:right w:val="single" w:sz="4" w:space="0" w:color="auto"/>
        </w:pBdr>
        <w:shd w:val="clear" w:color="auto" w:fill="C6D9F1"/>
        <w:spacing w:after="0" w:line="240" w:lineRule="auto"/>
        <w:rPr>
          <w:sz w:val="20"/>
        </w:rPr>
      </w:pPr>
      <w:r w:rsidRPr="00B300CA">
        <w:rPr>
          <w:b/>
          <w:sz w:val="20"/>
        </w:rPr>
        <w:lastRenderedPageBreak/>
        <w:t>Bardzo dobry</w:t>
      </w:r>
      <w:r w:rsidRPr="00B300CA">
        <w:rPr>
          <w:sz w:val="20"/>
        </w:rPr>
        <w:t xml:space="preserve"> – Student posiada w pełni opanowaną umiejętność/zdolność wykonania przewidzianych w treściach modułu czynności/zadań/problemów także w bardziej złożonych przypadkach.</w:t>
      </w:r>
    </w:p>
    <w:p w:rsidR="00446AFC" w:rsidRPr="00B300CA" w:rsidRDefault="00446AFC" w:rsidP="00446AFC">
      <w:pPr>
        <w:pBdr>
          <w:top w:val="single" w:sz="4" w:space="1" w:color="auto"/>
          <w:left w:val="single" w:sz="4" w:space="4" w:color="auto"/>
          <w:bottom w:val="single" w:sz="4" w:space="1" w:color="auto"/>
          <w:right w:val="single" w:sz="4" w:space="0" w:color="auto"/>
        </w:pBdr>
        <w:shd w:val="clear" w:color="auto" w:fill="C6D9F1"/>
        <w:spacing w:after="0" w:line="240" w:lineRule="auto"/>
        <w:rPr>
          <w:sz w:val="20"/>
        </w:rPr>
      </w:pPr>
      <w:r w:rsidRPr="00B300CA">
        <w:rPr>
          <w:sz w:val="20"/>
        </w:rPr>
        <w:t>K - KOMPETENCJE SPOŁECZNE</w:t>
      </w:r>
    </w:p>
    <w:p w:rsidR="00446AFC" w:rsidRPr="00B300CA" w:rsidRDefault="00446AFC" w:rsidP="00446AFC">
      <w:pPr>
        <w:pBdr>
          <w:top w:val="single" w:sz="4" w:space="1" w:color="auto"/>
          <w:left w:val="single" w:sz="4" w:space="4" w:color="auto"/>
          <w:bottom w:val="single" w:sz="4" w:space="1" w:color="auto"/>
          <w:right w:val="single" w:sz="4" w:space="0" w:color="auto"/>
        </w:pBdr>
        <w:shd w:val="clear" w:color="auto" w:fill="C6D9F1"/>
        <w:spacing w:after="0" w:line="240" w:lineRule="auto"/>
        <w:rPr>
          <w:sz w:val="20"/>
        </w:rPr>
      </w:pPr>
      <w:r w:rsidRPr="00B300CA">
        <w:rPr>
          <w:sz w:val="20"/>
        </w:rPr>
        <w:tab/>
        <w:t>Ocena:</w:t>
      </w:r>
    </w:p>
    <w:p w:rsidR="00446AFC" w:rsidRPr="00B300CA" w:rsidRDefault="00446AFC" w:rsidP="00446AFC">
      <w:pPr>
        <w:pBdr>
          <w:top w:val="single" w:sz="4" w:space="1" w:color="auto"/>
          <w:left w:val="single" w:sz="4" w:space="4" w:color="auto"/>
          <w:bottom w:val="single" w:sz="4" w:space="1" w:color="auto"/>
          <w:right w:val="single" w:sz="4" w:space="0" w:color="auto"/>
        </w:pBdr>
        <w:shd w:val="clear" w:color="auto" w:fill="C6D9F1"/>
        <w:spacing w:after="0" w:line="240" w:lineRule="auto"/>
        <w:rPr>
          <w:sz w:val="20"/>
        </w:rPr>
      </w:pPr>
      <w:r w:rsidRPr="00B300CA">
        <w:rPr>
          <w:b/>
          <w:sz w:val="20"/>
        </w:rPr>
        <w:t>Dostateczny</w:t>
      </w:r>
      <w:r w:rsidRPr="00B300CA">
        <w:rPr>
          <w:sz w:val="20"/>
        </w:rPr>
        <w:t xml:space="preserve"> – Student biernie przyswaja treści modułu z wykazaniem zdolności do koncentracji uwagi i słuchania</w:t>
      </w:r>
    </w:p>
    <w:p w:rsidR="00446AFC" w:rsidRPr="00B300CA" w:rsidRDefault="00446AFC" w:rsidP="00446AF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Dobry</w:t>
      </w:r>
      <w:r w:rsidRPr="00B300CA">
        <w:rPr>
          <w:sz w:val="20"/>
        </w:rPr>
        <w:t xml:space="preserve"> – Student aktywnie uczestniczy w zajęciach, dokonuje ocen wartościujących według kryteriów przyjętych w danej dziedzinie, potrafi aktywnie współdziałać w obrębie grupy</w:t>
      </w:r>
    </w:p>
    <w:p w:rsidR="00446AFC" w:rsidRPr="00B300CA" w:rsidRDefault="00446AFC" w:rsidP="00446AFC">
      <w:pPr>
        <w:pBdr>
          <w:top w:val="single" w:sz="4" w:space="1" w:color="auto"/>
          <w:left w:val="single" w:sz="4" w:space="4" w:color="auto"/>
          <w:bottom w:val="single" w:sz="4" w:space="1" w:color="auto"/>
          <w:right w:val="single" w:sz="4" w:space="4" w:color="auto"/>
        </w:pBdr>
        <w:shd w:val="clear" w:color="auto" w:fill="C6D9F1"/>
        <w:spacing w:after="0" w:line="240" w:lineRule="auto"/>
        <w:rPr>
          <w:sz w:val="20"/>
        </w:rPr>
      </w:pPr>
      <w:r w:rsidRPr="00B300CA">
        <w:rPr>
          <w:b/>
          <w:sz w:val="20"/>
        </w:rPr>
        <w:t>Bardzo dobry</w:t>
      </w:r>
      <w:r w:rsidRPr="00B300CA">
        <w:rPr>
          <w:sz w:val="20"/>
        </w:rPr>
        <w:t xml:space="preserve"> – Student dokonuje integracji postawy zgodnie z sugerowanym wzorcem, rozwija własny system wartości zawodowych i społecznych, potrafi przyjąć odpowiedzialność za działanie grupy, obejmując w niej przewodnictwo.</w:t>
      </w:r>
    </w:p>
    <w:p w:rsidR="00446AFC" w:rsidRPr="00E127E6" w:rsidRDefault="00446AFC" w:rsidP="00446AFC">
      <w:pPr>
        <w:rPr>
          <w:rFonts w:ascii="Verdana" w:eastAsia="Calibri" w:hAnsi="Verdana"/>
          <w:b/>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446AFC" w:rsidRPr="00E127E6" w:rsidTr="00BA4061">
        <w:trPr>
          <w:trHeight w:val="397"/>
          <w:jc w:val="center"/>
        </w:trPr>
        <w:tc>
          <w:tcPr>
            <w:tcW w:w="7864" w:type="dxa"/>
            <w:gridSpan w:val="4"/>
            <w:shd w:val="clear" w:color="auto" w:fill="8DB3E2"/>
            <w:vAlign w:val="center"/>
          </w:tcPr>
          <w:p w:rsidR="00446AFC" w:rsidRPr="00E127E6" w:rsidRDefault="00446AFC" w:rsidP="00BA4061">
            <w:pPr>
              <w:rPr>
                <w:rFonts w:ascii="Verdana" w:eastAsia="Calibri" w:hAnsi="Verdana"/>
                <w:b/>
                <w:sz w:val="16"/>
                <w:szCs w:val="16"/>
              </w:rPr>
            </w:pPr>
            <w:r w:rsidRPr="00E127E6">
              <w:rPr>
                <w:rFonts w:ascii="Verdana" w:eastAsia="Calibri" w:hAnsi="Verdana"/>
                <w:b/>
                <w:sz w:val="16"/>
                <w:szCs w:val="16"/>
              </w:rPr>
              <w:t>Treść modułu (przedmiotu) kształcenia (program wykładów i pozostałych zajęć)</w:t>
            </w:r>
          </w:p>
        </w:tc>
        <w:tc>
          <w:tcPr>
            <w:tcW w:w="1492" w:type="dxa"/>
            <w:shd w:val="clear" w:color="auto" w:fill="8DB3E2"/>
            <w:vAlign w:val="center"/>
          </w:tcPr>
          <w:p w:rsidR="00446AFC" w:rsidRPr="00E127E6" w:rsidRDefault="00446AFC" w:rsidP="00BA4061">
            <w:pPr>
              <w:rPr>
                <w:rFonts w:ascii="Verdana" w:eastAsia="Calibri" w:hAnsi="Verdana"/>
                <w:b/>
                <w:sz w:val="16"/>
                <w:szCs w:val="16"/>
              </w:rPr>
            </w:pPr>
            <w:r>
              <w:rPr>
                <w:rFonts w:ascii="Verdana" w:eastAsia="Calibri" w:hAnsi="Verdana"/>
                <w:b/>
                <w:sz w:val="16"/>
                <w:szCs w:val="16"/>
              </w:rPr>
              <w:t>Odniesienie do efektów kształcenia</w:t>
            </w:r>
          </w:p>
        </w:tc>
      </w:tr>
      <w:tr w:rsidR="00446AFC" w:rsidRPr="00E127E6" w:rsidTr="00BA4061">
        <w:trPr>
          <w:trHeight w:val="397"/>
          <w:jc w:val="center"/>
        </w:trPr>
        <w:tc>
          <w:tcPr>
            <w:tcW w:w="7864" w:type="dxa"/>
            <w:gridSpan w:val="4"/>
            <w:tcBorders>
              <w:bottom w:val="single" w:sz="4" w:space="0" w:color="auto"/>
            </w:tcBorders>
            <w:vAlign w:val="center"/>
          </w:tcPr>
          <w:p w:rsidR="00446AFC" w:rsidRDefault="00446AFC" w:rsidP="00446AFC">
            <w:pPr>
              <w:autoSpaceDE w:val="0"/>
              <w:autoSpaceDN w:val="0"/>
              <w:adjustRightInd w:val="0"/>
              <w:spacing w:after="0"/>
              <w:rPr>
                <w:rFonts w:ascii="Calibri" w:eastAsia="Calibri" w:hAnsi="Calibri"/>
              </w:rPr>
            </w:pPr>
            <w:r>
              <w:rPr>
                <w:rFonts w:ascii="Calibri" w:eastAsia="Calibri" w:hAnsi="Calibri"/>
              </w:rPr>
              <w:t>W</w:t>
            </w:r>
            <w:r w:rsidRPr="00E127E6">
              <w:rPr>
                <w:rFonts w:ascii="Calibri" w:eastAsia="Calibri" w:hAnsi="Calibri"/>
              </w:rPr>
              <w:t>YKŁADY</w:t>
            </w:r>
          </w:p>
          <w:p w:rsidR="00446AFC" w:rsidRPr="001F714C" w:rsidRDefault="00446AFC" w:rsidP="0077749B">
            <w:pPr>
              <w:pStyle w:val="Akapitzlist"/>
              <w:widowControl w:val="0"/>
              <w:numPr>
                <w:ilvl w:val="0"/>
                <w:numId w:val="104"/>
              </w:numPr>
              <w:autoSpaceDE w:val="0"/>
              <w:autoSpaceDN w:val="0"/>
              <w:adjustRightInd w:val="0"/>
              <w:rPr>
                <w:rFonts w:ascii="Verdana" w:hAnsi="Verdana"/>
                <w:sz w:val="16"/>
                <w:szCs w:val="16"/>
              </w:rPr>
            </w:pPr>
            <w:r w:rsidRPr="001F714C">
              <w:rPr>
                <w:rFonts w:ascii="Calibri" w:eastAsia="Calibri" w:hAnsi="Calibri"/>
                <w:sz w:val="22"/>
                <w:szCs w:val="22"/>
                <w:lang w:eastAsia="en-US"/>
              </w:rPr>
              <w:t>Ś</w:t>
            </w:r>
            <w:r w:rsidRPr="001F714C">
              <w:rPr>
                <w:rFonts w:ascii="Verdana" w:hAnsi="Verdana"/>
                <w:sz w:val="16"/>
                <w:szCs w:val="16"/>
              </w:rPr>
              <w:t xml:space="preserve">rodowisko fizyczne i uwarunkowania psychologiczne badania. </w:t>
            </w:r>
          </w:p>
          <w:p w:rsidR="00446AFC" w:rsidRPr="001F714C" w:rsidRDefault="00446AFC" w:rsidP="0077749B">
            <w:pPr>
              <w:pStyle w:val="Akapitzlist"/>
              <w:widowControl w:val="0"/>
              <w:numPr>
                <w:ilvl w:val="0"/>
                <w:numId w:val="104"/>
              </w:numPr>
              <w:autoSpaceDE w:val="0"/>
              <w:autoSpaceDN w:val="0"/>
              <w:adjustRightInd w:val="0"/>
              <w:rPr>
                <w:rFonts w:ascii="Verdana" w:hAnsi="Verdana"/>
                <w:sz w:val="16"/>
                <w:szCs w:val="16"/>
              </w:rPr>
            </w:pPr>
            <w:r w:rsidRPr="001F714C">
              <w:rPr>
                <w:rFonts w:ascii="Calibri" w:eastAsia="Calibri" w:hAnsi="Calibri"/>
                <w:sz w:val="22"/>
                <w:szCs w:val="22"/>
                <w:lang w:eastAsia="en-US"/>
              </w:rPr>
              <w:t>S</w:t>
            </w:r>
            <w:r w:rsidRPr="001F714C">
              <w:rPr>
                <w:rFonts w:ascii="Verdana" w:hAnsi="Verdana"/>
                <w:sz w:val="16"/>
                <w:szCs w:val="16"/>
              </w:rPr>
              <w:t xml:space="preserve">ytuacje stanowiące szczególne wyzwania. </w:t>
            </w:r>
          </w:p>
          <w:p w:rsidR="00446AFC" w:rsidRPr="001434F9" w:rsidRDefault="00446AFC" w:rsidP="0077749B">
            <w:pPr>
              <w:pStyle w:val="Akapitzlist"/>
              <w:widowControl w:val="0"/>
              <w:numPr>
                <w:ilvl w:val="0"/>
                <w:numId w:val="104"/>
              </w:numPr>
              <w:autoSpaceDE w:val="0"/>
              <w:autoSpaceDN w:val="0"/>
              <w:adjustRightInd w:val="0"/>
              <w:rPr>
                <w:rFonts w:ascii="Verdana" w:eastAsia="Batang" w:hAnsi="Verdana" w:cs="NimbusRomNo9L-Regu"/>
                <w:b/>
                <w:bCs/>
                <w:sz w:val="16"/>
                <w:szCs w:val="16"/>
                <w:lang w:eastAsia="ko-KR" w:bidi="he-IL"/>
              </w:rPr>
            </w:pPr>
            <w:r w:rsidRPr="001F714C">
              <w:rPr>
                <w:rFonts w:ascii="Calibri" w:eastAsia="Calibri" w:hAnsi="Calibri"/>
                <w:sz w:val="22"/>
                <w:szCs w:val="22"/>
                <w:lang w:eastAsia="en-US"/>
              </w:rPr>
              <w:t>P</w:t>
            </w:r>
            <w:r w:rsidRPr="001F714C">
              <w:rPr>
                <w:rFonts w:ascii="Verdana" w:hAnsi="Verdana"/>
                <w:sz w:val="16"/>
                <w:szCs w:val="16"/>
              </w:rPr>
              <w:t>rzegląd poszczególnych układów organizmu</w:t>
            </w:r>
          </w:p>
          <w:p w:rsidR="00446AFC" w:rsidRDefault="00446AFC" w:rsidP="00446AFC">
            <w:pPr>
              <w:spacing w:after="0"/>
              <w:ind w:right="425"/>
              <w:rPr>
                <w:rFonts w:ascii="Verdana" w:eastAsia="Calibri" w:hAnsi="Verdana"/>
                <w:sz w:val="16"/>
                <w:szCs w:val="16"/>
              </w:rPr>
            </w:pPr>
            <w:r>
              <w:rPr>
                <w:rFonts w:ascii="Verdana" w:eastAsia="Calibri" w:hAnsi="Verdana"/>
                <w:sz w:val="16"/>
                <w:szCs w:val="16"/>
              </w:rPr>
              <w:t>ĆWICZENIA</w:t>
            </w:r>
          </w:p>
          <w:p w:rsidR="00446AFC" w:rsidRPr="001F714C" w:rsidRDefault="00446AFC" w:rsidP="0077749B">
            <w:pPr>
              <w:pStyle w:val="Akapitzlist"/>
              <w:widowControl w:val="0"/>
              <w:numPr>
                <w:ilvl w:val="0"/>
                <w:numId w:val="105"/>
              </w:numPr>
              <w:autoSpaceDE w:val="0"/>
              <w:autoSpaceDN w:val="0"/>
              <w:adjustRightInd w:val="0"/>
              <w:rPr>
                <w:rFonts w:ascii="Verdana" w:hAnsi="Verdana"/>
                <w:sz w:val="16"/>
                <w:szCs w:val="16"/>
              </w:rPr>
            </w:pPr>
            <w:r w:rsidRPr="001F714C">
              <w:rPr>
                <w:rFonts w:ascii="Calibri" w:eastAsia="Calibri" w:hAnsi="Calibri"/>
                <w:sz w:val="22"/>
                <w:szCs w:val="22"/>
                <w:lang w:eastAsia="en-US"/>
              </w:rPr>
              <w:t>P</w:t>
            </w:r>
            <w:r w:rsidRPr="001F714C">
              <w:rPr>
                <w:rFonts w:ascii="Verdana" w:hAnsi="Verdana"/>
                <w:sz w:val="16"/>
                <w:szCs w:val="16"/>
              </w:rPr>
              <w:t>rzygotowanie własne i otoczenia do kontaktu osobą badaną.</w:t>
            </w:r>
          </w:p>
          <w:p w:rsidR="00446AFC" w:rsidRPr="001F714C" w:rsidRDefault="00446AFC" w:rsidP="0077749B">
            <w:pPr>
              <w:pStyle w:val="Akapitzlist"/>
              <w:widowControl w:val="0"/>
              <w:numPr>
                <w:ilvl w:val="0"/>
                <w:numId w:val="105"/>
              </w:numPr>
              <w:autoSpaceDE w:val="0"/>
              <w:autoSpaceDN w:val="0"/>
              <w:adjustRightInd w:val="0"/>
              <w:ind w:right="425"/>
              <w:rPr>
                <w:rFonts w:ascii="Verdana" w:hAnsi="Verdana"/>
                <w:sz w:val="16"/>
                <w:szCs w:val="16"/>
              </w:rPr>
            </w:pPr>
            <w:r w:rsidRPr="001F714C">
              <w:rPr>
                <w:rFonts w:ascii="Verdana" w:eastAsia="Calibri" w:hAnsi="Verdana"/>
                <w:sz w:val="16"/>
                <w:szCs w:val="16"/>
                <w:lang w:eastAsia="en-US"/>
              </w:rPr>
              <w:t>R</w:t>
            </w:r>
            <w:r w:rsidRPr="001F714C">
              <w:rPr>
                <w:rFonts w:ascii="Verdana" w:hAnsi="Verdana"/>
                <w:sz w:val="16"/>
                <w:szCs w:val="16"/>
              </w:rPr>
              <w:t>ola wywiadu w badaniu fizykalnym. Szczegółowy dotyczący funkcjonowania poszczególnych układów organizmu człowieka: skóry i jej tworów, narządów zmysłów, narządu ruchu, brzucha, kardiologiczny, pulmunologiczny, otolaryngologiczny, neurologiczny, urologiczny. OLD. CARD.</w:t>
            </w:r>
          </w:p>
          <w:p w:rsidR="00446AFC" w:rsidRPr="00A81549" w:rsidRDefault="00446AFC" w:rsidP="0077749B">
            <w:pPr>
              <w:pStyle w:val="Akapitzlist"/>
              <w:widowControl w:val="0"/>
              <w:numPr>
                <w:ilvl w:val="0"/>
                <w:numId w:val="105"/>
              </w:numPr>
              <w:autoSpaceDE w:val="0"/>
              <w:autoSpaceDN w:val="0"/>
              <w:adjustRightInd w:val="0"/>
              <w:ind w:right="425"/>
              <w:rPr>
                <w:rFonts w:ascii="Verdana" w:eastAsia="Calibri" w:hAnsi="Verdana"/>
                <w:sz w:val="16"/>
                <w:szCs w:val="16"/>
                <w:lang w:eastAsia="en-US"/>
              </w:rPr>
            </w:pPr>
            <w:r w:rsidRPr="001F714C">
              <w:rPr>
                <w:rFonts w:ascii="Verdana" w:hAnsi="Verdana"/>
                <w:sz w:val="16"/>
                <w:szCs w:val="16"/>
              </w:rPr>
              <w:t xml:space="preserve">Ocena sprawności psychoruchowej w badaniach fizykalnych.  </w:t>
            </w:r>
          </w:p>
        </w:tc>
        <w:tc>
          <w:tcPr>
            <w:tcW w:w="1492" w:type="dxa"/>
            <w:tcBorders>
              <w:bottom w:val="single" w:sz="4" w:space="0" w:color="auto"/>
            </w:tcBorders>
            <w:vAlign w:val="center"/>
          </w:tcPr>
          <w:p w:rsidR="00446AFC" w:rsidRDefault="00446AFC" w:rsidP="00446AFC">
            <w:pPr>
              <w:spacing w:after="0"/>
              <w:jc w:val="center"/>
              <w:rPr>
                <w:rFonts w:ascii="Verdana" w:eastAsia="Calibri" w:hAnsi="Verdana"/>
                <w:sz w:val="16"/>
                <w:szCs w:val="16"/>
              </w:rPr>
            </w:pPr>
            <w:r>
              <w:rPr>
                <w:rFonts w:ascii="Verdana" w:eastAsia="Calibri" w:hAnsi="Verdana"/>
                <w:sz w:val="16"/>
                <w:szCs w:val="16"/>
              </w:rPr>
              <w:t>C.W32.</w:t>
            </w: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C.W33.</w:t>
            </w: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C.W34.</w:t>
            </w: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C.W35.</w:t>
            </w:r>
          </w:p>
          <w:p w:rsidR="00446AFC" w:rsidRDefault="00446AFC" w:rsidP="00446AFC">
            <w:pPr>
              <w:spacing w:after="0"/>
              <w:jc w:val="center"/>
              <w:rPr>
                <w:rFonts w:ascii="Verdana" w:eastAsia="Calibri" w:hAnsi="Verdana"/>
                <w:sz w:val="16"/>
                <w:szCs w:val="16"/>
              </w:rPr>
            </w:pP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C.U43.</w:t>
            </w: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C.U44.</w:t>
            </w: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C.U45.</w:t>
            </w: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C.U46.</w:t>
            </w: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C.U47.</w:t>
            </w: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K.2.</w:t>
            </w:r>
          </w:p>
          <w:p w:rsidR="00446AFC" w:rsidRDefault="00446AFC" w:rsidP="00446AFC">
            <w:pPr>
              <w:spacing w:after="0"/>
              <w:jc w:val="center"/>
              <w:rPr>
                <w:rFonts w:ascii="Verdana" w:eastAsia="Calibri" w:hAnsi="Verdana"/>
                <w:sz w:val="16"/>
                <w:szCs w:val="16"/>
              </w:rPr>
            </w:pPr>
            <w:r>
              <w:rPr>
                <w:rFonts w:ascii="Verdana" w:eastAsia="Calibri" w:hAnsi="Verdana"/>
                <w:sz w:val="16"/>
                <w:szCs w:val="16"/>
              </w:rPr>
              <w:t>K.3.</w:t>
            </w:r>
          </w:p>
          <w:p w:rsidR="00446AFC" w:rsidRPr="00E127E6" w:rsidRDefault="00446AFC" w:rsidP="00446AFC">
            <w:pPr>
              <w:spacing w:after="0"/>
              <w:rPr>
                <w:rFonts w:ascii="Verdana" w:eastAsia="Calibri" w:hAnsi="Verdana"/>
                <w:sz w:val="16"/>
                <w:szCs w:val="16"/>
              </w:rPr>
            </w:pPr>
          </w:p>
        </w:tc>
      </w:tr>
      <w:tr w:rsidR="00446AFC" w:rsidRPr="00E127E6" w:rsidTr="00BA4061">
        <w:trPr>
          <w:trHeight w:val="397"/>
          <w:jc w:val="center"/>
        </w:trPr>
        <w:tc>
          <w:tcPr>
            <w:tcW w:w="9356" w:type="dxa"/>
            <w:gridSpan w:val="5"/>
            <w:shd w:val="clear" w:color="auto" w:fill="8DB3E2"/>
            <w:vAlign w:val="center"/>
          </w:tcPr>
          <w:p w:rsidR="00446AFC" w:rsidRPr="00E127E6" w:rsidRDefault="00446AFC" w:rsidP="00BA4061">
            <w:pPr>
              <w:rPr>
                <w:rFonts w:ascii="Verdana" w:eastAsia="Calibri" w:hAnsi="Verdana"/>
                <w:b/>
                <w:sz w:val="16"/>
                <w:szCs w:val="16"/>
              </w:rPr>
            </w:pPr>
            <w:r w:rsidRPr="00E127E6">
              <w:rPr>
                <w:rFonts w:ascii="Verdana" w:eastAsia="Calibri" w:hAnsi="Verdana"/>
                <w:b/>
                <w:sz w:val="16"/>
                <w:szCs w:val="16"/>
              </w:rPr>
              <w:t>Zalecana literatura i pomoce naukowe</w:t>
            </w:r>
          </w:p>
        </w:tc>
      </w:tr>
      <w:tr w:rsidR="00446AFC" w:rsidRPr="00E127E6" w:rsidTr="00BA4061">
        <w:trPr>
          <w:trHeight w:val="397"/>
          <w:jc w:val="center"/>
        </w:trPr>
        <w:tc>
          <w:tcPr>
            <w:tcW w:w="9356" w:type="dxa"/>
            <w:gridSpan w:val="5"/>
            <w:tcBorders>
              <w:bottom w:val="single" w:sz="4" w:space="0" w:color="auto"/>
            </w:tcBorders>
            <w:vAlign w:val="center"/>
          </w:tcPr>
          <w:p w:rsidR="00446AFC" w:rsidRPr="001F714C" w:rsidRDefault="00446AFC" w:rsidP="00446AFC">
            <w:pPr>
              <w:spacing w:after="0"/>
              <w:rPr>
                <w:rFonts w:ascii="Verdana" w:hAnsi="Verdana"/>
                <w:sz w:val="16"/>
                <w:szCs w:val="16"/>
              </w:rPr>
            </w:pPr>
            <w:r w:rsidRPr="001F714C">
              <w:rPr>
                <w:rFonts w:ascii="Verdana" w:hAnsi="Verdana"/>
                <w:sz w:val="16"/>
                <w:szCs w:val="16"/>
              </w:rPr>
              <w:t>Literatura podstawowa</w:t>
            </w:r>
          </w:p>
          <w:p w:rsidR="00446AFC" w:rsidRPr="001F714C" w:rsidRDefault="00446AFC" w:rsidP="0077749B">
            <w:pPr>
              <w:pStyle w:val="Akapitzlist"/>
              <w:widowControl w:val="0"/>
              <w:numPr>
                <w:ilvl w:val="0"/>
                <w:numId w:val="106"/>
              </w:numPr>
              <w:autoSpaceDE w:val="0"/>
              <w:autoSpaceDN w:val="0"/>
              <w:adjustRightInd w:val="0"/>
              <w:rPr>
                <w:rFonts w:ascii="Verdana" w:hAnsi="Verdana"/>
                <w:sz w:val="16"/>
                <w:szCs w:val="16"/>
              </w:rPr>
            </w:pPr>
            <w:r w:rsidRPr="001F714C">
              <w:rPr>
                <w:rFonts w:ascii="Verdana" w:hAnsi="Verdana"/>
                <w:sz w:val="16"/>
                <w:szCs w:val="16"/>
              </w:rPr>
              <w:t>Dyk D.: Badanie fizykalne w pielęgniarstwie. PZWL Warszawa 2020.</w:t>
            </w:r>
          </w:p>
          <w:p w:rsidR="00446AFC" w:rsidRPr="001F714C" w:rsidRDefault="00446AFC" w:rsidP="0077749B">
            <w:pPr>
              <w:pStyle w:val="Akapitzlist"/>
              <w:widowControl w:val="0"/>
              <w:numPr>
                <w:ilvl w:val="0"/>
                <w:numId w:val="106"/>
              </w:numPr>
              <w:autoSpaceDE w:val="0"/>
              <w:autoSpaceDN w:val="0"/>
              <w:adjustRightInd w:val="0"/>
              <w:rPr>
                <w:rFonts w:ascii="Verdana" w:hAnsi="Verdana"/>
                <w:sz w:val="16"/>
                <w:szCs w:val="16"/>
              </w:rPr>
            </w:pPr>
            <w:r w:rsidRPr="001F714C">
              <w:rPr>
                <w:rFonts w:ascii="Verdana" w:hAnsi="Verdana"/>
                <w:sz w:val="16"/>
                <w:szCs w:val="16"/>
              </w:rPr>
              <w:t>Krajewska-Kułak E., Szczepański M. (red):Badanie fizykalne w praktyce pielęgniarek i położnych. Czelej, Lublin 2008.</w:t>
            </w:r>
          </w:p>
          <w:p w:rsidR="00446AFC" w:rsidRPr="001D6A95" w:rsidRDefault="00446AFC" w:rsidP="0077749B">
            <w:pPr>
              <w:pStyle w:val="Akapitzlist"/>
              <w:widowControl w:val="0"/>
              <w:numPr>
                <w:ilvl w:val="0"/>
                <w:numId w:val="106"/>
              </w:numPr>
              <w:autoSpaceDE w:val="0"/>
              <w:autoSpaceDN w:val="0"/>
              <w:adjustRightInd w:val="0"/>
              <w:rPr>
                <w:rFonts w:ascii="Verdana" w:hAnsi="Verdana"/>
                <w:sz w:val="16"/>
                <w:szCs w:val="16"/>
              </w:rPr>
            </w:pPr>
            <w:r w:rsidRPr="001F714C">
              <w:rPr>
                <w:rFonts w:ascii="Verdana" w:hAnsi="Verdana"/>
                <w:sz w:val="16"/>
                <w:szCs w:val="16"/>
              </w:rPr>
              <w:t>C. Collins R.</w:t>
            </w:r>
            <w:r>
              <w:rPr>
                <w:rFonts w:ascii="Verdana" w:hAnsi="Verdana"/>
                <w:sz w:val="16"/>
                <w:szCs w:val="16"/>
              </w:rPr>
              <w:t>:</w:t>
            </w:r>
            <w:r w:rsidRPr="001F714C">
              <w:rPr>
                <w:rFonts w:ascii="Verdana" w:hAnsi="Verdana"/>
                <w:sz w:val="16"/>
                <w:szCs w:val="16"/>
              </w:rPr>
              <w:t xml:space="preserve"> Douglas Algorytmy inte</w:t>
            </w:r>
            <w:r>
              <w:rPr>
                <w:rFonts w:ascii="Verdana" w:hAnsi="Verdana"/>
                <w:sz w:val="16"/>
                <w:szCs w:val="16"/>
              </w:rPr>
              <w:t xml:space="preserve">rpretacji objawów klinicznych. </w:t>
            </w:r>
            <w:r w:rsidRPr="001F714C">
              <w:rPr>
                <w:rFonts w:ascii="Verdana" w:hAnsi="Verdana"/>
                <w:sz w:val="16"/>
                <w:szCs w:val="16"/>
              </w:rPr>
              <w:t xml:space="preserve">Medipage, Warszawa 2010. </w:t>
            </w:r>
          </w:p>
          <w:p w:rsidR="00446AFC" w:rsidRPr="001F714C" w:rsidRDefault="00446AFC" w:rsidP="00446AFC">
            <w:pPr>
              <w:autoSpaceDE w:val="0"/>
              <w:autoSpaceDN w:val="0"/>
              <w:adjustRightInd w:val="0"/>
              <w:spacing w:after="0"/>
              <w:rPr>
                <w:rFonts w:ascii="Verdana" w:eastAsia="Batang" w:hAnsi="Verdana" w:cs="NimbusRomNo9L-Regu"/>
                <w:sz w:val="16"/>
                <w:szCs w:val="16"/>
                <w:lang w:eastAsia="ko-KR" w:bidi="he-IL"/>
              </w:rPr>
            </w:pPr>
            <w:r w:rsidRPr="001F714C">
              <w:rPr>
                <w:rFonts w:ascii="Verdana" w:eastAsia="Batang" w:hAnsi="Verdana" w:cs="NimbusRomNo9L-Regu"/>
                <w:sz w:val="16"/>
                <w:szCs w:val="16"/>
                <w:lang w:eastAsia="ko-KR" w:bidi="he-IL"/>
              </w:rPr>
              <w:t>Literatura uzupełniająca</w:t>
            </w:r>
          </w:p>
          <w:p w:rsidR="00446AFC" w:rsidRPr="001D6A95" w:rsidRDefault="00446AFC" w:rsidP="0077749B">
            <w:pPr>
              <w:pStyle w:val="Akapitzlist"/>
              <w:widowControl w:val="0"/>
              <w:numPr>
                <w:ilvl w:val="0"/>
                <w:numId w:val="106"/>
              </w:numPr>
              <w:autoSpaceDE w:val="0"/>
              <w:autoSpaceDN w:val="0"/>
              <w:adjustRightInd w:val="0"/>
              <w:rPr>
                <w:rFonts w:ascii="Verdana" w:hAnsi="Verdana"/>
                <w:sz w:val="16"/>
                <w:szCs w:val="16"/>
              </w:rPr>
            </w:pPr>
            <w:r w:rsidRPr="001F714C">
              <w:rPr>
                <w:rFonts w:ascii="Verdana" w:hAnsi="Verdana"/>
                <w:sz w:val="16"/>
                <w:szCs w:val="16"/>
              </w:rPr>
              <w:t>Zaborowski P.: Podstawy badania klinicznego. Medipage</w:t>
            </w:r>
            <w:r>
              <w:rPr>
                <w:rFonts w:ascii="Verdana" w:hAnsi="Verdana"/>
                <w:sz w:val="16"/>
                <w:szCs w:val="16"/>
              </w:rPr>
              <w:t>, Warszawa</w:t>
            </w:r>
            <w:r w:rsidRPr="001F714C">
              <w:rPr>
                <w:rFonts w:ascii="Verdana" w:hAnsi="Verdana"/>
                <w:sz w:val="16"/>
                <w:szCs w:val="16"/>
              </w:rPr>
              <w:t xml:space="preserve"> 2016.</w:t>
            </w:r>
          </w:p>
        </w:tc>
      </w:tr>
      <w:tr w:rsidR="00446AFC" w:rsidRPr="00E127E6" w:rsidTr="00BA4061">
        <w:trPr>
          <w:trHeight w:val="397"/>
          <w:jc w:val="center"/>
        </w:trPr>
        <w:tc>
          <w:tcPr>
            <w:tcW w:w="9356" w:type="dxa"/>
            <w:gridSpan w:val="5"/>
            <w:tcBorders>
              <w:bottom w:val="single" w:sz="4" w:space="0" w:color="auto"/>
            </w:tcBorders>
            <w:shd w:val="clear" w:color="auto" w:fill="8DB3E2"/>
            <w:vAlign w:val="center"/>
          </w:tcPr>
          <w:p w:rsidR="00446AFC" w:rsidRPr="00E127E6" w:rsidRDefault="00446AFC" w:rsidP="00BA4061">
            <w:pPr>
              <w:jc w:val="center"/>
              <w:rPr>
                <w:rFonts w:ascii="Verdana" w:eastAsia="Calibri" w:hAnsi="Verdana"/>
                <w:b/>
                <w:sz w:val="16"/>
                <w:szCs w:val="16"/>
              </w:rPr>
            </w:pPr>
            <w:r>
              <w:rPr>
                <w:rFonts w:ascii="Verdana" w:eastAsia="Calibri" w:hAnsi="Verdana"/>
                <w:b/>
                <w:sz w:val="16"/>
                <w:szCs w:val="16"/>
              </w:rPr>
              <w:t>B</w:t>
            </w:r>
            <w:r w:rsidRPr="00E127E6">
              <w:rPr>
                <w:rFonts w:ascii="Verdana" w:eastAsia="Calibri" w:hAnsi="Verdana"/>
                <w:b/>
                <w:sz w:val="16"/>
                <w:szCs w:val="16"/>
              </w:rPr>
              <w:t>ilans punktów ECTS</w:t>
            </w:r>
          </w:p>
        </w:tc>
      </w:tr>
      <w:tr w:rsidR="00446AFC" w:rsidRPr="00E127E6" w:rsidTr="00BA4061">
        <w:trPr>
          <w:trHeight w:val="397"/>
          <w:jc w:val="center"/>
        </w:trPr>
        <w:tc>
          <w:tcPr>
            <w:tcW w:w="6833" w:type="dxa"/>
            <w:gridSpan w:val="3"/>
            <w:shd w:val="clear" w:color="auto" w:fill="C6D9F1"/>
            <w:vAlign w:val="center"/>
          </w:tcPr>
          <w:p w:rsidR="00446AFC" w:rsidRPr="00E127E6" w:rsidRDefault="00446AFC" w:rsidP="00446AFC">
            <w:pPr>
              <w:spacing w:after="0"/>
              <w:jc w:val="center"/>
              <w:rPr>
                <w:rFonts w:ascii="Verdana" w:eastAsia="Calibri" w:hAnsi="Verdana"/>
                <w:sz w:val="16"/>
                <w:szCs w:val="16"/>
              </w:rPr>
            </w:pPr>
            <w:r w:rsidRPr="00E127E6">
              <w:rPr>
                <w:rFonts w:ascii="Verdana" w:eastAsia="Calibri" w:hAnsi="Verdana"/>
                <w:sz w:val="16"/>
                <w:szCs w:val="16"/>
              </w:rPr>
              <w:t xml:space="preserve">Forma nakładu pracy studenta </w:t>
            </w:r>
          </w:p>
          <w:p w:rsidR="00446AFC" w:rsidRPr="00E127E6" w:rsidRDefault="00446AFC" w:rsidP="00446AFC">
            <w:pPr>
              <w:spacing w:after="0"/>
              <w:jc w:val="center"/>
              <w:rPr>
                <w:rFonts w:ascii="Verdana" w:eastAsia="Calibri" w:hAnsi="Verdana"/>
                <w:sz w:val="16"/>
                <w:szCs w:val="16"/>
              </w:rPr>
            </w:pPr>
            <w:r w:rsidRPr="00E127E6">
              <w:rPr>
                <w:rFonts w:ascii="Verdana" w:eastAsia="Calibri" w:hAnsi="Verdana"/>
                <w:sz w:val="16"/>
                <w:szCs w:val="16"/>
              </w:rPr>
              <w:t>(udział w zajęciach, aktywność, przygotowanie sprawozdania, itp.)</w:t>
            </w:r>
          </w:p>
        </w:tc>
        <w:tc>
          <w:tcPr>
            <w:tcW w:w="2523" w:type="dxa"/>
            <w:gridSpan w:val="2"/>
            <w:shd w:val="clear" w:color="auto" w:fill="C6D9F1"/>
            <w:vAlign w:val="center"/>
          </w:tcPr>
          <w:p w:rsidR="00446AFC" w:rsidRPr="00E127E6" w:rsidRDefault="00446AFC" w:rsidP="00446AFC">
            <w:pPr>
              <w:spacing w:after="0"/>
              <w:jc w:val="center"/>
              <w:rPr>
                <w:rFonts w:ascii="Verdana" w:eastAsia="Calibri" w:hAnsi="Verdana"/>
                <w:sz w:val="16"/>
                <w:szCs w:val="16"/>
              </w:rPr>
            </w:pPr>
            <w:r w:rsidRPr="00E127E6">
              <w:rPr>
                <w:rFonts w:ascii="Verdana" w:eastAsia="Calibri" w:hAnsi="Verdana"/>
                <w:sz w:val="16"/>
                <w:szCs w:val="16"/>
              </w:rPr>
              <w:t>Obciążenie studenta [h]</w:t>
            </w:r>
          </w:p>
        </w:tc>
      </w:tr>
      <w:tr w:rsidR="00446AFC" w:rsidRPr="00E127E6" w:rsidTr="00BA4061">
        <w:trPr>
          <w:trHeight w:val="397"/>
          <w:jc w:val="center"/>
        </w:trPr>
        <w:tc>
          <w:tcPr>
            <w:tcW w:w="9356" w:type="dxa"/>
            <w:gridSpan w:val="5"/>
            <w:shd w:val="clear" w:color="auto" w:fill="F2F2F2"/>
            <w:vAlign w:val="center"/>
          </w:tcPr>
          <w:p w:rsidR="00446AFC" w:rsidRPr="00E127E6" w:rsidRDefault="00446AFC" w:rsidP="00446AFC">
            <w:pPr>
              <w:spacing w:after="0"/>
              <w:jc w:val="center"/>
              <w:rPr>
                <w:rFonts w:ascii="Verdana" w:eastAsia="Calibri" w:hAnsi="Verdana"/>
                <w:sz w:val="16"/>
                <w:szCs w:val="16"/>
              </w:rPr>
            </w:pPr>
            <w:r w:rsidRPr="00A21ECC">
              <w:rPr>
                <w:rFonts w:ascii="Verdana" w:eastAsia="Calibri" w:hAnsi="Verdana"/>
                <w:b/>
                <w:sz w:val="16"/>
                <w:szCs w:val="16"/>
              </w:rPr>
              <w:t>Liczba godzin realizowanych przy bezpośrednim udziale nauczyciela akademickiego</w:t>
            </w:r>
          </w:p>
        </w:tc>
      </w:tr>
      <w:tr w:rsidR="00446AFC" w:rsidRPr="00E127E6" w:rsidTr="00BA4061">
        <w:trPr>
          <w:trHeight w:val="397"/>
          <w:jc w:val="center"/>
        </w:trPr>
        <w:tc>
          <w:tcPr>
            <w:tcW w:w="640" w:type="dxa"/>
            <w:shd w:val="clear" w:color="auto" w:fill="C6D9F1"/>
            <w:vAlign w:val="center"/>
          </w:tcPr>
          <w:p w:rsidR="00446AFC" w:rsidRPr="00E127E6" w:rsidRDefault="00446AFC" w:rsidP="00446AFC">
            <w:pPr>
              <w:spacing w:after="0"/>
              <w:rPr>
                <w:rFonts w:ascii="Verdana" w:eastAsia="Calibri" w:hAnsi="Verdana"/>
                <w:sz w:val="16"/>
                <w:szCs w:val="16"/>
              </w:rPr>
            </w:pPr>
            <w:r>
              <w:rPr>
                <w:rFonts w:ascii="Verdana" w:eastAsia="Calibri" w:hAnsi="Verdana"/>
                <w:sz w:val="16"/>
                <w:szCs w:val="16"/>
              </w:rPr>
              <w:t>1.1</w:t>
            </w:r>
          </w:p>
        </w:tc>
        <w:tc>
          <w:tcPr>
            <w:tcW w:w="6193" w:type="dxa"/>
            <w:gridSpan w:val="2"/>
            <w:vAlign w:val="center"/>
          </w:tcPr>
          <w:p w:rsidR="00446AFC" w:rsidRPr="00E127E6" w:rsidRDefault="00446AFC" w:rsidP="00446AFC">
            <w:pPr>
              <w:spacing w:after="0"/>
              <w:rPr>
                <w:rFonts w:ascii="Verdana" w:eastAsia="Calibri" w:hAnsi="Verdana"/>
                <w:sz w:val="16"/>
                <w:szCs w:val="16"/>
              </w:rPr>
            </w:pPr>
            <w:r>
              <w:rPr>
                <w:rFonts w:ascii="Verdana" w:eastAsia="Calibri" w:hAnsi="Verdana"/>
                <w:sz w:val="16"/>
                <w:szCs w:val="16"/>
              </w:rPr>
              <w:t>Udział w wykładach</w:t>
            </w:r>
          </w:p>
        </w:tc>
        <w:tc>
          <w:tcPr>
            <w:tcW w:w="2523" w:type="dxa"/>
            <w:gridSpan w:val="2"/>
            <w:vAlign w:val="center"/>
          </w:tcPr>
          <w:p w:rsidR="00446AFC" w:rsidRPr="00E127E6" w:rsidRDefault="00B46CBF" w:rsidP="00446AFC">
            <w:pPr>
              <w:spacing w:after="0"/>
              <w:jc w:val="center"/>
              <w:rPr>
                <w:rFonts w:ascii="Verdana" w:eastAsia="Calibri" w:hAnsi="Verdana"/>
                <w:sz w:val="16"/>
                <w:szCs w:val="16"/>
              </w:rPr>
            </w:pPr>
            <w:r>
              <w:rPr>
                <w:rFonts w:ascii="Verdana" w:eastAsia="Calibri" w:hAnsi="Verdana"/>
                <w:sz w:val="16"/>
                <w:szCs w:val="16"/>
              </w:rPr>
              <w:t>14</w:t>
            </w:r>
          </w:p>
        </w:tc>
      </w:tr>
      <w:tr w:rsidR="00446AFC" w:rsidRPr="00E127E6" w:rsidTr="00BA4061">
        <w:trPr>
          <w:trHeight w:val="397"/>
          <w:jc w:val="center"/>
        </w:trPr>
        <w:tc>
          <w:tcPr>
            <w:tcW w:w="640" w:type="dxa"/>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1.2</w:t>
            </w:r>
          </w:p>
        </w:tc>
        <w:tc>
          <w:tcPr>
            <w:tcW w:w="6193" w:type="dxa"/>
            <w:gridSpan w:val="2"/>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Udział w konwersatoriach</w:t>
            </w:r>
          </w:p>
        </w:tc>
        <w:tc>
          <w:tcPr>
            <w:tcW w:w="2523" w:type="dxa"/>
            <w:gridSpan w:val="2"/>
            <w:vAlign w:val="center"/>
          </w:tcPr>
          <w:p w:rsidR="00446AFC"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1.3</w:t>
            </w:r>
          </w:p>
        </w:tc>
        <w:tc>
          <w:tcPr>
            <w:tcW w:w="6193" w:type="dxa"/>
            <w:gridSpan w:val="2"/>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Udział w ćwiczeniach</w:t>
            </w:r>
          </w:p>
        </w:tc>
        <w:tc>
          <w:tcPr>
            <w:tcW w:w="2523" w:type="dxa"/>
            <w:gridSpan w:val="2"/>
            <w:vAlign w:val="center"/>
          </w:tcPr>
          <w:p w:rsidR="00446AFC" w:rsidRDefault="00B46CBF" w:rsidP="00446AFC">
            <w:pPr>
              <w:spacing w:after="0"/>
              <w:jc w:val="center"/>
              <w:rPr>
                <w:rFonts w:ascii="Verdana" w:eastAsia="Calibri" w:hAnsi="Verdana"/>
                <w:sz w:val="16"/>
                <w:szCs w:val="16"/>
              </w:rPr>
            </w:pPr>
            <w:r>
              <w:rPr>
                <w:rFonts w:ascii="Verdana" w:eastAsia="Calibri" w:hAnsi="Verdana"/>
                <w:sz w:val="16"/>
                <w:szCs w:val="16"/>
              </w:rPr>
              <w:t>28</w:t>
            </w:r>
          </w:p>
        </w:tc>
      </w:tr>
      <w:tr w:rsidR="00446AFC" w:rsidRPr="00E127E6" w:rsidTr="00BA4061">
        <w:trPr>
          <w:trHeight w:val="397"/>
          <w:jc w:val="center"/>
        </w:trPr>
        <w:tc>
          <w:tcPr>
            <w:tcW w:w="640" w:type="dxa"/>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1.4</w:t>
            </w:r>
          </w:p>
        </w:tc>
        <w:tc>
          <w:tcPr>
            <w:tcW w:w="6193" w:type="dxa"/>
            <w:gridSpan w:val="2"/>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Udział w zajęciach laboratoryjnych</w:t>
            </w:r>
          </w:p>
        </w:tc>
        <w:tc>
          <w:tcPr>
            <w:tcW w:w="2523" w:type="dxa"/>
            <w:gridSpan w:val="2"/>
            <w:vAlign w:val="center"/>
          </w:tcPr>
          <w:p w:rsidR="00446AFC"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1.5</w:t>
            </w:r>
          </w:p>
        </w:tc>
        <w:tc>
          <w:tcPr>
            <w:tcW w:w="6193" w:type="dxa"/>
            <w:gridSpan w:val="2"/>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Udział w zajęciach projektowych</w:t>
            </w:r>
          </w:p>
        </w:tc>
        <w:tc>
          <w:tcPr>
            <w:tcW w:w="2523" w:type="dxa"/>
            <w:gridSpan w:val="2"/>
            <w:vAlign w:val="center"/>
          </w:tcPr>
          <w:p w:rsidR="00446AFC"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1.6</w:t>
            </w:r>
          </w:p>
        </w:tc>
        <w:tc>
          <w:tcPr>
            <w:tcW w:w="6193" w:type="dxa"/>
            <w:gridSpan w:val="2"/>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Udział w konsultacjach (2 – 3 razy w semestrze)</w:t>
            </w:r>
          </w:p>
        </w:tc>
        <w:tc>
          <w:tcPr>
            <w:tcW w:w="2523" w:type="dxa"/>
            <w:gridSpan w:val="2"/>
            <w:vAlign w:val="center"/>
          </w:tcPr>
          <w:p w:rsidR="00446AFC"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1.7</w:t>
            </w:r>
          </w:p>
        </w:tc>
        <w:tc>
          <w:tcPr>
            <w:tcW w:w="6193" w:type="dxa"/>
            <w:gridSpan w:val="2"/>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Udział w konsultacjach projektowych</w:t>
            </w:r>
          </w:p>
        </w:tc>
        <w:tc>
          <w:tcPr>
            <w:tcW w:w="2523" w:type="dxa"/>
            <w:gridSpan w:val="2"/>
            <w:vAlign w:val="center"/>
          </w:tcPr>
          <w:p w:rsidR="00446AFC"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1.8</w:t>
            </w:r>
          </w:p>
        </w:tc>
        <w:tc>
          <w:tcPr>
            <w:tcW w:w="6193" w:type="dxa"/>
            <w:gridSpan w:val="2"/>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Udział w egzaminie/kolokwium zaliczeniowym przedmiotu</w:t>
            </w:r>
          </w:p>
        </w:tc>
        <w:tc>
          <w:tcPr>
            <w:tcW w:w="2523" w:type="dxa"/>
            <w:gridSpan w:val="2"/>
            <w:vAlign w:val="center"/>
          </w:tcPr>
          <w:p w:rsidR="00446AFC" w:rsidRDefault="00B46CBF" w:rsidP="00446AFC">
            <w:pPr>
              <w:spacing w:after="0"/>
              <w:jc w:val="center"/>
              <w:rPr>
                <w:rFonts w:ascii="Verdana" w:eastAsia="Calibri" w:hAnsi="Verdana"/>
                <w:sz w:val="16"/>
                <w:szCs w:val="16"/>
              </w:rPr>
            </w:pPr>
            <w:r>
              <w:rPr>
                <w:rFonts w:ascii="Verdana" w:eastAsia="Calibri" w:hAnsi="Verdana"/>
                <w:sz w:val="16"/>
                <w:szCs w:val="16"/>
              </w:rPr>
              <w:t>3</w:t>
            </w:r>
          </w:p>
        </w:tc>
      </w:tr>
      <w:tr w:rsidR="00446AFC" w:rsidRPr="00E127E6" w:rsidTr="00BA4061">
        <w:trPr>
          <w:trHeight w:val="397"/>
          <w:jc w:val="center"/>
        </w:trPr>
        <w:tc>
          <w:tcPr>
            <w:tcW w:w="640" w:type="dxa"/>
            <w:shd w:val="clear" w:color="auto" w:fill="C6D9F1"/>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1.9</w:t>
            </w:r>
          </w:p>
        </w:tc>
        <w:tc>
          <w:tcPr>
            <w:tcW w:w="6193" w:type="dxa"/>
            <w:gridSpan w:val="2"/>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 xml:space="preserve">Inne – jakie? </w:t>
            </w:r>
          </w:p>
        </w:tc>
        <w:tc>
          <w:tcPr>
            <w:tcW w:w="2523" w:type="dxa"/>
            <w:gridSpan w:val="2"/>
            <w:vAlign w:val="center"/>
          </w:tcPr>
          <w:p w:rsidR="00446AFC"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shd w:val="clear" w:color="auto" w:fill="C6D9F1"/>
            <w:vAlign w:val="center"/>
          </w:tcPr>
          <w:p w:rsidR="00446AFC" w:rsidRPr="00D70618" w:rsidRDefault="00446AFC" w:rsidP="00446AFC">
            <w:pPr>
              <w:spacing w:after="0"/>
              <w:rPr>
                <w:rFonts w:ascii="Verdana" w:eastAsia="Calibri" w:hAnsi="Verdana"/>
                <w:b/>
                <w:sz w:val="16"/>
                <w:szCs w:val="16"/>
              </w:rPr>
            </w:pPr>
            <w:r w:rsidRPr="00D70618">
              <w:rPr>
                <w:rFonts w:ascii="Verdana" w:eastAsia="Calibri" w:hAnsi="Verdana"/>
                <w:b/>
                <w:sz w:val="16"/>
                <w:szCs w:val="16"/>
              </w:rPr>
              <w:t>1.10</w:t>
            </w:r>
          </w:p>
        </w:tc>
        <w:tc>
          <w:tcPr>
            <w:tcW w:w="6193" w:type="dxa"/>
            <w:gridSpan w:val="2"/>
            <w:shd w:val="clear" w:color="auto" w:fill="C6D9F1"/>
            <w:vAlign w:val="center"/>
          </w:tcPr>
          <w:p w:rsidR="00446AFC" w:rsidRPr="00A21ECC" w:rsidRDefault="00446AFC" w:rsidP="00446AFC">
            <w:pPr>
              <w:spacing w:after="0"/>
              <w:rPr>
                <w:rFonts w:ascii="Verdana" w:eastAsia="Calibri" w:hAnsi="Verdana"/>
                <w:b/>
                <w:sz w:val="16"/>
                <w:szCs w:val="16"/>
              </w:rPr>
            </w:pPr>
            <w:r w:rsidRPr="00A21ECC">
              <w:rPr>
                <w:rFonts w:ascii="Verdana" w:eastAsia="Calibri" w:hAnsi="Verdana"/>
                <w:b/>
                <w:sz w:val="16"/>
                <w:szCs w:val="16"/>
              </w:rPr>
              <w:t>Liczba godzin realizowanych przy bezpośrednim udziale nauczyciela akademickiego</w:t>
            </w:r>
            <w:r>
              <w:rPr>
                <w:rFonts w:ascii="Verdana" w:eastAsia="Calibri" w:hAnsi="Verdana"/>
                <w:b/>
                <w:sz w:val="16"/>
                <w:szCs w:val="16"/>
              </w:rPr>
              <w:t xml:space="preserve"> (suma pozycji 1.1 – 1.9)</w:t>
            </w:r>
          </w:p>
        </w:tc>
        <w:tc>
          <w:tcPr>
            <w:tcW w:w="2523" w:type="dxa"/>
            <w:gridSpan w:val="2"/>
            <w:vAlign w:val="center"/>
          </w:tcPr>
          <w:p w:rsidR="00446AFC" w:rsidRDefault="00446AFC" w:rsidP="00446AFC">
            <w:pPr>
              <w:spacing w:after="0"/>
              <w:jc w:val="center"/>
              <w:rPr>
                <w:rFonts w:ascii="Verdana" w:eastAsia="Calibri" w:hAnsi="Verdana"/>
                <w:sz w:val="16"/>
                <w:szCs w:val="16"/>
              </w:rPr>
            </w:pPr>
            <w:r>
              <w:rPr>
                <w:rFonts w:ascii="Verdana" w:eastAsia="Calibri" w:hAnsi="Verdana"/>
                <w:sz w:val="16"/>
                <w:szCs w:val="16"/>
              </w:rPr>
              <w:t>45</w:t>
            </w:r>
          </w:p>
        </w:tc>
      </w:tr>
      <w:tr w:rsidR="00446AFC" w:rsidRPr="00E127E6" w:rsidTr="00BA4061">
        <w:trPr>
          <w:trHeight w:val="397"/>
          <w:jc w:val="center"/>
        </w:trPr>
        <w:tc>
          <w:tcPr>
            <w:tcW w:w="640" w:type="dxa"/>
            <w:shd w:val="clear" w:color="auto" w:fill="C6D9F1"/>
            <w:vAlign w:val="center"/>
          </w:tcPr>
          <w:p w:rsidR="00446AFC" w:rsidRPr="00D70618" w:rsidRDefault="00446AFC" w:rsidP="00446AFC">
            <w:pPr>
              <w:spacing w:after="0"/>
              <w:rPr>
                <w:rFonts w:ascii="Verdana" w:eastAsia="Calibri" w:hAnsi="Verdana"/>
                <w:b/>
                <w:sz w:val="16"/>
                <w:szCs w:val="16"/>
              </w:rPr>
            </w:pPr>
            <w:r w:rsidRPr="00D70618">
              <w:rPr>
                <w:rFonts w:ascii="Verdana" w:eastAsia="Calibri" w:hAnsi="Verdana"/>
                <w:b/>
                <w:sz w:val="16"/>
                <w:szCs w:val="16"/>
              </w:rPr>
              <w:t>1.11</w:t>
            </w:r>
          </w:p>
        </w:tc>
        <w:tc>
          <w:tcPr>
            <w:tcW w:w="6193" w:type="dxa"/>
            <w:gridSpan w:val="2"/>
            <w:shd w:val="clear" w:color="auto" w:fill="C6D9F1"/>
            <w:vAlign w:val="center"/>
          </w:tcPr>
          <w:p w:rsidR="00446AFC" w:rsidRDefault="00446AFC" w:rsidP="00446AFC">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podczas zajęć wymagających bezpośr. udziału nauczyciela akademickiego)</w:t>
            </w:r>
          </w:p>
          <w:p w:rsidR="00446AFC" w:rsidRPr="00A21ECC" w:rsidRDefault="00446AFC" w:rsidP="00446AFC">
            <w:pPr>
              <w:spacing w:after="0"/>
              <w:rPr>
                <w:rFonts w:ascii="Verdana" w:eastAsia="Calibri" w:hAnsi="Verdana"/>
                <w:i/>
                <w:sz w:val="16"/>
                <w:szCs w:val="16"/>
              </w:rPr>
            </w:pPr>
            <w:r>
              <w:rPr>
                <w:rFonts w:ascii="Verdana" w:eastAsia="Calibri" w:hAnsi="Verdana"/>
                <w:i/>
                <w:sz w:val="16"/>
                <w:szCs w:val="16"/>
              </w:rPr>
              <w:t xml:space="preserve">(1 pkt ECTS = 25 godzin obciążenia studenta, zaokrąglić do 0,1 pkt </w:t>
            </w:r>
            <w:r>
              <w:rPr>
                <w:rFonts w:ascii="Verdana" w:eastAsia="Calibri" w:hAnsi="Verdana"/>
                <w:i/>
                <w:sz w:val="16"/>
                <w:szCs w:val="16"/>
              </w:rPr>
              <w:lastRenderedPageBreak/>
              <w:t>ECTS)</w:t>
            </w:r>
          </w:p>
        </w:tc>
        <w:tc>
          <w:tcPr>
            <w:tcW w:w="2523" w:type="dxa"/>
            <w:gridSpan w:val="2"/>
            <w:vAlign w:val="center"/>
          </w:tcPr>
          <w:p w:rsidR="00446AFC" w:rsidRDefault="00446AFC" w:rsidP="00446AFC">
            <w:pPr>
              <w:spacing w:after="0"/>
              <w:jc w:val="center"/>
              <w:rPr>
                <w:rFonts w:ascii="Verdana" w:eastAsia="Calibri" w:hAnsi="Verdana"/>
                <w:sz w:val="16"/>
                <w:szCs w:val="16"/>
              </w:rPr>
            </w:pPr>
            <w:r>
              <w:rPr>
                <w:rFonts w:ascii="Verdana" w:eastAsia="Calibri" w:hAnsi="Verdana"/>
                <w:sz w:val="16"/>
                <w:szCs w:val="16"/>
              </w:rPr>
              <w:lastRenderedPageBreak/>
              <w:t>2</w:t>
            </w:r>
          </w:p>
        </w:tc>
      </w:tr>
      <w:tr w:rsidR="00446AFC" w:rsidRPr="00E127E6" w:rsidTr="00BA4061">
        <w:trPr>
          <w:trHeight w:val="397"/>
          <w:jc w:val="center"/>
        </w:trPr>
        <w:tc>
          <w:tcPr>
            <w:tcW w:w="9356" w:type="dxa"/>
            <w:gridSpan w:val="5"/>
            <w:shd w:val="clear" w:color="auto" w:fill="F2F2F2"/>
            <w:vAlign w:val="center"/>
          </w:tcPr>
          <w:p w:rsidR="00446AFC" w:rsidRPr="00CA10D6" w:rsidRDefault="00446AFC" w:rsidP="00446AFC">
            <w:pPr>
              <w:spacing w:after="0"/>
              <w:jc w:val="center"/>
              <w:rPr>
                <w:rFonts w:ascii="Verdana" w:eastAsia="Calibri" w:hAnsi="Verdana"/>
                <w:b/>
                <w:sz w:val="16"/>
                <w:szCs w:val="16"/>
              </w:rPr>
            </w:pPr>
            <w:r w:rsidRPr="00CA10D6">
              <w:rPr>
                <w:rFonts w:ascii="Verdana" w:eastAsia="Calibri" w:hAnsi="Verdana"/>
                <w:b/>
                <w:sz w:val="16"/>
                <w:szCs w:val="16"/>
              </w:rPr>
              <w:lastRenderedPageBreak/>
              <w:t>Samodzielna praca studenta</w:t>
            </w:r>
          </w:p>
        </w:tc>
      </w:tr>
      <w:tr w:rsidR="00446AFC" w:rsidRPr="00E127E6" w:rsidTr="00BA4061">
        <w:trPr>
          <w:trHeight w:val="397"/>
          <w:jc w:val="center"/>
        </w:trPr>
        <w:tc>
          <w:tcPr>
            <w:tcW w:w="640" w:type="dxa"/>
            <w:vAlign w:val="center"/>
          </w:tcPr>
          <w:p w:rsidR="00446AFC" w:rsidRPr="00E127E6" w:rsidRDefault="00446AFC" w:rsidP="00446AFC">
            <w:pPr>
              <w:spacing w:after="0"/>
              <w:rPr>
                <w:rFonts w:ascii="Verdana" w:eastAsia="Calibri" w:hAnsi="Verdana"/>
                <w:sz w:val="16"/>
                <w:szCs w:val="16"/>
              </w:rPr>
            </w:pPr>
            <w:r>
              <w:rPr>
                <w:rFonts w:ascii="Verdana" w:eastAsia="Calibri" w:hAnsi="Verdana"/>
                <w:sz w:val="16"/>
                <w:szCs w:val="16"/>
              </w:rPr>
              <w:t>2.1</w:t>
            </w:r>
          </w:p>
        </w:tc>
        <w:tc>
          <w:tcPr>
            <w:tcW w:w="6193" w:type="dxa"/>
            <w:gridSpan w:val="2"/>
            <w:vAlign w:val="center"/>
          </w:tcPr>
          <w:p w:rsidR="00446AFC" w:rsidRPr="00E127E6" w:rsidRDefault="00446AFC" w:rsidP="00446AFC">
            <w:pPr>
              <w:spacing w:after="0"/>
              <w:rPr>
                <w:rFonts w:ascii="Verdana" w:eastAsia="Calibri" w:hAnsi="Verdana"/>
                <w:sz w:val="16"/>
                <w:szCs w:val="16"/>
              </w:rPr>
            </w:pPr>
            <w:r>
              <w:rPr>
                <w:rFonts w:ascii="Verdana" w:eastAsia="Calibri" w:hAnsi="Verdana"/>
                <w:sz w:val="16"/>
                <w:szCs w:val="16"/>
              </w:rPr>
              <w:t>Samodzielne studiowanie tematyki wykładów</w:t>
            </w:r>
          </w:p>
        </w:tc>
        <w:tc>
          <w:tcPr>
            <w:tcW w:w="2523" w:type="dxa"/>
            <w:gridSpan w:val="2"/>
            <w:vAlign w:val="center"/>
          </w:tcPr>
          <w:p w:rsidR="00446AFC" w:rsidRPr="00E127E6" w:rsidRDefault="00446AFC" w:rsidP="00446AFC">
            <w:pPr>
              <w:spacing w:after="0"/>
              <w:jc w:val="center"/>
              <w:rPr>
                <w:rFonts w:ascii="Verdana" w:eastAsia="Calibri" w:hAnsi="Verdana"/>
                <w:sz w:val="16"/>
                <w:szCs w:val="16"/>
              </w:rPr>
            </w:pPr>
            <w:r>
              <w:rPr>
                <w:rFonts w:ascii="Verdana" w:eastAsia="Calibri" w:hAnsi="Verdana"/>
                <w:sz w:val="16"/>
                <w:szCs w:val="16"/>
              </w:rPr>
              <w:t>3</w:t>
            </w:r>
          </w:p>
        </w:tc>
      </w:tr>
      <w:tr w:rsidR="00446AFC" w:rsidRPr="00E127E6" w:rsidTr="00BA4061">
        <w:trPr>
          <w:trHeight w:val="397"/>
          <w:jc w:val="center"/>
        </w:trPr>
        <w:tc>
          <w:tcPr>
            <w:tcW w:w="640" w:type="dxa"/>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2.2</w:t>
            </w:r>
          </w:p>
        </w:tc>
        <w:tc>
          <w:tcPr>
            <w:tcW w:w="6193" w:type="dxa"/>
            <w:gridSpan w:val="2"/>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Samodzielne przygotowywanie się do ćwiczeń</w:t>
            </w:r>
          </w:p>
        </w:tc>
        <w:tc>
          <w:tcPr>
            <w:tcW w:w="2523" w:type="dxa"/>
            <w:gridSpan w:val="2"/>
            <w:vAlign w:val="center"/>
          </w:tcPr>
          <w:p w:rsidR="00446AFC" w:rsidRDefault="00446AFC" w:rsidP="00446AFC">
            <w:pPr>
              <w:spacing w:after="0"/>
              <w:jc w:val="center"/>
              <w:rPr>
                <w:rFonts w:ascii="Verdana" w:eastAsia="Calibri" w:hAnsi="Verdana"/>
                <w:sz w:val="16"/>
                <w:szCs w:val="16"/>
              </w:rPr>
            </w:pPr>
            <w:r>
              <w:rPr>
                <w:rFonts w:ascii="Verdana" w:eastAsia="Calibri" w:hAnsi="Verdana"/>
                <w:sz w:val="16"/>
                <w:szCs w:val="16"/>
              </w:rPr>
              <w:t>4</w:t>
            </w:r>
          </w:p>
        </w:tc>
      </w:tr>
      <w:tr w:rsidR="00446AFC" w:rsidRPr="00E127E6" w:rsidTr="00BA4061">
        <w:trPr>
          <w:trHeight w:val="397"/>
          <w:jc w:val="center"/>
        </w:trPr>
        <w:tc>
          <w:tcPr>
            <w:tcW w:w="640" w:type="dxa"/>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2.3</w:t>
            </w:r>
          </w:p>
        </w:tc>
        <w:tc>
          <w:tcPr>
            <w:tcW w:w="6193" w:type="dxa"/>
            <w:gridSpan w:val="2"/>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Samodzielne przygotowywanie się do kolokwiów</w:t>
            </w:r>
          </w:p>
        </w:tc>
        <w:tc>
          <w:tcPr>
            <w:tcW w:w="2523" w:type="dxa"/>
            <w:gridSpan w:val="2"/>
            <w:vAlign w:val="center"/>
          </w:tcPr>
          <w:p w:rsidR="00446AFC"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2.4</w:t>
            </w:r>
          </w:p>
        </w:tc>
        <w:tc>
          <w:tcPr>
            <w:tcW w:w="6193" w:type="dxa"/>
            <w:gridSpan w:val="2"/>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Samodzielne przygotowywanie się do zajęć laboratoryjnych</w:t>
            </w:r>
          </w:p>
        </w:tc>
        <w:tc>
          <w:tcPr>
            <w:tcW w:w="2523" w:type="dxa"/>
            <w:gridSpan w:val="2"/>
            <w:vAlign w:val="center"/>
          </w:tcPr>
          <w:p w:rsidR="00446AFC"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2.5</w:t>
            </w:r>
          </w:p>
        </w:tc>
        <w:tc>
          <w:tcPr>
            <w:tcW w:w="6193" w:type="dxa"/>
            <w:gridSpan w:val="2"/>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Wykonywanie sprawozdań</w:t>
            </w:r>
          </w:p>
        </w:tc>
        <w:tc>
          <w:tcPr>
            <w:tcW w:w="2523" w:type="dxa"/>
            <w:gridSpan w:val="2"/>
            <w:vAlign w:val="center"/>
          </w:tcPr>
          <w:p w:rsidR="00446AFC"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2.6</w:t>
            </w:r>
          </w:p>
        </w:tc>
        <w:tc>
          <w:tcPr>
            <w:tcW w:w="6193" w:type="dxa"/>
            <w:gridSpan w:val="2"/>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523" w:type="dxa"/>
            <w:gridSpan w:val="2"/>
            <w:vAlign w:val="center"/>
          </w:tcPr>
          <w:p w:rsidR="00446AFC" w:rsidRPr="00E127E6"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2.7</w:t>
            </w:r>
          </w:p>
        </w:tc>
        <w:tc>
          <w:tcPr>
            <w:tcW w:w="6193" w:type="dxa"/>
            <w:gridSpan w:val="2"/>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Przygotowanie do kolokwium końcowego z ćwiczeń/laboratorium</w:t>
            </w:r>
          </w:p>
        </w:tc>
        <w:tc>
          <w:tcPr>
            <w:tcW w:w="2523" w:type="dxa"/>
            <w:gridSpan w:val="2"/>
            <w:vAlign w:val="center"/>
          </w:tcPr>
          <w:p w:rsidR="00446AFC" w:rsidRPr="00E127E6" w:rsidRDefault="00446AFC" w:rsidP="00446AFC">
            <w:pPr>
              <w:spacing w:after="0"/>
              <w:jc w:val="center"/>
              <w:rPr>
                <w:rFonts w:ascii="Verdana" w:eastAsia="Calibri" w:hAnsi="Verdana"/>
                <w:sz w:val="16"/>
                <w:szCs w:val="16"/>
              </w:rPr>
            </w:pPr>
            <w:r>
              <w:rPr>
                <w:rFonts w:ascii="Verdana" w:eastAsia="Calibri" w:hAnsi="Verdana"/>
                <w:sz w:val="16"/>
                <w:szCs w:val="16"/>
              </w:rPr>
              <w:t>5</w:t>
            </w:r>
          </w:p>
        </w:tc>
      </w:tr>
      <w:tr w:rsidR="00446AFC" w:rsidRPr="00E127E6" w:rsidTr="00BA4061">
        <w:trPr>
          <w:trHeight w:val="397"/>
          <w:jc w:val="center"/>
        </w:trPr>
        <w:tc>
          <w:tcPr>
            <w:tcW w:w="640" w:type="dxa"/>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2.8</w:t>
            </w:r>
          </w:p>
        </w:tc>
        <w:tc>
          <w:tcPr>
            <w:tcW w:w="6193" w:type="dxa"/>
            <w:gridSpan w:val="2"/>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Przygotowanie do egzaminu/kolokwium końcowego z wykładów</w:t>
            </w:r>
          </w:p>
        </w:tc>
        <w:tc>
          <w:tcPr>
            <w:tcW w:w="2523" w:type="dxa"/>
            <w:gridSpan w:val="2"/>
            <w:vAlign w:val="center"/>
          </w:tcPr>
          <w:p w:rsidR="00446AFC" w:rsidRPr="00E127E6" w:rsidRDefault="00446AFC" w:rsidP="00446AFC">
            <w:pPr>
              <w:spacing w:after="0"/>
              <w:jc w:val="center"/>
              <w:rPr>
                <w:rFonts w:ascii="Verdana" w:eastAsia="Calibri" w:hAnsi="Verdana"/>
                <w:sz w:val="16"/>
                <w:szCs w:val="16"/>
              </w:rPr>
            </w:pPr>
            <w:r>
              <w:rPr>
                <w:rFonts w:ascii="Verdana" w:eastAsia="Calibri" w:hAnsi="Verdana"/>
                <w:sz w:val="16"/>
                <w:szCs w:val="16"/>
              </w:rPr>
              <w:t>3</w:t>
            </w:r>
          </w:p>
        </w:tc>
      </w:tr>
      <w:tr w:rsidR="00446AFC" w:rsidRPr="00E127E6" w:rsidTr="00BA4061">
        <w:trPr>
          <w:trHeight w:val="397"/>
          <w:jc w:val="center"/>
        </w:trPr>
        <w:tc>
          <w:tcPr>
            <w:tcW w:w="640" w:type="dxa"/>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2.9</w:t>
            </w:r>
          </w:p>
        </w:tc>
        <w:tc>
          <w:tcPr>
            <w:tcW w:w="6193" w:type="dxa"/>
            <w:gridSpan w:val="2"/>
            <w:tcBorders>
              <w:bottom w:val="single" w:sz="4" w:space="0" w:color="auto"/>
            </w:tcBorders>
            <w:vAlign w:val="center"/>
          </w:tcPr>
          <w:p w:rsidR="00446AFC" w:rsidRDefault="00446AFC" w:rsidP="00446AFC">
            <w:pPr>
              <w:spacing w:after="0"/>
              <w:rPr>
                <w:rFonts w:ascii="Verdana" w:eastAsia="Calibri" w:hAnsi="Verdana"/>
                <w:sz w:val="16"/>
                <w:szCs w:val="16"/>
              </w:rPr>
            </w:pPr>
            <w:r>
              <w:rPr>
                <w:rFonts w:ascii="Verdana" w:eastAsia="Calibri" w:hAnsi="Verdana"/>
                <w:sz w:val="16"/>
                <w:szCs w:val="16"/>
              </w:rPr>
              <w:t>Inne – jakie?</w:t>
            </w:r>
          </w:p>
        </w:tc>
        <w:tc>
          <w:tcPr>
            <w:tcW w:w="2523" w:type="dxa"/>
            <w:gridSpan w:val="2"/>
            <w:vAlign w:val="center"/>
          </w:tcPr>
          <w:p w:rsidR="00446AFC" w:rsidRPr="00E127E6" w:rsidRDefault="00446AFC" w:rsidP="00446AFC">
            <w:pPr>
              <w:spacing w:after="0"/>
              <w:jc w:val="center"/>
              <w:rPr>
                <w:rFonts w:ascii="Verdana" w:eastAsia="Calibri" w:hAnsi="Verdana"/>
                <w:sz w:val="16"/>
                <w:szCs w:val="16"/>
              </w:rPr>
            </w:pPr>
          </w:p>
        </w:tc>
      </w:tr>
      <w:tr w:rsidR="00446AFC" w:rsidRPr="00E127E6" w:rsidTr="00BA4061">
        <w:trPr>
          <w:trHeight w:val="397"/>
          <w:jc w:val="center"/>
        </w:trPr>
        <w:tc>
          <w:tcPr>
            <w:tcW w:w="640" w:type="dxa"/>
            <w:shd w:val="clear" w:color="auto" w:fill="C6D9F1"/>
            <w:vAlign w:val="center"/>
          </w:tcPr>
          <w:p w:rsidR="00446AFC" w:rsidRPr="00443611" w:rsidRDefault="00446AFC" w:rsidP="00446AFC">
            <w:pPr>
              <w:spacing w:after="0"/>
              <w:rPr>
                <w:rFonts w:ascii="Verdana" w:eastAsia="Calibri" w:hAnsi="Verdana"/>
                <w:b/>
                <w:sz w:val="16"/>
                <w:szCs w:val="16"/>
              </w:rPr>
            </w:pPr>
            <w:r>
              <w:rPr>
                <w:rFonts w:ascii="Verdana" w:eastAsia="Calibri" w:hAnsi="Verdana"/>
                <w:b/>
                <w:sz w:val="16"/>
                <w:szCs w:val="16"/>
              </w:rPr>
              <w:t>2.10</w:t>
            </w:r>
          </w:p>
        </w:tc>
        <w:tc>
          <w:tcPr>
            <w:tcW w:w="6193" w:type="dxa"/>
            <w:gridSpan w:val="2"/>
            <w:shd w:val="clear" w:color="auto" w:fill="C6D9F1"/>
            <w:vAlign w:val="center"/>
          </w:tcPr>
          <w:p w:rsidR="00446AFC" w:rsidRPr="00443611" w:rsidRDefault="00446AFC" w:rsidP="00446AFC">
            <w:pPr>
              <w:spacing w:after="0"/>
              <w:rPr>
                <w:rFonts w:ascii="Verdana" w:eastAsia="Calibri" w:hAnsi="Verdana"/>
                <w:b/>
                <w:sz w:val="16"/>
                <w:szCs w:val="16"/>
              </w:rPr>
            </w:pPr>
            <w:r w:rsidRPr="00443611">
              <w:rPr>
                <w:rFonts w:ascii="Verdana" w:eastAsia="Calibri" w:hAnsi="Verdana"/>
                <w:b/>
                <w:sz w:val="16"/>
                <w:szCs w:val="16"/>
              </w:rPr>
              <w:t>Liczba godzin samodzielnej pracy studenta</w:t>
            </w:r>
            <w:r>
              <w:rPr>
                <w:rFonts w:ascii="Verdana" w:eastAsia="Calibri" w:hAnsi="Verdana"/>
                <w:b/>
                <w:sz w:val="16"/>
                <w:szCs w:val="16"/>
              </w:rPr>
              <w:t xml:space="preserve"> (suma 2.1 – 2.9)</w:t>
            </w:r>
          </w:p>
        </w:tc>
        <w:tc>
          <w:tcPr>
            <w:tcW w:w="2523" w:type="dxa"/>
            <w:gridSpan w:val="2"/>
            <w:vAlign w:val="center"/>
          </w:tcPr>
          <w:p w:rsidR="00446AFC" w:rsidRDefault="00446AFC" w:rsidP="00446AFC">
            <w:pPr>
              <w:spacing w:after="0"/>
              <w:jc w:val="center"/>
              <w:rPr>
                <w:rFonts w:ascii="Verdana" w:eastAsia="Calibri" w:hAnsi="Verdana"/>
                <w:sz w:val="16"/>
                <w:szCs w:val="16"/>
              </w:rPr>
            </w:pPr>
            <w:r>
              <w:rPr>
                <w:rFonts w:ascii="Verdana" w:eastAsia="Calibri" w:hAnsi="Verdana"/>
                <w:sz w:val="16"/>
                <w:szCs w:val="16"/>
              </w:rPr>
              <w:t>15</w:t>
            </w:r>
          </w:p>
        </w:tc>
      </w:tr>
      <w:tr w:rsidR="00446AFC" w:rsidRPr="00E127E6" w:rsidTr="00BA4061">
        <w:trPr>
          <w:trHeight w:val="397"/>
          <w:jc w:val="center"/>
        </w:trPr>
        <w:tc>
          <w:tcPr>
            <w:tcW w:w="640" w:type="dxa"/>
            <w:shd w:val="clear" w:color="auto" w:fill="C6D9F1"/>
            <w:vAlign w:val="center"/>
          </w:tcPr>
          <w:p w:rsidR="00446AFC" w:rsidRPr="00443611" w:rsidRDefault="00446AFC" w:rsidP="00446AFC">
            <w:pPr>
              <w:spacing w:after="0"/>
              <w:rPr>
                <w:rFonts w:ascii="Verdana" w:eastAsia="Calibri" w:hAnsi="Verdana"/>
                <w:b/>
                <w:sz w:val="16"/>
                <w:szCs w:val="16"/>
              </w:rPr>
            </w:pPr>
            <w:r>
              <w:rPr>
                <w:rFonts w:ascii="Verdana" w:eastAsia="Calibri" w:hAnsi="Verdana"/>
                <w:b/>
                <w:sz w:val="16"/>
                <w:szCs w:val="16"/>
              </w:rPr>
              <w:t>2.11</w:t>
            </w:r>
          </w:p>
        </w:tc>
        <w:tc>
          <w:tcPr>
            <w:tcW w:w="6193" w:type="dxa"/>
            <w:gridSpan w:val="2"/>
            <w:shd w:val="clear" w:color="auto" w:fill="C6D9F1"/>
            <w:vAlign w:val="center"/>
          </w:tcPr>
          <w:p w:rsidR="00446AFC" w:rsidRPr="00443611" w:rsidRDefault="00446AFC" w:rsidP="00446AFC">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 xml:space="preserve">ECTS, uzyskiwanych przez studenta w ramach samodzielnej pracy </w:t>
            </w:r>
            <w:r>
              <w:rPr>
                <w:rFonts w:ascii="Verdana" w:eastAsia="Calibri" w:hAnsi="Verdana"/>
                <w:i/>
                <w:sz w:val="16"/>
                <w:szCs w:val="16"/>
              </w:rPr>
              <w:t>(1 pkt ECTS = 25-30 godzin obciążenia studenta, zaokrąglić do 0,1 pkt ECTS)</w:t>
            </w:r>
          </w:p>
        </w:tc>
        <w:tc>
          <w:tcPr>
            <w:tcW w:w="2523" w:type="dxa"/>
            <w:gridSpan w:val="2"/>
            <w:vAlign w:val="center"/>
          </w:tcPr>
          <w:p w:rsidR="00446AFC" w:rsidRDefault="00446AFC" w:rsidP="00446AFC">
            <w:pPr>
              <w:spacing w:after="0"/>
              <w:jc w:val="center"/>
              <w:rPr>
                <w:rFonts w:ascii="Verdana" w:eastAsia="Calibri" w:hAnsi="Verdana"/>
                <w:sz w:val="16"/>
                <w:szCs w:val="16"/>
              </w:rPr>
            </w:pPr>
            <w:r>
              <w:rPr>
                <w:rFonts w:ascii="Verdana" w:eastAsia="Calibri" w:hAnsi="Verdana"/>
                <w:sz w:val="16"/>
                <w:szCs w:val="16"/>
              </w:rPr>
              <w:t>0,5</w:t>
            </w:r>
          </w:p>
        </w:tc>
      </w:tr>
      <w:tr w:rsidR="00446AFC" w:rsidRPr="00E127E6" w:rsidTr="00BA4061">
        <w:trPr>
          <w:trHeight w:val="397"/>
          <w:jc w:val="center"/>
        </w:trPr>
        <w:tc>
          <w:tcPr>
            <w:tcW w:w="6833" w:type="dxa"/>
            <w:gridSpan w:val="3"/>
            <w:shd w:val="clear" w:color="auto" w:fill="C6D9F1"/>
            <w:vAlign w:val="center"/>
          </w:tcPr>
          <w:p w:rsidR="00446AFC" w:rsidRPr="00443611" w:rsidRDefault="00446AFC" w:rsidP="00446AFC">
            <w:pPr>
              <w:spacing w:after="0"/>
              <w:rPr>
                <w:rFonts w:ascii="Verdana" w:eastAsia="Calibri" w:hAnsi="Verdana"/>
                <w:b/>
                <w:sz w:val="16"/>
                <w:szCs w:val="16"/>
              </w:rPr>
            </w:pPr>
            <w:r w:rsidRPr="00443611">
              <w:rPr>
                <w:rFonts w:ascii="Verdana" w:eastAsia="Calibri" w:hAnsi="Verdana"/>
                <w:b/>
                <w:sz w:val="16"/>
                <w:szCs w:val="16"/>
              </w:rPr>
              <w:t>Sumaryczne obciążenie pracą studenta</w:t>
            </w:r>
            <w:r>
              <w:rPr>
                <w:rFonts w:ascii="Verdana" w:eastAsia="Calibri" w:hAnsi="Verdana"/>
                <w:b/>
                <w:sz w:val="16"/>
                <w:szCs w:val="16"/>
              </w:rPr>
              <w:t xml:space="preserve"> (suma 1.10+2.10)</w:t>
            </w:r>
          </w:p>
        </w:tc>
        <w:tc>
          <w:tcPr>
            <w:tcW w:w="2523" w:type="dxa"/>
            <w:gridSpan w:val="2"/>
            <w:vAlign w:val="center"/>
          </w:tcPr>
          <w:p w:rsidR="00446AFC" w:rsidRPr="00E127E6" w:rsidRDefault="00446AFC" w:rsidP="00446AFC">
            <w:pPr>
              <w:spacing w:after="0"/>
              <w:jc w:val="center"/>
              <w:rPr>
                <w:rFonts w:ascii="Verdana" w:eastAsia="Calibri" w:hAnsi="Verdana"/>
                <w:sz w:val="16"/>
                <w:szCs w:val="16"/>
              </w:rPr>
            </w:pPr>
            <w:r>
              <w:rPr>
                <w:rFonts w:ascii="Verdana" w:eastAsia="Calibri" w:hAnsi="Verdana"/>
                <w:sz w:val="16"/>
                <w:szCs w:val="16"/>
              </w:rPr>
              <w:t>60</w:t>
            </w:r>
          </w:p>
        </w:tc>
      </w:tr>
      <w:tr w:rsidR="00446AFC" w:rsidRPr="00E127E6" w:rsidTr="00BA4061">
        <w:trPr>
          <w:trHeight w:val="397"/>
          <w:jc w:val="center"/>
        </w:trPr>
        <w:tc>
          <w:tcPr>
            <w:tcW w:w="6833" w:type="dxa"/>
            <w:gridSpan w:val="3"/>
            <w:shd w:val="clear" w:color="auto" w:fill="C6D9F1"/>
            <w:vAlign w:val="center"/>
          </w:tcPr>
          <w:p w:rsidR="00446AFC" w:rsidRPr="00E127E6" w:rsidRDefault="00446AFC" w:rsidP="00446AFC">
            <w:pPr>
              <w:spacing w:after="0"/>
              <w:jc w:val="right"/>
              <w:rPr>
                <w:rFonts w:ascii="Verdana" w:eastAsia="Calibri" w:hAnsi="Verdana"/>
                <w:b/>
                <w:sz w:val="20"/>
                <w:szCs w:val="16"/>
              </w:rPr>
            </w:pPr>
            <w:r w:rsidRPr="00E127E6">
              <w:rPr>
                <w:rFonts w:ascii="Verdana" w:eastAsia="Calibri" w:hAnsi="Verdana"/>
                <w:b/>
                <w:sz w:val="20"/>
                <w:szCs w:val="16"/>
              </w:rPr>
              <w:t>Punkty ECTS za moduł</w:t>
            </w:r>
            <w:r>
              <w:rPr>
                <w:rFonts w:ascii="Verdana" w:eastAsia="Calibri" w:hAnsi="Verdana"/>
                <w:b/>
                <w:sz w:val="20"/>
                <w:szCs w:val="16"/>
              </w:rPr>
              <w:t xml:space="preserve"> (suma 1.11+2.11)</w:t>
            </w:r>
          </w:p>
        </w:tc>
        <w:tc>
          <w:tcPr>
            <w:tcW w:w="2523" w:type="dxa"/>
            <w:gridSpan w:val="2"/>
            <w:vAlign w:val="center"/>
          </w:tcPr>
          <w:p w:rsidR="00446AFC" w:rsidRPr="00E127E6" w:rsidRDefault="00446AFC" w:rsidP="00446AFC">
            <w:pPr>
              <w:spacing w:after="0"/>
              <w:jc w:val="center"/>
              <w:rPr>
                <w:rFonts w:ascii="Verdana" w:eastAsia="Calibri" w:hAnsi="Verdana"/>
                <w:b/>
                <w:sz w:val="16"/>
                <w:szCs w:val="16"/>
              </w:rPr>
            </w:pPr>
            <w:r>
              <w:rPr>
                <w:rFonts w:ascii="Verdana" w:eastAsia="Calibri" w:hAnsi="Verdana"/>
                <w:b/>
                <w:sz w:val="16"/>
                <w:szCs w:val="16"/>
              </w:rPr>
              <w:t>2,5</w:t>
            </w:r>
          </w:p>
        </w:tc>
      </w:tr>
      <w:tr w:rsidR="00446AFC" w:rsidRPr="00E127E6" w:rsidTr="00BA4061">
        <w:trPr>
          <w:trHeight w:val="397"/>
          <w:jc w:val="center"/>
        </w:trPr>
        <w:tc>
          <w:tcPr>
            <w:tcW w:w="9356" w:type="dxa"/>
            <w:gridSpan w:val="5"/>
            <w:shd w:val="clear" w:color="auto" w:fill="C6D9F1"/>
            <w:vAlign w:val="center"/>
          </w:tcPr>
          <w:p w:rsidR="00446AFC" w:rsidRDefault="00446AFC" w:rsidP="00446AFC">
            <w:pPr>
              <w:spacing w:after="0"/>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446AFC" w:rsidRPr="00E127E6" w:rsidTr="00BA4061">
        <w:trPr>
          <w:trHeight w:val="397"/>
          <w:jc w:val="center"/>
        </w:trPr>
        <w:tc>
          <w:tcPr>
            <w:tcW w:w="6833" w:type="dxa"/>
            <w:gridSpan w:val="3"/>
            <w:shd w:val="clear" w:color="auto" w:fill="C6D9F1"/>
            <w:vAlign w:val="center"/>
          </w:tcPr>
          <w:p w:rsidR="00446AFC" w:rsidRDefault="00446AFC" w:rsidP="00446AFC">
            <w:pPr>
              <w:spacing w:after="0"/>
              <w:rPr>
                <w:rFonts w:ascii="Verdana" w:eastAsia="Calibri" w:hAnsi="Verdana"/>
                <w:b/>
                <w:sz w:val="16"/>
                <w:szCs w:val="16"/>
              </w:rPr>
            </w:pPr>
            <w:r>
              <w:rPr>
                <w:rFonts w:ascii="Verdana" w:eastAsia="Calibri" w:hAnsi="Verdana"/>
                <w:b/>
                <w:sz w:val="16"/>
                <w:szCs w:val="16"/>
              </w:rPr>
              <w:t>Zajęcia praktyczne (Wydział Nauk o Zdrowiu)</w:t>
            </w:r>
          </w:p>
        </w:tc>
        <w:tc>
          <w:tcPr>
            <w:tcW w:w="2523" w:type="dxa"/>
            <w:gridSpan w:val="2"/>
            <w:vAlign w:val="center"/>
          </w:tcPr>
          <w:p w:rsidR="00446AFC" w:rsidRDefault="00446AFC" w:rsidP="00446AFC">
            <w:pPr>
              <w:spacing w:after="0"/>
              <w:jc w:val="center"/>
              <w:rPr>
                <w:rFonts w:ascii="Verdana" w:eastAsia="Calibri" w:hAnsi="Verdana"/>
                <w:b/>
                <w:sz w:val="16"/>
                <w:szCs w:val="16"/>
              </w:rPr>
            </w:pPr>
          </w:p>
        </w:tc>
      </w:tr>
      <w:tr w:rsidR="00446AFC" w:rsidRPr="00E127E6" w:rsidTr="00BA4061">
        <w:trPr>
          <w:trHeight w:val="397"/>
          <w:jc w:val="center"/>
        </w:trPr>
        <w:tc>
          <w:tcPr>
            <w:tcW w:w="6833" w:type="dxa"/>
            <w:gridSpan w:val="3"/>
            <w:shd w:val="clear" w:color="auto" w:fill="C6D9F1"/>
            <w:vAlign w:val="center"/>
          </w:tcPr>
          <w:p w:rsidR="00446AFC" w:rsidRDefault="00446AFC" w:rsidP="00446AFC">
            <w:pPr>
              <w:spacing w:after="0"/>
              <w:rPr>
                <w:rFonts w:ascii="Verdana" w:eastAsia="Calibri" w:hAnsi="Verdana"/>
                <w:b/>
                <w:sz w:val="16"/>
                <w:szCs w:val="16"/>
              </w:rPr>
            </w:pPr>
            <w:r>
              <w:rPr>
                <w:rFonts w:ascii="Verdana" w:eastAsia="Calibri" w:hAnsi="Verdana"/>
                <w:b/>
                <w:sz w:val="16"/>
                <w:szCs w:val="16"/>
              </w:rPr>
              <w:t>Zajęcia o charakterze praktycznym (1.2 – 1.8, 2.2 – 2.7, inne)</w:t>
            </w:r>
          </w:p>
        </w:tc>
        <w:tc>
          <w:tcPr>
            <w:tcW w:w="2523" w:type="dxa"/>
            <w:gridSpan w:val="2"/>
            <w:vAlign w:val="center"/>
          </w:tcPr>
          <w:p w:rsidR="00446AFC" w:rsidRDefault="00446AFC" w:rsidP="00446AFC">
            <w:pPr>
              <w:spacing w:after="0"/>
              <w:jc w:val="center"/>
              <w:rPr>
                <w:rFonts w:ascii="Verdana" w:eastAsia="Calibri" w:hAnsi="Verdana"/>
                <w:b/>
                <w:sz w:val="16"/>
                <w:szCs w:val="16"/>
              </w:rPr>
            </w:pPr>
          </w:p>
        </w:tc>
      </w:tr>
      <w:tr w:rsidR="00446AFC" w:rsidRPr="00E127E6" w:rsidTr="00BA4061">
        <w:trPr>
          <w:trHeight w:val="397"/>
          <w:jc w:val="center"/>
        </w:trPr>
        <w:tc>
          <w:tcPr>
            <w:tcW w:w="6833" w:type="dxa"/>
            <w:gridSpan w:val="3"/>
            <w:shd w:val="clear" w:color="auto" w:fill="C6D9F1"/>
            <w:vAlign w:val="center"/>
          </w:tcPr>
          <w:p w:rsidR="00446AFC" w:rsidRDefault="00446AFC" w:rsidP="00446AFC">
            <w:pPr>
              <w:spacing w:after="0"/>
              <w:rPr>
                <w:rFonts w:ascii="Verdana" w:eastAsia="Calibri" w:hAnsi="Verdana"/>
                <w:b/>
                <w:sz w:val="16"/>
                <w:szCs w:val="16"/>
              </w:rPr>
            </w:pPr>
            <w:r>
              <w:rPr>
                <w:rFonts w:ascii="Verdana" w:eastAsia="Calibri" w:hAnsi="Verdana"/>
                <w:b/>
                <w:sz w:val="16"/>
                <w:szCs w:val="16"/>
              </w:rPr>
              <w:t>Praktyka zawodowa</w:t>
            </w:r>
          </w:p>
        </w:tc>
        <w:tc>
          <w:tcPr>
            <w:tcW w:w="2523" w:type="dxa"/>
            <w:gridSpan w:val="2"/>
            <w:vAlign w:val="center"/>
          </w:tcPr>
          <w:p w:rsidR="00446AFC" w:rsidRDefault="00446AFC" w:rsidP="00446AFC">
            <w:pPr>
              <w:spacing w:after="0"/>
              <w:jc w:val="center"/>
              <w:rPr>
                <w:rFonts w:ascii="Verdana" w:eastAsia="Calibri" w:hAnsi="Verdana"/>
                <w:b/>
                <w:sz w:val="16"/>
                <w:szCs w:val="16"/>
              </w:rPr>
            </w:pPr>
          </w:p>
        </w:tc>
      </w:tr>
      <w:tr w:rsidR="00446AFC" w:rsidRPr="00E127E6" w:rsidTr="00BA4061">
        <w:trPr>
          <w:trHeight w:val="397"/>
          <w:jc w:val="center"/>
        </w:trPr>
        <w:tc>
          <w:tcPr>
            <w:tcW w:w="6833" w:type="dxa"/>
            <w:gridSpan w:val="3"/>
            <w:shd w:val="clear" w:color="auto" w:fill="C6D9F1"/>
            <w:vAlign w:val="center"/>
          </w:tcPr>
          <w:p w:rsidR="00446AFC" w:rsidRDefault="00446AFC" w:rsidP="00446AFC">
            <w:pPr>
              <w:spacing w:after="0"/>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523" w:type="dxa"/>
            <w:gridSpan w:val="2"/>
            <w:vAlign w:val="center"/>
          </w:tcPr>
          <w:p w:rsidR="00446AFC" w:rsidRDefault="00446AFC" w:rsidP="00446AFC">
            <w:pPr>
              <w:spacing w:after="0"/>
              <w:jc w:val="center"/>
              <w:rPr>
                <w:rFonts w:ascii="Verdana" w:eastAsia="Calibri" w:hAnsi="Verdana"/>
                <w:b/>
                <w:sz w:val="16"/>
                <w:szCs w:val="16"/>
              </w:rPr>
            </w:pPr>
          </w:p>
        </w:tc>
      </w:tr>
      <w:tr w:rsidR="00446AFC" w:rsidRPr="00E127E6" w:rsidTr="00BA4061">
        <w:trPr>
          <w:trHeight w:val="397"/>
          <w:jc w:val="center"/>
        </w:trPr>
        <w:tc>
          <w:tcPr>
            <w:tcW w:w="6833" w:type="dxa"/>
            <w:gridSpan w:val="3"/>
            <w:shd w:val="clear" w:color="auto" w:fill="C6D9F1"/>
            <w:vAlign w:val="center"/>
          </w:tcPr>
          <w:p w:rsidR="00446AFC" w:rsidRDefault="00446AFC" w:rsidP="00446AFC">
            <w:pPr>
              <w:spacing w:after="0"/>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w ramach zajęć o charakterze praktycznym</w:t>
            </w:r>
          </w:p>
          <w:p w:rsidR="00446AFC" w:rsidRPr="00443611" w:rsidRDefault="00446AFC" w:rsidP="00446AFC">
            <w:pPr>
              <w:spacing w:after="0"/>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523" w:type="dxa"/>
            <w:gridSpan w:val="2"/>
            <w:vAlign w:val="center"/>
          </w:tcPr>
          <w:p w:rsidR="00446AFC" w:rsidRDefault="00446AFC" w:rsidP="00446AFC">
            <w:pPr>
              <w:spacing w:after="0"/>
              <w:jc w:val="center"/>
              <w:rPr>
                <w:rFonts w:ascii="Verdana" w:eastAsia="Calibri" w:hAnsi="Verdana"/>
                <w:b/>
                <w:sz w:val="16"/>
                <w:szCs w:val="16"/>
              </w:rPr>
            </w:pPr>
          </w:p>
        </w:tc>
      </w:tr>
      <w:tr w:rsidR="00446AFC" w:rsidRPr="00E127E6" w:rsidTr="00BA4061">
        <w:trPr>
          <w:trHeight w:val="397"/>
          <w:jc w:val="center"/>
        </w:trPr>
        <w:tc>
          <w:tcPr>
            <w:tcW w:w="9356" w:type="dxa"/>
            <w:gridSpan w:val="5"/>
            <w:shd w:val="clear" w:color="auto" w:fill="8DB3E2"/>
            <w:vAlign w:val="center"/>
          </w:tcPr>
          <w:p w:rsidR="00446AFC" w:rsidRPr="00E127E6" w:rsidRDefault="00446AFC" w:rsidP="00446AFC">
            <w:pPr>
              <w:spacing w:after="0"/>
              <w:rPr>
                <w:rFonts w:ascii="Verdana" w:eastAsia="Calibri" w:hAnsi="Verdana"/>
                <w:b/>
                <w:sz w:val="16"/>
                <w:szCs w:val="16"/>
              </w:rPr>
            </w:pPr>
            <w:r w:rsidRPr="00E127E6">
              <w:rPr>
                <w:rFonts w:ascii="Verdana" w:eastAsia="Calibri" w:hAnsi="Verdana"/>
                <w:b/>
                <w:sz w:val="16"/>
                <w:szCs w:val="16"/>
              </w:rPr>
              <w:t>Uwagi</w:t>
            </w:r>
          </w:p>
        </w:tc>
      </w:tr>
      <w:tr w:rsidR="00446AFC" w:rsidRPr="00E127E6" w:rsidTr="00BA4061">
        <w:trPr>
          <w:trHeight w:val="397"/>
          <w:jc w:val="center"/>
        </w:trPr>
        <w:tc>
          <w:tcPr>
            <w:tcW w:w="9356" w:type="dxa"/>
            <w:gridSpan w:val="5"/>
            <w:tcBorders>
              <w:bottom w:val="single" w:sz="4" w:space="0" w:color="auto"/>
            </w:tcBorders>
            <w:vAlign w:val="center"/>
          </w:tcPr>
          <w:p w:rsidR="00446AFC" w:rsidRPr="00E127E6" w:rsidRDefault="00446AFC" w:rsidP="00446AFC">
            <w:pPr>
              <w:spacing w:after="0"/>
              <w:rPr>
                <w:rFonts w:ascii="Verdana" w:eastAsia="Calibri" w:hAnsi="Verdana"/>
                <w:sz w:val="16"/>
                <w:szCs w:val="16"/>
              </w:rPr>
            </w:pPr>
          </w:p>
          <w:p w:rsidR="00446AFC" w:rsidRPr="00E127E6" w:rsidRDefault="00446AFC" w:rsidP="00446AFC">
            <w:pPr>
              <w:spacing w:after="0"/>
              <w:rPr>
                <w:rFonts w:ascii="Verdana" w:eastAsia="Calibri" w:hAnsi="Verdana"/>
                <w:sz w:val="16"/>
                <w:szCs w:val="16"/>
              </w:rPr>
            </w:pPr>
          </w:p>
          <w:p w:rsidR="00446AFC" w:rsidRPr="00E127E6" w:rsidRDefault="00446AFC" w:rsidP="00446AFC">
            <w:pPr>
              <w:spacing w:after="0"/>
              <w:rPr>
                <w:rFonts w:ascii="Verdana" w:eastAsia="Calibri" w:hAnsi="Verdana"/>
                <w:sz w:val="16"/>
                <w:szCs w:val="16"/>
              </w:rPr>
            </w:pPr>
          </w:p>
          <w:p w:rsidR="00446AFC" w:rsidRPr="00E127E6" w:rsidRDefault="00446AFC" w:rsidP="00446AFC">
            <w:pPr>
              <w:spacing w:after="0"/>
              <w:rPr>
                <w:rFonts w:ascii="Verdana" w:eastAsia="Calibri" w:hAnsi="Verdana"/>
                <w:sz w:val="16"/>
                <w:szCs w:val="16"/>
              </w:rPr>
            </w:pPr>
          </w:p>
          <w:p w:rsidR="00446AFC" w:rsidRPr="00E127E6" w:rsidRDefault="00446AFC" w:rsidP="00446AFC">
            <w:pPr>
              <w:spacing w:after="0"/>
              <w:rPr>
                <w:rFonts w:ascii="Verdana" w:eastAsia="Calibri" w:hAnsi="Verdana"/>
                <w:sz w:val="16"/>
                <w:szCs w:val="16"/>
              </w:rPr>
            </w:pPr>
          </w:p>
        </w:tc>
      </w:tr>
      <w:tr w:rsidR="00446AFC" w:rsidRPr="00E127E6" w:rsidTr="00BA4061">
        <w:trPr>
          <w:trHeight w:val="397"/>
          <w:jc w:val="center"/>
        </w:trPr>
        <w:tc>
          <w:tcPr>
            <w:tcW w:w="2244" w:type="dxa"/>
            <w:gridSpan w:val="2"/>
            <w:tcBorders>
              <w:bottom w:val="single" w:sz="4" w:space="0" w:color="auto"/>
            </w:tcBorders>
            <w:shd w:val="clear" w:color="auto" w:fill="8DB3E2"/>
            <w:vAlign w:val="center"/>
          </w:tcPr>
          <w:p w:rsidR="00446AFC" w:rsidRPr="00E127E6" w:rsidRDefault="00446AFC" w:rsidP="00446AFC">
            <w:pPr>
              <w:spacing w:after="0"/>
              <w:rPr>
                <w:rFonts w:ascii="Verdana" w:eastAsia="Calibri" w:hAnsi="Verdana"/>
                <w:sz w:val="16"/>
                <w:szCs w:val="16"/>
              </w:rPr>
            </w:pPr>
            <w:r w:rsidRPr="00E127E6">
              <w:rPr>
                <w:rFonts w:ascii="Verdana" w:eastAsia="Calibri" w:hAnsi="Verdana"/>
                <w:sz w:val="16"/>
                <w:szCs w:val="16"/>
              </w:rPr>
              <w:t>Strona internetowa</w:t>
            </w:r>
            <w:r>
              <w:rPr>
                <w:rFonts w:ascii="Verdana" w:eastAsia="Calibri" w:hAnsi="Verdana"/>
                <w:sz w:val="16"/>
                <w:szCs w:val="16"/>
              </w:rPr>
              <w:t xml:space="preserve"> modułu:</w:t>
            </w:r>
          </w:p>
        </w:tc>
        <w:tc>
          <w:tcPr>
            <w:tcW w:w="7112" w:type="dxa"/>
            <w:gridSpan w:val="3"/>
            <w:tcBorders>
              <w:bottom w:val="single" w:sz="4" w:space="0" w:color="auto"/>
            </w:tcBorders>
            <w:vAlign w:val="center"/>
          </w:tcPr>
          <w:p w:rsidR="00446AFC" w:rsidRPr="005077D2" w:rsidRDefault="00446AFC" w:rsidP="00446AFC">
            <w:pPr>
              <w:spacing w:after="0"/>
              <w:rPr>
                <w:rFonts w:ascii="Verdana" w:eastAsia="Calibri" w:hAnsi="Verdana"/>
                <w:i/>
                <w:sz w:val="16"/>
                <w:szCs w:val="16"/>
              </w:rPr>
            </w:pPr>
          </w:p>
        </w:tc>
      </w:tr>
    </w:tbl>
    <w:p w:rsidR="00446AFC" w:rsidRPr="00CF219B" w:rsidRDefault="00446AFC" w:rsidP="00446AFC">
      <w:pPr>
        <w:rPr>
          <w:rFonts w:ascii="Verdana" w:eastAsia="Calibri" w:hAnsi="Verdana"/>
          <w:sz w:val="16"/>
          <w:szCs w:val="16"/>
        </w:rPr>
      </w:pPr>
    </w:p>
    <w:p w:rsidR="00F84060" w:rsidRDefault="00F84060"/>
    <w:p w:rsidR="00A73CDB" w:rsidRDefault="00A73CDB"/>
    <w:p w:rsidR="00EF3A86" w:rsidRDefault="00EF3A86"/>
    <w:p w:rsidR="00EF3A86" w:rsidRDefault="00EF3A86"/>
    <w:p w:rsidR="00EF3A86" w:rsidRDefault="00EF3A86"/>
    <w:p w:rsidR="00EF3A86" w:rsidRDefault="00EF3A86"/>
    <w:p w:rsidR="00AE40B2" w:rsidRDefault="00AE40B2" w:rsidP="00937E24">
      <w:pPr>
        <w:spacing w:line="276" w:lineRule="auto"/>
        <w:jc w:val="center"/>
        <w:rPr>
          <w:rFonts w:ascii="Verdana" w:eastAsia="Calibri" w:hAnsi="Verdana"/>
          <w:b/>
          <w:spacing w:val="30"/>
          <w:sz w:val="18"/>
          <w:szCs w:val="16"/>
        </w:rPr>
      </w:pPr>
    </w:p>
    <w:p w:rsidR="00937E24" w:rsidRPr="00933DDC" w:rsidRDefault="00937E24" w:rsidP="00937E24">
      <w:pPr>
        <w:spacing w:line="276" w:lineRule="auto"/>
        <w:jc w:val="center"/>
        <w:rPr>
          <w:rFonts w:ascii="Verdana" w:eastAsia="Calibri" w:hAnsi="Verdana"/>
          <w:b/>
          <w:spacing w:val="30"/>
          <w:sz w:val="18"/>
          <w:szCs w:val="16"/>
        </w:rPr>
      </w:pPr>
      <w:r>
        <w:rPr>
          <w:rFonts w:ascii="Verdana" w:eastAsia="Calibri" w:hAnsi="Verdana"/>
          <w:b/>
          <w:spacing w:val="30"/>
          <w:sz w:val="18"/>
          <w:szCs w:val="16"/>
        </w:rPr>
        <w:lastRenderedPageBreak/>
        <w:t>SYLABUS MODUŁU (PRZEDMIOTU)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5"/>
        <w:gridCol w:w="1276"/>
        <w:gridCol w:w="222"/>
        <w:gridCol w:w="7"/>
        <w:gridCol w:w="531"/>
        <w:gridCol w:w="27"/>
        <w:gridCol w:w="201"/>
        <w:gridCol w:w="250"/>
        <w:gridCol w:w="336"/>
        <w:gridCol w:w="141"/>
        <w:gridCol w:w="473"/>
        <w:gridCol w:w="174"/>
        <w:gridCol w:w="300"/>
        <w:gridCol w:w="487"/>
        <w:gridCol w:w="26"/>
        <w:gridCol w:w="503"/>
        <w:gridCol w:w="259"/>
        <w:gridCol w:w="233"/>
        <w:gridCol w:w="138"/>
        <w:gridCol w:w="416"/>
        <w:gridCol w:w="167"/>
        <w:gridCol w:w="621"/>
        <w:gridCol w:w="99"/>
        <w:gridCol w:w="570"/>
        <w:gridCol w:w="118"/>
        <w:gridCol w:w="1067"/>
      </w:tblGrid>
      <w:tr w:rsidR="00937E24" w:rsidRPr="00E127E6" w:rsidTr="00937E24">
        <w:trPr>
          <w:trHeight w:val="397"/>
          <w:jc w:val="center"/>
        </w:trPr>
        <w:tc>
          <w:tcPr>
            <w:tcW w:w="817" w:type="dxa"/>
            <w:shd w:val="clear" w:color="auto" w:fill="8DB3E2"/>
            <w:vAlign w:val="center"/>
          </w:tcPr>
          <w:p w:rsidR="00937E24" w:rsidRPr="00E127E6" w:rsidRDefault="00937E24" w:rsidP="00502937">
            <w:pPr>
              <w:rPr>
                <w:rFonts w:ascii="Verdana" w:eastAsia="Calibri" w:hAnsi="Verdana"/>
                <w:sz w:val="16"/>
                <w:szCs w:val="16"/>
              </w:rPr>
            </w:pPr>
            <w:r w:rsidRPr="00E127E6">
              <w:rPr>
                <w:rFonts w:ascii="Verdana" w:eastAsia="Calibri" w:hAnsi="Verdana"/>
                <w:sz w:val="16"/>
                <w:szCs w:val="16"/>
              </w:rPr>
              <w:t>Kod modułu</w:t>
            </w:r>
          </w:p>
        </w:tc>
        <w:tc>
          <w:tcPr>
            <w:tcW w:w="1673" w:type="dxa"/>
            <w:gridSpan w:val="3"/>
            <w:shd w:val="clear" w:color="auto" w:fill="FFFFFF"/>
            <w:vAlign w:val="center"/>
          </w:tcPr>
          <w:p w:rsidR="00937E24" w:rsidRPr="00D16846" w:rsidRDefault="00937E24" w:rsidP="00502937">
            <w:pPr>
              <w:rPr>
                <w:rFonts w:ascii="Verdana" w:eastAsia="Calibri" w:hAnsi="Verdana"/>
                <w:sz w:val="16"/>
                <w:szCs w:val="16"/>
              </w:rPr>
            </w:pPr>
            <w:r w:rsidRPr="00D16846">
              <w:rPr>
                <w:rFonts w:ascii="Verdana" w:eastAsia="Calibri" w:hAnsi="Verdana"/>
                <w:sz w:val="16"/>
                <w:szCs w:val="16"/>
              </w:rPr>
              <w:t>P.1.POP-ZS</w:t>
            </w:r>
          </w:p>
        </w:tc>
        <w:tc>
          <w:tcPr>
            <w:tcW w:w="1352" w:type="dxa"/>
            <w:gridSpan w:val="6"/>
            <w:shd w:val="clear" w:color="auto" w:fill="8DB3E2"/>
            <w:vAlign w:val="center"/>
          </w:tcPr>
          <w:p w:rsidR="00937E24" w:rsidRPr="00E127E6" w:rsidRDefault="00937E24" w:rsidP="00502937">
            <w:pPr>
              <w:rPr>
                <w:rFonts w:ascii="Verdana" w:eastAsia="Calibri" w:hAnsi="Verdana"/>
                <w:sz w:val="16"/>
                <w:szCs w:val="16"/>
              </w:rPr>
            </w:pPr>
            <w:r w:rsidRPr="00E127E6">
              <w:rPr>
                <w:rFonts w:ascii="Verdana" w:eastAsia="Calibri" w:hAnsi="Verdana"/>
                <w:sz w:val="16"/>
                <w:szCs w:val="16"/>
              </w:rPr>
              <w:t>Nazwa modułu</w:t>
            </w:r>
          </w:p>
        </w:tc>
        <w:tc>
          <w:tcPr>
            <w:tcW w:w="5792" w:type="dxa"/>
            <w:gridSpan w:val="17"/>
            <w:shd w:val="clear" w:color="auto" w:fill="FFFFFF"/>
            <w:vAlign w:val="center"/>
          </w:tcPr>
          <w:p w:rsidR="00937E24" w:rsidRPr="00E17334" w:rsidRDefault="00937E24" w:rsidP="00502937">
            <w:pPr>
              <w:rPr>
                <w:rFonts w:ascii="Verdana" w:eastAsia="Calibri" w:hAnsi="Verdana"/>
                <w:b/>
                <w:sz w:val="16"/>
                <w:szCs w:val="16"/>
              </w:rPr>
            </w:pPr>
            <w:r w:rsidRPr="00E17334">
              <w:rPr>
                <w:rFonts w:ascii="Verdana" w:eastAsia="Calibri" w:hAnsi="Verdana"/>
                <w:b/>
                <w:sz w:val="16"/>
                <w:szCs w:val="16"/>
              </w:rPr>
              <w:t>Zakażenia szpitalne</w:t>
            </w:r>
          </w:p>
        </w:tc>
      </w:tr>
      <w:tr w:rsidR="00937E24" w:rsidRPr="00E127E6" w:rsidTr="00937E24">
        <w:trPr>
          <w:trHeight w:val="397"/>
          <w:jc w:val="center"/>
        </w:trPr>
        <w:tc>
          <w:tcPr>
            <w:tcW w:w="3842" w:type="dxa"/>
            <w:gridSpan w:val="10"/>
            <w:shd w:val="clear" w:color="auto" w:fill="8DB3E2"/>
            <w:vAlign w:val="center"/>
          </w:tcPr>
          <w:p w:rsidR="00937E24" w:rsidRPr="00E127E6" w:rsidRDefault="00937E24" w:rsidP="00502937">
            <w:pPr>
              <w:rPr>
                <w:rFonts w:ascii="Verdana" w:eastAsia="Calibri" w:hAnsi="Verdana"/>
                <w:sz w:val="16"/>
                <w:szCs w:val="16"/>
              </w:rPr>
            </w:pPr>
            <w:r>
              <w:rPr>
                <w:rFonts w:ascii="Verdana" w:eastAsia="Calibri" w:hAnsi="Verdana"/>
                <w:sz w:val="16"/>
                <w:szCs w:val="16"/>
              </w:rPr>
              <w:t>Nazwa modułu w języku angielskim</w:t>
            </w:r>
          </w:p>
        </w:tc>
        <w:tc>
          <w:tcPr>
            <w:tcW w:w="5792" w:type="dxa"/>
            <w:gridSpan w:val="17"/>
            <w:shd w:val="clear" w:color="auto" w:fill="FFFFFF"/>
            <w:vAlign w:val="center"/>
          </w:tcPr>
          <w:p w:rsidR="00937E24" w:rsidRPr="00D16846" w:rsidRDefault="00937E24" w:rsidP="00502937">
            <w:pPr>
              <w:rPr>
                <w:rFonts w:ascii="Verdana" w:eastAsia="Calibri" w:hAnsi="Verdana"/>
                <w:sz w:val="16"/>
                <w:szCs w:val="16"/>
              </w:rPr>
            </w:pPr>
            <w:r w:rsidRPr="00D16846">
              <w:rPr>
                <w:rFonts w:ascii="Verdana" w:eastAsia="Calibri" w:hAnsi="Verdana"/>
                <w:sz w:val="16"/>
                <w:szCs w:val="16"/>
              </w:rPr>
              <w:t>Hospital infections</w:t>
            </w:r>
          </w:p>
        </w:tc>
      </w:tr>
      <w:tr w:rsidR="00937E24" w:rsidRPr="00E127E6" w:rsidTr="00937E24">
        <w:trPr>
          <w:trHeight w:val="397"/>
          <w:jc w:val="center"/>
        </w:trPr>
        <w:tc>
          <w:tcPr>
            <w:tcW w:w="3256" w:type="dxa"/>
            <w:gridSpan w:val="8"/>
            <w:tcBorders>
              <w:bottom w:val="single" w:sz="4" w:space="0" w:color="auto"/>
            </w:tcBorders>
            <w:shd w:val="clear" w:color="auto" w:fill="8DB3E2"/>
            <w:vAlign w:val="center"/>
          </w:tcPr>
          <w:p w:rsidR="00937E24" w:rsidRPr="00E127E6" w:rsidRDefault="00937E24" w:rsidP="00502937">
            <w:pPr>
              <w:rPr>
                <w:rFonts w:ascii="Verdana" w:eastAsia="Calibri" w:hAnsi="Verdana"/>
                <w:sz w:val="16"/>
                <w:szCs w:val="16"/>
              </w:rPr>
            </w:pPr>
            <w:r w:rsidRPr="00E127E6">
              <w:rPr>
                <w:rFonts w:ascii="Verdana" w:eastAsia="Calibri" w:hAnsi="Verdana"/>
                <w:sz w:val="16"/>
                <w:szCs w:val="16"/>
              </w:rPr>
              <w:t>Wydział</w:t>
            </w:r>
          </w:p>
        </w:tc>
        <w:tc>
          <w:tcPr>
            <w:tcW w:w="6378" w:type="dxa"/>
            <w:gridSpan w:val="19"/>
            <w:tcBorders>
              <w:bottom w:val="single" w:sz="4" w:space="0" w:color="auto"/>
            </w:tcBorders>
            <w:shd w:val="clear" w:color="auto" w:fill="FFFFFF"/>
            <w:vAlign w:val="center"/>
          </w:tcPr>
          <w:p w:rsidR="00937E24" w:rsidRPr="00E17334" w:rsidRDefault="00937E24" w:rsidP="00502937">
            <w:pPr>
              <w:rPr>
                <w:rFonts w:ascii="Verdana" w:eastAsia="Calibri" w:hAnsi="Verdana"/>
                <w:sz w:val="16"/>
                <w:szCs w:val="16"/>
              </w:rPr>
            </w:pPr>
            <w:r w:rsidRPr="00E17334">
              <w:rPr>
                <w:rFonts w:ascii="Verdana" w:eastAsia="Calibri" w:hAnsi="Verdana"/>
                <w:sz w:val="16"/>
                <w:szCs w:val="16"/>
              </w:rPr>
              <w:t>Nauk Medycznych</w:t>
            </w:r>
          </w:p>
        </w:tc>
      </w:tr>
      <w:tr w:rsidR="00937E24" w:rsidRPr="00E127E6" w:rsidTr="00937E24">
        <w:trPr>
          <w:trHeight w:val="397"/>
          <w:jc w:val="center"/>
        </w:trPr>
        <w:tc>
          <w:tcPr>
            <w:tcW w:w="3256" w:type="dxa"/>
            <w:gridSpan w:val="8"/>
            <w:tcBorders>
              <w:bottom w:val="single" w:sz="4" w:space="0" w:color="auto"/>
            </w:tcBorders>
            <w:shd w:val="clear" w:color="auto" w:fill="8DB3E2"/>
            <w:vAlign w:val="center"/>
          </w:tcPr>
          <w:p w:rsidR="00937E24" w:rsidRPr="00E127E6" w:rsidRDefault="00937E24" w:rsidP="00502937">
            <w:pPr>
              <w:rPr>
                <w:rFonts w:ascii="Verdana" w:eastAsia="Calibri" w:hAnsi="Verdana"/>
                <w:sz w:val="16"/>
                <w:szCs w:val="16"/>
              </w:rPr>
            </w:pPr>
            <w:r w:rsidRPr="00E127E6">
              <w:rPr>
                <w:rFonts w:ascii="Verdana" w:eastAsia="Calibri" w:hAnsi="Verdana"/>
                <w:sz w:val="16"/>
                <w:szCs w:val="16"/>
              </w:rPr>
              <w:t>Kierunek</w:t>
            </w:r>
          </w:p>
        </w:tc>
        <w:tc>
          <w:tcPr>
            <w:tcW w:w="6378" w:type="dxa"/>
            <w:gridSpan w:val="19"/>
            <w:tcBorders>
              <w:top w:val="single" w:sz="4" w:space="0" w:color="auto"/>
              <w:bottom w:val="single" w:sz="4" w:space="0" w:color="auto"/>
            </w:tcBorders>
            <w:shd w:val="clear" w:color="auto" w:fill="FFFFFF"/>
            <w:vAlign w:val="center"/>
          </w:tcPr>
          <w:p w:rsidR="00937E24" w:rsidRPr="00E17334" w:rsidRDefault="00937E24" w:rsidP="00502937">
            <w:pPr>
              <w:rPr>
                <w:rFonts w:ascii="Verdana" w:eastAsia="Calibri" w:hAnsi="Verdana"/>
                <w:sz w:val="16"/>
                <w:szCs w:val="16"/>
              </w:rPr>
            </w:pPr>
            <w:r w:rsidRPr="00E17334">
              <w:rPr>
                <w:rFonts w:ascii="Verdana" w:eastAsia="Calibri" w:hAnsi="Verdana"/>
                <w:sz w:val="16"/>
                <w:szCs w:val="16"/>
              </w:rPr>
              <w:t>Pielęgniarstwo</w:t>
            </w:r>
          </w:p>
        </w:tc>
      </w:tr>
      <w:tr w:rsidR="00937E24" w:rsidRPr="00E127E6" w:rsidTr="00937E24">
        <w:trPr>
          <w:trHeight w:val="397"/>
          <w:jc w:val="center"/>
        </w:trPr>
        <w:tc>
          <w:tcPr>
            <w:tcW w:w="3256" w:type="dxa"/>
            <w:gridSpan w:val="8"/>
            <w:tcBorders>
              <w:bottom w:val="single" w:sz="4" w:space="0" w:color="auto"/>
            </w:tcBorders>
            <w:shd w:val="clear" w:color="auto" w:fill="8DB3E2"/>
            <w:vAlign w:val="center"/>
          </w:tcPr>
          <w:p w:rsidR="00937E24" w:rsidRDefault="00937E24" w:rsidP="00502937">
            <w:pPr>
              <w:rPr>
                <w:rFonts w:ascii="Verdana" w:eastAsia="Calibri" w:hAnsi="Verdana"/>
                <w:sz w:val="16"/>
                <w:szCs w:val="16"/>
              </w:rPr>
            </w:pPr>
            <w:r>
              <w:rPr>
                <w:rFonts w:ascii="Verdana" w:eastAsia="Calibri" w:hAnsi="Verdana"/>
                <w:sz w:val="16"/>
                <w:szCs w:val="16"/>
              </w:rPr>
              <w:t>Forma studiów</w:t>
            </w:r>
          </w:p>
        </w:tc>
        <w:tc>
          <w:tcPr>
            <w:tcW w:w="6378" w:type="dxa"/>
            <w:gridSpan w:val="19"/>
            <w:tcBorders>
              <w:top w:val="single" w:sz="4" w:space="0" w:color="auto"/>
              <w:bottom w:val="single" w:sz="4" w:space="0" w:color="auto"/>
            </w:tcBorders>
            <w:shd w:val="clear" w:color="auto" w:fill="FFFFFF"/>
            <w:vAlign w:val="center"/>
          </w:tcPr>
          <w:p w:rsidR="00937E24" w:rsidRPr="00E17334" w:rsidRDefault="00937E24" w:rsidP="00502937">
            <w:pPr>
              <w:rPr>
                <w:rFonts w:ascii="Verdana" w:eastAsia="Calibri" w:hAnsi="Verdana"/>
                <w:sz w:val="16"/>
                <w:szCs w:val="16"/>
              </w:rPr>
            </w:pPr>
            <w:r w:rsidRPr="00E17334">
              <w:rPr>
                <w:rFonts w:ascii="Verdana" w:eastAsia="Calibri" w:hAnsi="Verdana"/>
                <w:sz w:val="16"/>
                <w:szCs w:val="16"/>
              </w:rPr>
              <w:t xml:space="preserve">studia stacjonarne </w:t>
            </w:r>
          </w:p>
        </w:tc>
      </w:tr>
      <w:tr w:rsidR="00937E24" w:rsidRPr="00E127E6" w:rsidTr="00937E24">
        <w:trPr>
          <w:trHeight w:val="93"/>
          <w:jc w:val="center"/>
        </w:trPr>
        <w:tc>
          <w:tcPr>
            <w:tcW w:w="3256" w:type="dxa"/>
            <w:gridSpan w:val="8"/>
            <w:tcBorders>
              <w:bottom w:val="single" w:sz="4" w:space="0" w:color="auto"/>
            </w:tcBorders>
            <w:shd w:val="clear" w:color="auto" w:fill="8DB3E2"/>
            <w:vAlign w:val="center"/>
          </w:tcPr>
          <w:p w:rsidR="00937E24" w:rsidRPr="00E127E6" w:rsidRDefault="00937E24" w:rsidP="00502937">
            <w:pPr>
              <w:rPr>
                <w:rFonts w:ascii="Verdana" w:eastAsia="Calibri" w:hAnsi="Verdana"/>
                <w:sz w:val="16"/>
                <w:szCs w:val="16"/>
              </w:rPr>
            </w:pPr>
            <w:r>
              <w:rPr>
                <w:rFonts w:ascii="Verdana" w:eastAsia="Calibri" w:hAnsi="Verdana"/>
                <w:sz w:val="16"/>
                <w:szCs w:val="16"/>
              </w:rPr>
              <w:t>Poziom kształcenia</w:t>
            </w:r>
          </w:p>
        </w:tc>
        <w:tc>
          <w:tcPr>
            <w:tcW w:w="6378" w:type="dxa"/>
            <w:gridSpan w:val="19"/>
            <w:tcBorders>
              <w:top w:val="single" w:sz="4" w:space="0" w:color="auto"/>
              <w:bottom w:val="single" w:sz="4" w:space="0" w:color="auto"/>
            </w:tcBorders>
            <w:shd w:val="clear" w:color="auto" w:fill="FFFFFF"/>
            <w:vAlign w:val="center"/>
          </w:tcPr>
          <w:p w:rsidR="00937E24" w:rsidRPr="00E17334" w:rsidRDefault="00937E24" w:rsidP="00502937">
            <w:pPr>
              <w:rPr>
                <w:rFonts w:ascii="Verdana" w:eastAsia="Calibri" w:hAnsi="Verdana"/>
                <w:sz w:val="16"/>
                <w:szCs w:val="16"/>
              </w:rPr>
            </w:pPr>
            <w:r w:rsidRPr="00E17334">
              <w:rPr>
                <w:rFonts w:ascii="Verdana" w:eastAsia="Calibri" w:hAnsi="Verdana"/>
                <w:sz w:val="16"/>
                <w:szCs w:val="16"/>
              </w:rPr>
              <w:t>studia pierwszego stopnia licencjackie</w:t>
            </w:r>
          </w:p>
        </w:tc>
      </w:tr>
      <w:tr w:rsidR="00937E24" w:rsidRPr="00E127E6" w:rsidTr="00937E24">
        <w:trPr>
          <w:trHeight w:val="397"/>
          <w:jc w:val="center"/>
        </w:trPr>
        <w:tc>
          <w:tcPr>
            <w:tcW w:w="3256" w:type="dxa"/>
            <w:gridSpan w:val="8"/>
            <w:tcBorders>
              <w:bottom w:val="single" w:sz="4" w:space="0" w:color="auto"/>
            </w:tcBorders>
            <w:shd w:val="clear" w:color="auto" w:fill="8DB3E2"/>
            <w:vAlign w:val="center"/>
          </w:tcPr>
          <w:p w:rsidR="00937E24" w:rsidRPr="00E127E6" w:rsidRDefault="00937E24" w:rsidP="00502937">
            <w:pPr>
              <w:rPr>
                <w:rFonts w:ascii="Verdana" w:eastAsia="Calibri" w:hAnsi="Verdana"/>
                <w:sz w:val="16"/>
                <w:szCs w:val="16"/>
              </w:rPr>
            </w:pPr>
            <w:r w:rsidRPr="00E127E6">
              <w:rPr>
                <w:rFonts w:ascii="Verdana" w:eastAsia="Calibri" w:hAnsi="Verdana"/>
                <w:sz w:val="16"/>
                <w:szCs w:val="16"/>
              </w:rPr>
              <w:t xml:space="preserve">Profil kształcenia </w:t>
            </w:r>
          </w:p>
        </w:tc>
        <w:tc>
          <w:tcPr>
            <w:tcW w:w="6378" w:type="dxa"/>
            <w:gridSpan w:val="19"/>
            <w:tcBorders>
              <w:top w:val="single" w:sz="4" w:space="0" w:color="auto"/>
              <w:bottom w:val="single" w:sz="4" w:space="0" w:color="auto"/>
            </w:tcBorders>
            <w:shd w:val="clear" w:color="auto" w:fill="FFFFFF"/>
            <w:vAlign w:val="center"/>
          </w:tcPr>
          <w:p w:rsidR="00937E24" w:rsidRPr="00E17334" w:rsidRDefault="00937E24" w:rsidP="00502937">
            <w:pPr>
              <w:rPr>
                <w:rFonts w:ascii="Verdana" w:eastAsia="Calibri" w:hAnsi="Verdana"/>
                <w:sz w:val="16"/>
                <w:szCs w:val="16"/>
              </w:rPr>
            </w:pPr>
            <w:r>
              <w:rPr>
                <w:rFonts w:ascii="Verdana" w:eastAsia="Calibri" w:hAnsi="Verdana"/>
                <w:sz w:val="16"/>
                <w:szCs w:val="16"/>
              </w:rPr>
              <w:t>p</w:t>
            </w:r>
            <w:r w:rsidRPr="00E17334">
              <w:rPr>
                <w:rFonts w:ascii="Verdana" w:eastAsia="Calibri" w:hAnsi="Verdana"/>
                <w:sz w:val="16"/>
                <w:szCs w:val="16"/>
              </w:rPr>
              <w:t>raktyczny</w:t>
            </w:r>
          </w:p>
        </w:tc>
      </w:tr>
      <w:tr w:rsidR="00937E24" w:rsidRPr="00E127E6" w:rsidTr="00937E24">
        <w:trPr>
          <w:trHeight w:val="397"/>
          <w:jc w:val="center"/>
        </w:trPr>
        <w:tc>
          <w:tcPr>
            <w:tcW w:w="3256" w:type="dxa"/>
            <w:gridSpan w:val="8"/>
            <w:tcBorders>
              <w:bottom w:val="single" w:sz="4" w:space="0" w:color="auto"/>
            </w:tcBorders>
            <w:shd w:val="clear" w:color="auto" w:fill="8DB3E2"/>
            <w:vAlign w:val="center"/>
          </w:tcPr>
          <w:p w:rsidR="00937E24" w:rsidRPr="00E127E6" w:rsidRDefault="00937E24" w:rsidP="00502937">
            <w:pPr>
              <w:rPr>
                <w:rFonts w:ascii="Verdana" w:eastAsia="Calibri" w:hAnsi="Verdana"/>
                <w:sz w:val="16"/>
                <w:szCs w:val="16"/>
              </w:rPr>
            </w:pPr>
            <w:r>
              <w:rPr>
                <w:rFonts w:ascii="Verdana" w:eastAsia="Calibri" w:hAnsi="Verdana"/>
                <w:sz w:val="16"/>
                <w:szCs w:val="16"/>
              </w:rPr>
              <w:t>Przynależność do grupy przedmiotów</w:t>
            </w:r>
          </w:p>
        </w:tc>
        <w:tc>
          <w:tcPr>
            <w:tcW w:w="6378" w:type="dxa"/>
            <w:gridSpan w:val="19"/>
            <w:tcBorders>
              <w:top w:val="single" w:sz="4" w:space="0" w:color="auto"/>
            </w:tcBorders>
            <w:shd w:val="clear" w:color="auto" w:fill="FFFFFF"/>
            <w:vAlign w:val="center"/>
          </w:tcPr>
          <w:p w:rsidR="00937E24" w:rsidRPr="00E17334" w:rsidRDefault="00937E24" w:rsidP="00502937">
            <w:pPr>
              <w:rPr>
                <w:rFonts w:ascii="Verdana" w:eastAsia="Calibri" w:hAnsi="Verdana"/>
                <w:sz w:val="16"/>
                <w:szCs w:val="16"/>
              </w:rPr>
            </w:pPr>
            <w:r w:rsidRPr="00E17334">
              <w:rPr>
                <w:rFonts w:ascii="Verdana" w:eastAsia="Calibri" w:hAnsi="Verdana"/>
                <w:sz w:val="16"/>
                <w:szCs w:val="16"/>
              </w:rPr>
              <w:t>C</w:t>
            </w:r>
          </w:p>
        </w:tc>
      </w:tr>
      <w:tr w:rsidR="00937E24" w:rsidRPr="00E127E6" w:rsidTr="00937E24">
        <w:trPr>
          <w:trHeight w:val="397"/>
          <w:jc w:val="center"/>
        </w:trPr>
        <w:tc>
          <w:tcPr>
            <w:tcW w:w="3256" w:type="dxa"/>
            <w:gridSpan w:val="8"/>
            <w:tcBorders>
              <w:bottom w:val="single" w:sz="4" w:space="0" w:color="auto"/>
            </w:tcBorders>
            <w:shd w:val="clear" w:color="auto" w:fill="8DB3E2"/>
            <w:vAlign w:val="center"/>
          </w:tcPr>
          <w:p w:rsidR="00937E24" w:rsidRPr="00E127E6" w:rsidRDefault="00937E24" w:rsidP="00502937">
            <w:pPr>
              <w:rPr>
                <w:rFonts w:ascii="Verdana" w:eastAsia="Calibri" w:hAnsi="Verdana"/>
                <w:sz w:val="16"/>
                <w:szCs w:val="16"/>
              </w:rPr>
            </w:pPr>
            <w:r w:rsidRPr="00E127E6">
              <w:rPr>
                <w:rFonts w:ascii="Verdana" w:eastAsia="Calibri" w:hAnsi="Verdana"/>
                <w:sz w:val="16"/>
                <w:szCs w:val="16"/>
              </w:rPr>
              <w:t>Specjalność</w:t>
            </w:r>
          </w:p>
        </w:tc>
        <w:tc>
          <w:tcPr>
            <w:tcW w:w="6378" w:type="dxa"/>
            <w:gridSpan w:val="19"/>
            <w:tcBorders>
              <w:top w:val="single" w:sz="4" w:space="0" w:color="auto"/>
            </w:tcBorders>
            <w:shd w:val="clear" w:color="auto" w:fill="FFFFFF"/>
            <w:vAlign w:val="center"/>
          </w:tcPr>
          <w:p w:rsidR="00937E24" w:rsidRPr="000916AD" w:rsidRDefault="00937E24" w:rsidP="00502937">
            <w:pPr>
              <w:rPr>
                <w:rFonts w:ascii="Verdana" w:eastAsia="Calibri" w:hAnsi="Verdana"/>
                <w:i/>
                <w:color w:val="365F91"/>
                <w:sz w:val="16"/>
                <w:szCs w:val="16"/>
              </w:rPr>
            </w:pPr>
          </w:p>
        </w:tc>
      </w:tr>
      <w:tr w:rsidR="00937E24" w:rsidRPr="00E127E6" w:rsidTr="00937E24">
        <w:trPr>
          <w:trHeight w:val="397"/>
          <w:jc w:val="center"/>
        </w:trPr>
        <w:tc>
          <w:tcPr>
            <w:tcW w:w="3842" w:type="dxa"/>
            <w:gridSpan w:val="10"/>
            <w:shd w:val="clear" w:color="auto" w:fill="8DB3E2"/>
            <w:vAlign w:val="center"/>
          </w:tcPr>
          <w:p w:rsidR="00937E24" w:rsidRPr="00E127E6" w:rsidRDefault="00937E24" w:rsidP="00502937">
            <w:pPr>
              <w:rPr>
                <w:rFonts w:ascii="Verdana" w:eastAsia="Calibri" w:hAnsi="Verdana"/>
                <w:sz w:val="16"/>
                <w:szCs w:val="16"/>
              </w:rPr>
            </w:pPr>
            <w:r w:rsidRPr="00E127E6">
              <w:rPr>
                <w:rFonts w:ascii="Verdana" w:eastAsia="Calibri" w:hAnsi="Verdana"/>
                <w:sz w:val="16"/>
                <w:szCs w:val="16"/>
              </w:rPr>
              <w:t>Osoba odpowiedzialna za moduł</w:t>
            </w:r>
          </w:p>
        </w:tc>
        <w:tc>
          <w:tcPr>
            <w:tcW w:w="5792" w:type="dxa"/>
            <w:gridSpan w:val="17"/>
            <w:shd w:val="clear" w:color="auto" w:fill="FFFFFF"/>
            <w:vAlign w:val="center"/>
          </w:tcPr>
          <w:p w:rsidR="00937E24" w:rsidRPr="004B0800" w:rsidRDefault="00937E24" w:rsidP="00502937">
            <w:pPr>
              <w:rPr>
                <w:rFonts w:ascii="Verdana" w:eastAsia="Calibri" w:hAnsi="Verdana"/>
                <w:sz w:val="16"/>
                <w:szCs w:val="16"/>
              </w:rPr>
            </w:pPr>
            <w:r w:rsidRPr="004B0800">
              <w:rPr>
                <w:rFonts w:ascii="Verdana" w:eastAsia="Calibri" w:hAnsi="Verdana"/>
                <w:sz w:val="16"/>
                <w:szCs w:val="16"/>
              </w:rPr>
              <w:t>Dr n. med. Bogumiła Kowalczyk-Sroka</w:t>
            </w:r>
          </w:p>
        </w:tc>
      </w:tr>
      <w:tr w:rsidR="00937E24" w:rsidRPr="00E127E6" w:rsidTr="00937E24">
        <w:trPr>
          <w:trHeight w:val="397"/>
          <w:jc w:val="center"/>
        </w:trPr>
        <w:tc>
          <w:tcPr>
            <w:tcW w:w="3842" w:type="dxa"/>
            <w:gridSpan w:val="10"/>
            <w:shd w:val="clear" w:color="auto" w:fill="8DB3E2"/>
            <w:vAlign w:val="center"/>
          </w:tcPr>
          <w:p w:rsidR="00937E24" w:rsidRPr="00E127E6" w:rsidRDefault="00937E24" w:rsidP="00502937">
            <w:pPr>
              <w:rPr>
                <w:rFonts w:ascii="Verdana" w:eastAsia="Calibri" w:hAnsi="Verdana"/>
                <w:sz w:val="16"/>
                <w:szCs w:val="16"/>
              </w:rPr>
            </w:pPr>
            <w:r w:rsidRPr="00E127E6">
              <w:rPr>
                <w:rFonts w:ascii="Verdana" w:eastAsia="Calibri" w:hAnsi="Verdana"/>
                <w:sz w:val="16"/>
                <w:szCs w:val="16"/>
              </w:rPr>
              <w:t>Osoby prowadzące zajęcia</w:t>
            </w:r>
          </w:p>
        </w:tc>
        <w:tc>
          <w:tcPr>
            <w:tcW w:w="5792" w:type="dxa"/>
            <w:gridSpan w:val="17"/>
            <w:shd w:val="clear" w:color="auto" w:fill="FFFFFF"/>
            <w:vAlign w:val="center"/>
          </w:tcPr>
          <w:p w:rsidR="00937E24" w:rsidRPr="004B0800" w:rsidRDefault="00937E24" w:rsidP="00502937">
            <w:pPr>
              <w:rPr>
                <w:rFonts w:ascii="Verdana" w:eastAsia="Calibri" w:hAnsi="Verdana"/>
                <w:sz w:val="16"/>
                <w:szCs w:val="16"/>
              </w:rPr>
            </w:pPr>
            <w:r w:rsidRPr="004B0800">
              <w:rPr>
                <w:rFonts w:ascii="Verdana" w:eastAsia="Calibri" w:hAnsi="Verdana"/>
                <w:sz w:val="16"/>
                <w:szCs w:val="16"/>
              </w:rPr>
              <w:t>Dr n. med. Bogumiła Kowalczyk-Sroka</w:t>
            </w:r>
          </w:p>
        </w:tc>
      </w:tr>
      <w:tr w:rsidR="00937E24" w:rsidRPr="00756219" w:rsidTr="00502937">
        <w:tblPrEx>
          <w:jc w:val="left"/>
        </w:tblPrEx>
        <w:trPr>
          <w:trHeight w:val="288"/>
        </w:trPr>
        <w:tc>
          <w:tcPr>
            <w:tcW w:w="2497" w:type="dxa"/>
            <w:gridSpan w:val="5"/>
            <w:shd w:val="clear" w:color="auto" w:fill="C6D9F1"/>
            <w:vAlign w:val="center"/>
          </w:tcPr>
          <w:p w:rsidR="00937E24" w:rsidRPr="00756219" w:rsidRDefault="00937E24" w:rsidP="00502937">
            <w:pPr>
              <w:rPr>
                <w:rFonts w:ascii="Verdana" w:eastAsia="Calibri" w:hAnsi="Verdana"/>
                <w:sz w:val="16"/>
                <w:szCs w:val="16"/>
              </w:rPr>
            </w:pPr>
            <w:r w:rsidRPr="00756219">
              <w:rPr>
                <w:rFonts w:ascii="Verdana" w:eastAsia="Calibri" w:hAnsi="Verdana"/>
                <w:sz w:val="16"/>
                <w:szCs w:val="16"/>
              </w:rPr>
              <w:t>Forma prowadzenia zajęć</w:t>
            </w:r>
          </w:p>
        </w:tc>
        <w:tc>
          <w:tcPr>
            <w:tcW w:w="531" w:type="dxa"/>
            <w:shd w:val="clear" w:color="auto" w:fill="C6D9F1"/>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W</w:t>
            </w:r>
          </w:p>
        </w:tc>
        <w:tc>
          <w:tcPr>
            <w:tcW w:w="478" w:type="dxa"/>
            <w:gridSpan w:val="3"/>
            <w:shd w:val="clear" w:color="auto" w:fill="C6D9F1"/>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Ć</w:t>
            </w:r>
          </w:p>
        </w:tc>
        <w:tc>
          <w:tcPr>
            <w:tcW w:w="477" w:type="dxa"/>
            <w:gridSpan w:val="2"/>
            <w:shd w:val="clear" w:color="auto" w:fill="C6D9F1"/>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K</w:t>
            </w:r>
          </w:p>
        </w:tc>
        <w:tc>
          <w:tcPr>
            <w:tcW w:w="473" w:type="dxa"/>
            <w:shd w:val="clear" w:color="auto" w:fill="C6D9F1"/>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L</w:t>
            </w:r>
          </w:p>
        </w:tc>
        <w:tc>
          <w:tcPr>
            <w:tcW w:w="474" w:type="dxa"/>
            <w:gridSpan w:val="2"/>
            <w:shd w:val="clear" w:color="auto" w:fill="C6D9F1"/>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P</w:t>
            </w:r>
          </w:p>
        </w:tc>
        <w:tc>
          <w:tcPr>
            <w:tcW w:w="513" w:type="dxa"/>
            <w:gridSpan w:val="2"/>
            <w:shd w:val="clear" w:color="auto" w:fill="C6D9F1"/>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Wa</w:t>
            </w:r>
          </w:p>
        </w:tc>
        <w:tc>
          <w:tcPr>
            <w:tcW w:w="503" w:type="dxa"/>
            <w:shd w:val="clear" w:color="auto" w:fill="C6D9F1"/>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ZP</w:t>
            </w:r>
          </w:p>
        </w:tc>
        <w:tc>
          <w:tcPr>
            <w:tcW w:w="492" w:type="dxa"/>
            <w:gridSpan w:val="2"/>
            <w:shd w:val="clear" w:color="auto" w:fill="C6D9F1"/>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Pr</w:t>
            </w:r>
          </w:p>
        </w:tc>
        <w:tc>
          <w:tcPr>
            <w:tcW w:w="1441" w:type="dxa"/>
            <w:gridSpan w:val="5"/>
            <w:shd w:val="clear" w:color="auto" w:fill="C6D9F1"/>
            <w:vAlign w:val="center"/>
          </w:tcPr>
          <w:p w:rsidR="00937E24" w:rsidRPr="00756219" w:rsidRDefault="00937E24" w:rsidP="00502937">
            <w:pPr>
              <w:jc w:val="center"/>
              <w:rPr>
                <w:rFonts w:ascii="Verdana" w:eastAsia="Calibri" w:hAnsi="Verdana"/>
                <w:sz w:val="16"/>
                <w:szCs w:val="16"/>
              </w:rPr>
            </w:pPr>
            <w:r w:rsidRPr="00756219">
              <w:rPr>
                <w:rFonts w:ascii="Verdana" w:eastAsia="Calibri" w:hAnsi="Verdana"/>
                <w:sz w:val="16"/>
                <w:szCs w:val="16"/>
              </w:rPr>
              <w:t>Inne- jakie:</w:t>
            </w:r>
          </w:p>
        </w:tc>
        <w:tc>
          <w:tcPr>
            <w:tcW w:w="1755" w:type="dxa"/>
            <w:gridSpan w:val="3"/>
            <w:shd w:val="clear" w:color="auto" w:fill="auto"/>
            <w:vAlign w:val="center"/>
          </w:tcPr>
          <w:p w:rsidR="00937E24" w:rsidRPr="00756219" w:rsidRDefault="00937E24" w:rsidP="00502937">
            <w:pPr>
              <w:jc w:val="center"/>
              <w:rPr>
                <w:rFonts w:ascii="Verdana" w:eastAsia="Calibri" w:hAnsi="Verdana"/>
                <w:sz w:val="16"/>
                <w:szCs w:val="16"/>
              </w:rPr>
            </w:pPr>
          </w:p>
        </w:tc>
      </w:tr>
      <w:tr w:rsidR="00937E24" w:rsidRPr="00756219" w:rsidTr="00502937">
        <w:tblPrEx>
          <w:jc w:val="left"/>
        </w:tblPrEx>
        <w:trPr>
          <w:trHeight w:val="361"/>
        </w:trPr>
        <w:tc>
          <w:tcPr>
            <w:tcW w:w="2497" w:type="dxa"/>
            <w:gridSpan w:val="5"/>
            <w:shd w:val="clear" w:color="auto" w:fill="C6D9F1"/>
            <w:vAlign w:val="center"/>
          </w:tcPr>
          <w:p w:rsidR="00937E24" w:rsidRPr="00756219" w:rsidRDefault="00937E24" w:rsidP="00502937">
            <w:pPr>
              <w:rPr>
                <w:rFonts w:ascii="Verdana" w:eastAsia="Calibri" w:hAnsi="Verdana"/>
                <w:sz w:val="16"/>
                <w:szCs w:val="16"/>
              </w:rPr>
            </w:pPr>
            <w:r w:rsidRPr="00756219">
              <w:rPr>
                <w:rFonts w:ascii="Verdana" w:eastAsia="Calibri" w:hAnsi="Verdana"/>
                <w:sz w:val="16"/>
                <w:szCs w:val="16"/>
              </w:rPr>
              <w:t>Liczba godzin zajęć w sem.</w:t>
            </w:r>
          </w:p>
        </w:tc>
        <w:tc>
          <w:tcPr>
            <w:tcW w:w="531" w:type="dxa"/>
            <w:shd w:val="clear" w:color="auto" w:fill="auto"/>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10</w:t>
            </w:r>
          </w:p>
        </w:tc>
        <w:tc>
          <w:tcPr>
            <w:tcW w:w="478" w:type="dxa"/>
            <w:gridSpan w:val="3"/>
            <w:shd w:val="clear" w:color="auto" w:fill="auto"/>
            <w:vAlign w:val="center"/>
          </w:tcPr>
          <w:p w:rsidR="00937E24" w:rsidRPr="00756219" w:rsidRDefault="00937E24" w:rsidP="00502937">
            <w:pPr>
              <w:jc w:val="center"/>
              <w:rPr>
                <w:rFonts w:ascii="Verdana" w:eastAsia="Calibri" w:hAnsi="Verdana"/>
                <w:sz w:val="16"/>
                <w:szCs w:val="16"/>
              </w:rPr>
            </w:pPr>
            <w:r>
              <w:rPr>
                <w:rFonts w:ascii="Verdana" w:eastAsia="Calibri" w:hAnsi="Verdana"/>
                <w:sz w:val="16"/>
                <w:szCs w:val="16"/>
              </w:rPr>
              <w:t>5</w:t>
            </w:r>
          </w:p>
        </w:tc>
        <w:tc>
          <w:tcPr>
            <w:tcW w:w="477" w:type="dxa"/>
            <w:gridSpan w:val="2"/>
            <w:shd w:val="clear" w:color="auto" w:fill="auto"/>
            <w:vAlign w:val="center"/>
          </w:tcPr>
          <w:p w:rsidR="00937E24" w:rsidRPr="00756219" w:rsidRDefault="00937E24" w:rsidP="00502937">
            <w:pPr>
              <w:jc w:val="center"/>
              <w:rPr>
                <w:rFonts w:ascii="Verdana" w:eastAsia="Calibri" w:hAnsi="Verdana"/>
                <w:sz w:val="16"/>
                <w:szCs w:val="16"/>
              </w:rPr>
            </w:pPr>
          </w:p>
        </w:tc>
        <w:tc>
          <w:tcPr>
            <w:tcW w:w="473" w:type="dxa"/>
            <w:shd w:val="clear" w:color="auto" w:fill="auto"/>
            <w:vAlign w:val="center"/>
          </w:tcPr>
          <w:p w:rsidR="00937E24" w:rsidRPr="00756219" w:rsidRDefault="00937E24" w:rsidP="00502937">
            <w:pPr>
              <w:jc w:val="center"/>
              <w:rPr>
                <w:rFonts w:ascii="Verdana" w:eastAsia="Calibri" w:hAnsi="Verdana"/>
                <w:sz w:val="16"/>
                <w:szCs w:val="16"/>
              </w:rPr>
            </w:pPr>
          </w:p>
        </w:tc>
        <w:tc>
          <w:tcPr>
            <w:tcW w:w="474" w:type="dxa"/>
            <w:gridSpan w:val="2"/>
            <w:shd w:val="clear" w:color="auto" w:fill="auto"/>
            <w:vAlign w:val="center"/>
          </w:tcPr>
          <w:p w:rsidR="00937E24" w:rsidRPr="00756219" w:rsidRDefault="00937E24" w:rsidP="00502937">
            <w:pPr>
              <w:jc w:val="center"/>
              <w:rPr>
                <w:rFonts w:ascii="Verdana" w:eastAsia="Calibri" w:hAnsi="Verdana"/>
                <w:sz w:val="16"/>
                <w:szCs w:val="16"/>
              </w:rPr>
            </w:pPr>
          </w:p>
        </w:tc>
        <w:tc>
          <w:tcPr>
            <w:tcW w:w="513" w:type="dxa"/>
            <w:gridSpan w:val="2"/>
            <w:shd w:val="clear" w:color="auto" w:fill="auto"/>
            <w:vAlign w:val="center"/>
          </w:tcPr>
          <w:p w:rsidR="00937E24" w:rsidRPr="00756219" w:rsidRDefault="00937E24" w:rsidP="00502937">
            <w:pPr>
              <w:jc w:val="center"/>
              <w:rPr>
                <w:rFonts w:ascii="Verdana" w:eastAsia="Calibri" w:hAnsi="Verdana"/>
                <w:sz w:val="16"/>
                <w:szCs w:val="16"/>
              </w:rPr>
            </w:pPr>
          </w:p>
        </w:tc>
        <w:tc>
          <w:tcPr>
            <w:tcW w:w="503" w:type="dxa"/>
            <w:shd w:val="clear" w:color="auto" w:fill="auto"/>
            <w:vAlign w:val="center"/>
          </w:tcPr>
          <w:p w:rsidR="00937E24" w:rsidRPr="00756219" w:rsidRDefault="00937E24" w:rsidP="00502937">
            <w:pPr>
              <w:jc w:val="center"/>
              <w:rPr>
                <w:rFonts w:ascii="Verdana" w:eastAsia="Calibri" w:hAnsi="Verdana"/>
                <w:sz w:val="16"/>
                <w:szCs w:val="16"/>
              </w:rPr>
            </w:pPr>
          </w:p>
        </w:tc>
        <w:tc>
          <w:tcPr>
            <w:tcW w:w="492" w:type="dxa"/>
            <w:gridSpan w:val="2"/>
            <w:shd w:val="clear" w:color="auto" w:fill="auto"/>
            <w:vAlign w:val="center"/>
          </w:tcPr>
          <w:p w:rsidR="00937E24" w:rsidRPr="00756219" w:rsidRDefault="00937E24" w:rsidP="00502937">
            <w:pPr>
              <w:jc w:val="center"/>
              <w:rPr>
                <w:rFonts w:ascii="Verdana" w:eastAsia="Calibri" w:hAnsi="Verdana"/>
                <w:sz w:val="16"/>
                <w:szCs w:val="16"/>
              </w:rPr>
            </w:pPr>
          </w:p>
        </w:tc>
        <w:tc>
          <w:tcPr>
            <w:tcW w:w="3196" w:type="dxa"/>
            <w:gridSpan w:val="8"/>
            <w:shd w:val="clear" w:color="auto" w:fill="auto"/>
            <w:vAlign w:val="center"/>
          </w:tcPr>
          <w:p w:rsidR="00937E24" w:rsidRPr="00756219" w:rsidRDefault="00937E24" w:rsidP="00502937">
            <w:pPr>
              <w:jc w:val="center"/>
              <w:rPr>
                <w:rFonts w:ascii="Verdana" w:eastAsia="Calibri" w:hAnsi="Verdana"/>
                <w:sz w:val="16"/>
                <w:szCs w:val="16"/>
              </w:rPr>
            </w:pPr>
          </w:p>
        </w:tc>
      </w:tr>
      <w:tr w:rsidR="00937E24" w:rsidRPr="00756219" w:rsidTr="00502937">
        <w:tblPrEx>
          <w:jc w:val="left"/>
        </w:tblPrEx>
        <w:trPr>
          <w:trHeight w:val="361"/>
        </w:trPr>
        <w:tc>
          <w:tcPr>
            <w:tcW w:w="9634" w:type="dxa"/>
            <w:gridSpan w:val="27"/>
            <w:shd w:val="clear" w:color="auto" w:fill="C6D9F1"/>
            <w:vAlign w:val="center"/>
          </w:tcPr>
          <w:p w:rsidR="00937E24" w:rsidRPr="000916AD" w:rsidRDefault="00937E24" w:rsidP="00502937">
            <w:pPr>
              <w:jc w:val="center"/>
              <w:rPr>
                <w:rFonts w:ascii="Verdana" w:eastAsia="Calibri" w:hAnsi="Verdana"/>
                <w:i/>
                <w:color w:val="365F91"/>
                <w:sz w:val="16"/>
                <w:szCs w:val="16"/>
              </w:rPr>
            </w:pPr>
            <w:r w:rsidRPr="00A72867">
              <w:rPr>
                <w:rFonts w:ascii="Calibri" w:eastAsia="Calibri" w:hAnsi="Calibri"/>
                <w:sz w:val="20"/>
              </w:rPr>
              <w:t xml:space="preserve">Legenda: W – wykład, Ć – ćwiczenia, K- konwersatorium, L – laboratorium, P – projekt, Wa – warsztaty, </w:t>
            </w:r>
            <w:r>
              <w:rPr>
                <w:rFonts w:ascii="Calibri" w:eastAsia="Calibri" w:hAnsi="Calibri"/>
                <w:sz w:val="20"/>
              </w:rPr>
              <w:br/>
            </w:r>
            <w:r w:rsidRPr="00A72867">
              <w:rPr>
                <w:rFonts w:ascii="Calibri" w:eastAsia="Calibri" w:hAnsi="Calibri"/>
                <w:sz w:val="20"/>
              </w:rPr>
              <w:t xml:space="preserve">ZP – zajęcia praktyczne, Pr </w:t>
            </w:r>
            <w:r>
              <w:rPr>
                <w:rFonts w:ascii="Calibri" w:eastAsia="Calibri" w:hAnsi="Calibri"/>
                <w:sz w:val="20"/>
              </w:rPr>
              <w:t>–</w:t>
            </w:r>
            <w:r w:rsidRPr="00A72867">
              <w:rPr>
                <w:rFonts w:ascii="Calibri" w:eastAsia="Calibri" w:hAnsi="Calibri"/>
                <w:sz w:val="20"/>
              </w:rPr>
              <w:t xml:space="preserve"> praktyka</w:t>
            </w:r>
          </w:p>
        </w:tc>
      </w:tr>
      <w:tr w:rsidR="00937E24" w:rsidRPr="00756219" w:rsidTr="00502937">
        <w:tblPrEx>
          <w:jc w:val="left"/>
        </w:tblPrEx>
        <w:trPr>
          <w:trHeight w:val="361"/>
        </w:trPr>
        <w:tc>
          <w:tcPr>
            <w:tcW w:w="2497" w:type="dxa"/>
            <w:gridSpan w:val="5"/>
            <w:shd w:val="clear" w:color="auto" w:fill="C6D9F1"/>
            <w:vAlign w:val="center"/>
          </w:tcPr>
          <w:p w:rsidR="00937E24" w:rsidRPr="00756219" w:rsidRDefault="00937E24" w:rsidP="00502937">
            <w:pPr>
              <w:rPr>
                <w:rFonts w:ascii="Verdana" w:eastAsia="Calibri" w:hAnsi="Verdana"/>
                <w:sz w:val="16"/>
                <w:szCs w:val="16"/>
              </w:rPr>
            </w:pPr>
            <w:r>
              <w:rPr>
                <w:rFonts w:ascii="Verdana" w:eastAsia="Calibri" w:hAnsi="Verdana"/>
                <w:sz w:val="16"/>
                <w:szCs w:val="16"/>
              </w:rPr>
              <w:t>Semestr(y) zajęć dla kierunku kształcenia</w:t>
            </w:r>
          </w:p>
        </w:tc>
        <w:tc>
          <w:tcPr>
            <w:tcW w:w="2433" w:type="dxa"/>
            <w:gridSpan w:val="9"/>
            <w:shd w:val="clear" w:color="auto" w:fill="auto"/>
            <w:vAlign w:val="center"/>
          </w:tcPr>
          <w:p w:rsidR="00937E24" w:rsidRPr="00C473BB" w:rsidRDefault="00B46CBF" w:rsidP="00502937">
            <w:pPr>
              <w:jc w:val="center"/>
              <w:rPr>
                <w:rFonts w:ascii="Verdana" w:eastAsia="Calibri" w:hAnsi="Verdana"/>
                <w:sz w:val="16"/>
                <w:szCs w:val="16"/>
              </w:rPr>
            </w:pPr>
            <w:r>
              <w:rPr>
                <w:rFonts w:ascii="Verdana" w:eastAsia="Calibri" w:hAnsi="Verdana" w:cs="Times New Roman"/>
                <w:kern w:val="0"/>
                <w:sz w:val="16"/>
                <w:szCs w:val="16"/>
              </w:rPr>
              <w:t>W: II-10;    Ć: II-5</w:t>
            </w:r>
          </w:p>
        </w:tc>
        <w:tc>
          <w:tcPr>
            <w:tcW w:w="1646" w:type="dxa"/>
            <w:gridSpan w:val="6"/>
            <w:shd w:val="clear" w:color="auto" w:fill="C6D9F1"/>
            <w:vAlign w:val="center"/>
          </w:tcPr>
          <w:p w:rsidR="00937E24" w:rsidRPr="00756219" w:rsidRDefault="00937E24" w:rsidP="00502937">
            <w:pPr>
              <w:rPr>
                <w:rFonts w:ascii="Verdana" w:eastAsia="Calibri" w:hAnsi="Verdana"/>
                <w:sz w:val="16"/>
                <w:szCs w:val="16"/>
              </w:rPr>
            </w:pPr>
            <w:r>
              <w:rPr>
                <w:rFonts w:ascii="Verdana" w:eastAsia="Calibri" w:hAnsi="Verdana"/>
                <w:sz w:val="16"/>
                <w:szCs w:val="16"/>
              </w:rPr>
              <w:t>Liczba punktów ECTS za moduł</w:t>
            </w:r>
          </w:p>
        </w:tc>
        <w:tc>
          <w:tcPr>
            <w:tcW w:w="3058" w:type="dxa"/>
            <w:gridSpan w:val="7"/>
            <w:shd w:val="clear" w:color="auto" w:fill="auto"/>
            <w:vAlign w:val="center"/>
          </w:tcPr>
          <w:p w:rsidR="00937E24" w:rsidRPr="00C473BB" w:rsidRDefault="00937E24" w:rsidP="00502937">
            <w:pPr>
              <w:jc w:val="center"/>
              <w:rPr>
                <w:rFonts w:ascii="Verdana" w:eastAsia="Calibri" w:hAnsi="Verdana"/>
                <w:sz w:val="16"/>
                <w:szCs w:val="16"/>
              </w:rPr>
            </w:pPr>
            <w:r w:rsidRPr="00C473BB">
              <w:rPr>
                <w:rFonts w:ascii="Verdana" w:eastAsia="Calibri" w:hAnsi="Verdana"/>
                <w:sz w:val="16"/>
                <w:szCs w:val="16"/>
              </w:rPr>
              <w:t>1</w:t>
            </w:r>
          </w:p>
        </w:tc>
      </w:tr>
      <w:tr w:rsidR="00937E24" w:rsidRPr="00756219" w:rsidTr="00502937">
        <w:tblPrEx>
          <w:jc w:val="left"/>
        </w:tblPrEx>
        <w:trPr>
          <w:trHeight w:val="361"/>
        </w:trPr>
        <w:tc>
          <w:tcPr>
            <w:tcW w:w="2497" w:type="dxa"/>
            <w:gridSpan w:val="5"/>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t>Status przedmiotu</w:t>
            </w:r>
          </w:p>
        </w:tc>
        <w:tc>
          <w:tcPr>
            <w:tcW w:w="2433" w:type="dxa"/>
            <w:gridSpan w:val="9"/>
            <w:shd w:val="clear" w:color="auto" w:fill="auto"/>
            <w:vAlign w:val="center"/>
          </w:tcPr>
          <w:p w:rsidR="00937E24" w:rsidRPr="00C473BB" w:rsidRDefault="00937E24" w:rsidP="00502937">
            <w:pPr>
              <w:jc w:val="center"/>
              <w:rPr>
                <w:rFonts w:ascii="Verdana" w:eastAsia="Calibri" w:hAnsi="Verdana"/>
                <w:sz w:val="16"/>
                <w:szCs w:val="16"/>
              </w:rPr>
            </w:pPr>
            <w:r w:rsidRPr="00C473BB">
              <w:rPr>
                <w:rFonts w:ascii="Verdana" w:eastAsia="Calibri" w:hAnsi="Verdana"/>
                <w:sz w:val="16"/>
                <w:szCs w:val="16"/>
              </w:rPr>
              <w:t xml:space="preserve">obowiązkowy </w:t>
            </w:r>
          </w:p>
        </w:tc>
        <w:tc>
          <w:tcPr>
            <w:tcW w:w="1646" w:type="dxa"/>
            <w:gridSpan w:val="6"/>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t>Język wykładowy</w:t>
            </w:r>
          </w:p>
        </w:tc>
        <w:tc>
          <w:tcPr>
            <w:tcW w:w="3058" w:type="dxa"/>
            <w:gridSpan w:val="7"/>
            <w:shd w:val="clear" w:color="auto" w:fill="auto"/>
            <w:vAlign w:val="center"/>
          </w:tcPr>
          <w:p w:rsidR="00937E24" w:rsidRPr="00C473BB" w:rsidRDefault="00937E24" w:rsidP="00502937">
            <w:pPr>
              <w:jc w:val="center"/>
              <w:rPr>
                <w:rFonts w:ascii="Verdana" w:eastAsia="Calibri" w:hAnsi="Verdana"/>
                <w:sz w:val="16"/>
                <w:szCs w:val="16"/>
              </w:rPr>
            </w:pPr>
            <w:r>
              <w:rPr>
                <w:rFonts w:ascii="Verdana" w:eastAsia="Calibri" w:hAnsi="Verdana"/>
                <w:sz w:val="16"/>
                <w:szCs w:val="16"/>
              </w:rPr>
              <w:t>p</w:t>
            </w:r>
            <w:r w:rsidRPr="00C473BB">
              <w:rPr>
                <w:rFonts w:ascii="Verdana" w:eastAsia="Calibri" w:hAnsi="Verdana"/>
                <w:sz w:val="16"/>
                <w:szCs w:val="16"/>
              </w:rPr>
              <w:t>olski</w:t>
            </w:r>
          </w:p>
        </w:tc>
      </w:tr>
      <w:tr w:rsidR="00937E24" w:rsidRPr="00756219" w:rsidTr="00502937">
        <w:tblPrEx>
          <w:jc w:val="left"/>
        </w:tblPrEx>
        <w:trPr>
          <w:trHeight w:val="361"/>
        </w:trPr>
        <w:tc>
          <w:tcPr>
            <w:tcW w:w="2497" w:type="dxa"/>
            <w:gridSpan w:val="5"/>
            <w:shd w:val="clear" w:color="auto" w:fill="C6D9F1"/>
            <w:vAlign w:val="center"/>
          </w:tcPr>
          <w:p w:rsidR="00937E24" w:rsidRDefault="00937E24" w:rsidP="00502937">
            <w:pPr>
              <w:rPr>
                <w:rFonts w:ascii="Verdana" w:eastAsia="Calibri" w:hAnsi="Verdana"/>
                <w:sz w:val="16"/>
                <w:szCs w:val="16"/>
              </w:rPr>
            </w:pPr>
            <w:r w:rsidRPr="00EC0F63">
              <w:rPr>
                <w:rFonts w:ascii="Verdana" w:eastAsia="Calibri" w:hAnsi="Verdana"/>
                <w:sz w:val="16"/>
                <w:szCs w:val="16"/>
              </w:rPr>
              <w:t>Wymagania wstępne</w:t>
            </w:r>
          </w:p>
        </w:tc>
        <w:tc>
          <w:tcPr>
            <w:tcW w:w="7137" w:type="dxa"/>
            <w:gridSpan w:val="22"/>
            <w:shd w:val="clear" w:color="auto" w:fill="auto"/>
            <w:vAlign w:val="center"/>
          </w:tcPr>
          <w:p w:rsidR="00937E24" w:rsidRPr="00D16846" w:rsidRDefault="00937E24" w:rsidP="00502937">
            <w:pPr>
              <w:jc w:val="center"/>
              <w:rPr>
                <w:rFonts w:ascii="Verdana" w:eastAsia="Calibri" w:hAnsi="Verdana"/>
                <w:sz w:val="16"/>
                <w:szCs w:val="16"/>
              </w:rPr>
            </w:pPr>
            <w:r w:rsidRPr="00D16846">
              <w:rPr>
                <w:rFonts w:ascii="Verdana" w:eastAsia="Calibri" w:hAnsi="Verdana"/>
                <w:sz w:val="16"/>
                <w:szCs w:val="16"/>
              </w:rPr>
              <w:t>Podstawy pielęgniarstwa</w:t>
            </w:r>
            <w:r>
              <w:rPr>
                <w:rFonts w:ascii="Verdana" w:eastAsia="Calibri" w:hAnsi="Verdana"/>
                <w:sz w:val="16"/>
                <w:szCs w:val="16"/>
              </w:rPr>
              <w:t>, podstawy mikrobiologii, podstawy higieny</w:t>
            </w:r>
          </w:p>
        </w:tc>
      </w:tr>
      <w:tr w:rsidR="00937E24" w:rsidRPr="00756219" w:rsidTr="00502937">
        <w:tblPrEx>
          <w:jc w:val="left"/>
        </w:tblPrEx>
        <w:trPr>
          <w:trHeight w:val="288"/>
        </w:trPr>
        <w:tc>
          <w:tcPr>
            <w:tcW w:w="9634" w:type="dxa"/>
            <w:gridSpan w:val="27"/>
            <w:shd w:val="clear" w:color="auto" w:fill="C6D9F1"/>
            <w:vAlign w:val="center"/>
          </w:tcPr>
          <w:p w:rsidR="00937E24" w:rsidRPr="00756219" w:rsidRDefault="00937E24" w:rsidP="00502937">
            <w:pPr>
              <w:rPr>
                <w:rFonts w:ascii="Verdana" w:eastAsia="Calibri" w:hAnsi="Verdana"/>
                <w:sz w:val="16"/>
                <w:szCs w:val="16"/>
              </w:rPr>
            </w:pPr>
            <w:r w:rsidRPr="00756219">
              <w:rPr>
                <w:rFonts w:ascii="Verdana" w:eastAsia="Calibri" w:hAnsi="Verdana"/>
                <w:sz w:val="16"/>
                <w:szCs w:val="16"/>
              </w:rPr>
              <w:t>Cele kształcenia</w:t>
            </w:r>
          </w:p>
        </w:tc>
      </w:tr>
      <w:tr w:rsidR="00937E24" w:rsidRPr="00756219" w:rsidTr="00502937">
        <w:tblPrEx>
          <w:jc w:val="left"/>
        </w:tblPrEx>
        <w:trPr>
          <w:trHeight w:val="361"/>
        </w:trPr>
        <w:tc>
          <w:tcPr>
            <w:tcW w:w="9634" w:type="dxa"/>
            <w:gridSpan w:val="27"/>
            <w:shd w:val="clear" w:color="auto" w:fill="FFFFFF"/>
            <w:vAlign w:val="center"/>
          </w:tcPr>
          <w:p w:rsidR="00937E24" w:rsidRPr="00E572CF" w:rsidRDefault="00937E24" w:rsidP="00BA4061">
            <w:pPr>
              <w:spacing w:after="0" w:line="240" w:lineRule="auto"/>
              <w:ind w:left="687" w:hanging="687"/>
              <w:rPr>
                <w:rFonts w:ascii="Verdana" w:hAnsi="Verdana" w:cs="Verdana"/>
                <w:sz w:val="16"/>
                <w:szCs w:val="16"/>
              </w:rPr>
            </w:pPr>
            <w:r>
              <w:rPr>
                <w:rFonts w:ascii="Verdana" w:hAnsi="Verdana" w:cs="Verdana"/>
                <w:sz w:val="16"/>
                <w:szCs w:val="16"/>
              </w:rPr>
              <w:t>Z</w:t>
            </w:r>
            <w:r w:rsidRPr="00E572CF">
              <w:rPr>
                <w:rFonts w:ascii="Verdana" w:hAnsi="Verdana" w:cs="Verdana"/>
                <w:sz w:val="16"/>
                <w:szCs w:val="16"/>
              </w:rPr>
              <w:t xml:space="preserve">apoznanie z epidemiologią  zakażeń szpitalnych wraz z przedstawieniem źródeł </w:t>
            </w:r>
            <w:r>
              <w:rPr>
                <w:rFonts w:ascii="Verdana" w:hAnsi="Verdana" w:cs="Verdana"/>
                <w:sz w:val="16"/>
                <w:szCs w:val="16"/>
              </w:rPr>
              <w:t xml:space="preserve">i rezerwuarów drobnoustrojów </w:t>
            </w:r>
            <w:r w:rsidRPr="00E572CF">
              <w:rPr>
                <w:rFonts w:ascii="Verdana" w:hAnsi="Verdana" w:cs="Verdana"/>
                <w:sz w:val="16"/>
                <w:szCs w:val="16"/>
              </w:rPr>
              <w:t>chorobotwórczych wywołujących zakażenia szpitalne</w:t>
            </w:r>
          </w:p>
          <w:p w:rsidR="00937E24" w:rsidRPr="00E572CF" w:rsidRDefault="00937E24" w:rsidP="00BA4061">
            <w:pPr>
              <w:spacing w:after="0" w:line="240" w:lineRule="auto"/>
              <w:ind w:left="720" w:hanging="687"/>
              <w:rPr>
                <w:rFonts w:ascii="Verdana" w:hAnsi="Verdana" w:cs="Verdana"/>
                <w:sz w:val="16"/>
                <w:szCs w:val="16"/>
              </w:rPr>
            </w:pPr>
            <w:r>
              <w:rPr>
                <w:rFonts w:ascii="Verdana" w:hAnsi="Verdana" w:cs="Verdana"/>
                <w:sz w:val="16"/>
                <w:szCs w:val="16"/>
              </w:rPr>
              <w:t>O</w:t>
            </w:r>
            <w:r w:rsidRPr="00E572CF">
              <w:rPr>
                <w:rFonts w:ascii="Verdana" w:hAnsi="Verdana" w:cs="Verdana"/>
                <w:sz w:val="16"/>
                <w:szCs w:val="16"/>
              </w:rPr>
              <w:t xml:space="preserve">mówienie dróg szerzenia się zakażeń szpitalnych oraz sposobów zapobiegania </w:t>
            </w:r>
            <w:r>
              <w:rPr>
                <w:rFonts w:ascii="Verdana" w:hAnsi="Verdana" w:cs="Verdana"/>
                <w:sz w:val="16"/>
                <w:szCs w:val="16"/>
              </w:rPr>
              <w:t>i</w:t>
            </w:r>
            <w:r w:rsidRPr="00E572CF">
              <w:rPr>
                <w:rFonts w:ascii="Verdana" w:hAnsi="Verdana" w:cs="Verdana"/>
                <w:sz w:val="16"/>
                <w:szCs w:val="16"/>
              </w:rPr>
              <w:t xml:space="preserve"> zwalczania zakażeń szpitalnych</w:t>
            </w:r>
          </w:p>
          <w:p w:rsidR="00937E24" w:rsidRPr="00E572CF" w:rsidRDefault="00937E24" w:rsidP="00BA4061">
            <w:pPr>
              <w:spacing w:after="0" w:line="240" w:lineRule="auto"/>
              <w:ind w:left="720" w:hanging="687"/>
              <w:rPr>
                <w:rFonts w:ascii="Verdana" w:hAnsi="Verdana" w:cs="Verdana"/>
                <w:sz w:val="16"/>
                <w:szCs w:val="16"/>
              </w:rPr>
            </w:pPr>
            <w:r>
              <w:rPr>
                <w:rFonts w:ascii="Verdana" w:hAnsi="Verdana" w:cs="Verdana"/>
                <w:sz w:val="16"/>
                <w:szCs w:val="16"/>
              </w:rPr>
              <w:t>O</w:t>
            </w:r>
            <w:r w:rsidRPr="00E572CF">
              <w:rPr>
                <w:rFonts w:ascii="Verdana" w:hAnsi="Verdana" w:cs="Verdana"/>
                <w:sz w:val="16"/>
                <w:szCs w:val="16"/>
              </w:rPr>
              <w:t>mówienie systemu kontroli zakażeń szpitalnych - Zespół ds. kontroli zakażeńszpitalnych,  Komitet  ds. kontroli zakażeń szpitalnych, Zespół ds. antybiotykoterapii</w:t>
            </w:r>
          </w:p>
          <w:p w:rsidR="00937E24" w:rsidRPr="000916AD" w:rsidRDefault="00937E24" w:rsidP="00BA4061">
            <w:pPr>
              <w:spacing w:after="0" w:line="240" w:lineRule="auto"/>
              <w:rPr>
                <w:rFonts w:ascii="Verdana" w:eastAsia="Calibri" w:hAnsi="Verdana"/>
                <w:i/>
                <w:color w:val="365F91"/>
                <w:sz w:val="16"/>
                <w:szCs w:val="16"/>
              </w:rPr>
            </w:pPr>
            <w:r>
              <w:rPr>
                <w:rFonts w:ascii="Verdana" w:hAnsi="Verdana" w:cs="Verdana"/>
                <w:sz w:val="16"/>
                <w:szCs w:val="16"/>
              </w:rPr>
              <w:t>W</w:t>
            </w:r>
            <w:r w:rsidRPr="00E572CF">
              <w:rPr>
                <w:rFonts w:ascii="Verdana" w:hAnsi="Verdana" w:cs="Verdana"/>
                <w:sz w:val="16"/>
                <w:szCs w:val="16"/>
              </w:rPr>
              <w:t>skazanie na potrzebę monitoringu zakażeń szpitalnych oraz  analizy epidemiologicznej</w:t>
            </w:r>
          </w:p>
        </w:tc>
      </w:tr>
      <w:tr w:rsidR="00937E24" w:rsidRPr="00E127E6" w:rsidTr="00502937">
        <w:trPr>
          <w:trHeight w:val="397"/>
          <w:jc w:val="center"/>
        </w:trPr>
        <w:tc>
          <w:tcPr>
            <w:tcW w:w="9634" w:type="dxa"/>
            <w:gridSpan w:val="27"/>
            <w:tcBorders>
              <w:bottom w:val="single" w:sz="4" w:space="0" w:color="auto"/>
            </w:tcBorders>
            <w:shd w:val="clear" w:color="auto" w:fill="8DB3E2"/>
            <w:vAlign w:val="center"/>
          </w:tcPr>
          <w:p w:rsidR="00937E24" w:rsidRPr="00E127E6" w:rsidRDefault="00937E24" w:rsidP="00502937">
            <w:pPr>
              <w:rPr>
                <w:rFonts w:ascii="Verdana" w:eastAsia="Calibri" w:hAnsi="Verdana"/>
                <w:b/>
                <w:sz w:val="16"/>
                <w:szCs w:val="16"/>
              </w:rPr>
            </w:pPr>
            <w:r w:rsidRPr="00E127E6">
              <w:rPr>
                <w:rFonts w:ascii="Verdana" w:eastAsia="Batang" w:hAnsi="Verdana"/>
                <w:b/>
                <w:sz w:val="16"/>
                <w:szCs w:val="16"/>
              </w:rPr>
              <w:t>Opis efektów kształcenia</w:t>
            </w:r>
            <w:r w:rsidRPr="00E127E6">
              <w:rPr>
                <w:rFonts w:ascii="Verdana" w:eastAsia="Calibri" w:hAnsi="Verdana"/>
                <w:b/>
                <w:sz w:val="16"/>
                <w:szCs w:val="16"/>
              </w:rPr>
              <w:t xml:space="preserve"> dla modułu (przedmiotu)</w:t>
            </w:r>
          </w:p>
        </w:tc>
      </w:tr>
      <w:tr w:rsidR="00937E24" w:rsidRPr="00E127E6" w:rsidTr="00EF3A8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992" w:type="dxa"/>
            <w:gridSpan w:val="2"/>
            <w:tcBorders>
              <w:top w:val="single" w:sz="6" w:space="0" w:color="auto"/>
              <w:left w:val="single" w:sz="6" w:space="0" w:color="auto"/>
              <w:bottom w:val="single" w:sz="6" w:space="0" w:color="auto"/>
            </w:tcBorders>
            <w:shd w:val="clear" w:color="auto" w:fill="C6D9F1"/>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Efekt</w:t>
            </w:r>
            <w:r w:rsidRPr="00E127E6">
              <w:rPr>
                <w:rFonts w:ascii="Verdana" w:hAnsi="Verdana"/>
                <w:sz w:val="14"/>
                <w:szCs w:val="16"/>
              </w:rPr>
              <w:t xml:space="preserve"> kształcenia </w:t>
            </w:r>
          </w:p>
        </w:tc>
        <w:tc>
          <w:tcPr>
            <w:tcW w:w="6167" w:type="dxa"/>
            <w:gridSpan w:val="20"/>
            <w:tcBorders>
              <w:top w:val="single" w:sz="6" w:space="0" w:color="auto"/>
              <w:bottom w:val="single" w:sz="6" w:space="0" w:color="auto"/>
            </w:tcBorders>
            <w:shd w:val="clear" w:color="auto" w:fill="C6D9F1"/>
            <w:vAlign w:val="center"/>
          </w:tcPr>
          <w:p w:rsidR="00937E24" w:rsidRPr="00E127E6" w:rsidRDefault="00937E24" w:rsidP="00502937">
            <w:pPr>
              <w:spacing w:line="276" w:lineRule="auto"/>
              <w:jc w:val="center"/>
              <w:rPr>
                <w:rFonts w:ascii="Verdana" w:hAnsi="Verdana"/>
                <w:sz w:val="14"/>
                <w:szCs w:val="16"/>
              </w:rPr>
            </w:pPr>
            <w:r w:rsidRPr="00E127E6">
              <w:rPr>
                <w:rFonts w:ascii="Verdana" w:hAnsi="Verdana"/>
                <w:sz w:val="14"/>
                <w:szCs w:val="16"/>
              </w:rPr>
              <w:t>Student, który zaliczył moduł (przedmiot)</w:t>
            </w:r>
          </w:p>
          <w:p w:rsidR="00937E24" w:rsidRPr="00E127E6" w:rsidRDefault="00937E24" w:rsidP="00502937">
            <w:pPr>
              <w:spacing w:line="276" w:lineRule="auto"/>
              <w:jc w:val="center"/>
              <w:rPr>
                <w:rFonts w:ascii="Verdana" w:hAnsi="Verdana"/>
                <w:sz w:val="14"/>
                <w:szCs w:val="16"/>
              </w:rPr>
            </w:pPr>
            <w:r w:rsidRPr="00E127E6">
              <w:rPr>
                <w:rFonts w:ascii="Verdana" w:hAnsi="Verdana"/>
                <w:sz w:val="14"/>
                <w:szCs w:val="16"/>
              </w:rPr>
              <w:t>wie/umie/potrafi:</w:t>
            </w:r>
          </w:p>
        </w:tc>
        <w:tc>
          <w:tcPr>
            <w:tcW w:w="1290" w:type="dxa"/>
            <w:gridSpan w:val="3"/>
            <w:tcBorders>
              <w:top w:val="single" w:sz="6" w:space="0" w:color="auto"/>
              <w:bottom w:val="single" w:sz="6" w:space="0" w:color="auto"/>
            </w:tcBorders>
            <w:shd w:val="clear" w:color="auto" w:fill="C6D9F1"/>
            <w:vAlign w:val="center"/>
          </w:tcPr>
          <w:p w:rsidR="00937E24" w:rsidRPr="00E127E6" w:rsidRDefault="00937E24" w:rsidP="00502937">
            <w:pPr>
              <w:spacing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kierunkowych)</w:t>
            </w:r>
          </w:p>
        </w:tc>
        <w:tc>
          <w:tcPr>
            <w:tcW w:w="1185" w:type="dxa"/>
            <w:gridSpan w:val="2"/>
            <w:tcBorders>
              <w:top w:val="single" w:sz="6" w:space="0" w:color="auto"/>
              <w:bottom w:val="single" w:sz="6" w:space="0" w:color="auto"/>
              <w:right w:val="single" w:sz="4" w:space="0" w:color="auto"/>
            </w:tcBorders>
            <w:shd w:val="clear" w:color="auto" w:fill="C6D9F1"/>
            <w:vAlign w:val="center"/>
          </w:tcPr>
          <w:p w:rsidR="00937E24" w:rsidRPr="00E127E6" w:rsidRDefault="00937E24" w:rsidP="00502937">
            <w:pPr>
              <w:spacing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obszarowych)</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4" w:type="dxa"/>
            <w:gridSpan w:val="27"/>
            <w:tcBorders>
              <w:top w:val="single" w:sz="6" w:space="0" w:color="auto"/>
              <w:left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WIEDZA</w:t>
            </w:r>
          </w:p>
        </w:tc>
      </w:tr>
      <w:tr w:rsidR="00937E24" w:rsidRPr="00E127E6" w:rsidTr="00EF3A8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4"/>
                <w:szCs w:val="16"/>
              </w:rPr>
            </w:pPr>
            <w:r w:rsidRPr="00E127E6">
              <w:rPr>
                <w:rFonts w:ascii="Verdana" w:hAnsi="Verdana"/>
                <w:sz w:val="14"/>
                <w:szCs w:val="16"/>
              </w:rPr>
              <w:t>W1</w:t>
            </w:r>
          </w:p>
        </w:tc>
        <w:tc>
          <w:tcPr>
            <w:tcW w:w="6167" w:type="dxa"/>
            <w:gridSpan w:val="20"/>
            <w:tcBorders>
              <w:top w:val="single" w:sz="6" w:space="0" w:color="auto"/>
              <w:bottom w:val="single" w:sz="6" w:space="0" w:color="auto"/>
            </w:tcBorders>
            <w:vAlign w:val="center"/>
          </w:tcPr>
          <w:p w:rsidR="00937E24" w:rsidRPr="00E127E6" w:rsidRDefault="00937E24" w:rsidP="00502937">
            <w:pPr>
              <w:spacing w:line="276" w:lineRule="auto"/>
              <w:rPr>
                <w:rFonts w:ascii="Verdana" w:hAnsi="Verdana"/>
                <w:sz w:val="14"/>
                <w:szCs w:val="16"/>
              </w:rPr>
            </w:pPr>
            <w:r>
              <w:rPr>
                <w:rFonts w:ascii="Verdana" w:hAnsi="Verdana"/>
                <w:sz w:val="14"/>
                <w:szCs w:val="16"/>
              </w:rPr>
              <w:t>pojęcie zakażeń związanych z udzielaniem świadczeń zdrowotnych, w tym zakażeń szpitalnych, z uwzględnieniem źródeł i rezerwuaru drobnoustrojów w środowisku pozaszpitalnym i szpitalnym , w tym dróg ich szerzenia</w:t>
            </w:r>
          </w:p>
        </w:tc>
        <w:tc>
          <w:tcPr>
            <w:tcW w:w="1290" w:type="dxa"/>
            <w:gridSpan w:val="3"/>
            <w:tcBorders>
              <w:top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6"/>
                <w:szCs w:val="16"/>
              </w:rPr>
            </w:pPr>
            <w:r>
              <w:rPr>
                <w:rFonts w:ascii="Verdana" w:hAnsi="Verdana"/>
                <w:sz w:val="16"/>
                <w:szCs w:val="16"/>
              </w:rPr>
              <w:t>PIEL.1P_W87</w:t>
            </w:r>
          </w:p>
        </w:tc>
        <w:tc>
          <w:tcPr>
            <w:tcW w:w="1185" w:type="dxa"/>
            <w:gridSpan w:val="2"/>
            <w:tcBorders>
              <w:top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C.W36.</w:t>
            </w:r>
          </w:p>
        </w:tc>
      </w:tr>
      <w:tr w:rsidR="00937E24" w:rsidRPr="00E127E6" w:rsidTr="00EF3A8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992" w:type="dxa"/>
            <w:gridSpan w:val="2"/>
            <w:tcBorders>
              <w:top w:val="single" w:sz="6" w:space="0" w:color="auto"/>
              <w:left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4"/>
                <w:szCs w:val="16"/>
              </w:rPr>
            </w:pPr>
            <w:r w:rsidRPr="00E127E6">
              <w:rPr>
                <w:rFonts w:ascii="Verdana" w:hAnsi="Verdana"/>
                <w:sz w:val="14"/>
                <w:szCs w:val="16"/>
              </w:rPr>
              <w:t>W2</w:t>
            </w:r>
          </w:p>
        </w:tc>
        <w:tc>
          <w:tcPr>
            <w:tcW w:w="6167" w:type="dxa"/>
            <w:gridSpan w:val="20"/>
            <w:tcBorders>
              <w:top w:val="single" w:sz="6" w:space="0" w:color="auto"/>
              <w:bottom w:val="single" w:sz="6" w:space="0" w:color="auto"/>
            </w:tcBorders>
            <w:vAlign w:val="center"/>
          </w:tcPr>
          <w:p w:rsidR="00937E24" w:rsidRPr="00E127E6" w:rsidRDefault="00937E24" w:rsidP="00502937">
            <w:pPr>
              <w:rPr>
                <w:rFonts w:ascii="Verdana" w:hAnsi="Verdana"/>
                <w:sz w:val="14"/>
                <w:szCs w:val="16"/>
              </w:rPr>
            </w:pPr>
            <w:r>
              <w:rPr>
                <w:rFonts w:ascii="Verdana" w:hAnsi="Verdana"/>
                <w:sz w:val="14"/>
                <w:szCs w:val="16"/>
              </w:rPr>
              <w:t>sposoby kontroli szerzenia się , zapobiegania i zwalczania zakażeń szpitalnych</w:t>
            </w:r>
          </w:p>
        </w:tc>
        <w:tc>
          <w:tcPr>
            <w:tcW w:w="1290" w:type="dxa"/>
            <w:gridSpan w:val="3"/>
            <w:tcBorders>
              <w:top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6"/>
                <w:szCs w:val="16"/>
              </w:rPr>
            </w:pPr>
            <w:r>
              <w:rPr>
                <w:rFonts w:ascii="Verdana" w:hAnsi="Verdana"/>
                <w:sz w:val="16"/>
                <w:szCs w:val="16"/>
              </w:rPr>
              <w:t>PIEL.1P_W88</w:t>
            </w:r>
          </w:p>
        </w:tc>
        <w:tc>
          <w:tcPr>
            <w:tcW w:w="1185" w:type="dxa"/>
            <w:gridSpan w:val="2"/>
            <w:tcBorders>
              <w:top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C.W 37.</w:t>
            </w:r>
          </w:p>
        </w:tc>
      </w:tr>
      <w:tr w:rsidR="00937E24" w:rsidRPr="00E127E6" w:rsidTr="00EF3A8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04"/>
          <w:jc w:val="center"/>
        </w:trPr>
        <w:tc>
          <w:tcPr>
            <w:tcW w:w="992" w:type="dxa"/>
            <w:gridSpan w:val="2"/>
            <w:tcBorders>
              <w:top w:val="single" w:sz="6" w:space="0" w:color="auto"/>
              <w:left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4"/>
                <w:szCs w:val="16"/>
              </w:rPr>
            </w:pPr>
            <w:r w:rsidRPr="00E127E6">
              <w:rPr>
                <w:rFonts w:ascii="Verdana" w:hAnsi="Verdana"/>
                <w:sz w:val="14"/>
                <w:szCs w:val="16"/>
              </w:rPr>
              <w:t>W</w:t>
            </w:r>
            <w:r>
              <w:rPr>
                <w:rFonts w:ascii="Verdana" w:hAnsi="Verdana"/>
                <w:sz w:val="14"/>
                <w:szCs w:val="16"/>
              </w:rPr>
              <w:t>3</w:t>
            </w:r>
          </w:p>
        </w:tc>
        <w:tc>
          <w:tcPr>
            <w:tcW w:w="6167" w:type="dxa"/>
            <w:gridSpan w:val="20"/>
            <w:tcBorders>
              <w:top w:val="single" w:sz="6" w:space="0" w:color="auto"/>
              <w:bottom w:val="single" w:sz="6" w:space="0" w:color="auto"/>
            </w:tcBorders>
            <w:vAlign w:val="center"/>
          </w:tcPr>
          <w:p w:rsidR="00937E24" w:rsidRPr="00E127E6" w:rsidRDefault="00937E24" w:rsidP="00502937">
            <w:pPr>
              <w:spacing w:line="276" w:lineRule="auto"/>
              <w:rPr>
                <w:rFonts w:ascii="Verdana" w:hAnsi="Verdana"/>
                <w:sz w:val="14"/>
                <w:szCs w:val="16"/>
              </w:rPr>
            </w:pPr>
            <w:r>
              <w:rPr>
                <w:rFonts w:ascii="Verdana" w:hAnsi="Verdana"/>
                <w:sz w:val="14"/>
                <w:szCs w:val="16"/>
              </w:rPr>
              <w:t>mechanizmy i sposoby postępowania w zakażeniu krwi, zakażeniu ogólnoustrojowym, szpitalnym zapaleniu płuc, zakażeniu dróg moczowych i zakażeniu miejsca operowanego</w:t>
            </w:r>
          </w:p>
        </w:tc>
        <w:tc>
          <w:tcPr>
            <w:tcW w:w="1290" w:type="dxa"/>
            <w:gridSpan w:val="3"/>
            <w:tcBorders>
              <w:top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6"/>
                <w:szCs w:val="16"/>
              </w:rPr>
            </w:pPr>
            <w:r>
              <w:rPr>
                <w:rFonts w:ascii="Verdana" w:hAnsi="Verdana"/>
                <w:sz w:val="16"/>
                <w:szCs w:val="16"/>
              </w:rPr>
              <w:t>PIEL.1P_W89</w:t>
            </w:r>
          </w:p>
        </w:tc>
        <w:tc>
          <w:tcPr>
            <w:tcW w:w="1185" w:type="dxa"/>
            <w:gridSpan w:val="2"/>
            <w:tcBorders>
              <w:top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C.W38.</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4" w:type="dxa"/>
            <w:gridSpan w:val="27"/>
            <w:tcBorders>
              <w:top w:val="single" w:sz="6" w:space="0" w:color="auto"/>
              <w:left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UMIEJĘTNOŚCI</w:t>
            </w:r>
          </w:p>
        </w:tc>
      </w:tr>
      <w:tr w:rsidR="00937E24" w:rsidRPr="00E127E6" w:rsidTr="00EF3A8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4"/>
                <w:szCs w:val="16"/>
              </w:rPr>
            </w:pPr>
            <w:r w:rsidRPr="00E127E6">
              <w:rPr>
                <w:rFonts w:ascii="Verdana" w:hAnsi="Verdana"/>
                <w:sz w:val="14"/>
                <w:szCs w:val="16"/>
              </w:rPr>
              <w:t>U1</w:t>
            </w:r>
          </w:p>
        </w:tc>
        <w:tc>
          <w:tcPr>
            <w:tcW w:w="6167" w:type="dxa"/>
            <w:gridSpan w:val="20"/>
            <w:tcBorders>
              <w:top w:val="single" w:sz="6" w:space="0" w:color="auto"/>
              <w:bottom w:val="single" w:sz="6" w:space="0" w:color="auto"/>
            </w:tcBorders>
            <w:vAlign w:val="center"/>
          </w:tcPr>
          <w:p w:rsidR="00937E24" w:rsidRPr="00E127E6" w:rsidRDefault="00937E24" w:rsidP="00502937">
            <w:pPr>
              <w:spacing w:line="276" w:lineRule="auto"/>
              <w:rPr>
                <w:rFonts w:ascii="Verdana" w:hAnsi="Verdana"/>
                <w:sz w:val="14"/>
                <w:szCs w:val="16"/>
              </w:rPr>
            </w:pPr>
            <w:r>
              <w:rPr>
                <w:rFonts w:ascii="Verdana" w:hAnsi="Verdana"/>
                <w:sz w:val="14"/>
                <w:szCs w:val="16"/>
              </w:rPr>
              <w:t>wdrażać standardy postępowania zapobiegającego zakażeniom szpitalnym</w:t>
            </w:r>
          </w:p>
        </w:tc>
        <w:tc>
          <w:tcPr>
            <w:tcW w:w="1290" w:type="dxa"/>
            <w:gridSpan w:val="3"/>
            <w:tcBorders>
              <w:top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6"/>
                <w:szCs w:val="16"/>
              </w:rPr>
            </w:pPr>
            <w:r>
              <w:rPr>
                <w:rFonts w:ascii="Verdana" w:hAnsi="Verdana"/>
                <w:sz w:val="16"/>
                <w:szCs w:val="16"/>
              </w:rPr>
              <w:t>PIEL.1P_U76</w:t>
            </w:r>
          </w:p>
        </w:tc>
        <w:tc>
          <w:tcPr>
            <w:tcW w:w="1185" w:type="dxa"/>
            <w:gridSpan w:val="2"/>
            <w:tcBorders>
              <w:top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C.U48.</w:t>
            </w:r>
          </w:p>
        </w:tc>
      </w:tr>
      <w:tr w:rsidR="00937E24" w:rsidRPr="00E127E6" w:rsidTr="00EF3A8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59"/>
          <w:jc w:val="center"/>
        </w:trPr>
        <w:tc>
          <w:tcPr>
            <w:tcW w:w="992" w:type="dxa"/>
            <w:gridSpan w:val="2"/>
            <w:tcBorders>
              <w:top w:val="single" w:sz="6" w:space="0" w:color="auto"/>
              <w:left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4"/>
                <w:szCs w:val="16"/>
              </w:rPr>
            </w:pPr>
            <w:r w:rsidRPr="00E127E6">
              <w:rPr>
                <w:rFonts w:ascii="Verdana" w:hAnsi="Verdana"/>
                <w:sz w:val="14"/>
                <w:szCs w:val="16"/>
              </w:rPr>
              <w:t>U2</w:t>
            </w:r>
          </w:p>
        </w:tc>
        <w:tc>
          <w:tcPr>
            <w:tcW w:w="6167" w:type="dxa"/>
            <w:gridSpan w:val="20"/>
            <w:tcBorders>
              <w:top w:val="single" w:sz="6" w:space="0" w:color="auto"/>
              <w:bottom w:val="single" w:sz="6" w:space="0" w:color="auto"/>
            </w:tcBorders>
            <w:vAlign w:val="center"/>
          </w:tcPr>
          <w:p w:rsidR="00937E24" w:rsidRPr="00E127E6" w:rsidRDefault="00937E24" w:rsidP="00502937">
            <w:pPr>
              <w:spacing w:line="276" w:lineRule="auto"/>
              <w:rPr>
                <w:rFonts w:ascii="Verdana" w:hAnsi="Verdana"/>
                <w:sz w:val="14"/>
                <w:szCs w:val="16"/>
              </w:rPr>
            </w:pPr>
            <w:r>
              <w:rPr>
                <w:rFonts w:ascii="Verdana" w:hAnsi="Verdana"/>
                <w:sz w:val="14"/>
                <w:szCs w:val="16"/>
              </w:rPr>
              <w:t>stosować środki ochrony własnej, pacjentów i współpracowników przed zakażeniem</w:t>
            </w:r>
          </w:p>
        </w:tc>
        <w:tc>
          <w:tcPr>
            <w:tcW w:w="1290" w:type="dxa"/>
            <w:gridSpan w:val="3"/>
            <w:tcBorders>
              <w:top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6"/>
                <w:szCs w:val="16"/>
              </w:rPr>
            </w:pPr>
            <w:r>
              <w:rPr>
                <w:rFonts w:ascii="Verdana" w:hAnsi="Verdana"/>
                <w:sz w:val="16"/>
                <w:szCs w:val="16"/>
              </w:rPr>
              <w:t>PIEL.1P_U77</w:t>
            </w:r>
          </w:p>
        </w:tc>
        <w:tc>
          <w:tcPr>
            <w:tcW w:w="1185" w:type="dxa"/>
            <w:gridSpan w:val="2"/>
            <w:tcBorders>
              <w:top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C.U49.</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4" w:type="dxa"/>
            <w:gridSpan w:val="27"/>
            <w:tcBorders>
              <w:top w:val="single" w:sz="6" w:space="0" w:color="auto"/>
              <w:left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lastRenderedPageBreak/>
              <w:t>KOMPETENCJE</w:t>
            </w:r>
          </w:p>
        </w:tc>
      </w:tr>
      <w:tr w:rsidR="00937E24" w:rsidRPr="00E127E6" w:rsidTr="00EF3A8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37E24" w:rsidRDefault="00937E24" w:rsidP="00502937">
            <w:pPr>
              <w:spacing w:line="276" w:lineRule="auto"/>
              <w:jc w:val="center"/>
              <w:rPr>
                <w:rFonts w:ascii="Verdana" w:hAnsi="Verdana"/>
                <w:sz w:val="14"/>
                <w:szCs w:val="16"/>
              </w:rPr>
            </w:pPr>
            <w:r>
              <w:rPr>
                <w:rFonts w:ascii="Verdana" w:hAnsi="Verdana"/>
                <w:sz w:val="14"/>
                <w:szCs w:val="16"/>
              </w:rPr>
              <w:t>K1</w:t>
            </w:r>
          </w:p>
        </w:tc>
        <w:tc>
          <w:tcPr>
            <w:tcW w:w="6167" w:type="dxa"/>
            <w:gridSpan w:val="20"/>
            <w:tcBorders>
              <w:top w:val="single" w:sz="6" w:space="0" w:color="auto"/>
              <w:bottom w:val="single" w:sz="6" w:space="0" w:color="auto"/>
            </w:tcBorders>
            <w:vAlign w:val="center"/>
          </w:tcPr>
          <w:p w:rsidR="00937E24" w:rsidRPr="00E127E6" w:rsidRDefault="00937E24" w:rsidP="00502937">
            <w:pPr>
              <w:spacing w:line="276" w:lineRule="auto"/>
              <w:rPr>
                <w:rFonts w:ascii="Verdana" w:hAnsi="Verdana"/>
                <w:sz w:val="14"/>
                <w:szCs w:val="16"/>
              </w:rPr>
            </w:pPr>
            <w:r>
              <w:rPr>
                <w:rFonts w:ascii="Verdana" w:hAnsi="Verdana"/>
                <w:sz w:val="14"/>
                <w:szCs w:val="16"/>
              </w:rPr>
              <w:t>Ponosić odpowiedzialność za wykonywane czynności zawodowe</w:t>
            </w:r>
          </w:p>
        </w:tc>
        <w:tc>
          <w:tcPr>
            <w:tcW w:w="1290" w:type="dxa"/>
            <w:gridSpan w:val="3"/>
            <w:tcBorders>
              <w:top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6"/>
                <w:szCs w:val="16"/>
              </w:rPr>
            </w:pPr>
            <w:r>
              <w:rPr>
                <w:rFonts w:ascii="Verdana" w:hAnsi="Verdana"/>
                <w:sz w:val="16"/>
                <w:szCs w:val="16"/>
              </w:rPr>
              <w:t>PIEL.1P_K4</w:t>
            </w:r>
          </w:p>
        </w:tc>
        <w:tc>
          <w:tcPr>
            <w:tcW w:w="1185" w:type="dxa"/>
            <w:gridSpan w:val="2"/>
            <w:tcBorders>
              <w:top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K.4.</w:t>
            </w:r>
          </w:p>
        </w:tc>
      </w:tr>
      <w:tr w:rsidR="00937E24" w:rsidRPr="00E127E6" w:rsidTr="00EF3A8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37E24" w:rsidRDefault="00937E24" w:rsidP="00502937">
            <w:pPr>
              <w:spacing w:line="276" w:lineRule="auto"/>
              <w:jc w:val="center"/>
              <w:rPr>
                <w:rFonts w:ascii="Verdana" w:hAnsi="Verdana"/>
                <w:sz w:val="14"/>
                <w:szCs w:val="16"/>
              </w:rPr>
            </w:pPr>
            <w:r>
              <w:rPr>
                <w:rFonts w:ascii="Verdana" w:hAnsi="Verdana"/>
                <w:sz w:val="14"/>
                <w:szCs w:val="16"/>
              </w:rPr>
              <w:t>K2</w:t>
            </w:r>
          </w:p>
        </w:tc>
        <w:tc>
          <w:tcPr>
            <w:tcW w:w="6167" w:type="dxa"/>
            <w:gridSpan w:val="20"/>
            <w:tcBorders>
              <w:top w:val="single" w:sz="6" w:space="0" w:color="auto"/>
              <w:bottom w:val="single" w:sz="6" w:space="0" w:color="auto"/>
            </w:tcBorders>
            <w:vAlign w:val="center"/>
          </w:tcPr>
          <w:p w:rsidR="00937E24" w:rsidRPr="00E127E6" w:rsidRDefault="00937E24" w:rsidP="00502937">
            <w:pPr>
              <w:spacing w:line="276" w:lineRule="auto"/>
              <w:rPr>
                <w:rFonts w:ascii="Verdana" w:hAnsi="Verdana"/>
                <w:sz w:val="14"/>
                <w:szCs w:val="16"/>
              </w:rPr>
            </w:pPr>
            <w:r>
              <w:rPr>
                <w:rFonts w:ascii="Verdana" w:hAnsi="Verdana"/>
                <w:sz w:val="14"/>
                <w:szCs w:val="16"/>
              </w:rPr>
              <w:t>Zasięgać opinii ekspertów w przypadku trudności z samodzielnym rozwiązaniem problemu</w:t>
            </w:r>
          </w:p>
        </w:tc>
        <w:tc>
          <w:tcPr>
            <w:tcW w:w="1290" w:type="dxa"/>
            <w:gridSpan w:val="3"/>
            <w:tcBorders>
              <w:top w:val="single" w:sz="6" w:space="0" w:color="auto"/>
              <w:bottom w:val="single" w:sz="6" w:space="0" w:color="auto"/>
            </w:tcBorders>
            <w:vAlign w:val="center"/>
          </w:tcPr>
          <w:p w:rsidR="00937E24" w:rsidRPr="00E127E6" w:rsidRDefault="00937E24" w:rsidP="00502937">
            <w:pPr>
              <w:spacing w:line="276" w:lineRule="auto"/>
              <w:jc w:val="center"/>
              <w:rPr>
                <w:rFonts w:ascii="Verdana" w:hAnsi="Verdana"/>
                <w:sz w:val="16"/>
                <w:szCs w:val="16"/>
              </w:rPr>
            </w:pPr>
            <w:r>
              <w:rPr>
                <w:rFonts w:ascii="Verdana" w:hAnsi="Verdana"/>
                <w:sz w:val="16"/>
                <w:szCs w:val="16"/>
              </w:rPr>
              <w:t>PIEL.1P_K5</w:t>
            </w:r>
          </w:p>
        </w:tc>
        <w:tc>
          <w:tcPr>
            <w:tcW w:w="1185" w:type="dxa"/>
            <w:gridSpan w:val="2"/>
            <w:tcBorders>
              <w:top w:val="single" w:sz="6" w:space="0" w:color="auto"/>
              <w:bottom w:val="single" w:sz="6" w:space="0" w:color="auto"/>
              <w:right w:val="single" w:sz="4" w:space="0" w:color="auto"/>
            </w:tcBorders>
            <w:vAlign w:val="center"/>
          </w:tcPr>
          <w:p w:rsidR="00937E24" w:rsidRPr="00E127E6" w:rsidRDefault="00937E24" w:rsidP="00502937">
            <w:pPr>
              <w:spacing w:line="276" w:lineRule="auto"/>
              <w:jc w:val="center"/>
              <w:rPr>
                <w:rFonts w:ascii="Verdana" w:hAnsi="Verdana"/>
                <w:sz w:val="14"/>
                <w:szCs w:val="16"/>
              </w:rPr>
            </w:pPr>
            <w:r>
              <w:rPr>
                <w:rFonts w:ascii="Verdana" w:hAnsi="Verdana"/>
                <w:sz w:val="14"/>
                <w:szCs w:val="16"/>
              </w:rPr>
              <w:t>K.5.</w:t>
            </w:r>
          </w:p>
        </w:tc>
      </w:tr>
      <w:tr w:rsidR="00937E24" w:rsidRPr="00E127E6" w:rsidTr="00EF3A8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37E24" w:rsidRDefault="00937E24" w:rsidP="00502937">
            <w:pPr>
              <w:spacing w:line="276" w:lineRule="auto"/>
              <w:jc w:val="center"/>
              <w:rPr>
                <w:rFonts w:ascii="Verdana" w:hAnsi="Verdana"/>
                <w:sz w:val="14"/>
                <w:szCs w:val="16"/>
              </w:rPr>
            </w:pPr>
            <w:r>
              <w:rPr>
                <w:rFonts w:ascii="Verdana" w:hAnsi="Verdana"/>
                <w:sz w:val="14"/>
                <w:szCs w:val="16"/>
              </w:rPr>
              <w:t>K3</w:t>
            </w:r>
          </w:p>
        </w:tc>
        <w:tc>
          <w:tcPr>
            <w:tcW w:w="6167" w:type="dxa"/>
            <w:gridSpan w:val="20"/>
            <w:tcBorders>
              <w:top w:val="single" w:sz="6" w:space="0" w:color="auto"/>
              <w:bottom w:val="single" w:sz="6" w:space="0" w:color="auto"/>
            </w:tcBorders>
            <w:vAlign w:val="center"/>
          </w:tcPr>
          <w:p w:rsidR="00937E24" w:rsidRDefault="00937E24" w:rsidP="00502937">
            <w:pPr>
              <w:spacing w:line="276" w:lineRule="auto"/>
              <w:rPr>
                <w:rFonts w:ascii="Verdana" w:hAnsi="Verdana"/>
                <w:sz w:val="14"/>
                <w:szCs w:val="16"/>
              </w:rPr>
            </w:pPr>
            <w:r>
              <w:rPr>
                <w:rFonts w:ascii="Verdana" w:hAnsi="Verdana"/>
                <w:sz w:val="14"/>
                <w:szCs w:val="16"/>
              </w:rPr>
              <w:t>Dostrzegać i rozpoznawać własne ograniczenia w zakresie wiedzy, umiejętności i kompetencji społecznych oraz dokonywać samooceny deficytów i potrzeb edukacyjnych</w:t>
            </w:r>
          </w:p>
        </w:tc>
        <w:tc>
          <w:tcPr>
            <w:tcW w:w="1290" w:type="dxa"/>
            <w:gridSpan w:val="3"/>
            <w:tcBorders>
              <w:top w:val="single" w:sz="6" w:space="0" w:color="auto"/>
              <w:bottom w:val="single" w:sz="6" w:space="0" w:color="auto"/>
            </w:tcBorders>
            <w:vAlign w:val="center"/>
          </w:tcPr>
          <w:p w:rsidR="00937E24" w:rsidRDefault="00937E24" w:rsidP="00502937">
            <w:pPr>
              <w:spacing w:line="276" w:lineRule="auto"/>
              <w:jc w:val="center"/>
              <w:rPr>
                <w:rFonts w:ascii="Verdana" w:hAnsi="Verdana"/>
                <w:sz w:val="16"/>
                <w:szCs w:val="16"/>
              </w:rPr>
            </w:pPr>
            <w:r>
              <w:rPr>
                <w:rFonts w:ascii="Verdana" w:hAnsi="Verdana"/>
                <w:sz w:val="16"/>
                <w:szCs w:val="16"/>
              </w:rPr>
              <w:t>PIEL.1P_K7</w:t>
            </w:r>
          </w:p>
        </w:tc>
        <w:tc>
          <w:tcPr>
            <w:tcW w:w="1185" w:type="dxa"/>
            <w:gridSpan w:val="2"/>
            <w:tcBorders>
              <w:top w:val="single" w:sz="6" w:space="0" w:color="auto"/>
              <w:bottom w:val="single" w:sz="6" w:space="0" w:color="auto"/>
              <w:right w:val="single" w:sz="4" w:space="0" w:color="auto"/>
            </w:tcBorders>
            <w:vAlign w:val="center"/>
          </w:tcPr>
          <w:p w:rsidR="00937E24" w:rsidRDefault="00937E24" w:rsidP="00502937">
            <w:pPr>
              <w:spacing w:line="276" w:lineRule="auto"/>
              <w:jc w:val="center"/>
              <w:rPr>
                <w:rFonts w:ascii="Verdana" w:hAnsi="Verdana"/>
                <w:sz w:val="14"/>
                <w:szCs w:val="16"/>
              </w:rPr>
            </w:pPr>
            <w:r>
              <w:rPr>
                <w:rFonts w:ascii="Verdana" w:hAnsi="Verdana"/>
                <w:sz w:val="14"/>
                <w:szCs w:val="16"/>
              </w:rPr>
              <w:t>K.7.</w:t>
            </w:r>
          </w:p>
        </w:tc>
      </w:tr>
      <w:tr w:rsidR="00937E24" w:rsidRPr="00E127E6" w:rsidTr="00502937">
        <w:trPr>
          <w:trHeight w:val="397"/>
          <w:jc w:val="center"/>
        </w:trPr>
        <w:tc>
          <w:tcPr>
            <w:tcW w:w="9634" w:type="dxa"/>
            <w:gridSpan w:val="27"/>
            <w:tcBorders>
              <w:bottom w:val="single" w:sz="6" w:space="0" w:color="auto"/>
            </w:tcBorders>
            <w:shd w:val="clear" w:color="auto" w:fill="8DB3E2"/>
            <w:vAlign w:val="center"/>
          </w:tcPr>
          <w:p w:rsidR="00937E24" w:rsidRPr="00E127E6" w:rsidRDefault="00937E24" w:rsidP="00502937">
            <w:pPr>
              <w:autoSpaceDE w:val="0"/>
              <w:autoSpaceDN w:val="0"/>
              <w:adjustRightInd w:val="0"/>
              <w:spacing w:line="276" w:lineRule="auto"/>
              <w:rPr>
                <w:rFonts w:ascii="Verdana" w:eastAsia="Calibri" w:hAnsi="Verdana"/>
                <w:b/>
                <w:sz w:val="16"/>
                <w:szCs w:val="16"/>
              </w:rPr>
            </w:pPr>
            <w:r>
              <w:rPr>
                <w:rFonts w:ascii="Verdana" w:eastAsia="Batang" w:hAnsi="Verdana"/>
                <w:b/>
                <w:sz w:val="16"/>
                <w:szCs w:val="16"/>
              </w:rPr>
              <w:t xml:space="preserve">Metody weryfikacji </w:t>
            </w:r>
            <w:r w:rsidRPr="00E127E6">
              <w:rPr>
                <w:rFonts w:ascii="Verdana" w:eastAsia="Batang" w:hAnsi="Verdana"/>
                <w:b/>
                <w:sz w:val="16"/>
                <w:szCs w:val="16"/>
              </w:rPr>
              <w:t>efektów kształcenia</w:t>
            </w:r>
            <w:r w:rsidRPr="00E127E6">
              <w:rPr>
                <w:rFonts w:ascii="Verdana" w:eastAsia="Calibri" w:hAnsi="Verdana"/>
                <w:b/>
                <w:sz w:val="16"/>
                <w:szCs w:val="16"/>
              </w:rPr>
              <w:t xml:space="preserve"> dla modułu (przedmiotu) w odniesieniu do form zajęć</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gridSpan w:val="3"/>
            <w:vMerge w:val="restart"/>
            <w:tcBorders>
              <w:top w:val="single" w:sz="6" w:space="0" w:color="auto"/>
              <w:left w:val="single" w:sz="6" w:space="0" w:color="auto"/>
              <w:right w:val="single" w:sz="4" w:space="0" w:color="auto"/>
            </w:tcBorders>
            <w:shd w:val="clear" w:color="auto" w:fill="C6D9F1"/>
            <w:vAlign w:val="center"/>
          </w:tcPr>
          <w:p w:rsidR="00937E24" w:rsidRPr="00E127E6" w:rsidRDefault="00937E24" w:rsidP="00502937">
            <w:pPr>
              <w:spacing w:line="276" w:lineRule="auto"/>
              <w:jc w:val="center"/>
              <w:rPr>
                <w:rFonts w:ascii="Verdana" w:hAnsi="Verdana"/>
                <w:b/>
                <w:sz w:val="16"/>
                <w:szCs w:val="16"/>
              </w:rPr>
            </w:pPr>
            <w:r>
              <w:rPr>
                <w:rFonts w:ascii="Verdana" w:hAnsi="Verdana"/>
                <w:b/>
                <w:sz w:val="16"/>
                <w:szCs w:val="16"/>
              </w:rPr>
              <w:t>Efekt kształcenia</w:t>
            </w:r>
          </w:p>
        </w:tc>
        <w:tc>
          <w:tcPr>
            <w:tcW w:w="7366" w:type="dxa"/>
            <w:gridSpan w:val="24"/>
            <w:tcBorders>
              <w:top w:val="single" w:sz="6" w:space="0" w:color="auto"/>
              <w:left w:val="single" w:sz="4" w:space="0" w:color="auto"/>
              <w:bottom w:val="single" w:sz="6" w:space="0" w:color="auto"/>
              <w:right w:val="single" w:sz="6" w:space="0" w:color="auto"/>
            </w:tcBorders>
            <w:shd w:val="clear" w:color="auto" w:fill="C6D9F1"/>
            <w:vAlign w:val="center"/>
          </w:tcPr>
          <w:p w:rsidR="00937E24" w:rsidRPr="00E127E6" w:rsidRDefault="00937E24" w:rsidP="00502937">
            <w:pPr>
              <w:spacing w:line="276" w:lineRule="auto"/>
              <w:jc w:val="center"/>
              <w:rPr>
                <w:rFonts w:ascii="Verdana" w:hAnsi="Verdana"/>
                <w:b/>
                <w:sz w:val="16"/>
                <w:szCs w:val="16"/>
              </w:rPr>
            </w:pPr>
            <w:r w:rsidRPr="00E127E6">
              <w:rPr>
                <w:rFonts w:ascii="Verdana" w:hAnsi="Verdana"/>
                <w:b/>
                <w:sz w:val="16"/>
                <w:szCs w:val="16"/>
              </w:rPr>
              <w:t>Forma zajęć dydaktycznych</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68" w:type="dxa"/>
            <w:gridSpan w:val="3"/>
            <w:vMerge/>
            <w:tcBorders>
              <w:left w:val="single" w:sz="6" w:space="0" w:color="auto"/>
              <w:bottom w:val="single" w:sz="6" w:space="0" w:color="auto"/>
              <w:right w:val="single" w:sz="4" w:space="0" w:color="auto"/>
            </w:tcBorders>
            <w:shd w:val="clear" w:color="auto" w:fill="C6D9F1"/>
            <w:vAlign w:val="center"/>
          </w:tcPr>
          <w:p w:rsidR="00937E24" w:rsidRPr="00E127E6" w:rsidRDefault="00937E24" w:rsidP="00502937">
            <w:pPr>
              <w:spacing w:after="200" w:line="276" w:lineRule="auto"/>
              <w:jc w:val="center"/>
              <w:rPr>
                <w:rFonts w:ascii="Verdana" w:hAnsi="Verdana"/>
                <w:b/>
                <w:sz w:val="16"/>
                <w:szCs w:val="16"/>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37E24" w:rsidRPr="00E127E6" w:rsidRDefault="00937E24" w:rsidP="00502937">
            <w:pPr>
              <w:spacing w:line="276" w:lineRule="auto"/>
              <w:ind w:left="113" w:right="113"/>
              <w:jc w:val="center"/>
              <w:rPr>
                <w:rFonts w:ascii="Verdana" w:hAnsi="Verdana"/>
                <w:sz w:val="16"/>
                <w:szCs w:val="16"/>
              </w:rPr>
            </w:pPr>
            <w:r>
              <w:rPr>
                <w:rFonts w:ascii="Verdana" w:hAnsi="Verdana"/>
                <w:sz w:val="16"/>
                <w:szCs w:val="16"/>
              </w:rPr>
              <w:t>Egzamin ustny</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37E24" w:rsidRPr="00E127E6" w:rsidRDefault="00937E24" w:rsidP="00502937">
            <w:pPr>
              <w:spacing w:line="276" w:lineRule="auto"/>
              <w:ind w:left="113" w:right="113"/>
              <w:jc w:val="center"/>
              <w:rPr>
                <w:rFonts w:ascii="Verdana" w:hAnsi="Verdana"/>
                <w:sz w:val="16"/>
                <w:szCs w:val="16"/>
              </w:rPr>
            </w:pPr>
            <w:r>
              <w:rPr>
                <w:rFonts w:ascii="Verdana" w:hAnsi="Verdana"/>
                <w:sz w:val="16"/>
                <w:szCs w:val="16"/>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37E24" w:rsidRPr="00E127E6" w:rsidRDefault="00937E24" w:rsidP="00502937">
            <w:pPr>
              <w:ind w:left="113" w:right="113"/>
              <w:jc w:val="center"/>
              <w:rPr>
                <w:rFonts w:ascii="Verdana" w:hAnsi="Verdana"/>
                <w:sz w:val="16"/>
                <w:szCs w:val="16"/>
              </w:rPr>
            </w:pPr>
            <w:r>
              <w:rPr>
                <w:rFonts w:ascii="Verdana" w:hAnsi="Verdana"/>
                <w:sz w:val="16"/>
                <w:szCs w:val="16"/>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37E24" w:rsidRPr="00E127E6" w:rsidRDefault="00937E24" w:rsidP="00502937">
            <w:pPr>
              <w:ind w:left="113" w:right="113"/>
              <w:jc w:val="center"/>
              <w:rPr>
                <w:rFonts w:ascii="Verdana" w:eastAsia="Batang" w:hAnsi="Verdana"/>
                <w:sz w:val="16"/>
                <w:szCs w:val="16"/>
              </w:rPr>
            </w:pPr>
            <w:r>
              <w:rPr>
                <w:rFonts w:ascii="Verdana" w:hAnsi="Verdana"/>
                <w:sz w:val="16"/>
                <w:szCs w:val="16"/>
              </w:rPr>
              <w:t>Praca pisemna końcowa (np. esej)</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37E24" w:rsidRPr="00E127E6" w:rsidRDefault="00937E24" w:rsidP="00502937">
            <w:pPr>
              <w:ind w:left="113" w:right="113"/>
              <w:jc w:val="center"/>
              <w:rPr>
                <w:rFonts w:ascii="Verdana" w:eastAsia="Batang" w:hAnsi="Verdana"/>
                <w:sz w:val="16"/>
                <w:szCs w:val="16"/>
              </w:rPr>
            </w:pPr>
            <w:r>
              <w:rPr>
                <w:rFonts w:ascii="Verdana" w:hAnsi="Verdana"/>
                <w:sz w:val="16"/>
                <w:szCs w:val="16"/>
              </w:rPr>
              <w:t>Kolokwium</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37E24" w:rsidRPr="00E127E6" w:rsidRDefault="00937E24" w:rsidP="00502937">
            <w:pPr>
              <w:spacing w:line="276" w:lineRule="auto"/>
              <w:ind w:left="113" w:right="113"/>
              <w:jc w:val="center"/>
              <w:rPr>
                <w:rFonts w:ascii="Verdana" w:hAnsi="Verdana"/>
                <w:sz w:val="16"/>
                <w:szCs w:val="16"/>
              </w:rPr>
            </w:pPr>
            <w:r>
              <w:rPr>
                <w:rFonts w:ascii="Verdana" w:hAnsi="Verdana"/>
                <w:sz w:val="16"/>
                <w:szCs w:val="16"/>
              </w:rPr>
              <w:t>Projekt/ prezentacja</w:t>
            </w:r>
          </w:p>
        </w:tc>
        <w:tc>
          <w:tcPr>
            <w:tcW w:w="788"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37E24" w:rsidRPr="00E127E6" w:rsidRDefault="00937E24" w:rsidP="00502937">
            <w:pPr>
              <w:spacing w:line="276" w:lineRule="auto"/>
              <w:ind w:left="113" w:right="113"/>
              <w:jc w:val="center"/>
              <w:rPr>
                <w:rFonts w:ascii="Verdana" w:hAnsi="Verdana"/>
                <w:sz w:val="16"/>
                <w:szCs w:val="16"/>
              </w:rPr>
            </w:pPr>
            <w:r>
              <w:rPr>
                <w:rFonts w:ascii="Verdana" w:hAnsi="Verdana"/>
                <w:sz w:val="16"/>
                <w:szCs w:val="16"/>
              </w:rPr>
              <w:t>Sprawozdanie</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37E24" w:rsidRPr="00E127E6" w:rsidRDefault="00937E24" w:rsidP="00502937">
            <w:pPr>
              <w:spacing w:line="276" w:lineRule="auto"/>
              <w:ind w:left="113" w:right="113"/>
              <w:jc w:val="center"/>
              <w:rPr>
                <w:rFonts w:ascii="Verdana" w:hAnsi="Verdana"/>
                <w:sz w:val="16"/>
                <w:szCs w:val="16"/>
              </w:rPr>
            </w:pPr>
            <w:r>
              <w:rPr>
                <w:rFonts w:ascii="Verdana" w:hAnsi="Verdana"/>
                <w:sz w:val="16"/>
                <w:szCs w:val="16"/>
              </w:rPr>
              <w:t>Aktywność na zajęciach</w:t>
            </w:r>
          </w:p>
        </w:tc>
        <w:tc>
          <w:tcPr>
            <w:tcW w:w="1067" w:type="dxa"/>
            <w:tcBorders>
              <w:top w:val="single" w:sz="6" w:space="0" w:color="auto"/>
              <w:left w:val="single" w:sz="4" w:space="0" w:color="auto"/>
              <w:bottom w:val="single" w:sz="6" w:space="0" w:color="auto"/>
              <w:right w:val="single" w:sz="6" w:space="0" w:color="auto"/>
            </w:tcBorders>
            <w:shd w:val="clear" w:color="auto" w:fill="C6D9F1"/>
            <w:textDirection w:val="btLr"/>
          </w:tcPr>
          <w:p w:rsidR="00937E24" w:rsidRPr="00E127E6" w:rsidRDefault="00937E24" w:rsidP="00502937">
            <w:pPr>
              <w:spacing w:line="276" w:lineRule="auto"/>
              <w:ind w:left="113" w:right="113"/>
              <w:jc w:val="center"/>
              <w:rPr>
                <w:rFonts w:ascii="Verdana" w:hAnsi="Verdana"/>
                <w:sz w:val="16"/>
                <w:szCs w:val="16"/>
              </w:rPr>
            </w:pPr>
            <w:r w:rsidRPr="00E127E6">
              <w:rPr>
                <w:rFonts w:ascii="Verdana" w:hAnsi="Verdana"/>
                <w:sz w:val="16"/>
                <w:szCs w:val="16"/>
              </w:rPr>
              <w:t>inne ...</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634"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937E24" w:rsidRPr="00E127E6" w:rsidRDefault="00937E24" w:rsidP="00502937">
            <w:pPr>
              <w:spacing w:line="276" w:lineRule="auto"/>
              <w:jc w:val="center"/>
              <w:rPr>
                <w:rFonts w:ascii="Verdana" w:hAnsi="Verdana"/>
                <w:sz w:val="14"/>
                <w:szCs w:val="18"/>
              </w:rPr>
            </w:pPr>
            <w:r>
              <w:rPr>
                <w:rFonts w:ascii="Verdana" w:hAnsi="Verdana"/>
                <w:sz w:val="14"/>
                <w:szCs w:val="18"/>
              </w:rPr>
              <w:t>WIEDZA</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sidRPr="00E127E6">
              <w:rPr>
                <w:rFonts w:ascii="Verdana" w:hAnsi="Verdana"/>
                <w:sz w:val="14"/>
                <w:szCs w:val="18"/>
              </w:rPr>
              <w:t>W1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1067" w:type="dxa"/>
            <w:tcBorders>
              <w:top w:val="single" w:sz="6" w:space="0" w:color="auto"/>
              <w:left w:val="single" w:sz="4" w:space="0" w:color="auto"/>
              <w:bottom w:val="single" w:sz="6" w:space="0" w:color="auto"/>
              <w:right w:val="single" w:sz="6" w:space="0" w:color="auto"/>
            </w:tcBorders>
          </w:tcPr>
          <w:p w:rsidR="00937E24" w:rsidRPr="00E127E6" w:rsidRDefault="00937E24" w:rsidP="00502937">
            <w:pPr>
              <w:spacing w:after="200" w:line="276" w:lineRule="auto"/>
              <w:jc w:val="center"/>
              <w:rPr>
                <w:rFonts w:ascii="Verdana" w:hAnsi="Verdana"/>
                <w:sz w:val="14"/>
                <w:szCs w:val="18"/>
              </w:rPr>
            </w:pP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sidRPr="00E127E6">
              <w:rPr>
                <w:rFonts w:ascii="Verdana" w:hAnsi="Verdana"/>
                <w:sz w:val="14"/>
                <w:szCs w:val="18"/>
              </w:rPr>
              <w:t>W2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1067" w:type="dxa"/>
            <w:tcBorders>
              <w:top w:val="single" w:sz="6" w:space="0" w:color="auto"/>
              <w:left w:val="single" w:sz="4" w:space="0" w:color="auto"/>
              <w:bottom w:val="single" w:sz="6" w:space="0" w:color="auto"/>
              <w:right w:val="single" w:sz="6" w:space="0" w:color="auto"/>
            </w:tcBorders>
          </w:tcPr>
          <w:p w:rsidR="00937E24" w:rsidRPr="00E127E6" w:rsidRDefault="00937E24" w:rsidP="00502937">
            <w:pPr>
              <w:spacing w:after="200" w:line="276" w:lineRule="auto"/>
              <w:jc w:val="center"/>
              <w:rPr>
                <w:rFonts w:ascii="Verdana" w:hAnsi="Verdana"/>
                <w:sz w:val="14"/>
                <w:szCs w:val="18"/>
              </w:rPr>
            </w:pP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W3</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1067" w:type="dxa"/>
            <w:tcBorders>
              <w:top w:val="single" w:sz="6" w:space="0" w:color="auto"/>
              <w:left w:val="single" w:sz="4" w:space="0" w:color="auto"/>
              <w:bottom w:val="single" w:sz="6" w:space="0" w:color="auto"/>
              <w:right w:val="single" w:sz="6" w:space="0" w:color="auto"/>
            </w:tcBorders>
          </w:tcPr>
          <w:p w:rsidR="00937E24" w:rsidRPr="00E127E6" w:rsidRDefault="00937E24" w:rsidP="00502937">
            <w:pPr>
              <w:spacing w:after="200" w:line="276" w:lineRule="auto"/>
              <w:jc w:val="center"/>
              <w:rPr>
                <w:rFonts w:ascii="Verdana" w:hAnsi="Verdana"/>
                <w:sz w:val="14"/>
                <w:szCs w:val="18"/>
              </w:rPr>
            </w:pP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634"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UMIEJĘTNOŚCI</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sidRPr="00E127E6">
              <w:rPr>
                <w:rFonts w:ascii="Verdana" w:hAnsi="Verdana"/>
                <w:sz w:val="14"/>
                <w:szCs w:val="18"/>
              </w:rPr>
              <w:t>U1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sidRPr="00E127E6">
              <w:rPr>
                <w:rFonts w:ascii="Verdana" w:hAnsi="Verdana"/>
                <w:sz w:val="14"/>
                <w:szCs w:val="18"/>
              </w:rPr>
              <w:t>U2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634"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KOMPETENCJE</w:t>
            </w: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K1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937E24" w:rsidRPr="00E127E6" w:rsidRDefault="00937E24" w:rsidP="00502937">
            <w:pPr>
              <w:spacing w:after="200" w:line="276" w:lineRule="auto"/>
              <w:jc w:val="center"/>
              <w:rPr>
                <w:rFonts w:ascii="Verdana" w:hAnsi="Verdana"/>
                <w:sz w:val="14"/>
                <w:szCs w:val="18"/>
              </w:rPr>
            </w:pP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K2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937E24" w:rsidRPr="00E127E6" w:rsidRDefault="00937E24" w:rsidP="00502937">
            <w:pPr>
              <w:spacing w:after="200" w:line="276" w:lineRule="auto"/>
              <w:jc w:val="center"/>
              <w:rPr>
                <w:rFonts w:ascii="Verdana" w:hAnsi="Verdana"/>
                <w:sz w:val="14"/>
                <w:szCs w:val="18"/>
              </w:rPr>
            </w:pPr>
          </w:p>
        </w:tc>
      </w:tr>
      <w:tr w:rsidR="00937E24" w:rsidRPr="00E127E6" w:rsidTr="0050293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37E24" w:rsidRDefault="00937E24" w:rsidP="00502937">
            <w:pPr>
              <w:spacing w:after="200" w:line="276" w:lineRule="auto"/>
              <w:jc w:val="center"/>
              <w:rPr>
                <w:rFonts w:ascii="Verdana" w:hAnsi="Verdana"/>
                <w:sz w:val="14"/>
                <w:szCs w:val="18"/>
              </w:rPr>
            </w:pPr>
            <w:r>
              <w:rPr>
                <w:rFonts w:ascii="Verdana" w:hAnsi="Verdana"/>
                <w:sz w:val="14"/>
                <w:szCs w:val="18"/>
              </w:rPr>
              <w:t>K3</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7E24" w:rsidRPr="00E127E6" w:rsidRDefault="00937E24" w:rsidP="00502937">
            <w:pPr>
              <w:spacing w:after="200" w:line="276" w:lineRule="auto"/>
              <w:jc w:val="center"/>
              <w:rPr>
                <w:rFonts w:ascii="Verdana" w:hAnsi="Verdana"/>
                <w:sz w:val="14"/>
                <w:szCs w:val="18"/>
              </w:rPr>
            </w:pPr>
            <w:r>
              <w:rPr>
                <w:rFonts w:ascii="Verdana" w:hAnsi="Verdana"/>
                <w:sz w:val="14"/>
                <w:szCs w:val="18"/>
              </w:rPr>
              <w:t>X</w:t>
            </w:r>
          </w:p>
        </w:tc>
        <w:tc>
          <w:tcPr>
            <w:tcW w:w="1067" w:type="dxa"/>
            <w:tcBorders>
              <w:top w:val="single" w:sz="6" w:space="0" w:color="auto"/>
              <w:left w:val="single" w:sz="4" w:space="0" w:color="auto"/>
              <w:bottom w:val="single" w:sz="6" w:space="0" w:color="auto"/>
              <w:right w:val="single" w:sz="6" w:space="0" w:color="auto"/>
            </w:tcBorders>
          </w:tcPr>
          <w:p w:rsidR="00937E24" w:rsidRPr="00E127E6" w:rsidRDefault="00937E24" w:rsidP="00502937">
            <w:pPr>
              <w:spacing w:after="200" w:line="276" w:lineRule="auto"/>
              <w:jc w:val="center"/>
              <w:rPr>
                <w:rFonts w:ascii="Verdana" w:hAnsi="Verdana"/>
                <w:sz w:val="14"/>
                <w:szCs w:val="18"/>
              </w:rPr>
            </w:pPr>
          </w:p>
        </w:tc>
      </w:tr>
    </w:tbl>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rPr>
          <w:rFonts w:ascii="Verdana" w:hAnsi="Verdana"/>
          <w:b/>
          <w:sz w:val="16"/>
          <w:szCs w:val="16"/>
          <w:u w:val="single"/>
        </w:rPr>
      </w:pPr>
      <w:r w:rsidRPr="00AC4C7F">
        <w:rPr>
          <w:rFonts w:ascii="Verdana" w:hAnsi="Verdana"/>
          <w:b/>
          <w:sz w:val="16"/>
          <w:szCs w:val="16"/>
          <w:u w:val="single"/>
        </w:rPr>
        <w:t>Kryteria oceniania kompetencji studenta</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sz w:val="16"/>
          <w:szCs w:val="16"/>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sz w:val="16"/>
          <w:szCs w:val="16"/>
        </w:rPr>
        <w:t>W - WIEDZA</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sz w:val="16"/>
          <w:szCs w:val="16"/>
        </w:rPr>
        <w:tab/>
        <w:t>Ocena:</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b/>
          <w:sz w:val="16"/>
          <w:szCs w:val="16"/>
        </w:rPr>
        <w:t>Dostateczny</w:t>
      </w:r>
      <w:r w:rsidRPr="00AC4C7F">
        <w:rPr>
          <w:rFonts w:ascii="Verdana" w:hAnsi="Verdana"/>
          <w:sz w:val="16"/>
          <w:szCs w:val="16"/>
        </w:rPr>
        <w:t xml:space="preserve"> – Student zapamiętuje i odtwarza wiedzę przewidzianą do opanowania w ramach modułu</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b/>
          <w:sz w:val="16"/>
          <w:szCs w:val="16"/>
        </w:rPr>
        <w:t>Dobry</w:t>
      </w:r>
      <w:r w:rsidRPr="00AC4C7F">
        <w:rPr>
          <w:rFonts w:ascii="Verdana" w:hAnsi="Verdana"/>
          <w:sz w:val="16"/>
          <w:szCs w:val="16"/>
        </w:rPr>
        <w:t xml:space="preserve"> – Student dodatkowo interpretuje zjawiska/problemy i potrafi rozwiązać typowy problem</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b/>
          <w:sz w:val="16"/>
          <w:szCs w:val="16"/>
        </w:rPr>
        <w:t>Bardzo dobry</w:t>
      </w:r>
      <w:r w:rsidRPr="00AC4C7F">
        <w:rPr>
          <w:rFonts w:ascii="Verdana" w:hAnsi="Verdana"/>
          <w:sz w:val="16"/>
          <w:szCs w:val="16"/>
        </w:rPr>
        <w:t xml:space="preserve"> –Student potrafi rozwiązywać nawet złożone problemy z danej dziedziny, potrafi dokonać syntezy, przeprowadzić wszechstronną ocenę, stworzyć dzieło </w:t>
      </w:r>
      <w:r>
        <w:rPr>
          <w:rFonts w:ascii="Verdana" w:hAnsi="Verdana"/>
          <w:sz w:val="16"/>
          <w:szCs w:val="16"/>
        </w:rPr>
        <w:t>oryginalne, inspirujące innych.</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sz w:val="16"/>
          <w:szCs w:val="16"/>
        </w:rPr>
        <w:t>U - UMIEJĘTNOŚCI</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sz w:val="16"/>
          <w:szCs w:val="16"/>
        </w:rPr>
        <w:tab/>
        <w:t>Ocena:</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b/>
          <w:sz w:val="16"/>
          <w:szCs w:val="16"/>
        </w:rPr>
        <w:t>Dostateczny</w:t>
      </w:r>
      <w:r w:rsidRPr="00AC4C7F">
        <w:rPr>
          <w:rFonts w:ascii="Verdana" w:hAnsi="Verdana"/>
          <w:sz w:val="16"/>
          <w:szCs w:val="16"/>
        </w:rPr>
        <w:t xml:space="preserve"> – Student orientuje się w charakterze czynności, potrafi pod kierunkiem nauczyciela akademickiego wykonać czynności/rozwiązać problemy dotyczące treści modułu </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b/>
          <w:sz w:val="16"/>
          <w:szCs w:val="16"/>
        </w:rPr>
        <w:t>Dobry</w:t>
      </w:r>
      <w:r w:rsidRPr="00AC4C7F">
        <w:rPr>
          <w:rFonts w:ascii="Verdana" w:hAnsi="Verdana"/>
          <w:sz w:val="16"/>
          <w:szCs w:val="16"/>
        </w:rPr>
        <w:t xml:space="preserve"> – Student potrafi samodzielnie wykonać czynności/zadania/rozwiązać typowe problemy dotyczące treści modułu</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b/>
          <w:sz w:val="16"/>
          <w:szCs w:val="16"/>
        </w:rPr>
        <w:t>Bardzo dobry</w:t>
      </w:r>
      <w:r w:rsidRPr="00AC4C7F">
        <w:rPr>
          <w:rFonts w:ascii="Verdana" w:hAnsi="Verdana"/>
          <w:sz w:val="16"/>
          <w:szCs w:val="16"/>
        </w:rPr>
        <w:t xml:space="preserve"> – Student posiada w pełni opanowaną umiejętność/zdolność wykonania przewidzianych w treściach modułu czynności/zadań/problemów także w </w:t>
      </w:r>
      <w:r>
        <w:rPr>
          <w:rFonts w:ascii="Verdana" w:hAnsi="Verdana"/>
          <w:sz w:val="16"/>
          <w:szCs w:val="16"/>
        </w:rPr>
        <w:t>bardziej złożonych przypadkach.</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sz w:val="16"/>
          <w:szCs w:val="16"/>
        </w:rPr>
        <w:t>K - KOMPETENCJE SPOŁECZNE</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sz w:val="16"/>
          <w:szCs w:val="16"/>
        </w:rPr>
        <w:tab/>
        <w:t>Ocena:</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b/>
          <w:sz w:val="16"/>
          <w:szCs w:val="16"/>
        </w:rPr>
        <w:t>Dostateczny</w:t>
      </w:r>
      <w:r w:rsidRPr="00AC4C7F">
        <w:rPr>
          <w:rFonts w:ascii="Verdana" w:hAnsi="Verdana"/>
          <w:sz w:val="16"/>
          <w:szCs w:val="16"/>
        </w:rPr>
        <w:t xml:space="preserve"> – Student biernie przyswaja treści modułu z wykazaniem zdolności do koncentracji uwagi i słuchania</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b/>
          <w:sz w:val="16"/>
          <w:szCs w:val="16"/>
        </w:rPr>
        <w:t>Dobry</w:t>
      </w:r>
      <w:r w:rsidRPr="00AC4C7F">
        <w:rPr>
          <w:rFonts w:ascii="Verdana" w:hAnsi="Verdana"/>
          <w:sz w:val="16"/>
          <w:szCs w:val="16"/>
        </w:rPr>
        <w:t xml:space="preserve"> – Student aktywnie uczestniczy w zajęciach, dokonuje ocen wartościujących według kryteriów przyjętych w danej dziedzinie, potrafi aktywnie współdziałać w obrębie grupy</w:t>
      </w:r>
    </w:p>
    <w:p w:rsidR="00937E24" w:rsidRPr="00AC4C7F" w:rsidRDefault="00937E24" w:rsidP="00937E24">
      <w:pPr>
        <w:pBdr>
          <w:top w:val="single" w:sz="4" w:space="1" w:color="auto"/>
          <w:left w:val="single" w:sz="4" w:space="4" w:color="auto"/>
          <w:bottom w:val="single" w:sz="4" w:space="1" w:color="auto"/>
          <w:right w:val="single" w:sz="4" w:space="4" w:color="auto"/>
        </w:pBdr>
        <w:shd w:val="clear" w:color="auto" w:fill="C6D9F1"/>
        <w:spacing w:after="0"/>
        <w:rPr>
          <w:rFonts w:ascii="Verdana" w:hAnsi="Verdana"/>
          <w:sz w:val="16"/>
          <w:szCs w:val="16"/>
        </w:rPr>
      </w:pPr>
      <w:r w:rsidRPr="00AC4C7F">
        <w:rPr>
          <w:rFonts w:ascii="Verdana" w:hAnsi="Verdana"/>
          <w:b/>
          <w:sz w:val="16"/>
          <w:szCs w:val="16"/>
        </w:rPr>
        <w:t>Bardzo dobry</w:t>
      </w:r>
      <w:r w:rsidRPr="00AC4C7F">
        <w:rPr>
          <w:rFonts w:ascii="Verdana" w:hAnsi="Verdana"/>
          <w:sz w:val="16"/>
          <w:szCs w:val="16"/>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937E24" w:rsidRPr="00E127E6" w:rsidTr="00502937">
        <w:trPr>
          <w:trHeight w:val="397"/>
          <w:jc w:val="center"/>
        </w:trPr>
        <w:tc>
          <w:tcPr>
            <w:tcW w:w="7864" w:type="dxa"/>
            <w:gridSpan w:val="4"/>
            <w:tcBorders>
              <w:bottom w:val="single" w:sz="4" w:space="0" w:color="auto"/>
            </w:tcBorders>
            <w:shd w:val="clear" w:color="auto" w:fill="8DB3E2"/>
            <w:vAlign w:val="center"/>
          </w:tcPr>
          <w:p w:rsidR="00937E24" w:rsidRPr="00E127E6" w:rsidRDefault="00937E24" w:rsidP="00502937">
            <w:pPr>
              <w:rPr>
                <w:rFonts w:ascii="Verdana" w:eastAsia="Calibri" w:hAnsi="Verdana"/>
                <w:b/>
                <w:sz w:val="16"/>
                <w:szCs w:val="16"/>
              </w:rPr>
            </w:pPr>
            <w:r w:rsidRPr="00E127E6">
              <w:rPr>
                <w:rFonts w:ascii="Verdana" w:eastAsia="Calibri" w:hAnsi="Verdana"/>
                <w:b/>
                <w:sz w:val="16"/>
                <w:szCs w:val="16"/>
              </w:rPr>
              <w:t>Treść modułu (przedmiotu) kształcenia (program wykładów i pozostałych zajęć)</w:t>
            </w:r>
          </w:p>
        </w:tc>
        <w:tc>
          <w:tcPr>
            <w:tcW w:w="1492" w:type="dxa"/>
            <w:shd w:val="clear" w:color="auto" w:fill="8DB3E2"/>
            <w:vAlign w:val="center"/>
          </w:tcPr>
          <w:p w:rsidR="00937E24" w:rsidRPr="00E127E6" w:rsidRDefault="00937E24" w:rsidP="00502937">
            <w:pPr>
              <w:rPr>
                <w:rFonts w:ascii="Verdana" w:eastAsia="Calibri" w:hAnsi="Verdana"/>
                <w:b/>
                <w:sz w:val="16"/>
                <w:szCs w:val="16"/>
              </w:rPr>
            </w:pPr>
            <w:r>
              <w:rPr>
                <w:rFonts w:ascii="Verdana" w:eastAsia="Calibri" w:hAnsi="Verdana"/>
                <w:b/>
                <w:sz w:val="16"/>
                <w:szCs w:val="16"/>
              </w:rPr>
              <w:t xml:space="preserve">Odniesienie do efektów </w:t>
            </w:r>
            <w:r>
              <w:rPr>
                <w:rFonts w:ascii="Verdana" w:eastAsia="Calibri" w:hAnsi="Verdana"/>
                <w:b/>
                <w:sz w:val="16"/>
                <w:szCs w:val="16"/>
              </w:rPr>
              <w:lastRenderedPageBreak/>
              <w:t>kształcenia</w:t>
            </w:r>
          </w:p>
        </w:tc>
      </w:tr>
      <w:tr w:rsidR="00937E24" w:rsidRPr="00E127E6" w:rsidTr="00502937">
        <w:trPr>
          <w:trHeight w:val="397"/>
          <w:jc w:val="center"/>
        </w:trPr>
        <w:tc>
          <w:tcPr>
            <w:tcW w:w="7864" w:type="dxa"/>
            <w:gridSpan w:val="4"/>
            <w:tcBorders>
              <w:bottom w:val="nil"/>
            </w:tcBorders>
            <w:vAlign w:val="center"/>
          </w:tcPr>
          <w:p w:rsidR="00937E24" w:rsidRPr="003B4865" w:rsidRDefault="00937E24" w:rsidP="00502937">
            <w:pPr>
              <w:spacing w:line="276" w:lineRule="auto"/>
              <w:ind w:right="425"/>
              <w:rPr>
                <w:rFonts w:ascii="Verdana" w:eastAsia="Calibri" w:hAnsi="Verdana"/>
                <w:sz w:val="16"/>
                <w:szCs w:val="16"/>
              </w:rPr>
            </w:pPr>
            <w:r w:rsidRPr="003B4865">
              <w:rPr>
                <w:rFonts w:ascii="Verdana" w:eastAsia="Calibri" w:hAnsi="Verdana"/>
                <w:sz w:val="16"/>
                <w:szCs w:val="16"/>
              </w:rPr>
              <w:lastRenderedPageBreak/>
              <w:t>WYKŁADY</w:t>
            </w:r>
          </w:p>
          <w:p w:rsidR="00937E24" w:rsidRPr="006F1A79" w:rsidRDefault="00937E24" w:rsidP="0077749B">
            <w:pPr>
              <w:numPr>
                <w:ilvl w:val="0"/>
                <w:numId w:val="31"/>
              </w:numPr>
              <w:spacing w:after="0" w:line="276" w:lineRule="auto"/>
              <w:ind w:right="425"/>
              <w:rPr>
                <w:rFonts w:ascii="Verdana" w:eastAsia="Calibri" w:hAnsi="Verdana"/>
                <w:sz w:val="16"/>
                <w:szCs w:val="16"/>
              </w:rPr>
            </w:pPr>
            <w:r w:rsidRPr="003B4865">
              <w:rPr>
                <w:rFonts w:ascii="Verdana" w:eastAsia="Calibri" w:hAnsi="Verdana"/>
                <w:sz w:val="16"/>
                <w:szCs w:val="16"/>
              </w:rPr>
              <w:t>Czynniki wpływające na szerzenie się zakaż</w:t>
            </w:r>
            <w:r>
              <w:rPr>
                <w:rFonts w:ascii="Verdana" w:eastAsia="Calibri" w:hAnsi="Verdana"/>
                <w:sz w:val="16"/>
                <w:szCs w:val="16"/>
              </w:rPr>
              <w:t>eń szpitalnych. Drogi szerzenia.</w:t>
            </w:r>
          </w:p>
          <w:p w:rsidR="00937E24" w:rsidRPr="003B4865" w:rsidRDefault="00937E24" w:rsidP="0077749B">
            <w:pPr>
              <w:numPr>
                <w:ilvl w:val="0"/>
                <w:numId w:val="31"/>
              </w:numPr>
              <w:spacing w:after="0" w:line="240" w:lineRule="auto"/>
              <w:ind w:left="389" w:hanging="142"/>
              <w:jc w:val="both"/>
              <w:rPr>
                <w:rFonts w:ascii="Verdana" w:hAnsi="Verdana" w:cs="Verdana"/>
                <w:sz w:val="16"/>
                <w:szCs w:val="16"/>
              </w:rPr>
            </w:pPr>
            <w:r w:rsidRPr="003B4865">
              <w:rPr>
                <w:rFonts w:ascii="Verdana" w:hAnsi="Verdana" w:cs="Verdana"/>
                <w:sz w:val="16"/>
                <w:szCs w:val="16"/>
              </w:rPr>
              <w:t>Czynniki ryzyka zakażeń szpitalnych zależne od pacjenta i służby zdrowia.</w:t>
            </w:r>
          </w:p>
          <w:p w:rsidR="00937E24" w:rsidRPr="003B4865" w:rsidRDefault="00937E24" w:rsidP="0077749B">
            <w:pPr>
              <w:numPr>
                <w:ilvl w:val="0"/>
                <w:numId w:val="31"/>
              </w:numPr>
              <w:spacing w:after="0" w:line="240" w:lineRule="auto"/>
              <w:ind w:left="389" w:hanging="142"/>
              <w:jc w:val="both"/>
              <w:rPr>
                <w:rFonts w:ascii="Verdana" w:hAnsi="Verdana" w:cs="Verdana"/>
                <w:sz w:val="16"/>
                <w:szCs w:val="16"/>
              </w:rPr>
            </w:pPr>
            <w:r w:rsidRPr="003B4865">
              <w:rPr>
                <w:rFonts w:ascii="Verdana" w:hAnsi="Verdana" w:cs="Verdana"/>
                <w:sz w:val="16"/>
                <w:szCs w:val="16"/>
              </w:rPr>
              <w:t>Charakterystyka czynników etiologicznych</w:t>
            </w:r>
          </w:p>
          <w:p w:rsidR="00937E24" w:rsidRPr="003B4865" w:rsidRDefault="00937E24" w:rsidP="0077749B">
            <w:pPr>
              <w:numPr>
                <w:ilvl w:val="0"/>
                <w:numId w:val="31"/>
              </w:numPr>
              <w:spacing w:after="0" w:line="240" w:lineRule="auto"/>
              <w:ind w:left="389" w:hanging="142"/>
              <w:jc w:val="both"/>
              <w:rPr>
                <w:rFonts w:ascii="Verdana" w:hAnsi="Verdana" w:cs="Verdana"/>
                <w:sz w:val="16"/>
                <w:szCs w:val="16"/>
              </w:rPr>
            </w:pPr>
            <w:r w:rsidRPr="003B4865">
              <w:rPr>
                <w:rFonts w:ascii="Verdana" w:hAnsi="Verdana" w:cs="Verdana"/>
                <w:sz w:val="16"/>
                <w:szCs w:val="16"/>
              </w:rPr>
              <w:t>Łańcuch epidemiczny oraz zasady opracowania ogniska zakażenia.</w:t>
            </w:r>
          </w:p>
          <w:p w:rsidR="00937E24" w:rsidRPr="003B4865" w:rsidRDefault="00937E24" w:rsidP="0077749B">
            <w:pPr>
              <w:numPr>
                <w:ilvl w:val="0"/>
                <w:numId w:val="31"/>
              </w:numPr>
              <w:spacing w:after="0" w:line="240" w:lineRule="auto"/>
              <w:ind w:left="389" w:hanging="142"/>
              <w:jc w:val="both"/>
              <w:rPr>
                <w:rFonts w:ascii="Verdana" w:hAnsi="Verdana" w:cs="Verdana"/>
                <w:sz w:val="16"/>
                <w:szCs w:val="16"/>
              </w:rPr>
            </w:pPr>
            <w:r w:rsidRPr="003B4865">
              <w:rPr>
                <w:rFonts w:ascii="Verdana" w:hAnsi="Verdana" w:cs="Verdana"/>
                <w:sz w:val="16"/>
                <w:szCs w:val="16"/>
              </w:rPr>
              <w:t>Zawodowe ryzyko zakażenia personelu podczas opieki nad chorym.</w:t>
            </w:r>
          </w:p>
          <w:p w:rsidR="00937E24" w:rsidRPr="003B4865" w:rsidRDefault="00937E24" w:rsidP="0077749B">
            <w:pPr>
              <w:numPr>
                <w:ilvl w:val="0"/>
                <w:numId w:val="31"/>
              </w:numPr>
              <w:spacing w:after="0" w:line="240" w:lineRule="auto"/>
              <w:ind w:left="389" w:hanging="142"/>
              <w:jc w:val="both"/>
              <w:rPr>
                <w:rFonts w:ascii="Verdana" w:hAnsi="Verdana" w:cs="Verdana"/>
                <w:sz w:val="16"/>
                <w:szCs w:val="16"/>
              </w:rPr>
            </w:pPr>
            <w:r w:rsidRPr="003B4865">
              <w:rPr>
                <w:rFonts w:ascii="Verdana" w:hAnsi="Verdana" w:cs="Verdana"/>
                <w:sz w:val="16"/>
                <w:szCs w:val="16"/>
              </w:rPr>
              <w:t xml:space="preserve">Profilaktyka zakażeń szpitalnych w zależności od czynników ryzyka, </w:t>
            </w:r>
          </w:p>
          <w:p w:rsidR="00937E24" w:rsidRPr="003B4865" w:rsidRDefault="00937E24" w:rsidP="0077749B">
            <w:pPr>
              <w:numPr>
                <w:ilvl w:val="0"/>
                <w:numId w:val="31"/>
              </w:numPr>
              <w:spacing w:after="0" w:line="240" w:lineRule="auto"/>
              <w:ind w:left="389" w:hanging="142"/>
              <w:jc w:val="both"/>
              <w:rPr>
                <w:rFonts w:ascii="Verdana" w:hAnsi="Verdana" w:cs="Verdana"/>
                <w:sz w:val="16"/>
                <w:szCs w:val="16"/>
              </w:rPr>
            </w:pPr>
            <w:r w:rsidRPr="003B4865">
              <w:rPr>
                <w:rFonts w:ascii="Verdana" w:hAnsi="Verdana" w:cs="Verdana"/>
                <w:sz w:val="16"/>
                <w:szCs w:val="16"/>
              </w:rPr>
              <w:t>Zasady i technika mycia rąk</w:t>
            </w:r>
          </w:p>
          <w:p w:rsidR="00937E24" w:rsidRPr="003B4865" w:rsidRDefault="00937E24" w:rsidP="0077749B">
            <w:pPr>
              <w:numPr>
                <w:ilvl w:val="0"/>
                <w:numId w:val="31"/>
              </w:numPr>
              <w:spacing w:after="0" w:line="240" w:lineRule="auto"/>
              <w:ind w:left="389" w:hanging="142"/>
              <w:jc w:val="both"/>
              <w:rPr>
                <w:rFonts w:ascii="Verdana" w:hAnsi="Verdana" w:cs="Verdana"/>
                <w:sz w:val="16"/>
                <w:szCs w:val="16"/>
              </w:rPr>
            </w:pPr>
            <w:r w:rsidRPr="003B4865">
              <w:rPr>
                <w:rFonts w:ascii="Verdana" w:hAnsi="Verdana" w:cs="Verdana"/>
                <w:sz w:val="16"/>
                <w:szCs w:val="16"/>
              </w:rPr>
              <w:t xml:space="preserve">Zasady aseptyki i antyseptyki, </w:t>
            </w:r>
          </w:p>
          <w:p w:rsidR="00937E24" w:rsidRPr="00933DDC" w:rsidRDefault="00937E24" w:rsidP="0077749B">
            <w:pPr>
              <w:numPr>
                <w:ilvl w:val="0"/>
                <w:numId w:val="31"/>
              </w:numPr>
              <w:spacing w:after="0" w:line="240" w:lineRule="auto"/>
              <w:ind w:left="389" w:hanging="142"/>
              <w:jc w:val="both"/>
              <w:rPr>
                <w:rFonts w:ascii="Verdana" w:hAnsi="Verdana" w:cs="Verdana"/>
                <w:sz w:val="16"/>
                <w:szCs w:val="16"/>
              </w:rPr>
            </w:pPr>
            <w:r w:rsidRPr="003B4865">
              <w:rPr>
                <w:rFonts w:ascii="Verdana" w:hAnsi="Verdana" w:cs="Verdana"/>
                <w:sz w:val="16"/>
                <w:szCs w:val="16"/>
              </w:rPr>
              <w:t>Postępowanie poekspozycyjne,</w:t>
            </w:r>
          </w:p>
          <w:p w:rsidR="00937E24" w:rsidRDefault="00937E24" w:rsidP="00502937">
            <w:pPr>
              <w:jc w:val="both"/>
              <w:rPr>
                <w:rFonts w:ascii="Verdana" w:hAnsi="Verdana" w:cs="Verdana"/>
                <w:sz w:val="16"/>
                <w:szCs w:val="16"/>
              </w:rPr>
            </w:pPr>
            <w:r>
              <w:rPr>
                <w:rFonts w:ascii="Verdana" w:hAnsi="Verdana" w:cs="Verdana"/>
                <w:sz w:val="16"/>
                <w:szCs w:val="16"/>
              </w:rPr>
              <w:t>ĆWICZENIA</w:t>
            </w:r>
          </w:p>
          <w:p w:rsidR="00937E24" w:rsidRDefault="00937E24" w:rsidP="0077749B">
            <w:pPr>
              <w:numPr>
                <w:ilvl w:val="3"/>
                <w:numId w:val="31"/>
              </w:numPr>
              <w:spacing w:after="0" w:line="240" w:lineRule="auto"/>
              <w:ind w:left="720"/>
              <w:jc w:val="both"/>
              <w:rPr>
                <w:rFonts w:ascii="Verdana" w:hAnsi="Verdana" w:cs="Verdana"/>
                <w:sz w:val="16"/>
                <w:szCs w:val="16"/>
              </w:rPr>
            </w:pPr>
            <w:r w:rsidRPr="00E572CF">
              <w:rPr>
                <w:rFonts w:ascii="Verdana" w:hAnsi="Verdana" w:cs="Verdana"/>
                <w:sz w:val="16"/>
                <w:szCs w:val="16"/>
              </w:rPr>
              <w:t>Organizacja systemu kontroli zakażeń szpitalnych ze szczególnym uwzględ</w:t>
            </w:r>
            <w:r>
              <w:rPr>
                <w:rFonts w:ascii="Verdana" w:hAnsi="Verdana" w:cs="Verdana"/>
                <w:sz w:val="16"/>
                <w:szCs w:val="16"/>
              </w:rPr>
              <w:t xml:space="preserve">nieniem  roli i zadań Zespołu, </w:t>
            </w:r>
            <w:r w:rsidRPr="00E572CF">
              <w:rPr>
                <w:rFonts w:ascii="Verdana" w:hAnsi="Verdana" w:cs="Verdana"/>
                <w:sz w:val="16"/>
                <w:szCs w:val="16"/>
              </w:rPr>
              <w:t>Komitetu  ds. kontroli zakażeń szpitalnych oraz Zespołu ds.  antybiotykoterapi</w:t>
            </w:r>
            <w:r>
              <w:rPr>
                <w:rFonts w:ascii="Verdana" w:hAnsi="Verdana" w:cs="Verdana"/>
                <w:sz w:val="16"/>
                <w:szCs w:val="16"/>
              </w:rPr>
              <w:t>i</w:t>
            </w:r>
          </w:p>
          <w:p w:rsidR="00937E24" w:rsidRDefault="00937E24" w:rsidP="0077749B">
            <w:pPr>
              <w:numPr>
                <w:ilvl w:val="3"/>
                <w:numId w:val="31"/>
              </w:numPr>
              <w:spacing w:after="0" w:line="240" w:lineRule="auto"/>
              <w:ind w:left="720"/>
              <w:jc w:val="both"/>
              <w:rPr>
                <w:rFonts w:ascii="Verdana" w:hAnsi="Verdana" w:cs="Verdana"/>
                <w:sz w:val="16"/>
                <w:szCs w:val="16"/>
              </w:rPr>
            </w:pPr>
            <w:r w:rsidRPr="00E572CF">
              <w:rPr>
                <w:rFonts w:ascii="Verdana" w:hAnsi="Verdana" w:cs="Verdana"/>
                <w:sz w:val="16"/>
                <w:szCs w:val="16"/>
              </w:rPr>
              <w:t>Monitoring zakażeń szpitalnych o</w:t>
            </w:r>
            <w:r>
              <w:rPr>
                <w:rFonts w:ascii="Verdana" w:hAnsi="Verdana" w:cs="Verdana"/>
                <w:sz w:val="16"/>
                <w:szCs w:val="16"/>
              </w:rPr>
              <w:t xml:space="preserve">raz  analiza epidemiologiczna. </w:t>
            </w:r>
            <w:r w:rsidRPr="00E572CF">
              <w:rPr>
                <w:rFonts w:ascii="Verdana" w:hAnsi="Verdana" w:cs="Verdana"/>
                <w:sz w:val="16"/>
                <w:szCs w:val="16"/>
              </w:rPr>
              <w:t xml:space="preserve"> Charakterystyka czynnego i biernego systemu rejestracji zakażeń  szpitalnych</w:t>
            </w:r>
          </w:p>
          <w:p w:rsidR="00937E24" w:rsidRDefault="00937E24" w:rsidP="0077749B">
            <w:pPr>
              <w:numPr>
                <w:ilvl w:val="3"/>
                <w:numId w:val="31"/>
              </w:numPr>
              <w:spacing w:after="0" w:line="240" w:lineRule="auto"/>
              <w:ind w:left="720"/>
              <w:jc w:val="both"/>
              <w:rPr>
                <w:rFonts w:ascii="Verdana" w:hAnsi="Verdana" w:cs="Verdana"/>
                <w:sz w:val="16"/>
                <w:szCs w:val="16"/>
              </w:rPr>
            </w:pPr>
            <w:r w:rsidRPr="00E572CF">
              <w:rPr>
                <w:rFonts w:ascii="Verdana" w:hAnsi="Verdana" w:cs="Verdana"/>
                <w:sz w:val="16"/>
                <w:szCs w:val="16"/>
              </w:rPr>
              <w:t xml:space="preserve">Rola i zadania pielęgniarki epidemiologicznej w zakładzie ochrony zdrowia </w:t>
            </w:r>
          </w:p>
          <w:p w:rsidR="00937E24" w:rsidRDefault="00937E24" w:rsidP="0077749B">
            <w:pPr>
              <w:numPr>
                <w:ilvl w:val="3"/>
                <w:numId w:val="31"/>
              </w:numPr>
              <w:spacing w:after="0" w:line="240" w:lineRule="auto"/>
              <w:ind w:left="720"/>
              <w:jc w:val="both"/>
              <w:rPr>
                <w:rFonts w:ascii="Verdana" w:hAnsi="Verdana" w:cs="Verdana"/>
                <w:sz w:val="16"/>
                <w:szCs w:val="16"/>
              </w:rPr>
            </w:pPr>
            <w:r w:rsidRPr="00E572CF">
              <w:rPr>
                <w:rFonts w:ascii="Verdana" w:hAnsi="Verdana" w:cs="Verdana"/>
                <w:sz w:val="16"/>
                <w:szCs w:val="16"/>
              </w:rPr>
              <w:t>Regulacje prawne wyznaczające zakres działalności pielęgniarki epidemiologicznej,</w:t>
            </w:r>
          </w:p>
          <w:p w:rsidR="00937E24" w:rsidRDefault="00937E24" w:rsidP="0077749B">
            <w:pPr>
              <w:numPr>
                <w:ilvl w:val="3"/>
                <w:numId w:val="31"/>
              </w:numPr>
              <w:spacing w:after="0" w:line="240" w:lineRule="auto"/>
              <w:ind w:left="720"/>
              <w:jc w:val="both"/>
              <w:rPr>
                <w:rFonts w:ascii="Verdana" w:hAnsi="Verdana" w:cs="Verdana"/>
                <w:sz w:val="16"/>
                <w:szCs w:val="16"/>
              </w:rPr>
            </w:pPr>
            <w:r w:rsidRPr="00E572CF">
              <w:rPr>
                <w:rFonts w:ascii="Verdana" w:hAnsi="Verdana" w:cs="Verdana"/>
                <w:sz w:val="16"/>
                <w:szCs w:val="16"/>
              </w:rPr>
              <w:t>Zasady pobierania materiału (krew, plwocina, mocz) do badań mikrobiologicznych oraz  transportowania do laboratorium diagnostycznego</w:t>
            </w:r>
            <w:r>
              <w:rPr>
                <w:rFonts w:ascii="Verdana" w:hAnsi="Verdana" w:cs="Verdana"/>
                <w:sz w:val="16"/>
                <w:szCs w:val="16"/>
              </w:rPr>
              <w:t>.</w:t>
            </w:r>
          </w:p>
          <w:p w:rsidR="00937E24" w:rsidRDefault="00937E24" w:rsidP="0077749B">
            <w:pPr>
              <w:numPr>
                <w:ilvl w:val="3"/>
                <w:numId w:val="31"/>
              </w:numPr>
              <w:spacing w:after="0" w:line="240" w:lineRule="auto"/>
              <w:ind w:left="720"/>
              <w:jc w:val="both"/>
              <w:rPr>
                <w:rFonts w:ascii="Verdana" w:hAnsi="Verdana" w:cs="Verdana"/>
                <w:sz w:val="16"/>
                <w:szCs w:val="16"/>
              </w:rPr>
            </w:pPr>
            <w:r>
              <w:rPr>
                <w:rFonts w:ascii="Verdana" w:hAnsi="Verdana" w:cs="Verdana"/>
                <w:sz w:val="16"/>
                <w:szCs w:val="16"/>
              </w:rPr>
              <w:t xml:space="preserve">Rodzaje błędów przedlabolatoryjnych związanych z pobieraniem, przechowywaniem i transportem materiału. Błędy laboratoryjne.  </w:t>
            </w:r>
            <w:r w:rsidRPr="00E572CF">
              <w:rPr>
                <w:rFonts w:ascii="Verdana" w:hAnsi="Verdana" w:cs="Verdana"/>
                <w:sz w:val="16"/>
                <w:szCs w:val="16"/>
              </w:rPr>
              <w:t xml:space="preserve">Udział i odpowiedzialność pielęgniarki za pobranie materiału </w:t>
            </w:r>
            <w:r>
              <w:rPr>
                <w:rFonts w:ascii="Verdana" w:hAnsi="Verdana" w:cs="Verdana"/>
                <w:sz w:val="16"/>
                <w:szCs w:val="16"/>
              </w:rPr>
              <w:t>do</w:t>
            </w:r>
            <w:r w:rsidRPr="00E572CF">
              <w:rPr>
                <w:rFonts w:ascii="Verdana" w:hAnsi="Verdana" w:cs="Verdana"/>
                <w:sz w:val="16"/>
                <w:szCs w:val="16"/>
              </w:rPr>
              <w:t xml:space="preserve"> badania mikrobiologicznego.</w:t>
            </w:r>
          </w:p>
          <w:p w:rsidR="00937E24" w:rsidRPr="00933DDC" w:rsidRDefault="00937E24" w:rsidP="0077749B">
            <w:pPr>
              <w:numPr>
                <w:ilvl w:val="3"/>
                <w:numId w:val="31"/>
              </w:numPr>
              <w:spacing w:after="0" w:line="240" w:lineRule="auto"/>
              <w:ind w:left="720"/>
              <w:jc w:val="both"/>
              <w:rPr>
                <w:rFonts w:ascii="Verdana" w:hAnsi="Verdana" w:cs="Verdana"/>
                <w:sz w:val="16"/>
                <w:szCs w:val="16"/>
              </w:rPr>
            </w:pPr>
            <w:r w:rsidRPr="00542F38">
              <w:rPr>
                <w:rFonts w:ascii="Verdana" w:hAnsi="Verdana" w:cs="Verdana"/>
                <w:sz w:val="16"/>
                <w:szCs w:val="16"/>
              </w:rPr>
              <w:t>Zasady izolacji chorych. Ogólne środki ostrożności. Zasady izolacji substancji ustrojowych. Zasady izolacji standardowej oraz zależnej od dróg przenoszenia zakażeń.</w:t>
            </w:r>
          </w:p>
        </w:tc>
        <w:tc>
          <w:tcPr>
            <w:tcW w:w="1492" w:type="dxa"/>
            <w:tcBorders>
              <w:bottom w:val="single" w:sz="4" w:space="0" w:color="auto"/>
            </w:tcBorders>
            <w:vAlign w:val="center"/>
          </w:tcPr>
          <w:p w:rsidR="00937E24" w:rsidRDefault="00937E24" w:rsidP="00502937">
            <w:pPr>
              <w:rPr>
                <w:rFonts w:ascii="Verdana" w:eastAsia="Calibri" w:hAnsi="Verdana"/>
                <w:sz w:val="16"/>
                <w:szCs w:val="16"/>
              </w:rPr>
            </w:pPr>
          </w:p>
          <w:p w:rsidR="00937E24" w:rsidRDefault="00937E24" w:rsidP="00502937">
            <w:pPr>
              <w:jc w:val="center"/>
              <w:rPr>
                <w:rFonts w:ascii="Verdana" w:eastAsia="Calibri" w:hAnsi="Verdana"/>
                <w:sz w:val="16"/>
                <w:szCs w:val="16"/>
              </w:rPr>
            </w:pPr>
            <w:r>
              <w:rPr>
                <w:rFonts w:ascii="Verdana" w:eastAsia="Calibri" w:hAnsi="Verdana"/>
                <w:sz w:val="16"/>
                <w:szCs w:val="16"/>
              </w:rPr>
              <w:t>C.W36.</w:t>
            </w:r>
          </w:p>
          <w:p w:rsidR="00937E24" w:rsidRDefault="00937E24" w:rsidP="00502937">
            <w:pPr>
              <w:jc w:val="center"/>
              <w:rPr>
                <w:rFonts w:ascii="Verdana" w:eastAsia="Calibri" w:hAnsi="Verdana"/>
                <w:sz w:val="16"/>
                <w:szCs w:val="16"/>
              </w:rPr>
            </w:pPr>
            <w:r>
              <w:rPr>
                <w:rFonts w:ascii="Verdana" w:eastAsia="Calibri" w:hAnsi="Verdana"/>
                <w:sz w:val="16"/>
                <w:szCs w:val="16"/>
              </w:rPr>
              <w:t>C.W37.</w:t>
            </w:r>
          </w:p>
          <w:p w:rsidR="00937E24" w:rsidRDefault="00937E24" w:rsidP="00502937">
            <w:pPr>
              <w:jc w:val="center"/>
              <w:rPr>
                <w:rFonts w:ascii="Verdana" w:eastAsia="Calibri" w:hAnsi="Verdana"/>
                <w:sz w:val="16"/>
                <w:szCs w:val="16"/>
              </w:rPr>
            </w:pPr>
            <w:r>
              <w:rPr>
                <w:rFonts w:ascii="Verdana" w:eastAsia="Calibri" w:hAnsi="Verdana"/>
                <w:sz w:val="16"/>
                <w:szCs w:val="16"/>
              </w:rPr>
              <w:t>C.W38.</w:t>
            </w:r>
          </w:p>
          <w:p w:rsidR="00937E24" w:rsidRDefault="00937E24" w:rsidP="00502937">
            <w:pPr>
              <w:jc w:val="center"/>
              <w:rPr>
                <w:rFonts w:ascii="Verdana" w:eastAsia="Calibri" w:hAnsi="Verdana"/>
                <w:sz w:val="16"/>
                <w:szCs w:val="16"/>
              </w:rPr>
            </w:pPr>
          </w:p>
          <w:p w:rsidR="00937E24" w:rsidRDefault="00937E24" w:rsidP="00502937">
            <w:pPr>
              <w:rPr>
                <w:rFonts w:ascii="Verdana" w:eastAsia="Calibri" w:hAnsi="Verdana"/>
                <w:sz w:val="16"/>
                <w:szCs w:val="16"/>
              </w:rPr>
            </w:pPr>
          </w:p>
          <w:p w:rsidR="00937E24" w:rsidRDefault="00937E24" w:rsidP="00502937">
            <w:pPr>
              <w:jc w:val="center"/>
              <w:rPr>
                <w:rFonts w:ascii="Verdana" w:eastAsia="Calibri" w:hAnsi="Verdana"/>
                <w:sz w:val="16"/>
                <w:szCs w:val="16"/>
              </w:rPr>
            </w:pPr>
          </w:p>
          <w:p w:rsidR="00937E24" w:rsidRDefault="00937E24" w:rsidP="00502937">
            <w:pPr>
              <w:jc w:val="center"/>
              <w:rPr>
                <w:rFonts w:ascii="Verdana" w:eastAsia="Calibri" w:hAnsi="Verdana"/>
                <w:sz w:val="16"/>
                <w:szCs w:val="16"/>
              </w:rPr>
            </w:pPr>
            <w:r>
              <w:rPr>
                <w:rFonts w:ascii="Verdana" w:eastAsia="Calibri" w:hAnsi="Verdana"/>
                <w:sz w:val="16"/>
                <w:szCs w:val="16"/>
              </w:rPr>
              <w:t>C.U48.</w:t>
            </w:r>
          </w:p>
          <w:p w:rsidR="00937E24" w:rsidRDefault="00937E24" w:rsidP="00502937">
            <w:pPr>
              <w:jc w:val="center"/>
              <w:rPr>
                <w:rFonts w:ascii="Verdana" w:eastAsia="Calibri" w:hAnsi="Verdana"/>
                <w:sz w:val="16"/>
                <w:szCs w:val="16"/>
              </w:rPr>
            </w:pPr>
            <w:r>
              <w:rPr>
                <w:rFonts w:ascii="Verdana" w:eastAsia="Calibri" w:hAnsi="Verdana"/>
                <w:sz w:val="16"/>
                <w:szCs w:val="16"/>
              </w:rPr>
              <w:t>C.U49.</w:t>
            </w:r>
          </w:p>
          <w:p w:rsidR="00937E24" w:rsidRDefault="00937E24" w:rsidP="00502937">
            <w:pPr>
              <w:jc w:val="center"/>
              <w:rPr>
                <w:rFonts w:ascii="Verdana" w:eastAsia="Calibri" w:hAnsi="Verdana"/>
                <w:sz w:val="16"/>
                <w:szCs w:val="16"/>
              </w:rPr>
            </w:pPr>
          </w:p>
          <w:p w:rsidR="00937E24" w:rsidRDefault="00937E24" w:rsidP="00502937">
            <w:pPr>
              <w:jc w:val="center"/>
              <w:rPr>
                <w:rFonts w:ascii="Verdana" w:eastAsia="Calibri" w:hAnsi="Verdana"/>
                <w:sz w:val="16"/>
                <w:szCs w:val="16"/>
              </w:rPr>
            </w:pPr>
          </w:p>
          <w:p w:rsidR="00937E24" w:rsidRDefault="00937E24" w:rsidP="00502937">
            <w:pPr>
              <w:jc w:val="center"/>
              <w:rPr>
                <w:rFonts w:ascii="Verdana" w:eastAsia="Calibri" w:hAnsi="Verdana"/>
                <w:sz w:val="16"/>
                <w:szCs w:val="16"/>
              </w:rPr>
            </w:pPr>
            <w:r>
              <w:rPr>
                <w:rFonts w:ascii="Verdana" w:eastAsia="Calibri" w:hAnsi="Verdana"/>
                <w:sz w:val="16"/>
                <w:szCs w:val="16"/>
              </w:rPr>
              <w:t>K.4.</w:t>
            </w:r>
          </w:p>
          <w:p w:rsidR="00937E24" w:rsidRDefault="00937E24" w:rsidP="00502937">
            <w:pPr>
              <w:jc w:val="center"/>
              <w:rPr>
                <w:rFonts w:ascii="Verdana" w:eastAsia="Calibri" w:hAnsi="Verdana"/>
                <w:sz w:val="16"/>
                <w:szCs w:val="16"/>
              </w:rPr>
            </w:pPr>
            <w:r>
              <w:rPr>
                <w:rFonts w:ascii="Verdana" w:eastAsia="Calibri" w:hAnsi="Verdana"/>
                <w:sz w:val="16"/>
                <w:szCs w:val="16"/>
              </w:rPr>
              <w:t>K.5.</w:t>
            </w:r>
          </w:p>
          <w:p w:rsidR="00937E24" w:rsidRPr="00E127E6" w:rsidRDefault="00937E24" w:rsidP="00502937">
            <w:pPr>
              <w:jc w:val="center"/>
              <w:rPr>
                <w:rFonts w:ascii="Verdana" w:eastAsia="Calibri" w:hAnsi="Verdana"/>
                <w:sz w:val="16"/>
                <w:szCs w:val="16"/>
              </w:rPr>
            </w:pPr>
            <w:r>
              <w:rPr>
                <w:rFonts w:ascii="Verdana" w:eastAsia="Calibri" w:hAnsi="Verdana"/>
                <w:sz w:val="16"/>
                <w:szCs w:val="16"/>
              </w:rPr>
              <w:t>K.</w:t>
            </w:r>
          </w:p>
        </w:tc>
      </w:tr>
      <w:tr w:rsidR="00937E24" w:rsidRPr="00E127E6" w:rsidTr="00502937">
        <w:trPr>
          <w:trHeight w:val="397"/>
          <w:jc w:val="center"/>
        </w:trPr>
        <w:tc>
          <w:tcPr>
            <w:tcW w:w="9356" w:type="dxa"/>
            <w:gridSpan w:val="5"/>
            <w:shd w:val="clear" w:color="auto" w:fill="8DB3E2"/>
            <w:vAlign w:val="center"/>
          </w:tcPr>
          <w:p w:rsidR="00937E24" w:rsidRPr="00E127E6" w:rsidRDefault="00937E24" w:rsidP="00502937">
            <w:pPr>
              <w:rPr>
                <w:rFonts w:ascii="Verdana" w:eastAsia="Calibri" w:hAnsi="Verdana"/>
                <w:b/>
                <w:sz w:val="16"/>
                <w:szCs w:val="16"/>
              </w:rPr>
            </w:pPr>
            <w:r w:rsidRPr="00E127E6">
              <w:rPr>
                <w:rFonts w:ascii="Verdana" w:eastAsia="Calibri" w:hAnsi="Verdana"/>
                <w:b/>
                <w:sz w:val="16"/>
                <w:szCs w:val="16"/>
              </w:rPr>
              <w:t>Zalecana literatura i pomoce naukowe</w:t>
            </w:r>
          </w:p>
        </w:tc>
      </w:tr>
      <w:tr w:rsidR="00937E24" w:rsidRPr="00E127E6" w:rsidTr="00502937">
        <w:trPr>
          <w:trHeight w:val="397"/>
          <w:jc w:val="center"/>
        </w:trPr>
        <w:tc>
          <w:tcPr>
            <w:tcW w:w="9356" w:type="dxa"/>
            <w:gridSpan w:val="5"/>
            <w:tcBorders>
              <w:bottom w:val="single" w:sz="4" w:space="0" w:color="auto"/>
            </w:tcBorders>
            <w:vAlign w:val="center"/>
          </w:tcPr>
          <w:p w:rsidR="00937E24" w:rsidRDefault="00937E24" w:rsidP="00EF3A86">
            <w:pPr>
              <w:spacing w:after="0" w:line="240" w:lineRule="auto"/>
              <w:rPr>
                <w:rFonts w:ascii="Verdana" w:hAnsi="Verdana" w:cs="Verdana"/>
                <w:sz w:val="16"/>
                <w:szCs w:val="16"/>
              </w:rPr>
            </w:pPr>
          </w:p>
          <w:p w:rsidR="00937E24" w:rsidRPr="00E572CF" w:rsidRDefault="00937E24" w:rsidP="00EF3A86">
            <w:pPr>
              <w:spacing w:after="0" w:line="240" w:lineRule="auto"/>
              <w:rPr>
                <w:rFonts w:ascii="Verdana" w:hAnsi="Verdana" w:cs="Verdana"/>
                <w:sz w:val="16"/>
                <w:szCs w:val="16"/>
              </w:rPr>
            </w:pPr>
            <w:r>
              <w:rPr>
                <w:rFonts w:ascii="Verdana" w:hAnsi="Verdana" w:cs="Verdana"/>
                <w:sz w:val="16"/>
                <w:szCs w:val="16"/>
              </w:rPr>
              <w:t>Literatura podstawow</w:t>
            </w:r>
          </w:p>
          <w:p w:rsidR="00937E24" w:rsidRDefault="00937E24" w:rsidP="00EF3A86">
            <w:pPr>
              <w:numPr>
                <w:ilvl w:val="0"/>
                <w:numId w:val="32"/>
              </w:numPr>
              <w:spacing w:after="0" w:line="240" w:lineRule="auto"/>
              <w:rPr>
                <w:rFonts w:ascii="Verdana" w:hAnsi="Verdana" w:cs="Verdana"/>
                <w:sz w:val="16"/>
                <w:szCs w:val="16"/>
              </w:rPr>
            </w:pPr>
            <w:r>
              <w:rPr>
                <w:rFonts w:ascii="Verdana" w:hAnsi="Verdana" w:cs="Verdana"/>
                <w:sz w:val="16"/>
                <w:szCs w:val="16"/>
              </w:rPr>
              <w:t>Bulanda M., Wójtkowska – Mach J.: Zakażenia szpitalne w jednostkach opieki zdrowotnej. PZWL, Warszawa 2020.</w:t>
            </w:r>
          </w:p>
          <w:p w:rsidR="00937E24" w:rsidRPr="00AC61C9" w:rsidRDefault="00937E24" w:rsidP="00EF3A86">
            <w:pPr>
              <w:numPr>
                <w:ilvl w:val="0"/>
                <w:numId w:val="32"/>
              </w:numPr>
              <w:spacing w:after="0" w:line="240" w:lineRule="auto"/>
              <w:rPr>
                <w:rFonts w:ascii="Verdana" w:hAnsi="Verdana" w:cs="Verdana"/>
                <w:sz w:val="16"/>
                <w:szCs w:val="16"/>
              </w:rPr>
            </w:pPr>
            <w:r w:rsidRPr="00AC61C9">
              <w:rPr>
                <w:rFonts w:ascii="Verdana" w:hAnsi="Verdana" w:cs="Arial"/>
                <w:sz w:val="16"/>
                <w:szCs w:val="16"/>
              </w:rPr>
              <w:t>Denys A. (red.): Zakażenia szpitalne. Wolters Kluwer Business, Kraków 2012</w:t>
            </w:r>
          </w:p>
          <w:p w:rsidR="00937E24" w:rsidRDefault="00937E24" w:rsidP="00EF3A86">
            <w:pPr>
              <w:numPr>
                <w:ilvl w:val="0"/>
                <w:numId w:val="32"/>
              </w:numPr>
              <w:spacing w:after="0" w:line="240" w:lineRule="auto"/>
              <w:rPr>
                <w:rFonts w:ascii="Verdana" w:hAnsi="Verdana" w:cs="Verdana"/>
                <w:sz w:val="16"/>
                <w:szCs w:val="16"/>
              </w:rPr>
            </w:pPr>
            <w:r>
              <w:rPr>
                <w:rFonts w:ascii="Verdana" w:hAnsi="Verdana" w:cs="Verdana"/>
                <w:sz w:val="16"/>
                <w:szCs w:val="16"/>
              </w:rPr>
              <w:t>Dzierżanowska D.: Zakażenia szpitalne. Alfa Medica 2008.</w:t>
            </w:r>
          </w:p>
          <w:p w:rsidR="00937E24" w:rsidRPr="00E572CF" w:rsidRDefault="00937E24" w:rsidP="00EF3A86">
            <w:pPr>
              <w:numPr>
                <w:ilvl w:val="0"/>
                <w:numId w:val="32"/>
              </w:numPr>
              <w:spacing w:after="0" w:line="240" w:lineRule="auto"/>
              <w:rPr>
                <w:rFonts w:ascii="Verdana" w:hAnsi="Verdana" w:cs="Verdana"/>
                <w:sz w:val="16"/>
                <w:szCs w:val="16"/>
              </w:rPr>
            </w:pPr>
            <w:r w:rsidRPr="00E572CF">
              <w:rPr>
                <w:rFonts w:ascii="Verdana" w:hAnsi="Verdana" w:cs="Verdana"/>
                <w:sz w:val="16"/>
                <w:szCs w:val="16"/>
              </w:rPr>
              <w:t>Fleischer M., Bober- Gheek B.: Podstawy pielęgniarstwa epidemiologicznego. Centrum Kształcenia Podyplomowego Pielęgniarek i Położnych, W- wa 2002</w:t>
            </w:r>
          </w:p>
          <w:p w:rsidR="00937E24" w:rsidRPr="00933DDC" w:rsidRDefault="00937E24" w:rsidP="00EF3A86">
            <w:pPr>
              <w:numPr>
                <w:ilvl w:val="0"/>
                <w:numId w:val="32"/>
              </w:numPr>
              <w:tabs>
                <w:tab w:val="left" w:pos="0"/>
              </w:tabs>
              <w:spacing w:after="0" w:line="240" w:lineRule="auto"/>
              <w:rPr>
                <w:rFonts w:ascii="Verdana" w:hAnsi="Verdana" w:cs="Verdana"/>
                <w:sz w:val="16"/>
                <w:szCs w:val="16"/>
              </w:rPr>
            </w:pPr>
            <w:r w:rsidRPr="00E572CF">
              <w:rPr>
                <w:rFonts w:ascii="Verdana" w:hAnsi="Verdana" w:cs="Verdana"/>
                <w:sz w:val="16"/>
                <w:szCs w:val="16"/>
              </w:rPr>
              <w:t>Heczko P. , Wójkowska- Mach J. (red): Zakażenia szpitalne. Podręcznik dla zespo</w:t>
            </w:r>
            <w:r>
              <w:rPr>
                <w:rFonts w:ascii="Verdana" w:hAnsi="Verdana" w:cs="Verdana"/>
                <w:sz w:val="16"/>
                <w:szCs w:val="16"/>
              </w:rPr>
              <w:t>łów kontroli zakażeń, PZWL, Warszawa 2014.</w:t>
            </w:r>
          </w:p>
          <w:p w:rsidR="00937E24" w:rsidRDefault="00937E24" w:rsidP="00EF3A86">
            <w:pPr>
              <w:autoSpaceDE w:val="0"/>
              <w:autoSpaceDN w:val="0"/>
              <w:adjustRightInd w:val="0"/>
              <w:spacing w:after="0" w:line="240" w:lineRule="auto"/>
              <w:rPr>
                <w:rFonts w:ascii="Verdana" w:eastAsia="Batang" w:hAnsi="Verdana" w:cs="Verdana"/>
                <w:sz w:val="16"/>
                <w:szCs w:val="16"/>
                <w:lang w:eastAsia="ko-KR"/>
              </w:rPr>
            </w:pPr>
            <w:r>
              <w:rPr>
                <w:rFonts w:ascii="Verdana" w:eastAsia="Batang" w:hAnsi="Verdana" w:cs="Verdana"/>
                <w:sz w:val="16"/>
                <w:szCs w:val="16"/>
                <w:lang w:eastAsia="ko-KR"/>
              </w:rPr>
              <w:t>Literatura uzupełniająca</w:t>
            </w:r>
          </w:p>
          <w:p w:rsidR="00937E24" w:rsidRPr="00933DDC" w:rsidRDefault="00937E24" w:rsidP="00EF3A86">
            <w:pPr>
              <w:pStyle w:val="Akapitzlist"/>
              <w:numPr>
                <w:ilvl w:val="0"/>
                <w:numId w:val="30"/>
              </w:numPr>
              <w:autoSpaceDE w:val="0"/>
              <w:autoSpaceDN w:val="0"/>
              <w:adjustRightInd w:val="0"/>
              <w:rPr>
                <w:rFonts w:ascii="Verdana" w:eastAsia="Batang" w:hAnsi="Verdana" w:cs="Verdana"/>
                <w:sz w:val="16"/>
                <w:szCs w:val="16"/>
                <w:lang w:eastAsia="ko-KR"/>
              </w:rPr>
            </w:pPr>
            <w:r w:rsidRPr="00933DDC">
              <w:rPr>
                <w:rFonts w:ascii="Verdana" w:hAnsi="Verdana" w:cs="Verdana"/>
                <w:color w:val="000000"/>
                <w:spacing w:val="-5"/>
                <w:sz w:val="16"/>
                <w:szCs w:val="16"/>
              </w:rPr>
              <w:t>Sierocka A., CianciaraM., Monitorowanie zakażeń szpitalnych, Probl Hig Epidemiol 2010, 91(2):323-328</w:t>
            </w:r>
          </w:p>
          <w:p w:rsidR="00937E24" w:rsidRDefault="00937E24" w:rsidP="00EF3A86">
            <w:pPr>
              <w:numPr>
                <w:ilvl w:val="0"/>
                <w:numId w:val="30"/>
              </w:numPr>
              <w:shd w:val="clear" w:color="auto" w:fill="FFFFFF"/>
              <w:spacing w:after="0" w:line="240" w:lineRule="auto"/>
              <w:rPr>
                <w:rFonts w:ascii="Verdana" w:hAnsi="Verdana" w:cs="Verdana"/>
                <w:color w:val="000000"/>
                <w:spacing w:val="-6"/>
                <w:sz w:val="16"/>
                <w:szCs w:val="16"/>
              </w:rPr>
            </w:pPr>
            <w:r>
              <w:rPr>
                <w:rFonts w:ascii="Verdana" w:hAnsi="Verdana" w:cs="Verdana"/>
                <w:color w:val="000000"/>
                <w:spacing w:val="-6"/>
                <w:sz w:val="16"/>
                <w:szCs w:val="16"/>
              </w:rPr>
              <w:t>Szawłowski A.: Zakażenia szpitalne w onkologii. PZWL, Warszawa 2018.</w:t>
            </w:r>
          </w:p>
          <w:p w:rsidR="00937E24" w:rsidRPr="00B04591" w:rsidRDefault="00937E24" w:rsidP="00EF3A86">
            <w:pPr>
              <w:numPr>
                <w:ilvl w:val="0"/>
                <w:numId w:val="30"/>
              </w:numPr>
              <w:shd w:val="clear" w:color="auto" w:fill="FFFFFF"/>
              <w:spacing w:after="0" w:line="240" w:lineRule="auto"/>
              <w:rPr>
                <w:rFonts w:ascii="Verdana" w:hAnsi="Verdana" w:cs="Verdana"/>
                <w:color w:val="000000"/>
                <w:spacing w:val="-6"/>
                <w:sz w:val="16"/>
                <w:szCs w:val="16"/>
              </w:rPr>
            </w:pPr>
            <w:r w:rsidRPr="00B04591">
              <w:rPr>
                <w:rFonts w:ascii="Verdana" w:hAnsi="Verdana" w:cs="Arial"/>
                <w:sz w:val="16"/>
                <w:szCs w:val="16"/>
              </w:rPr>
              <w:t>Rybacki M., Piekarska A.: Zapobieganie zakażeniom krwiopochodnym u personelu medycznego. Oficyna Wydawnicza Instytutu Medycyny Pracy im. prof. J. Nofera,Łódź 2013</w:t>
            </w:r>
          </w:p>
          <w:p w:rsidR="00937E24" w:rsidRPr="00B66563" w:rsidRDefault="00937E24" w:rsidP="00EF3A86">
            <w:pPr>
              <w:numPr>
                <w:ilvl w:val="0"/>
                <w:numId w:val="30"/>
              </w:numPr>
              <w:shd w:val="clear" w:color="auto" w:fill="FFFFFF"/>
              <w:spacing w:after="0" w:line="240" w:lineRule="auto"/>
              <w:rPr>
                <w:rFonts w:ascii="Verdana" w:hAnsi="Verdana" w:cs="Verdana"/>
                <w:color w:val="000000"/>
                <w:spacing w:val="-6"/>
                <w:sz w:val="16"/>
                <w:szCs w:val="16"/>
              </w:rPr>
            </w:pPr>
            <w:r w:rsidRPr="00B66563">
              <w:rPr>
                <w:rFonts w:ascii="Verdana" w:hAnsi="Verdana" w:cs="Verdana"/>
                <w:color w:val="000000"/>
                <w:spacing w:val="-5"/>
                <w:sz w:val="16"/>
                <w:szCs w:val="16"/>
              </w:rPr>
              <w:t xml:space="preserve">Magdzik.(red.): Zakażenia i zarażenia człowieka. Epidemiologia, zapobieganie  i </w:t>
            </w:r>
            <w:r>
              <w:rPr>
                <w:rFonts w:ascii="Verdana" w:hAnsi="Verdana" w:cs="Verdana"/>
                <w:color w:val="000000"/>
                <w:spacing w:val="-6"/>
                <w:sz w:val="16"/>
                <w:szCs w:val="16"/>
              </w:rPr>
              <w:t>zwalczanie. PZWL,                     Warsza</w:t>
            </w:r>
            <w:r w:rsidRPr="00B66563">
              <w:rPr>
                <w:rFonts w:ascii="Verdana" w:hAnsi="Verdana" w:cs="Verdana"/>
                <w:color w:val="000000"/>
                <w:spacing w:val="-6"/>
                <w:sz w:val="16"/>
                <w:szCs w:val="16"/>
              </w:rPr>
              <w:t>wa2001.</w:t>
            </w:r>
          </w:p>
          <w:p w:rsidR="00937E24" w:rsidRPr="00E572CF" w:rsidRDefault="00937E24" w:rsidP="00EF3A86">
            <w:pPr>
              <w:numPr>
                <w:ilvl w:val="0"/>
                <w:numId w:val="30"/>
              </w:numPr>
              <w:shd w:val="clear" w:color="auto" w:fill="FFFFFF"/>
              <w:spacing w:after="0" w:line="240" w:lineRule="auto"/>
              <w:rPr>
                <w:rFonts w:ascii="Verdana" w:hAnsi="Verdana" w:cs="Verdana"/>
                <w:sz w:val="16"/>
                <w:szCs w:val="16"/>
              </w:rPr>
            </w:pPr>
            <w:r w:rsidRPr="00E572CF">
              <w:rPr>
                <w:rFonts w:ascii="Verdana" w:hAnsi="Verdana" w:cs="Verdana"/>
                <w:sz w:val="16"/>
                <w:szCs w:val="16"/>
              </w:rPr>
              <w:t xml:space="preserve">Jabłoński L., Karwat I.D( red.): Podstawy epidemiologii ogólnej, epidemiologia chorób zakaźnych, Czelej Lublin 2002                                                              </w:t>
            </w:r>
          </w:p>
          <w:p w:rsidR="00937E24" w:rsidRPr="00A57436" w:rsidRDefault="00937E24" w:rsidP="00EF3A86">
            <w:pPr>
              <w:numPr>
                <w:ilvl w:val="0"/>
                <w:numId w:val="30"/>
              </w:numPr>
              <w:shd w:val="clear" w:color="auto" w:fill="FFFFFF"/>
              <w:spacing w:after="0" w:line="240" w:lineRule="auto"/>
              <w:rPr>
                <w:rFonts w:ascii="Verdana" w:hAnsi="Verdana" w:cs="Verdana"/>
                <w:sz w:val="16"/>
                <w:szCs w:val="16"/>
              </w:rPr>
            </w:pPr>
            <w:r w:rsidRPr="00A57436">
              <w:rPr>
                <w:rFonts w:ascii="Verdana" w:hAnsi="Verdana" w:cs="Verdana"/>
                <w:sz w:val="16"/>
                <w:szCs w:val="16"/>
              </w:rPr>
              <w:t>Czasopisma:</w:t>
            </w:r>
            <w:r w:rsidRPr="00A57436">
              <w:rPr>
                <w:rFonts w:ascii="Verdana" w:hAnsi="Verdana"/>
                <w:sz w:val="16"/>
                <w:szCs w:val="16"/>
              </w:rPr>
              <w:t xml:space="preserve">Magazyn Pielęgniarki i Położnej                                                                                                                                     Klinika Chorób Zakaźnych i Zakażenia Szpitalne </w:t>
            </w:r>
          </w:p>
          <w:p w:rsidR="00937E24" w:rsidRPr="00933DDC" w:rsidRDefault="00937E24" w:rsidP="00EF3A86">
            <w:pPr>
              <w:pStyle w:val="Bezodstpw"/>
            </w:pPr>
            <w:r w:rsidRPr="00A57436">
              <w:rPr>
                <w:rFonts w:ascii="Verdana" w:hAnsi="Verdana"/>
                <w:color w:val="000000"/>
                <w:spacing w:val="-5"/>
                <w:sz w:val="16"/>
                <w:szCs w:val="16"/>
              </w:rPr>
              <w:t>Pr</w:t>
            </w:r>
            <w:r>
              <w:rPr>
                <w:rFonts w:ascii="Verdana" w:hAnsi="Verdana"/>
                <w:color w:val="000000"/>
                <w:spacing w:val="-5"/>
                <w:sz w:val="16"/>
                <w:szCs w:val="16"/>
              </w:rPr>
              <w:t>oblemy  Higieny i  Epidemiologi</w:t>
            </w:r>
          </w:p>
        </w:tc>
      </w:tr>
      <w:tr w:rsidR="00937E24" w:rsidRPr="00E127E6" w:rsidTr="00502937">
        <w:trPr>
          <w:trHeight w:val="397"/>
          <w:jc w:val="center"/>
        </w:trPr>
        <w:tc>
          <w:tcPr>
            <w:tcW w:w="9356" w:type="dxa"/>
            <w:gridSpan w:val="5"/>
            <w:tcBorders>
              <w:bottom w:val="single" w:sz="4" w:space="0" w:color="auto"/>
            </w:tcBorders>
            <w:shd w:val="clear" w:color="auto" w:fill="8DB3E2"/>
            <w:vAlign w:val="center"/>
          </w:tcPr>
          <w:p w:rsidR="00937E24" w:rsidRPr="00E127E6" w:rsidRDefault="00937E24" w:rsidP="00502937">
            <w:pPr>
              <w:jc w:val="center"/>
              <w:rPr>
                <w:rFonts w:ascii="Verdana" w:eastAsia="Calibri" w:hAnsi="Verdana"/>
                <w:b/>
                <w:sz w:val="16"/>
                <w:szCs w:val="16"/>
              </w:rPr>
            </w:pPr>
            <w:r>
              <w:rPr>
                <w:rFonts w:ascii="Verdana" w:eastAsia="Calibri" w:hAnsi="Verdana"/>
                <w:b/>
                <w:sz w:val="16"/>
                <w:szCs w:val="16"/>
              </w:rPr>
              <w:t>B</w:t>
            </w:r>
            <w:r w:rsidRPr="00E127E6">
              <w:rPr>
                <w:rFonts w:ascii="Verdana" w:eastAsia="Calibri" w:hAnsi="Verdana"/>
                <w:b/>
                <w:sz w:val="16"/>
                <w:szCs w:val="16"/>
              </w:rPr>
              <w:t>ilans punktów ECTS</w:t>
            </w:r>
          </w:p>
        </w:tc>
      </w:tr>
      <w:tr w:rsidR="00937E24" w:rsidRPr="00E127E6" w:rsidTr="00502937">
        <w:trPr>
          <w:trHeight w:val="397"/>
          <w:jc w:val="center"/>
        </w:trPr>
        <w:tc>
          <w:tcPr>
            <w:tcW w:w="6833" w:type="dxa"/>
            <w:gridSpan w:val="3"/>
            <w:shd w:val="clear" w:color="auto" w:fill="C6D9F1"/>
            <w:vAlign w:val="center"/>
          </w:tcPr>
          <w:p w:rsidR="00937E24" w:rsidRPr="00E127E6" w:rsidRDefault="00937E24" w:rsidP="00502937">
            <w:pPr>
              <w:jc w:val="center"/>
              <w:rPr>
                <w:rFonts w:ascii="Verdana" w:eastAsia="Calibri" w:hAnsi="Verdana"/>
                <w:sz w:val="16"/>
                <w:szCs w:val="16"/>
              </w:rPr>
            </w:pPr>
            <w:r w:rsidRPr="00E127E6">
              <w:rPr>
                <w:rFonts w:ascii="Verdana" w:eastAsia="Calibri" w:hAnsi="Verdana"/>
                <w:sz w:val="16"/>
                <w:szCs w:val="16"/>
              </w:rPr>
              <w:t xml:space="preserve">Forma nakładu pracy studenta </w:t>
            </w:r>
          </w:p>
          <w:p w:rsidR="00937E24" w:rsidRPr="00E127E6" w:rsidRDefault="00937E24" w:rsidP="00502937">
            <w:pPr>
              <w:jc w:val="center"/>
              <w:rPr>
                <w:rFonts w:ascii="Verdana" w:eastAsia="Calibri" w:hAnsi="Verdana"/>
                <w:sz w:val="16"/>
                <w:szCs w:val="16"/>
              </w:rPr>
            </w:pPr>
            <w:r w:rsidRPr="00E127E6">
              <w:rPr>
                <w:rFonts w:ascii="Verdana" w:eastAsia="Calibri" w:hAnsi="Verdana"/>
                <w:sz w:val="16"/>
                <w:szCs w:val="16"/>
              </w:rPr>
              <w:t>(udział w zajęciach, aktywność, przygotowanie sprawozdania, itp.)</w:t>
            </w:r>
          </w:p>
        </w:tc>
        <w:tc>
          <w:tcPr>
            <w:tcW w:w="2523" w:type="dxa"/>
            <w:gridSpan w:val="2"/>
            <w:shd w:val="clear" w:color="auto" w:fill="C6D9F1"/>
            <w:vAlign w:val="center"/>
          </w:tcPr>
          <w:p w:rsidR="00937E24" w:rsidRPr="00E127E6" w:rsidRDefault="00937E24" w:rsidP="00502937">
            <w:pPr>
              <w:jc w:val="center"/>
              <w:rPr>
                <w:rFonts w:ascii="Verdana" w:eastAsia="Calibri" w:hAnsi="Verdana"/>
                <w:sz w:val="16"/>
                <w:szCs w:val="16"/>
              </w:rPr>
            </w:pPr>
            <w:r w:rsidRPr="00E127E6">
              <w:rPr>
                <w:rFonts w:ascii="Verdana" w:eastAsia="Calibri" w:hAnsi="Verdana"/>
                <w:sz w:val="16"/>
                <w:szCs w:val="16"/>
              </w:rPr>
              <w:t>Obciążenie studenta [h]</w:t>
            </w:r>
          </w:p>
        </w:tc>
      </w:tr>
      <w:tr w:rsidR="00937E24" w:rsidRPr="00E127E6" w:rsidTr="00502937">
        <w:trPr>
          <w:trHeight w:val="397"/>
          <w:jc w:val="center"/>
        </w:trPr>
        <w:tc>
          <w:tcPr>
            <w:tcW w:w="9356" w:type="dxa"/>
            <w:gridSpan w:val="5"/>
            <w:shd w:val="clear" w:color="auto" w:fill="F2F2F2"/>
            <w:vAlign w:val="center"/>
          </w:tcPr>
          <w:p w:rsidR="00937E24" w:rsidRPr="00E127E6" w:rsidRDefault="00937E24" w:rsidP="00502937">
            <w:pPr>
              <w:jc w:val="center"/>
              <w:rPr>
                <w:rFonts w:ascii="Verdana" w:eastAsia="Calibri" w:hAnsi="Verdana"/>
                <w:sz w:val="16"/>
                <w:szCs w:val="16"/>
              </w:rPr>
            </w:pPr>
            <w:r w:rsidRPr="00A21ECC">
              <w:rPr>
                <w:rFonts w:ascii="Verdana" w:eastAsia="Calibri" w:hAnsi="Verdana"/>
                <w:b/>
                <w:sz w:val="16"/>
                <w:szCs w:val="16"/>
              </w:rPr>
              <w:t>Liczba godzin realizowanych przy bezpośrednim udziale nauczyciela akademickiego</w:t>
            </w:r>
          </w:p>
        </w:tc>
      </w:tr>
      <w:tr w:rsidR="00937E24" w:rsidRPr="00E127E6" w:rsidTr="00502937">
        <w:trPr>
          <w:trHeight w:val="397"/>
          <w:jc w:val="center"/>
        </w:trPr>
        <w:tc>
          <w:tcPr>
            <w:tcW w:w="640" w:type="dxa"/>
            <w:shd w:val="clear" w:color="auto" w:fill="C6D9F1"/>
            <w:vAlign w:val="center"/>
          </w:tcPr>
          <w:p w:rsidR="00937E24" w:rsidRPr="00E127E6" w:rsidRDefault="00937E24" w:rsidP="00502937">
            <w:pPr>
              <w:rPr>
                <w:rFonts w:ascii="Verdana" w:eastAsia="Calibri" w:hAnsi="Verdana"/>
                <w:sz w:val="16"/>
                <w:szCs w:val="16"/>
              </w:rPr>
            </w:pPr>
            <w:r>
              <w:rPr>
                <w:rFonts w:ascii="Verdana" w:eastAsia="Calibri" w:hAnsi="Verdana"/>
                <w:sz w:val="16"/>
                <w:szCs w:val="16"/>
              </w:rPr>
              <w:t>1.1</w:t>
            </w:r>
          </w:p>
        </w:tc>
        <w:tc>
          <w:tcPr>
            <w:tcW w:w="6193" w:type="dxa"/>
            <w:gridSpan w:val="2"/>
            <w:vAlign w:val="center"/>
          </w:tcPr>
          <w:p w:rsidR="00937E24" w:rsidRPr="00E127E6" w:rsidRDefault="00937E24" w:rsidP="00502937">
            <w:pPr>
              <w:rPr>
                <w:rFonts w:ascii="Verdana" w:eastAsia="Calibri" w:hAnsi="Verdana"/>
                <w:sz w:val="16"/>
                <w:szCs w:val="16"/>
              </w:rPr>
            </w:pPr>
            <w:r>
              <w:rPr>
                <w:rFonts w:ascii="Verdana" w:eastAsia="Calibri" w:hAnsi="Verdana"/>
                <w:sz w:val="16"/>
                <w:szCs w:val="16"/>
              </w:rPr>
              <w:t>Udział w wykładach</w:t>
            </w:r>
          </w:p>
        </w:tc>
        <w:tc>
          <w:tcPr>
            <w:tcW w:w="2523" w:type="dxa"/>
            <w:gridSpan w:val="2"/>
            <w:vAlign w:val="center"/>
          </w:tcPr>
          <w:p w:rsidR="00937E24" w:rsidRPr="00E127E6" w:rsidRDefault="00937E24" w:rsidP="00502937">
            <w:pPr>
              <w:jc w:val="center"/>
              <w:rPr>
                <w:rFonts w:ascii="Verdana" w:eastAsia="Calibri" w:hAnsi="Verdana"/>
                <w:sz w:val="16"/>
                <w:szCs w:val="16"/>
              </w:rPr>
            </w:pPr>
            <w:r>
              <w:rPr>
                <w:rFonts w:ascii="Verdana" w:eastAsia="Calibri" w:hAnsi="Verdana"/>
                <w:sz w:val="16"/>
                <w:szCs w:val="16"/>
              </w:rPr>
              <w:t>9</w:t>
            </w:r>
          </w:p>
        </w:tc>
      </w:tr>
      <w:tr w:rsidR="00937E24" w:rsidRPr="00E127E6" w:rsidTr="00502937">
        <w:trPr>
          <w:trHeight w:val="397"/>
          <w:jc w:val="center"/>
        </w:trPr>
        <w:tc>
          <w:tcPr>
            <w:tcW w:w="640" w:type="dxa"/>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t>1.2</w:t>
            </w:r>
          </w:p>
        </w:tc>
        <w:tc>
          <w:tcPr>
            <w:tcW w:w="6193" w:type="dxa"/>
            <w:gridSpan w:val="2"/>
            <w:vAlign w:val="center"/>
          </w:tcPr>
          <w:p w:rsidR="00937E24" w:rsidRDefault="00937E24" w:rsidP="00502937">
            <w:pPr>
              <w:rPr>
                <w:rFonts w:ascii="Verdana" w:eastAsia="Calibri" w:hAnsi="Verdana"/>
                <w:sz w:val="16"/>
                <w:szCs w:val="16"/>
              </w:rPr>
            </w:pPr>
            <w:r>
              <w:rPr>
                <w:rFonts w:ascii="Verdana" w:eastAsia="Calibri" w:hAnsi="Verdana"/>
                <w:sz w:val="16"/>
                <w:szCs w:val="16"/>
              </w:rPr>
              <w:t>Udział w konwersatoriach</w:t>
            </w:r>
          </w:p>
        </w:tc>
        <w:tc>
          <w:tcPr>
            <w:tcW w:w="2523" w:type="dxa"/>
            <w:gridSpan w:val="2"/>
            <w:vAlign w:val="center"/>
          </w:tcPr>
          <w:p w:rsidR="00937E24"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t>1.3</w:t>
            </w:r>
          </w:p>
        </w:tc>
        <w:tc>
          <w:tcPr>
            <w:tcW w:w="6193" w:type="dxa"/>
            <w:gridSpan w:val="2"/>
            <w:vAlign w:val="center"/>
          </w:tcPr>
          <w:p w:rsidR="00937E24" w:rsidRDefault="00937E24" w:rsidP="00502937">
            <w:pPr>
              <w:rPr>
                <w:rFonts w:ascii="Verdana" w:eastAsia="Calibri" w:hAnsi="Verdana"/>
                <w:sz w:val="16"/>
                <w:szCs w:val="16"/>
              </w:rPr>
            </w:pPr>
            <w:r>
              <w:rPr>
                <w:rFonts w:ascii="Verdana" w:eastAsia="Calibri" w:hAnsi="Verdana"/>
                <w:sz w:val="16"/>
                <w:szCs w:val="16"/>
              </w:rPr>
              <w:t>Udział w ćwiczeniach</w:t>
            </w:r>
          </w:p>
        </w:tc>
        <w:tc>
          <w:tcPr>
            <w:tcW w:w="2523" w:type="dxa"/>
            <w:gridSpan w:val="2"/>
            <w:vAlign w:val="center"/>
          </w:tcPr>
          <w:p w:rsidR="00937E24" w:rsidRDefault="00937E24" w:rsidP="00502937">
            <w:pPr>
              <w:jc w:val="center"/>
              <w:rPr>
                <w:rFonts w:ascii="Verdana" w:eastAsia="Calibri" w:hAnsi="Verdana"/>
                <w:sz w:val="16"/>
                <w:szCs w:val="16"/>
              </w:rPr>
            </w:pPr>
            <w:r>
              <w:rPr>
                <w:rFonts w:ascii="Verdana" w:eastAsia="Calibri" w:hAnsi="Verdana"/>
                <w:sz w:val="16"/>
                <w:szCs w:val="16"/>
              </w:rPr>
              <w:t>4</w:t>
            </w:r>
          </w:p>
        </w:tc>
      </w:tr>
      <w:tr w:rsidR="00937E24" w:rsidRPr="00E127E6" w:rsidTr="00502937">
        <w:trPr>
          <w:trHeight w:val="397"/>
          <w:jc w:val="center"/>
        </w:trPr>
        <w:tc>
          <w:tcPr>
            <w:tcW w:w="640" w:type="dxa"/>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t>1.4</w:t>
            </w:r>
          </w:p>
        </w:tc>
        <w:tc>
          <w:tcPr>
            <w:tcW w:w="6193" w:type="dxa"/>
            <w:gridSpan w:val="2"/>
            <w:vAlign w:val="center"/>
          </w:tcPr>
          <w:p w:rsidR="00937E24" w:rsidRDefault="00937E24" w:rsidP="00502937">
            <w:pPr>
              <w:rPr>
                <w:rFonts w:ascii="Verdana" w:eastAsia="Calibri" w:hAnsi="Verdana"/>
                <w:sz w:val="16"/>
                <w:szCs w:val="16"/>
              </w:rPr>
            </w:pPr>
            <w:r>
              <w:rPr>
                <w:rFonts w:ascii="Verdana" w:eastAsia="Calibri" w:hAnsi="Verdana"/>
                <w:sz w:val="16"/>
                <w:szCs w:val="16"/>
              </w:rPr>
              <w:t>Udział w zajęciach laboratoryjnych</w:t>
            </w:r>
          </w:p>
        </w:tc>
        <w:tc>
          <w:tcPr>
            <w:tcW w:w="2523" w:type="dxa"/>
            <w:gridSpan w:val="2"/>
            <w:vAlign w:val="center"/>
          </w:tcPr>
          <w:p w:rsidR="00937E24"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t>1.5</w:t>
            </w:r>
          </w:p>
        </w:tc>
        <w:tc>
          <w:tcPr>
            <w:tcW w:w="6193" w:type="dxa"/>
            <w:gridSpan w:val="2"/>
            <w:vAlign w:val="center"/>
          </w:tcPr>
          <w:p w:rsidR="00937E24" w:rsidRDefault="00937E24" w:rsidP="00502937">
            <w:pPr>
              <w:rPr>
                <w:rFonts w:ascii="Verdana" w:eastAsia="Calibri" w:hAnsi="Verdana"/>
                <w:sz w:val="16"/>
                <w:szCs w:val="16"/>
              </w:rPr>
            </w:pPr>
            <w:r>
              <w:rPr>
                <w:rFonts w:ascii="Verdana" w:eastAsia="Calibri" w:hAnsi="Verdana"/>
                <w:sz w:val="16"/>
                <w:szCs w:val="16"/>
              </w:rPr>
              <w:t>Udział w zajęciach projektowych</w:t>
            </w:r>
          </w:p>
        </w:tc>
        <w:tc>
          <w:tcPr>
            <w:tcW w:w="2523" w:type="dxa"/>
            <w:gridSpan w:val="2"/>
            <w:vAlign w:val="center"/>
          </w:tcPr>
          <w:p w:rsidR="00937E24"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lastRenderedPageBreak/>
              <w:t>1.6</w:t>
            </w:r>
          </w:p>
        </w:tc>
        <w:tc>
          <w:tcPr>
            <w:tcW w:w="6193" w:type="dxa"/>
            <w:gridSpan w:val="2"/>
            <w:vAlign w:val="center"/>
          </w:tcPr>
          <w:p w:rsidR="00937E24" w:rsidRDefault="00937E24" w:rsidP="00502937">
            <w:pPr>
              <w:rPr>
                <w:rFonts w:ascii="Verdana" w:eastAsia="Calibri" w:hAnsi="Verdana"/>
                <w:sz w:val="16"/>
                <w:szCs w:val="16"/>
              </w:rPr>
            </w:pPr>
            <w:r>
              <w:rPr>
                <w:rFonts w:ascii="Verdana" w:eastAsia="Calibri" w:hAnsi="Verdana"/>
                <w:sz w:val="16"/>
                <w:szCs w:val="16"/>
              </w:rPr>
              <w:t>Udział w konsultacjach (2 – 3 razy w semestrze)</w:t>
            </w:r>
          </w:p>
        </w:tc>
        <w:tc>
          <w:tcPr>
            <w:tcW w:w="2523" w:type="dxa"/>
            <w:gridSpan w:val="2"/>
            <w:vAlign w:val="center"/>
          </w:tcPr>
          <w:p w:rsidR="00937E24"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t>1.7</w:t>
            </w:r>
          </w:p>
        </w:tc>
        <w:tc>
          <w:tcPr>
            <w:tcW w:w="6193" w:type="dxa"/>
            <w:gridSpan w:val="2"/>
            <w:vAlign w:val="center"/>
          </w:tcPr>
          <w:p w:rsidR="00937E24" w:rsidRDefault="00937E24" w:rsidP="00502937">
            <w:pPr>
              <w:rPr>
                <w:rFonts w:ascii="Verdana" w:eastAsia="Calibri" w:hAnsi="Verdana"/>
                <w:sz w:val="16"/>
                <w:szCs w:val="16"/>
              </w:rPr>
            </w:pPr>
            <w:r>
              <w:rPr>
                <w:rFonts w:ascii="Verdana" w:eastAsia="Calibri" w:hAnsi="Verdana"/>
                <w:sz w:val="16"/>
                <w:szCs w:val="16"/>
              </w:rPr>
              <w:t>Udział w konsultacjach projektowych</w:t>
            </w:r>
          </w:p>
        </w:tc>
        <w:tc>
          <w:tcPr>
            <w:tcW w:w="2523" w:type="dxa"/>
            <w:gridSpan w:val="2"/>
            <w:vAlign w:val="center"/>
          </w:tcPr>
          <w:p w:rsidR="00937E24"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t>1.8</w:t>
            </w:r>
          </w:p>
        </w:tc>
        <w:tc>
          <w:tcPr>
            <w:tcW w:w="6193" w:type="dxa"/>
            <w:gridSpan w:val="2"/>
            <w:vAlign w:val="center"/>
          </w:tcPr>
          <w:p w:rsidR="00937E24" w:rsidRDefault="00937E24" w:rsidP="00502937">
            <w:pPr>
              <w:rPr>
                <w:rFonts w:ascii="Verdana" w:eastAsia="Calibri" w:hAnsi="Verdana"/>
                <w:sz w:val="16"/>
                <w:szCs w:val="16"/>
              </w:rPr>
            </w:pPr>
            <w:r>
              <w:rPr>
                <w:rFonts w:ascii="Verdana" w:eastAsia="Calibri" w:hAnsi="Verdana"/>
                <w:sz w:val="16"/>
                <w:szCs w:val="16"/>
              </w:rPr>
              <w:t>Udział w egzaminie/kolokwium zaliczeniowym przedmiotu</w:t>
            </w:r>
          </w:p>
        </w:tc>
        <w:tc>
          <w:tcPr>
            <w:tcW w:w="2523" w:type="dxa"/>
            <w:gridSpan w:val="2"/>
            <w:vAlign w:val="center"/>
          </w:tcPr>
          <w:p w:rsidR="00937E24" w:rsidRDefault="00937E24" w:rsidP="00502937">
            <w:pPr>
              <w:jc w:val="center"/>
              <w:rPr>
                <w:rFonts w:ascii="Verdana" w:eastAsia="Calibri" w:hAnsi="Verdana"/>
                <w:sz w:val="16"/>
                <w:szCs w:val="16"/>
              </w:rPr>
            </w:pPr>
            <w:r>
              <w:rPr>
                <w:rFonts w:ascii="Verdana" w:eastAsia="Calibri" w:hAnsi="Verdana"/>
                <w:sz w:val="16"/>
                <w:szCs w:val="16"/>
              </w:rPr>
              <w:t>2</w:t>
            </w:r>
          </w:p>
        </w:tc>
      </w:tr>
      <w:tr w:rsidR="00937E24" w:rsidRPr="00E127E6" w:rsidTr="00502937">
        <w:trPr>
          <w:trHeight w:val="397"/>
          <w:jc w:val="center"/>
        </w:trPr>
        <w:tc>
          <w:tcPr>
            <w:tcW w:w="640" w:type="dxa"/>
            <w:shd w:val="clear" w:color="auto" w:fill="C6D9F1"/>
            <w:vAlign w:val="center"/>
          </w:tcPr>
          <w:p w:rsidR="00937E24" w:rsidRDefault="00937E24" w:rsidP="00502937">
            <w:pPr>
              <w:rPr>
                <w:rFonts w:ascii="Verdana" w:eastAsia="Calibri" w:hAnsi="Verdana"/>
                <w:sz w:val="16"/>
                <w:szCs w:val="16"/>
              </w:rPr>
            </w:pPr>
            <w:r>
              <w:rPr>
                <w:rFonts w:ascii="Verdana" w:eastAsia="Calibri" w:hAnsi="Verdana"/>
                <w:sz w:val="16"/>
                <w:szCs w:val="16"/>
              </w:rPr>
              <w:t>1.9</w:t>
            </w:r>
          </w:p>
        </w:tc>
        <w:tc>
          <w:tcPr>
            <w:tcW w:w="6193" w:type="dxa"/>
            <w:gridSpan w:val="2"/>
            <w:vAlign w:val="center"/>
          </w:tcPr>
          <w:p w:rsidR="00937E24" w:rsidRDefault="00937E24" w:rsidP="00502937">
            <w:pPr>
              <w:rPr>
                <w:rFonts w:ascii="Verdana" w:eastAsia="Calibri" w:hAnsi="Verdana"/>
                <w:sz w:val="16"/>
                <w:szCs w:val="16"/>
              </w:rPr>
            </w:pPr>
            <w:r>
              <w:rPr>
                <w:rFonts w:ascii="Verdana" w:eastAsia="Calibri" w:hAnsi="Verdana"/>
                <w:sz w:val="16"/>
                <w:szCs w:val="16"/>
              </w:rPr>
              <w:t xml:space="preserve">Inne – jakie? </w:t>
            </w:r>
          </w:p>
        </w:tc>
        <w:tc>
          <w:tcPr>
            <w:tcW w:w="2523" w:type="dxa"/>
            <w:gridSpan w:val="2"/>
            <w:vAlign w:val="center"/>
          </w:tcPr>
          <w:p w:rsidR="00937E24"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shd w:val="clear" w:color="auto" w:fill="C6D9F1"/>
            <w:vAlign w:val="center"/>
          </w:tcPr>
          <w:p w:rsidR="00937E24" w:rsidRPr="00D70618" w:rsidRDefault="00937E24" w:rsidP="00502937">
            <w:pPr>
              <w:rPr>
                <w:rFonts w:ascii="Verdana" w:eastAsia="Calibri" w:hAnsi="Verdana"/>
                <w:b/>
                <w:sz w:val="16"/>
                <w:szCs w:val="16"/>
              </w:rPr>
            </w:pPr>
            <w:r w:rsidRPr="00D70618">
              <w:rPr>
                <w:rFonts w:ascii="Verdana" w:eastAsia="Calibri" w:hAnsi="Verdana"/>
                <w:b/>
                <w:sz w:val="16"/>
                <w:szCs w:val="16"/>
              </w:rPr>
              <w:t>1.10</w:t>
            </w:r>
          </w:p>
        </w:tc>
        <w:tc>
          <w:tcPr>
            <w:tcW w:w="6193" w:type="dxa"/>
            <w:gridSpan w:val="2"/>
            <w:shd w:val="clear" w:color="auto" w:fill="C6D9F1"/>
            <w:vAlign w:val="center"/>
          </w:tcPr>
          <w:p w:rsidR="00937E24" w:rsidRPr="00A21ECC" w:rsidRDefault="00937E24" w:rsidP="00502937">
            <w:pPr>
              <w:rPr>
                <w:rFonts w:ascii="Verdana" w:eastAsia="Calibri" w:hAnsi="Verdana"/>
                <w:b/>
                <w:sz w:val="16"/>
                <w:szCs w:val="16"/>
              </w:rPr>
            </w:pPr>
            <w:r w:rsidRPr="00A21ECC">
              <w:rPr>
                <w:rFonts w:ascii="Verdana" w:eastAsia="Calibri" w:hAnsi="Verdana"/>
                <w:b/>
                <w:sz w:val="16"/>
                <w:szCs w:val="16"/>
              </w:rPr>
              <w:t>Liczba godzin realizowanych przy bezpośrednim udziale nauczyciela akademickiego</w:t>
            </w:r>
            <w:r>
              <w:rPr>
                <w:rFonts w:ascii="Verdana" w:eastAsia="Calibri" w:hAnsi="Verdana"/>
                <w:b/>
                <w:sz w:val="16"/>
                <w:szCs w:val="16"/>
              </w:rPr>
              <w:t xml:space="preserve"> (suma pozycji 1.1 – 1.9)</w:t>
            </w:r>
          </w:p>
        </w:tc>
        <w:tc>
          <w:tcPr>
            <w:tcW w:w="2523" w:type="dxa"/>
            <w:gridSpan w:val="2"/>
            <w:vAlign w:val="center"/>
          </w:tcPr>
          <w:p w:rsidR="00937E24" w:rsidRDefault="00937E24" w:rsidP="00502937">
            <w:pPr>
              <w:jc w:val="center"/>
              <w:rPr>
                <w:rFonts w:ascii="Verdana" w:eastAsia="Calibri" w:hAnsi="Verdana"/>
                <w:sz w:val="16"/>
                <w:szCs w:val="16"/>
              </w:rPr>
            </w:pPr>
            <w:r>
              <w:rPr>
                <w:rFonts w:ascii="Verdana" w:eastAsia="Calibri" w:hAnsi="Verdana"/>
                <w:sz w:val="16"/>
                <w:szCs w:val="16"/>
              </w:rPr>
              <w:t>15</w:t>
            </w:r>
          </w:p>
        </w:tc>
      </w:tr>
      <w:tr w:rsidR="00937E24" w:rsidRPr="00E127E6" w:rsidTr="00502937">
        <w:trPr>
          <w:trHeight w:val="397"/>
          <w:jc w:val="center"/>
        </w:trPr>
        <w:tc>
          <w:tcPr>
            <w:tcW w:w="640" w:type="dxa"/>
            <w:shd w:val="clear" w:color="auto" w:fill="C6D9F1"/>
            <w:vAlign w:val="center"/>
          </w:tcPr>
          <w:p w:rsidR="00937E24" w:rsidRPr="00D70618" w:rsidRDefault="00937E24" w:rsidP="00502937">
            <w:pPr>
              <w:rPr>
                <w:rFonts w:ascii="Verdana" w:eastAsia="Calibri" w:hAnsi="Verdana"/>
                <w:b/>
                <w:sz w:val="16"/>
                <w:szCs w:val="16"/>
              </w:rPr>
            </w:pPr>
            <w:r w:rsidRPr="00D70618">
              <w:rPr>
                <w:rFonts w:ascii="Verdana" w:eastAsia="Calibri" w:hAnsi="Verdana"/>
                <w:b/>
                <w:sz w:val="16"/>
                <w:szCs w:val="16"/>
              </w:rPr>
              <w:t>1.11</w:t>
            </w:r>
          </w:p>
        </w:tc>
        <w:tc>
          <w:tcPr>
            <w:tcW w:w="6193" w:type="dxa"/>
            <w:gridSpan w:val="2"/>
            <w:shd w:val="clear" w:color="auto" w:fill="C6D9F1"/>
            <w:vAlign w:val="center"/>
          </w:tcPr>
          <w:p w:rsidR="00937E24" w:rsidRDefault="00937E24" w:rsidP="00502937">
            <w:pPr>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podczas zajęć wymagających bezpośr. udziału nauczyciela akademickiego)</w:t>
            </w:r>
          </w:p>
          <w:p w:rsidR="00937E24" w:rsidRPr="00A21ECC" w:rsidRDefault="00937E24" w:rsidP="00502937">
            <w:pPr>
              <w:rPr>
                <w:rFonts w:ascii="Verdana" w:eastAsia="Calibri" w:hAnsi="Verdana"/>
                <w:i/>
                <w:sz w:val="16"/>
                <w:szCs w:val="16"/>
              </w:rPr>
            </w:pPr>
            <w:r>
              <w:rPr>
                <w:rFonts w:ascii="Verdana" w:eastAsia="Calibri" w:hAnsi="Verdana"/>
                <w:i/>
                <w:sz w:val="16"/>
                <w:szCs w:val="16"/>
              </w:rPr>
              <w:t>(1 pkt ECTS = 25 godzin obciążenia studenta, zaokrąglić do 0,1 pkt ECTS)</w:t>
            </w:r>
          </w:p>
        </w:tc>
        <w:tc>
          <w:tcPr>
            <w:tcW w:w="2523" w:type="dxa"/>
            <w:gridSpan w:val="2"/>
            <w:vAlign w:val="center"/>
          </w:tcPr>
          <w:p w:rsidR="00937E24" w:rsidRDefault="00937E24" w:rsidP="00502937">
            <w:pPr>
              <w:jc w:val="center"/>
              <w:rPr>
                <w:rFonts w:ascii="Verdana" w:eastAsia="Calibri" w:hAnsi="Verdana"/>
                <w:sz w:val="16"/>
                <w:szCs w:val="16"/>
              </w:rPr>
            </w:pPr>
            <w:r>
              <w:rPr>
                <w:rFonts w:ascii="Verdana" w:eastAsia="Calibri" w:hAnsi="Verdana"/>
                <w:sz w:val="16"/>
                <w:szCs w:val="16"/>
              </w:rPr>
              <w:t>0,6</w:t>
            </w:r>
          </w:p>
        </w:tc>
      </w:tr>
      <w:tr w:rsidR="00937E24" w:rsidRPr="00E127E6" w:rsidTr="00502937">
        <w:trPr>
          <w:trHeight w:val="397"/>
          <w:jc w:val="center"/>
        </w:trPr>
        <w:tc>
          <w:tcPr>
            <w:tcW w:w="9356" w:type="dxa"/>
            <w:gridSpan w:val="5"/>
            <w:shd w:val="clear" w:color="auto" w:fill="F2F2F2"/>
            <w:vAlign w:val="center"/>
          </w:tcPr>
          <w:p w:rsidR="00937E24" w:rsidRPr="00CA10D6" w:rsidRDefault="00937E24" w:rsidP="00502937">
            <w:pPr>
              <w:jc w:val="center"/>
              <w:rPr>
                <w:rFonts w:ascii="Verdana" w:eastAsia="Calibri" w:hAnsi="Verdana"/>
                <w:b/>
                <w:sz w:val="16"/>
                <w:szCs w:val="16"/>
              </w:rPr>
            </w:pPr>
            <w:r w:rsidRPr="00CA10D6">
              <w:rPr>
                <w:rFonts w:ascii="Verdana" w:eastAsia="Calibri" w:hAnsi="Verdana"/>
                <w:b/>
                <w:sz w:val="16"/>
                <w:szCs w:val="16"/>
              </w:rPr>
              <w:t>Samodzielna praca studenta</w:t>
            </w:r>
          </w:p>
        </w:tc>
      </w:tr>
      <w:tr w:rsidR="00937E24" w:rsidRPr="00E127E6" w:rsidTr="00502937">
        <w:trPr>
          <w:trHeight w:val="397"/>
          <w:jc w:val="center"/>
        </w:trPr>
        <w:tc>
          <w:tcPr>
            <w:tcW w:w="640" w:type="dxa"/>
            <w:vAlign w:val="center"/>
          </w:tcPr>
          <w:p w:rsidR="00937E24" w:rsidRPr="00E127E6" w:rsidRDefault="00937E24" w:rsidP="00502937">
            <w:pPr>
              <w:rPr>
                <w:rFonts w:ascii="Verdana" w:eastAsia="Calibri" w:hAnsi="Verdana"/>
                <w:sz w:val="16"/>
                <w:szCs w:val="16"/>
              </w:rPr>
            </w:pPr>
            <w:r>
              <w:rPr>
                <w:rFonts w:ascii="Verdana" w:eastAsia="Calibri" w:hAnsi="Verdana"/>
                <w:sz w:val="16"/>
                <w:szCs w:val="16"/>
              </w:rPr>
              <w:t>2.1</w:t>
            </w:r>
          </w:p>
        </w:tc>
        <w:tc>
          <w:tcPr>
            <w:tcW w:w="6193" w:type="dxa"/>
            <w:gridSpan w:val="2"/>
            <w:vAlign w:val="center"/>
          </w:tcPr>
          <w:p w:rsidR="00937E24" w:rsidRPr="00E127E6" w:rsidRDefault="00937E24" w:rsidP="00502937">
            <w:pPr>
              <w:rPr>
                <w:rFonts w:ascii="Verdana" w:eastAsia="Calibri" w:hAnsi="Verdana"/>
                <w:sz w:val="16"/>
                <w:szCs w:val="16"/>
              </w:rPr>
            </w:pPr>
            <w:r>
              <w:rPr>
                <w:rFonts w:ascii="Verdana" w:eastAsia="Calibri" w:hAnsi="Verdana"/>
                <w:sz w:val="16"/>
                <w:szCs w:val="16"/>
              </w:rPr>
              <w:t>Samodzielne studiowanie tematyki wykładów</w:t>
            </w:r>
          </w:p>
        </w:tc>
        <w:tc>
          <w:tcPr>
            <w:tcW w:w="2523" w:type="dxa"/>
            <w:gridSpan w:val="2"/>
            <w:vAlign w:val="center"/>
          </w:tcPr>
          <w:p w:rsidR="00937E24" w:rsidRPr="00E127E6" w:rsidRDefault="00937E24" w:rsidP="00502937">
            <w:pPr>
              <w:jc w:val="center"/>
              <w:rPr>
                <w:rFonts w:ascii="Verdana" w:eastAsia="Calibri" w:hAnsi="Verdana"/>
                <w:sz w:val="16"/>
                <w:szCs w:val="16"/>
              </w:rPr>
            </w:pPr>
            <w:r>
              <w:rPr>
                <w:rFonts w:ascii="Verdana" w:eastAsia="Calibri" w:hAnsi="Verdana"/>
                <w:sz w:val="16"/>
                <w:szCs w:val="16"/>
              </w:rPr>
              <w:t>5</w:t>
            </w:r>
          </w:p>
        </w:tc>
      </w:tr>
      <w:tr w:rsidR="00937E24" w:rsidRPr="00E127E6" w:rsidTr="00502937">
        <w:trPr>
          <w:trHeight w:val="397"/>
          <w:jc w:val="center"/>
        </w:trPr>
        <w:tc>
          <w:tcPr>
            <w:tcW w:w="640" w:type="dxa"/>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2.2</w:t>
            </w:r>
          </w:p>
        </w:tc>
        <w:tc>
          <w:tcPr>
            <w:tcW w:w="6193" w:type="dxa"/>
            <w:gridSpan w:val="2"/>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Samodzielne przygotowywanie się do ćwiczeń</w:t>
            </w:r>
          </w:p>
        </w:tc>
        <w:tc>
          <w:tcPr>
            <w:tcW w:w="2523" w:type="dxa"/>
            <w:gridSpan w:val="2"/>
            <w:vAlign w:val="center"/>
          </w:tcPr>
          <w:p w:rsidR="00937E24" w:rsidRDefault="00937E24" w:rsidP="00502937">
            <w:pPr>
              <w:jc w:val="center"/>
              <w:rPr>
                <w:rFonts w:ascii="Verdana" w:eastAsia="Calibri" w:hAnsi="Verdana"/>
                <w:sz w:val="16"/>
                <w:szCs w:val="16"/>
              </w:rPr>
            </w:pPr>
            <w:r>
              <w:rPr>
                <w:rFonts w:ascii="Verdana" w:eastAsia="Calibri" w:hAnsi="Verdana"/>
                <w:sz w:val="16"/>
                <w:szCs w:val="16"/>
              </w:rPr>
              <w:t>5</w:t>
            </w:r>
          </w:p>
        </w:tc>
      </w:tr>
      <w:tr w:rsidR="00937E24" w:rsidRPr="00E127E6" w:rsidTr="00502937">
        <w:trPr>
          <w:trHeight w:val="397"/>
          <w:jc w:val="center"/>
        </w:trPr>
        <w:tc>
          <w:tcPr>
            <w:tcW w:w="640" w:type="dxa"/>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2.3</w:t>
            </w:r>
          </w:p>
        </w:tc>
        <w:tc>
          <w:tcPr>
            <w:tcW w:w="6193" w:type="dxa"/>
            <w:gridSpan w:val="2"/>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Samodzielne przygotowywanie się do kolokwiów</w:t>
            </w:r>
          </w:p>
        </w:tc>
        <w:tc>
          <w:tcPr>
            <w:tcW w:w="2523" w:type="dxa"/>
            <w:gridSpan w:val="2"/>
            <w:vAlign w:val="center"/>
          </w:tcPr>
          <w:p w:rsidR="00937E24"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2.4</w:t>
            </w:r>
          </w:p>
        </w:tc>
        <w:tc>
          <w:tcPr>
            <w:tcW w:w="6193" w:type="dxa"/>
            <w:gridSpan w:val="2"/>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Samodzielne przygotowywanie się do zajęć laboratoryjnych</w:t>
            </w:r>
          </w:p>
        </w:tc>
        <w:tc>
          <w:tcPr>
            <w:tcW w:w="2523" w:type="dxa"/>
            <w:gridSpan w:val="2"/>
            <w:vAlign w:val="center"/>
          </w:tcPr>
          <w:p w:rsidR="00937E24"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2.5</w:t>
            </w:r>
          </w:p>
        </w:tc>
        <w:tc>
          <w:tcPr>
            <w:tcW w:w="6193" w:type="dxa"/>
            <w:gridSpan w:val="2"/>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Wykonywanie sprawozdań</w:t>
            </w:r>
          </w:p>
        </w:tc>
        <w:tc>
          <w:tcPr>
            <w:tcW w:w="2523" w:type="dxa"/>
            <w:gridSpan w:val="2"/>
            <w:vAlign w:val="center"/>
          </w:tcPr>
          <w:p w:rsidR="00937E24"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2.6</w:t>
            </w:r>
          </w:p>
        </w:tc>
        <w:tc>
          <w:tcPr>
            <w:tcW w:w="6193" w:type="dxa"/>
            <w:gridSpan w:val="2"/>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523" w:type="dxa"/>
            <w:gridSpan w:val="2"/>
            <w:vAlign w:val="center"/>
          </w:tcPr>
          <w:p w:rsidR="00937E24" w:rsidRPr="00E127E6"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2.7</w:t>
            </w:r>
          </w:p>
        </w:tc>
        <w:tc>
          <w:tcPr>
            <w:tcW w:w="6193" w:type="dxa"/>
            <w:gridSpan w:val="2"/>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Przygotowanie do kolokwium końcowego z ćwiczeń/laboratorium</w:t>
            </w:r>
          </w:p>
        </w:tc>
        <w:tc>
          <w:tcPr>
            <w:tcW w:w="2523" w:type="dxa"/>
            <w:gridSpan w:val="2"/>
            <w:vAlign w:val="center"/>
          </w:tcPr>
          <w:p w:rsidR="00937E24" w:rsidRPr="00E127E6" w:rsidRDefault="00937E24" w:rsidP="00502937">
            <w:pPr>
              <w:jc w:val="center"/>
              <w:rPr>
                <w:rFonts w:ascii="Verdana" w:eastAsia="Calibri" w:hAnsi="Verdana"/>
                <w:sz w:val="16"/>
                <w:szCs w:val="16"/>
              </w:rPr>
            </w:pPr>
            <w:r>
              <w:rPr>
                <w:rFonts w:ascii="Verdana" w:eastAsia="Calibri" w:hAnsi="Verdana"/>
                <w:sz w:val="16"/>
                <w:szCs w:val="16"/>
              </w:rPr>
              <w:t>2</w:t>
            </w:r>
          </w:p>
        </w:tc>
      </w:tr>
      <w:tr w:rsidR="00937E24" w:rsidRPr="00E127E6" w:rsidTr="00502937">
        <w:trPr>
          <w:trHeight w:val="397"/>
          <w:jc w:val="center"/>
        </w:trPr>
        <w:tc>
          <w:tcPr>
            <w:tcW w:w="640" w:type="dxa"/>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2.8</w:t>
            </w:r>
          </w:p>
        </w:tc>
        <w:tc>
          <w:tcPr>
            <w:tcW w:w="6193" w:type="dxa"/>
            <w:gridSpan w:val="2"/>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Przygotowanie do egzaminu/kolokwium końcowego z wykładów</w:t>
            </w:r>
          </w:p>
        </w:tc>
        <w:tc>
          <w:tcPr>
            <w:tcW w:w="2523" w:type="dxa"/>
            <w:gridSpan w:val="2"/>
            <w:vAlign w:val="center"/>
          </w:tcPr>
          <w:p w:rsidR="00937E24" w:rsidRPr="00E127E6" w:rsidRDefault="00937E24" w:rsidP="00502937">
            <w:pPr>
              <w:jc w:val="center"/>
              <w:rPr>
                <w:rFonts w:ascii="Verdana" w:eastAsia="Calibri" w:hAnsi="Verdana"/>
                <w:sz w:val="16"/>
                <w:szCs w:val="16"/>
              </w:rPr>
            </w:pPr>
            <w:r>
              <w:rPr>
                <w:rFonts w:ascii="Verdana" w:eastAsia="Calibri" w:hAnsi="Verdana"/>
                <w:sz w:val="16"/>
                <w:szCs w:val="16"/>
              </w:rPr>
              <w:t>3</w:t>
            </w:r>
          </w:p>
        </w:tc>
      </w:tr>
      <w:tr w:rsidR="00937E24" w:rsidRPr="00E127E6" w:rsidTr="00502937">
        <w:trPr>
          <w:trHeight w:val="397"/>
          <w:jc w:val="center"/>
        </w:trPr>
        <w:tc>
          <w:tcPr>
            <w:tcW w:w="640" w:type="dxa"/>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2.9</w:t>
            </w:r>
          </w:p>
        </w:tc>
        <w:tc>
          <w:tcPr>
            <w:tcW w:w="6193" w:type="dxa"/>
            <w:gridSpan w:val="2"/>
            <w:tcBorders>
              <w:bottom w:val="single" w:sz="4" w:space="0" w:color="auto"/>
            </w:tcBorders>
            <w:vAlign w:val="center"/>
          </w:tcPr>
          <w:p w:rsidR="00937E24" w:rsidRDefault="00937E24" w:rsidP="00502937">
            <w:pPr>
              <w:rPr>
                <w:rFonts w:ascii="Verdana" w:eastAsia="Calibri" w:hAnsi="Verdana"/>
                <w:sz w:val="16"/>
                <w:szCs w:val="16"/>
              </w:rPr>
            </w:pPr>
            <w:r>
              <w:rPr>
                <w:rFonts w:ascii="Verdana" w:eastAsia="Calibri" w:hAnsi="Verdana"/>
                <w:sz w:val="16"/>
                <w:szCs w:val="16"/>
              </w:rPr>
              <w:t>Inne – jakie?</w:t>
            </w:r>
          </w:p>
        </w:tc>
        <w:tc>
          <w:tcPr>
            <w:tcW w:w="2523" w:type="dxa"/>
            <w:gridSpan w:val="2"/>
            <w:vAlign w:val="center"/>
          </w:tcPr>
          <w:p w:rsidR="00937E24" w:rsidRPr="00E127E6" w:rsidRDefault="00937E24" w:rsidP="00502937">
            <w:pPr>
              <w:jc w:val="center"/>
              <w:rPr>
                <w:rFonts w:ascii="Verdana" w:eastAsia="Calibri" w:hAnsi="Verdana"/>
                <w:sz w:val="16"/>
                <w:szCs w:val="16"/>
              </w:rPr>
            </w:pPr>
          </w:p>
        </w:tc>
      </w:tr>
      <w:tr w:rsidR="00937E24" w:rsidRPr="00E127E6" w:rsidTr="00502937">
        <w:trPr>
          <w:trHeight w:val="397"/>
          <w:jc w:val="center"/>
        </w:trPr>
        <w:tc>
          <w:tcPr>
            <w:tcW w:w="640" w:type="dxa"/>
            <w:shd w:val="clear" w:color="auto" w:fill="C6D9F1"/>
            <w:vAlign w:val="center"/>
          </w:tcPr>
          <w:p w:rsidR="00937E24" w:rsidRPr="00443611" w:rsidRDefault="00937E24" w:rsidP="00502937">
            <w:pPr>
              <w:rPr>
                <w:rFonts w:ascii="Verdana" w:eastAsia="Calibri" w:hAnsi="Verdana"/>
                <w:b/>
                <w:sz w:val="16"/>
                <w:szCs w:val="16"/>
              </w:rPr>
            </w:pPr>
            <w:r>
              <w:rPr>
                <w:rFonts w:ascii="Verdana" w:eastAsia="Calibri" w:hAnsi="Verdana"/>
                <w:b/>
                <w:sz w:val="16"/>
                <w:szCs w:val="16"/>
              </w:rPr>
              <w:t>2.10</w:t>
            </w:r>
          </w:p>
        </w:tc>
        <w:tc>
          <w:tcPr>
            <w:tcW w:w="6193" w:type="dxa"/>
            <w:gridSpan w:val="2"/>
            <w:shd w:val="clear" w:color="auto" w:fill="C6D9F1"/>
            <w:vAlign w:val="center"/>
          </w:tcPr>
          <w:p w:rsidR="00937E24" w:rsidRPr="00443611" w:rsidRDefault="00937E24" w:rsidP="00502937">
            <w:pPr>
              <w:rPr>
                <w:rFonts w:ascii="Verdana" w:eastAsia="Calibri" w:hAnsi="Verdana"/>
                <w:b/>
                <w:sz w:val="16"/>
                <w:szCs w:val="16"/>
              </w:rPr>
            </w:pPr>
            <w:r w:rsidRPr="00443611">
              <w:rPr>
                <w:rFonts w:ascii="Verdana" w:eastAsia="Calibri" w:hAnsi="Verdana"/>
                <w:b/>
                <w:sz w:val="16"/>
                <w:szCs w:val="16"/>
              </w:rPr>
              <w:t>Liczba godzin samodzielnej pracy studenta</w:t>
            </w:r>
            <w:r>
              <w:rPr>
                <w:rFonts w:ascii="Verdana" w:eastAsia="Calibri" w:hAnsi="Verdana"/>
                <w:b/>
                <w:sz w:val="16"/>
                <w:szCs w:val="16"/>
              </w:rPr>
              <w:t xml:space="preserve"> (suma 2.1 – 2.9)</w:t>
            </w:r>
          </w:p>
        </w:tc>
        <w:tc>
          <w:tcPr>
            <w:tcW w:w="2523" w:type="dxa"/>
            <w:gridSpan w:val="2"/>
            <w:vAlign w:val="center"/>
          </w:tcPr>
          <w:p w:rsidR="00937E24" w:rsidRDefault="00937E24" w:rsidP="00502937">
            <w:pPr>
              <w:jc w:val="center"/>
              <w:rPr>
                <w:rFonts w:ascii="Verdana" w:eastAsia="Calibri" w:hAnsi="Verdana"/>
                <w:sz w:val="16"/>
                <w:szCs w:val="16"/>
              </w:rPr>
            </w:pPr>
            <w:r>
              <w:rPr>
                <w:rFonts w:ascii="Verdana" w:eastAsia="Calibri" w:hAnsi="Verdana"/>
                <w:sz w:val="16"/>
                <w:szCs w:val="16"/>
              </w:rPr>
              <w:t>15</w:t>
            </w:r>
          </w:p>
        </w:tc>
      </w:tr>
      <w:tr w:rsidR="00937E24" w:rsidRPr="00E127E6" w:rsidTr="00502937">
        <w:trPr>
          <w:trHeight w:val="397"/>
          <w:jc w:val="center"/>
        </w:trPr>
        <w:tc>
          <w:tcPr>
            <w:tcW w:w="640" w:type="dxa"/>
            <w:shd w:val="clear" w:color="auto" w:fill="C6D9F1"/>
            <w:vAlign w:val="center"/>
          </w:tcPr>
          <w:p w:rsidR="00937E24" w:rsidRPr="00443611" w:rsidRDefault="00937E24" w:rsidP="00502937">
            <w:pPr>
              <w:rPr>
                <w:rFonts w:ascii="Verdana" w:eastAsia="Calibri" w:hAnsi="Verdana"/>
                <w:b/>
                <w:sz w:val="16"/>
                <w:szCs w:val="16"/>
              </w:rPr>
            </w:pPr>
            <w:r>
              <w:rPr>
                <w:rFonts w:ascii="Verdana" w:eastAsia="Calibri" w:hAnsi="Verdana"/>
                <w:b/>
                <w:sz w:val="16"/>
                <w:szCs w:val="16"/>
              </w:rPr>
              <w:t>2.11</w:t>
            </w:r>
          </w:p>
        </w:tc>
        <w:tc>
          <w:tcPr>
            <w:tcW w:w="6193" w:type="dxa"/>
            <w:gridSpan w:val="2"/>
            <w:shd w:val="clear" w:color="auto" w:fill="C6D9F1"/>
            <w:vAlign w:val="center"/>
          </w:tcPr>
          <w:p w:rsidR="00937E24" w:rsidRPr="00443611" w:rsidRDefault="00937E24" w:rsidP="00502937">
            <w:pPr>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 xml:space="preserve">ECTS, uzyskiwanych przez studenta w ramach samodzielnej pracy </w:t>
            </w:r>
            <w:r>
              <w:rPr>
                <w:rFonts w:ascii="Verdana" w:eastAsia="Calibri" w:hAnsi="Verdana"/>
                <w:i/>
                <w:sz w:val="16"/>
                <w:szCs w:val="16"/>
              </w:rPr>
              <w:t>(1 pkt ECTS = 25-30 godzin obciążenia studenta, zaokrąglić do 0,1 pkt ECTS)</w:t>
            </w:r>
          </w:p>
        </w:tc>
        <w:tc>
          <w:tcPr>
            <w:tcW w:w="2523" w:type="dxa"/>
            <w:gridSpan w:val="2"/>
            <w:vAlign w:val="center"/>
          </w:tcPr>
          <w:p w:rsidR="00937E24" w:rsidRDefault="00937E24" w:rsidP="00502937">
            <w:pPr>
              <w:jc w:val="center"/>
              <w:rPr>
                <w:rFonts w:ascii="Verdana" w:eastAsia="Calibri" w:hAnsi="Verdana"/>
                <w:sz w:val="16"/>
                <w:szCs w:val="16"/>
              </w:rPr>
            </w:pPr>
            <w:r>
              <w:rPr>
                <w:rFonts w:ascii="Verdana" w:eastAsia="Calibri" w:hAnsi="Verdana"/>
                <w:sz w:val="16"/>
                <w:szCs w:val="16"/>
              </w:rPr>
              <w:t>0,4</w:t>
            </w:r>
          </w:p>
        </w:tc>
      </w:tr>
      <w:tr w:rsidR="00937E24" w:rsidRPr="00E127E6" w:rsidTr="00502937">
        <w:trPr>
          <w:trHeight w:val="397"/>
          <w:jc w:val="center"/>
        </w:trPr>
        <w:tc>
          <w:tcPr>
            <w:tcW w:w="6833" w:type="dxa"/>
            <w:gridSpan w:val="3"/>
            <w:shd w:val="clear" w:color="auto" w:fill="C6D9F1"/>
            <w:vAlign w:val="center"/>
          </w:tcPr>
          <w:p w:rsidR="00937E24" w:rsidRPr="00443611" w:rsidRDefault="00937E24" w:rsidP="00502937">
            <w:pPr>
              <w:rPr>
                <w:rFonts w:ascii="Verdana" w:eastAsia="Calibri" w:hAnsi="Verdana"/>
                <w:b/>
                <w:sz w:val="16"/>
                <w:szCs w:val="16"/>
              </w:rPr>
            </w:pPr>
            <w:r w:rsidRPr="00443611">
              <w:rPr>
                <w:rFonts w:ascii="Verdana" w:eastAsia="Calibri" w:hAnsi="Verdana"/>
                <w:b/>
                <w:sz w:val="16"/>
                <w:szCs w:val="16"/>
              </w:rPr>
              <w:t>Sumaryczne obciążenie pracą studenta</w:t>
            </w:r>
            <w:r>
              <w:rPr>
                <w:rFonts w:ascii="Verdana" w:eastAsia="Calibri" w:hAnsi="Verdana"/>
                <w:b/>
                <w:sz w:val="16"/>
                <w:szCs w:val="16"/>
              </w:rPr>
              <w:t xml:space="preserve"> (suma 1.10+2.10)</w:t>
            </w:r>
          </w:p>
        </w:tc>
        <w:tc>
          <w:tcPr>
            <w:tcW w:w="2523" w:type="dxa"/>
            <w:gridSpan w:val="2"/>
            <w:vAlign w:val="center"/>
          </w:tcPr>
          <w:p w:rsidR="00937E24" w:rsidRPr="00E127E6" w:rsidRDefault="00937E24" w:rsidP="00502937">
            <w:pPr>
              <w:jc w:val="center"/>
              <w:rPr>
                <w:rFonts w:ascii="Verdana" w:eastAsia="Calibri" w:hAnsi="Verdana"/>
                <w:sz w:val="16"/>
                <w:szCs w:val="16"/>
              </w:rPr>
            </w:pPr>
            <w:r>
              <w:rPr>
                <w:rFonts w:ascii="Verdana" w:eastAsia="Calibri" w:hAnsi="Verdana"/>
                <w:sz w:val="16"/>
                <w:szCs w:val="16"/>
              </w:rPr>
              <w:t>30</w:t>
            </w:r>
          </w:p>
        </w:tc>
      </w:tr>
      <w:tr w:rsidR="00937E24" w:rsidRPr="00E127E6" w:rsidTr="00502937">
        <w:trPr>
          <w:trHeight w:val="397"/>
          <w:jc w:val="center"/>
        </w:trPr>
        <w:tc>
          <w:tcPr>
            <w:tcW w:w="6833" w:type="dxa"/>
            <w:gridSpan w:val="3"/>
            <w:shd w:val="clear" w:color="auto" w:fill="C6D9F1"/>
            <w:vAlign w:val="center"/>
          </w:tcPr>
          <w:p w:rsidR="00937E24" w:rsidRPr="00E127E6" w:rsidRDefault="00937E24" w:rsidP="00502937">
            <w:pPr>
              <w:jc w:val="right"/>
              <w:rPr>
                <w:rFonts w:ascii="Verdana" w:eastAsia="Calibri" w:hAnsi="Verdana"/>
                <w:b/>
                <w:sz w:val="20"/>
                <w:szCs w:val="16"/>
              </w:rPr>
            </w:pPr>
            <w:r w:rsidRPr="00E127E6">
              <w:rPr>
                <w:rFonts w:ascii="Verdana" w:eastAsia="Calibri" w:hAnsi="Verdana"/>
                <w:b/>
                <w:sz w:val="20"/>
                <w:szCs w:val="16"/>
              </w:rPr>
              <w:t>Punkty ECTS za moduł</w:t>
            </w:r>
            <w:r>
              <w:rPr>
                <w:rFonts w:ascii="Verdana" w:eastAsia="Calibri" w:hAnsi="Verdana"/>
                <w:b/>
                <w:sz w:val="20"/>
                <w:szCs w:val="16"/>
              </w:rPr>
              <w:t xml:space="preserve"> (suma 1.11+2.11)</w:t>
            </w:r>
          </w:p>
        </w:tc>
        <w:tc>
          <w:tcPr>
            <w:tcW w:w="2523" w:type="dxa"/>
            <w:gridSpan w:val="2"/>
            <w:vAlign w:val="center"/>
          </w:tcPr>
          <w:p w:rsidR="00937E24" w:rsidRPr="00E127E6" w:rsidRDefault="00937E24" w:rsidP="00502937">
            <w:pPr>
              <w:jc w:val="center"/>
              <w:rPr>
                <w:rFonts w:ascii="Verdana" w:eastAsia="Calibri" w:hAnsi="Verdana"/>
                <w:b/>
                <w:sz w:val="16"/>
                <w:szCs w:val="16"/>
              </w:rPr>
            </w:pPr>
            <w:r>
              <w:rPr>
                <w:rFonts w:ascii="Verdana" w:eastAsia="Calibri" w:hAnsi="Verdana"/>
                <w:b/>
                <w:sz w:val="16"/>
                <w:szCs w:val="16"/>
              </w:rPr>
              <w:t>1</w:t>
            </w:r>
          </w:p>
        </w:tc>
      </w:tr>
      <w:tr w:rsidR="00937E24" w:rsidRPr="00E127E6" w:rsidTr="00502937">
        <w:trPr>
          <w:trHeight w:val="397"/>
          <w:jc w:val="center"/>
        </w:trPr>
        <w:tc>
          <w:tcPr>
            <w:tcW w:w="9356" w:type="dxa"/>
            <w:gridSpan w:val="5"/>
            <w:shd w:val="clear" w:color="auto" w:fill="C6D9F1"/>
            <w:vAlign w:val="center"/>
          </w:tcPr>
          <w:p w:rsidR="00937E24" w:rsidRDefault="00937E24" w:rsidP="00502937">
            <w:pPr>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937E24" w:rsidRPr="00E127E6" w:rsidTr="00502937">
        <w:trPr>
          <w:trHeight w:val="397"/>
          <w:jc w:val="center"/>
        </w:trPr>
        <w:tc>
          <w:tcPr>
            <w:tcW w:w="6833" w:type="dxa"/>
            <w:gridSpan w:val="3"/>
            <w:shd w:val="clear" w:color="auto" w:fill="C6D9F1"/>
            <w:vAlign w:val="center"/>
          </w:tcPr>
          <w:p w:rsidR="00937E24" w:rsidRDefault="00937E24" w:rsidP="00502937">
            <w:pPr>
              <w:rPr>
                <w:rFonts w:ascii="Verdana" w:eastAsia="Calibri" w:hAnsi="Verdana"/>
                <w:b/>
                <w:sz w:val="16"/>
                <w:szCs w:val="16"/>
              </w:rPr>
            </w:pPr>
            <w:r>
              <w:rPr>
                <w:rFonts w:ascii="Verdana" w:eastAsia="Calibri" w:hAnsi="Verdana"/>
                <w:b/>
                <w:sz w:val="16"/>
                <w:szCs w:val="16"/>
              </w:rPr>
              <w:t>Zajęcia praktyczne (Wydział Nauk o Zdrowiu)</w:t>
            </w:r>
          </w:p>
        </w:tc>
        <w:tc>
          <w:tcPr>
            <w:tcW w:w="2523" w:type="dxa"/>
            <w:gridSpan w:val="2"/>
            <w:vAlign w:val="center"/>
          </w:tcPr>
          <w:p w:rsidR="00937E24" w:rsidRDefault="00937E24" w:rsidP="00502937">
            <w:pPr>
              <w:jc w:val="center"/>
              <w:rPr>
                <w:rFonts w:ascii="Verdana" w:eastAsia="Calibri" w:hAnsi="Verdana"/>
                <w:b/>
                <w:sz w:val="16"/>
                <w:szCs w:val="16"/>
              </w:rPr>
            </w:pPr>
          </w:p>
        </w:tc>
      </w:tr>
      <w:tr w:rsidR="00937E24" w:rsidRPr="00E127E6" w:rsidTr="00502937">
        <w:trPr>
          <w:trHeight w:val="397"/>
          <w:jc w:val="center"/>
        </w:trPr>
        <w:tc>
          <w:tcPr>
            <w:tcW w:w="6833" w:type="dxa"/>
            <w:gridSpan w:val="3"/>
            <w:shd w:val="clear" w:color="auto" w:fill="C6D9F1"/>
            <w:vAlign w:val="center"/>
          </w:tcPr>
          <w:p w:rsidR="00937E24" w:rsidRDefault="00937E24" w:rsidP="00502937">
            <w:pPr>
              <w:rPr>
                <w:rFonts w:ascii="Verdana" w:eastAsia="Calibri" w:hAnsi="Verdana"/>
                <w:b/>
                <w:sz w:val="16"/>
                <w:szCs w:val="16"/>
              </w:rPr>
            </w:pPr>
            <w:r>
              <w:rPr>
                <w:rFonts w:ascii="Verdana" w:eastAsia="Calibri" w:hAnsi="Verdana"/>
                <w:b/>
                <w:sz w:val="16"/>
                <w:szCs w:val="16"/>
              </w:rPr>
              <w:t>Zajęcia o charakterze praktycznym (1.2 – 1.8, 2.2 – 2.7, inne)</w:t>
            </w:r>
          </w:p>
        </w:tc>
        <w:tc>
          <w:tcPr>
            <w:tcW w:w="2523" w:type="dxa"/>
            <w:gridSpan w:val="2"/>
            <w:vAlign w:val="center"/>
          </w:tcPr>
          <w:p w:rsidR="00937E24" w:rsidRDefault="00937E24" w:rsidP="00502937">
            <w:pPr>
              <w:rPr>
                <w:rFonts w:ascii="Verdana" w:eastAsia="Calibri" w:hAnsi="Verdana"/>
                <w:b/>
                <w:sz w:val="16"/>
                <w:szCs w:val="16"/>
              </w:rPr>
            </w:pPr>
          </w:p>
        </w:tc>
      </w:tr>
      <w:tr w:rsidR="00937E24" w:rsidRPr="00E127E6" w:rsidTr="00502937">
        <w:trPr>
          <w:trHeight w:val="397"/>
          <w:jc w:val="center"/>
        </w:trPr>
        <w:tc>
          <w:tcPr>
            <w:tcW w:w="6833" w:type="dxa"/>
            <w:gridSpan w:val="3"/>
            <w:shd w:val="clear" w:color="auto" w:fill="C6D9F1"/>
            <w:vAlign w:val="center"/>
          </w:tcPr>
          <w:p w:rsidR="00937E24" w:rsidRDefault="00937E24" w:rsidP="00502937">
            <w:pPr>
              <w:rPr>
                <w:rFonts w:ascii="Verdana" w:eastAsia="Calibri" w:hAnsi="Verdana"/>
                <w:b/>
                <w:sz w:val="16"/>
                <w:szCs w:val="16"/>
              </w:rPr>
            </w:pPr>
            <w:r>
              <w:rPr>
                <w:rFonts w:ascii="Verdana" w:eastAsia="Calibri" w:hAnsi="Verdana"/>
                <w:b/>
                <w:sz w:val="16"/>
                <w:szCs w:val="16"/>
              </w:rPr>
              <w:t>Praktyka zawodowa</w:t>
            </w:r>
          </w:p>
        </w:tc>
        <w:tc>
          <w:tcPr>
            <w:tcW w:w="2523" w:type="dxa"/>
            <w:gridSpan w:val="2"/>
            <w:vAlign w:val="center"/>
          </w:tcPr>
          <w:p w:rsidR="00937E24" w:rsidRDefault="00937E24" w:rsidP="00502937">
            <w:pPr>
              <w:jc w:val="center"/>
              <w:rPr>
                <w:rFonts w:ascii="Verdana" w:eastAsia="Calibri" w:hAnsi="Verdana"/>
                <w:b/>
                <w:sz w:val="16"/>
                <w:szCs w:val="16"/>
              </w:rPr>
            </w:pPr>
          </w:p>
        </w:tc>
      </w:tr>
      <w:tr w:rsidR="00937E24" w:rsidRPr="00E127E6" w:rsidTr="00502937">
        <w:trPr>
          <w:trHeight w:val="397"/>
          <w:jc w:val="center"/>
        </w:trPr>
        <w:tc>
          <w:tcPr>
            <w:tcW w:w="6833" w:type="dxa"/>
            <w:gridSpan w:val="3"/>
            <w:shd w:val="clear" w:color="auto" w:fill="C6D9F1"/>
            <w:vAlign w:val="center"/>
          </w:tcPr>
          <w:p w:rsidR="00937E24" w:rsidRDefault="00937E24" w:rsidP="00502937">
            <w:pPr>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523" w:type="dxa"/>
            <w:gridSpan w:val="2"/>
            <w:vAlign w:val="center"/>
          </w:tcPr>
          <w:p w:rsidR="00937E24" w:rsidRDefault="00937E24" w:rsidP="00502937">
            <w:pPr>
              <w:jc w:val="center"/>
              <w:rPr>
                <w:rFonts w:ascii="Verdana" w:eastAsia="Calibri" w:hAnsi="Verdana"/>
                <w:b/>
                <w:sz w:val="16"/>
                <w:szCs w:val="16"/>
              </w:rPr>
            </w:pPr>
          </w:p>
        </w:tc>
      </w:tr>
      <w:tr w:rsidR="00937E24" w:rsidRPr="00E127E6" w:rsidTr="00502937">
        <w:trPr>
          <w:trHeight w:val="397"/>
          <w:jc w:val="center"/>
        </w:trPr>
        <w:tc>
          <w:tcPr>
            <w:tcW w:w="6833" w:type="dxa"/>
            <w:gridSpan w:val="3"/>
            <w:shd w:val="clear" w:color="auto" w:fill="C6D9F1"/>
            <w:vAlign w:val="center"/>
          </w:tcPr>
          <w:p w:rsidR="00937E24" w:rsidRDefault="00937E24" w:rsidP="00502937">
            <w:pPr>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w ramach zajęć o charakterze praktycznym</w:t>
            </w:r>
          </w:p>
          <w:p w:rsidR="00937E24" w:rsidRPr="00443611" w:rsidRDefault="00937E24" w:rsidP="00502937">
            <w:pPr>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523" w:type="dxa"/>
            <w:gridSpan w:val="2"/>
            <w:vAlign w:val="center"/>
          </w:tcPr>
          <w:p w:rsidR="00937E24" w:rsidRDefault="00937E24" w:rsidP="00502937">
            <w:pPr>
              <w:jc w:val="center"/>
              <w:rPr>
                <w:rFonts w:ascii="Verdana" w:eastAsia="Calibri" w:hAnsi="Verdana"/>
                <w:b/>
                <w:sz w:val="16"/>
                <w:szCs w:val="16"/>
              </w:rPr>
            </w:pPr>
          </w:p>
        </w:tc>
      </w:tr>
      <w:tr w:rsidR="00937E24" w:rsidRPr="00E127E6" w:rsidTr="00502937">
        <w:trPr>
          <w:trHeight w:val="397"/>
          <w:jc w:val="center"/>
        </w:trPr>
        <w:tc>
          <w:tcPr>
            <w:tcW w:w="9356" w:type="dxa"/>
            <w:gridSpan w:val="5"/>
            <w:shd w:val="clear" w:color="auto" w:fill="8DB3E2"/>
            <w:vAlign w:val="center"/>
          </w:tcPr>
          <w:p w:rsidR="00937E24" w:rsidRPr="00E127E6" w:rsidRDefault="00937E24" w:rsidP="00502937">
            <w:pPr>
              <w:rPr>
                <w:rFonts w:ascii="Verdana" w:eastAsia="Calibri" w:hAnsi="Verdana"/>
                <w:b/>
                <w:sz w:val="16"/>
                <w:szCs w:val="16"/>
              </w:rPr>
            </w:pPr>
            <w:r w:rsidRPr="00E127E6">
              <w:rPr>
                <w:rFonts w:ascii="Verdana" w:eastAsia="Calibri" w:hAnsi="Verdana"/>
                <w:b/>
                <w:sz w:val="16"/>
                <w:szCs w:val="16"/>
              </w:rPr>
              <w:t>Uwagi</w:t>
            </w:r>
          </w:p>
        </w:tc>
      </w:tr>
      <w:tr w:rsidR="00937E24" w:rsidRPr="00E127E6" w:rsidTr="00502937">
        <w:trPr>
          <w:trHeight w:val="397"/>
          <w:jc w:val="center"/>
        </w:trPr>
        <w:tc>
          <w:tcPr>
            <w:tcW w:w="9356" w:type="dxa"/>
            <w:gridSpan w:val="5"/>
            <w:tcBorders>
              <w:bottom w:val="single" w:sz="4" w:space="0" w:color="auto"/>
            </w:tcBorders>
            <w:vAlign w:val="center"/>
          </w:tcPr>
          <w:p w:rsidR="00937E24" w:rsidRDefault="00937E24" w:rsidP="00502937">
            <w:pPr>
              <w:rPr>
                <w:rFonts w:ascii="Verdana" w:eastAsia="Calibri" w:hAnsi="Verdana"/>
                <w:sz w:val="16"/>
                <w:szCs w:val="16"/>
              </w:rPr>
            </w:pPr>
          </w:p>
          <w:p w:rsidR="00455151" w:rsidRPr="00E127E6" w:rsidRDefault="00455151" w:rsidP="00502937">
            <w:pPr>
              <w:rPr>
                <w:rFonts w:ascii="Verdana" w:eastAsia="Calibri" w:hAnsi="Verdana"/>
                <w:sz w:val="16"/>
                <w:szCs w:val="16"/>
              </w:rPr>
            </w:pPr>
          </w:p>
        </w:tc>
      </w:tr>
      <w:tr w:rsidR="00937E24" w:rsidRPr="00E127E6" w:rsidTr="00502937">
        <w:trPr>
          <w:trHeight w:val="397"/>
          <w:jc w:val="center"/>
        </w:trPr>
        <w:tc>
          <w:tcPr>
            <w:tcW w:w="2244" w:type="dxa"/>
            <w:gridSpan w:val="2"/>
            <w:tcBorders>
              <w:bottom w:val="single" w:sz="4" w:space="0" w:color="auto"/>
            </w:tcBorders>
            <w:shd w:val="clear" w:color="auto" w:fill="8DB3E2"/>
            <w:vAlign w:val="center"/>
          </w:tcPr>
          <w:p w:rsidR="00937E24" w:rsidRPr="00E127E6" w:rsidRDefault="00937E24" w:rsidP="00502937">
            <w:pPr>
              <w:rPr>
                <w:rFonts w:ascii="Verdana" w:eastAsia="Calibri" w:hAnsi="Verdana"/>
                <w:sz w:val="16"/>
                <w:szCs w:val="16"/>
              </w:rPr>
            </w:pPr>
            <w:r w:rsidRPr="00E127E6">
              <w:rPr>
                <w:rFonts w:ascii="Verdana" w:eastAsia="Calibri" w:hAnsi="Verdana"/>
                <w:sz w:val="16"/>
                <w:szCs w:val="16"/>
              </w:rPr>
              <w:t>Strona internetowa</w:t>
            </w:r>
            <w:r>
              <w:rPr>
                <w:rFonts w:ascii="Verdana" w:eastAsia="Calibri" w:hAnsi="Verdana"/>
                <w:sz w:val="16"/>
                <w:szCs w:val="16"/>
              </w:rPr>
              <w:t xml:space="preserve"> modułu:</w:t>
            </w:r>
          </w:p>
        </w:tc>
        <w:tc>
          <w:tcPr>
            <w:tcW w:w="7112" w:type="dxa"/>
            <w:gridSpan w:val="3"/>
            <w:tcBorders>
              <w:bottom w:val="single" w:sz="4" w:space="0" w:color="auto"/>
            </w:tcBorders>
            <w:vAlign w:val="center"/>
          </w:tcPr>
          <w:p w:rsidR="00937E24" w:rsidRPr="005077D2" w:rsidRDefault="00937E24" w:rsidP="00502937">
            <w:pPr>
              <w:rPr>
                <w:rFonts w:ascii="Verdana" w:eastAsia="Calibri" w:hAnsi="Verdana"/>
                <w:i/>
                <w:sz w:val="16"/>
                <w:szCs w:val="16"/>
              </w:rPr>
            </w:pPr>
            <w:r>
              <w:rPr>
                <w:rFonts w:ascii="Verdana" w:eastAsia="Calibri" w:hAnsi="Verdana"/>
                <w:i/>
                <w:sz w:val="16"/>
                <w:szCs w:val="16"/>
              </w:rPr>
              <w:t>Wpisać adres strony www modułu</w:t>
            </w:r>
          </w:p>
        </w:tc>
      </w:tr>
    </w:tbl>
    <w:p w:rsidR="00937E24" w:rsidRDefault="00937E24" w:rsidP="00F84060">
      <w:pPr>
        <w:spacing w:after="0" w:line="276" w:lineRule="auto"/>
        <w:jc w:val="center"/>
        <w:rPr>
          <w:rFonts w:ascii="Verdana" w:eastAsia="Calibri" w:hAnsi="Verdana" w:cs="Times New Roman"/>
          <w:b/>
          <w:spacing w:val="30"/>
          <w:kern w:val="0"/>
          <w:sz w:val="18"/>
          <w:szCs w:val="16"/>
        </w:rPr>
      </w:pPr>
    </w:p>
    <w:p w:rsidR="00F84060" w:rsidRPr="00F84060" w:rsidRDefault="00F84060" w:rsidP="00F84060">
      <w:pPr>
        <w:spacing w:after="0" w:line="276" w:lineRule="auto"/>
        <w:jc w:val="center"/>
        <w:rPr>
          <w:rFonts w:ascii="Verdana" w:eastAsia="Calibri" w:hAnsi="Verdana" w:cs="Times New Roman"/>
          <w:b/>
          <w:spacing w:val="30"/>
          <w:kern w:val="0"/>
          <w:sz w:val="18"/>
          <w:szCs w:val="16"/>
        </w:rPr>
      </w:pPr>
      <w:r w:rsidRPr="00F84060">
        <w:rPr>
          <w:rFonts w:ascii="Verdana" w:eastAsia="Calibri" w:hAnsi="Verdana" w:cs="Times New Roman"/>
          <w:b/>
          <w:spacing w:val="30"/>
          <w:kern w:val="0"/>
          <w:sz w:val="18"/>
          <w:szCs w:val="16"/>
        </w:rPr>
        <w:lastRenderedPageBreak/>
        <w:t>SYLABUS MODUŁU (PRZEDMIOTU)</w:t>
      </w:r>
    </w:p>
    <w:p w:rsidR="00F84060" w:rsidRPr="00F84060" w:rsidRDefault="00F84060" w:rsidP="00F84060">
      <w:pPr>
        <w:spacing w:after="0" w:line="276" w:lineRule="auto"/>
        <w:jc w:val="center"/>
        <w:rPr>
          <w:rFonts w:ascii="Verdana" w:eastAsia="Calibri" w:hAnsi="Verdana" w:cs="Times New Roman"/>
          <w:b/>
          <w:kern w:val="0"/>
          <w:sz w:val="16"/>
          <w:szCs w:val="16"/>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03"/>
        <w:gridCol w:w="992"/>
        <w:gridCol w:w="141"/>
        <w:gridCol w:w="382"/>
        <w:gridCol w:w="149"/>
        <w:gridCol w:w="115"/>
        <w:gridCol w:w="201"/>
        <w:gridCol w:w="216"/>
        <w:gridCol w:w="136"/>
        <w:gridCol w:w="234"/>
        <w:gridCol w:w="161"/>
        <w:gridCol w:w="532"/>
        <w:gridCol w:w="95"/>
        <w:gridCol w:w="437"/>
        <w:gridCol w:w="350"/>
        <w:gridCol w:w="181"/>
        <w:gridCol w:w="532"/>
        <w:gridCol w:w="75"/>
        <w:gridCol w:w="457"/>
        <w:gridCol w:w="142"/>
        <w:gridCol w:w="126"/>
        <w:gridCol w:w="62"/>
        <w:gridCol w:w="788"/>
        <w:gridCol w:w="158"/>
        <w:gridCol w:w="282"/>
        <w:gridCol w:w="346"/>
        <w:gridCol w:w="930"/>
      </w:tblGrid>
      <w:tr w:rsidR="00F84060" w:rsidRPr="00F84060" w:rsidTr="00A73CDB">
        <w:trPr>
          <w:trHeight w:val="397"/>
          <w:jc w:val="center"/>
        </w:trPr>
        <w:tc>
          <w:tcPr>
            <w:tcW w:w="870" w:type="dxa"/>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Kod modułu</w:t>
            </w:r>
          </w:p>
        </w:tc>
        <w:tc>
          <w:tcPr>
            <w:tcW w:w="1918" w:type="dxa"/>
            <w:gridSpan w:val="4"/>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P.1.POP-SI</w:t>
            </w:r>
          </w:p>
        </w:tc>
        <w:tc>
          <w:tcPr>
            <w:tcW w:w="817" w:type="dxa"/>
            <w:gridSpan w:val="5"/>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Nazwa modułu</w:t>
            </w:r>
          </w:p>
        </w:tc>
        <w:tc>
          <w:tcPr>
            <w:tcW w:w="5888" w:type="dxa"/>
            <w:gridSpan w:val="18"/>
            <w:shd w:val="clear" w:color="auto" w:fill="FFFFFF"/>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Systemy informacji w ochronie zdrowia</w:t>
            </w:r>
          </w:p>
        </w:tc>
      </w:tr>
      <w:tr w:rsidR="00F84060" w:rsidRPr="00F84060" w:rsidTr="00A73CDB">
        <w:trPr>
          <w:trHeight w:val="397"/>
          <w:jc w:val="center"/>
        </w:trPr>
        <w:tc>
          <w:tcPr>
            <w:tcW w:w="3605" w:type="dxa"/>
            <w:gridSpan w:val="10"/>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Nazwa modułu w języku angielskim</w:t>
            </w:r>
          </w:p>
        </w:tc>
        <w:tc>
          <w:tcPr>
            <w:tcW w:w="5888" w:type="dxa"/>
            <w:gridSpan w:val="18"/>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Information system In health care</w:t>
            </w:r>
          </w:p>
        </w:tc>
      </w:tr>
      <w:tr w:rsidR="00F84060" w:rsidRPr="00F84060" w:rsidTr="00A73CDB">
        <w:trPr>
          <w:trHeight w:val="397"/>
          <w:jc w:val="center"/>
        </w:trPr>
        <w:tc>
          <w:tcPr>
            <w:tcW w:w="3253" w:type="dxa"/>
            <w:gridSpan w:val="8"/>
            <w:tcBorders>
              <w:bottom w:val="single" w:sz="4" w:space="0" w:color="auto"/>
            </w:tcBorders>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Wydział</w:t>
            </w:r>
          </w:p>
        </w:tc>
        <w:tc>
          <w:tcPr>
            <w:tcW w:w="6240" w:type="dxa"/>
            <w:gridSpan w:val="20"/>
            <w:tcBorders>
              <w:bottom w:val="single" w:sz="4" w:space="0" w:color="auto"/>
            </w:tcBorders>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Nauk Medycznych</w:t>
            </w:r>
          </w:p>
        </w:tc>
      </w:tr>
      <w:tr w:rsidR="00F84060" w:rsidRPr="00F84060" w:rsidTr="00A73CDB">
        <w:trPr>
          <w:trHeight w:val="397"/>
          <w:jc w:val="center"/>
        </w:trPr>
        <w:tc>
          <w:tcPr>
            <w:tcW w:w="3253" w:type="dxa"/>
            <w:gridSpan w:val="8"/>
            <w:tcBorders>
              <w:bottom w:val="single" w:sz="4" w:space="0" w:color="auto"/>
            </w:tcBorders>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Kierunek</w:t>
            </w:r>
          </w:p>
        </w:tc>
        <w:tc>
          <w:tcPr>
            <w:tcW w:w="6240" w:type="dxa"/>
            <w:gridSpan w:val="20"/>
            <w:tcBorders>
              <w:top w:val="single" w:sz="4" w:space="0" w:color="auto"/>
              <w:bottom w:val="single" w:sz="4" w:space="0" w:color="auto"/>
            </w:tcBorders>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Pielęgniarstwo</w:t>
            </w:r>
          </w:p>
        </w:tc>
      </w:tr>
      <w:tr w:rsidR="00F84060" w:rsidRPr="00F84060" w:rsidTr="00A73CDB">
        <w:trPr>
          <w:trHeight w:val="397"/>
          <w:jc w:val="center"/>
        </w:trPr>
        <w:tc>
          <w:tcPr>
            <w:tcW w:w="3253" w:type="dxa"/>
            <w:gridSpan w:val="8"/>
            <w:tcBorders>
              <w:bottom w:val="single" w:sz="4" w:space="0" w:color="auto"/>
            </w:tcBorders>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Forma studiów</w:t>
            </w:r>
          </w:p>
        </w:tc>
        <w:tc>
          <w:tcPr>
            <w:tcW w:w="6240" w:type="dxa"/>
            <w:gridSpan w:val="20"/>
            <w:tcBorders>
              <w:top w:val="single" w:sz="4" w:space="0" w:color="auto"/>
              <w:bottom w:val="single" w:sz="4" w:space="0" w:color="auto"/>
            </w:tcBorders>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studia stacjonarne</w:t>
            </w:r>
          </w:p>
        </w:tc>
      </w:tr>
      <w:tr w:rsidR="00F84060" w:rsidRPr="00F84060" w:rsidTr="00A73CDB">
        <w:trPr>
          <w:trHeight w:val="397"/>
          <w:jc w:val="center"/>
        </w:trPr>
        <w:tc>
          <w:tcPr>
            <w:tcW w:w="3253" w:type="dxa"/>
            <w:gridSpan w:val="8"/>
            <w:tcBorders>
              <w:bottom w:val="single" w:sz="4" w:space="0" w:color="auto"/>
            </w:tcBorders>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Poziom kształcenia</w:t>
            </w:r>
          </w:p>
        </w:tc>
        <w:tc>
          <w:tcPr>
            <w:tcW w:w="6240" w:type="dxa"/>
            <w:gridSpan w:val="20"/>
            <w:tcBorders>
              <w:top w:val="single" w:sz="4" w:space="0" w:color="auto"/>
              <w:bottom w:val="single" w:sz="4" w:space="0" w:color="auto"/>
            </w:tcBorders>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studia pierwszego stopnia licencjackie</w:t>
            </w:r>
          </w:p>
        </w:tc>
      </w:tr>
      <w:tr w:rsidR="00F84060" w:rsidRPr="00F84060" w:rsidTr="00A73CDB">
        <w:trPr>
          <w:trHeight w:val="397"/>
          <w:jc w:val="center"/>
        </w:trPr>
        <w:tc>
          <w:tcPr>
            <w:tcW w:w="3253" w:type="dxa"/>
            <w:gridSpan w:val="8"/>
            <w:tcBorders>
              <w:bottom w:val="single" w:sz="4" w:space="0" w:color="auto"/>
            </w:tcBorders>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 xml:space="preserve">Profil kształcenia </w:t>
            </w:r>
          </w:p>
        </w:tc>
        <w:tc>
          <w:tcPr>
            <w:tcW w:w="6240" w:type="dxa"/>
            <w:gridSpan w:val="20"/>
            <w:tcBorders>
              <w:top w:val="single" w:sz="4" w:space="0" w:color="auto"/>
              <w:bottom w:val="single" w:sz="4" w:space="0" w:color="auto"/>
            </w:tcBorders>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praktyczny</w:t>
            </w:r>
          </w:p>
        </w:tc>
      </w:tr>
      <w:tr w:rsidR="00F84060" w:rsidRPr="00F84060" w:rsidTr="00A73CDB">
        <w:trPr>
          <w:trHeight w:val="397"/>
          <w:jc w:val="center"/>
        </w:trPr>
        <w:tc>
          <w:tcPr>
            <w:tcW w:w="3253" w:type="dxa"/>
            <w:gridSpan w:val="8"/>
            <w:tcBorders>
              <w:bottom w:val="single" w:sz="4" w:space="0" w:color="auto"/>
            </w:tcBorders>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Przynależność do grupy przedmiotów</w:t>
            </w:r>
          </w:p>
        </w:tc>
        <w:tc>
          <w:tcPr>
            <w:tcW w:w="6240" w:type="dxa"/>
            <w:gridSpan w:val="20"/>
            <w:tcBorders>
              <w:top w:val="single" w:sz="4" w:space="0" w:color="auto"/>
            </w:tcBorders>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C</w:t>
            </w:r>
          </w:p>
        </w:tc>
      </w:tr>
      <w:tr w:rsidR="00F84060" w:rsidRPr="00F84060" w:rsidTr="00A73CDB">
        <w:trPr>
          <w:trHeight w:val="397"/>
          <w:jc w:val="center"/>
        </w:trPr>
        <w:tc>
          <w:tcPr>
            <w:tcW w:w="3253" w:type="dxa"/>
            <w:gridSpan w:val="8"/>
            <w:tcBorders>
              <w:bottom w:val="single" w:sz="4" w:space="0" w:color="auto"/>
            </w:tcBorders>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Specjalność</w:t>
            </w:r>
          </w:p>
        </w:tc>
        <w:tc>
          <w:tcPr>
            <w:tcW w:w="6240" w:type="dxa"/>
            <w:gridSpan w:val="20"/>
            <w:tcBorders>
              <w:top w:val="single" w:sz="4" w:space="0" w:color="auto"/>
            </w:tcBorders>
            <w:shd w:val="clear" w:color="auto" w:fill="FFFFFF"/>
            <w:vAlign w:val="center"/>
          </w:tcPr>
          <w:p w:rsidR="00F84060" w:rsidRPr="00F84060" w:rsidRDefault="00F84060" w:rsidP="00F84060">
            <w:pPr>
              <w:spacing w:after="0" w:line="240" w:lineRule="auto"/>
              <w:rPr>
                <w:rFonts w:ascii="Verdana" w:eastAsia="Calibri" w:hAnsi="Verdana" w:cs="Times New Roman"/>
                <w:i/>
                <w:color w:val="365F91"/>
                <w:kern w:val="0"/>
                <w:sz w:val="16"/>
                <w:szCs w:val="16"/>
              </w:rPr>
            </w:pPr>
          </w:p>
        </w:tc>
      </w:tr>
      <w:tr w:rsidR="00F84060" w:rsidRPr="00F84060" w:rsidTr="00A73CDB">
        <w:trPr>
          <w:trHeight w:val="397"/>
          <w:jc w:val="center"/>
        </w:trPr>
        <w:tc>
          <w:tcPr>
            <w:tcW w:w="3605" w:type="dxa"/>
            <w:gridSpan w:val="10"/>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Osoba odpowiedzialna za moduł</w:t>
            </w:r>
          </w:p>
        </w:tc>
        <w:tc>
          <w:tcPr>
            <w:tcW w:w="5888" w:type="dxa"/>
            <w:gridSpan w:val="18"/>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4D69A2">
              <w:rPr>
                <w:rFonts w:cstheme="minorHAnsi"/>
              </w:rPr>
              <w:t>magister Lucyna Roszewska</w:t>
            </w:r>
          </w:p>
        </w:tc>
      </w:tr>
      <w:tr w:rsidR="00F84060" w:rsidRPr="00F84060" w:rsidTr="00A73CDB">
        <w:trPr>
          <w:trHeight w:val="397"/>
          <w:jc w:val="center"/>
        </w:trPr>
        <w:tc>
          <w:tcPr>
            <w:tcW w:w="3605" w:type="dxa"/>
            <w:gridSpan w:val="10"/>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Osoby prowadzące zajęcia</w:t>
            </w:r>
          </w:p>
        </w:tc>
        <w:tc>
          <w:tcPr>
            <w:tcW w:w="5888" w:type="dxa"/>
            <w:gridSpan w:val="18"/>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4D69A2">
              <w:rPr>
                <w:rFonts w:cstheme="minorHAnsi"/>
              </w:rPr>
              <w:t>magister Lucyna Roszewska</w:t>
            </w:r>
          </w:p>
        </w:tc>
      </w:tr>
      <w:tr w:rsidR="00F84060" w:rsidRPr="00F84060" w:rsidTr="00A73CDB">
        <w:tblPrEx>
          <w:jc w:val="left"/>
        </w:tblPrEx>
        <w:trPr>
          <w:trHeight w:val="288"/>
        </w:trPr>
        <w:tc>
          <w:tcPr>
            <w:tcW w:w="2406" w:type="dxa"/>
            <w:gridSpan w:val="4"/>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Forma prowadzenia zajęć</w:t>
            </w:r>
          </w:p>
        </w:tc>
        <w:tc>
          <w:tcPr>
            <w:tcW w:w="531" w:type="dxa"/>
            <w:gridSpan w:val="2"/>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W</w:t>
            </w:r>
          </w:p>
        </w:tc>
        <w:tc>
          <w:tcPr>
            <w:tcW w:w="532" w:type="dxa"/>
            <w:gridSpan w:val="3"/>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Ć</w:t>
            </w:r>
          </w:p>
        </w:tc>
        <w:tc>
          <w:tcPr>
            <w:tcW w:w="531" w:type="dxa"/>
            <w:gridSpan w:val="3"/>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K</w:t>
            </w:r>
          </w:p>
        </w:tc>
        <w:tc>
          <w:tcPr>
            <w:tcW w:w="532" w:type="dxa"/>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L</w:t>
            </w:r>
          </w:p>
        </w:tc>
        <w:tc>
          <w:tcPr>
            <w:tcW w:w="532" w:type="dxa"/>
            <w:gridSpan w:val="2"/>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P</w:t>
            </w:r>
          </w:p>
        </w:tc>
        <w:tc>
          <w:tcPr>
            <w:tcW w:w="531" w:type="dxa"/>
            <w:gridSpan w:val="2"/>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Wa</w:t>
            </w:r>
          </w:p>
        </w:tc>
        <w:tc>
          <w:tcPr>
            <w:tcW w:w="532" w:type="dxa"/>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ZP</w:t>
            </w:r>
          </w:p>
        </w:tc>
        <w:tc>
          <w:tcPr>
            <w:tcW w:w="532" w:type="dxa"/>
            <w:gridSpan w:val="2"/>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Pr</w:t>
            </w:r>
          </w:p>
        </w:tc>
        <w:tc>
          <w:tcPr>
            <w:tcW w:w="1276" w:type="dxa"/>
            <w:gridSpan w:val="5"/>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Inne- jakie:</w:t>
            </w:r>
          </w:p>
        </w:tc>
        <w:tc>
          <w:tcPr>
            <w:tcW w:w="1558" w:type="dxa"/>
            <w:gridSpan w:val="3"/>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A73CDB">
        <w:tblPrEx>
          <w:jc w:val="left"/>
        </w:tblPrEx>
        <w:trPr>
          <w:trHeight w:val="361"/>
        </w:trPr>
        <w:tc>
          <w:tcPr>
            <w:tcW w:w="2406" w:type="dxa"/>
            <w:gridSpan w:val="4"/>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Liczba godzin zajęć w sem.</w:t>
            </w:r>
          </w:p>
        </w:tc>
        <w:tc>
          <w:tcPr>
            <w:tcW w:w="531" w:type="dxa"/>
            <w:gridSpan w:val="2"/>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10</w:t>
            </w:r>
          </w:p>
        </w:tc>
        <w:tc>
          <w:tcPr>
            <w:tcW w:w="532" w:type="dxa"/>
            <w:gridSpan w:val="3"/>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5</w:t>
            </w:r>
          </w:p>
        </w:tc>
        <w:tc>
          <w:tcPr>
            <w:tcW w:w="531" w:type="dxa"/>
            <w:gridSpan w:val="3"/>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c>
          <w:tcPr>
            <w:tcW w:w="532" w:type="dxa"/>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c>
          <w:tcPr>
            <w:tcW w:w="531" w:type="dxa"/>
            <w:gridSpan w:val="2"/>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c>
          <w:tcPr>
            <w:tcW w:w="532" w:type="dxa"/>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c>
          <w:tcPr>
            <w:tcW w:w="2834" w:type="dxa"/>
            <w:gridSpan w:val="8"/>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A73CDB">
        <w:tblPrEx>
          <w:jc w:val="left"/>
        </w:tblPrEx>
        <w:trPr>
          <w:trHeight w:val="361"/>
        </w:trPr>
        <w:tc>
          <w:tcPr>
            <w:tcW w:w="9493" w:type="dxa"/>
            <w:gridSpan w:val="28"/>
            <w:shd w:val="clear" w:color="auto" w:fill="C6D9F1"/>
            <w:vAlign w:val="center"/>
          </w:tcPr>
          <w:p w:rsidR="00F84060" w:rsidRPr="00F84060" w:rsidRDefault="00F84060" w:rsidP="00F84060">
            <w:pPr>
              <w:spacing w:after="0" w:line="240" w:lineRule="auto"/>
              <w:jc w:val="center"/>
              <w:rPr>
                <w:rFonts w:ascii="Verdana" w:eastAsia="Calibri" w:hAnsi="Verdana" w:cs="Times New Roman"/>
                <w:i/>
                <w:color w:val="365F91"/>
                <w:kern w:val="0"/>
                <w:sz w:val="16"/>
                <w:szCs w:val="16"/>
              </w:rPr>
            </w:pPr>
            <w:r w:rsidRPr="00F84060">
              <w:rPr>
                <w:rFonts w:ascii="Calibri" w:eastAsia="Calibri" w:hAnsi="Calibri" w:cs="Times New Roman"/>
                <w:kern w:val="0"/>
                <w:sz w:val="20"/>
              </w:rPr>
              <w:t xml:space="preserve">Legenda: W – wykład, Ć – ćwiczenia, K- konwersatorium, L – laboratorium, P – projekt, Wa – warsztaty, </w:t>
            </w:r>
            <w:r w:rsidRPr="00F84060">
              <w:rPr>
                <w:rFonts w:ascii="Calibri" w:eastAsia="Calibri" w:hAnsi="Calibri" w:cs="Times New Roman"/>
                <w:kern w:val="0"/>
                <w:sz w:val="20"/>
              </w:rPr>
              <w:br/>
              <w:t>ZP – zajęcia praktyczne, Pr – praktyka</w:t>
            </w:r>
          </w:p>
        </w:tc>
      </w:tr>
      <w:tr w:rsidR="00F84060" w:rsidRPr="00F84060" w:rsidTr="00A73CDB">
        <w:tblPrEx>
          <w:jc w:val="left"/>
        </w:tblPrEx>
        <w:trPr>
          <w:trHeight w:val="361"/>
        </w:trPr>
        <w:tc>
          <w:tcPr>
            <w:tcW w:w="2406" w:type="dxa"/>
            <w:gridSpan w:val="4"/>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Semestr(y) zajęć dla kierunku kształcenia</w:t>
            </w:r>
          </w:p>
        </w:tc>
        <w:tc>
          <w:tcPr>
            <w:tcW w:w="2658" w:type="dxa"/>
            <w:gridSpan w:val="11"/>
            <w:shd w:val="clear" w:color="auto" w:fill="auto"/>
            <w:vAlign w:val="center"/>
          </w:tcPr>
          <w:p w:rsidR="00F84060" w:rsidRPr="00F84060" w:rsidRDefault="00455151" w:rsidP="00F84060">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W: II-10; Ć: II-5</w:t>
            </w:r>
          </w:p>
        </w:tc>
        <w:tc>
          <w:tcPr>
            <w:tcW w:w="1737" w:type="dxa"/>
            <w:gridSpan w:val="6"/>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Liczba punktów ECTS za moduł</w:t>
            </w:r>
          </w:p>
        </w:tc>
        <w:tc>
          <w:tcPr>
            <w:tcW w:w="2692" w:type="dxa"/>
            <w:gridSpan w:val="7"/>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1</w:t>
            </w:r>
          </w:p>
        </w:tc>
      </w:tr>
      <w:tr w:rsidR="00F84060" w:rsidRPr="00F84060" w:rsidTr="00A73CDB">
        <w:tblPrEx>
          <w:jc w:val="left"/>
        </w:tblPrEx>
        <w:trPr>
          <w:trHeight w:val="361"/>
        </w:trPr>
        <w:tc>
          <w:tcPr>
            <w:tcW w:w="2406" w:type="dxa"/>
            <w:gridSpan w:val="4"/>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Status przedmiotu</w:t>
            </w:r>
          </w:p>
        </w:tc>
        <w:tc>
          <w:tcPr>
            <w:tcW w:w="2658" w:type="dxa"/>
            <w:gridSpan w:val="11"/>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 xml:space="preserve">obowiązkowy </w:t>
            </w:r>
          </w:p>
        </w:tc>
        <w:tc>
          <w:tcPr>
            <w:tcW w:w="1737" w:type="dxa"/>
            <w:gridSpan w:val="6"/>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Język wykładowy</w:t>
            </w:r>
          </w:p>
        </w:tc>
        <w:tc>
          <w:tcPr>
            <w:tcW w:w="2692" w:type="dxa"/>
            <w:gridSpan w:val="7"/>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polski</w:t>
            </w:r>
          </w:p>
        </w:tc>
      </w:tr>
      <w:tr w:rsidR="00F84060" w:rsidRPr="00F84060" w:rsidTr="00A73CDB">
        <w:tblPrEx>
          <w:jc w:val="left"/>
        </w:tblPrEx>
        <w:trPr>
          <w:trHeight w:val="361"/>
        </w:trPr>
        <w:tc>
          <w:tcPr>
            <w:tcW w:w="2406" w:type="dxa"/>
            <w:gridSpan w:val="4"/>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Wymagania wstępne</w:t>
            </w:r>
          </w:p>
        </w:tc>
        <w:tc>
          <w:tcPr>
            <w:tcW w:w="7087" w:type="dxa"/>
            <w:gridSpan w:val="24"/>
            <w:shd w:val="clear" w:color="auto" w:fill="auto"/>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Status studenta pielęgniarstwa</w:t>
            </w:r>
          </w:p>
        </w:tc>
      </w:tr>
      <w:tr w:rsidR="00F84060" w:rsidRPr="00F84060" w:rsidTr="00A73CDB">
        <w:tblPrEx>
          <w:jc w:val="left"/>
        </w:tblPrEx>
        <w:trPr>
          <w:trHeight w:val="288"/>
        </w:trPr>
        <w:tc>
          <w:tcPr>
            <w:tcW w:w="9493" w:type="dxa"/>
            <w:gridSpan w:val="28"/>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Cele kształcenia</w:t>
            </w:r>
          </w:p>
        </w:tc>
      </w:tr>
      <w:tr w:rsidR="00F84060" w:rsidRPr="00F84060" w:rsidTr="00A73CDB">
        <w:tblPrEx>
          <w:jc w:val="left"/>
        </w:tblPrEx>
        <w:trPr>
          <w:trHeight w:val="361"/>
        </w:trPr>
        <w:tc>
          <w:tcPr>
            <w:tcW w:w="9493" w:type="dxa"/>
            <w:gridSpan w:val="28"/>
            <w:shd w:val="clear" w:color="auto" w:fill="FFFFFF"/>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 xml:space="preserve">Zapoznanie studenta z działaniem krajowych rejestrów medycznych </w:t>
            </w:r>
          </w:p>
          <w:p w:rsidR="00F84060" w:rsidRPr="00F84060" w:rsidRDefault="00F84060" w:rsidP="00F84060">
            <w:pPr>
              <w:spacing w:after="0" w:line="240" w:lineRule="auto"/>
              <w:rPr>
                <w:rFonts w:ascii="Verdana" w:eastAsia="Calibri" w:hAnsi="Verdana" w:cs="Times New Roman"/>
                <w:i/>
                <w:color w:val="365F91"/>
                <w:kern w:val="0"/>
                <w:sz w:val="16"/>
                <w:szCs w:val="16"/>
              </w:rPr>
            </w:pPr>
            <w:r w:rsidRPr="00F84060">
              <w:rPr>
                <w:rFonts w:ascii="Verdana" w:eastAsia="Calibri" w:hAnsi="Verdana" w:cs="Times New Roman"/>
                <w:kern w:val="0"/>
                <w:sz w:val="16"/>
                <w:szCs w:val="16"/>
              </w:rPr>
              <w:t>Zapoznanie studenta z działaniem SIM oraz metodami i technikami pozyskiwania danych</w:t>
            </w:r>
          </w:p>
        </w:tc>
      </w:tr>
      <w:tr w:rsidR="00F84060" w:rsidRPr="00F84060" w:rsidTr="00A73CDB">
        <w:tblPrEx>
          <w:jc w:val="left"/>
        </w:tblPrEx>
        <w:trPr>
          <w:trHeight w:val="397"/>
        </w:trPr>
        <w:tc>
          <w:tcPr>
            <w:tcW w:w="9493" w:type="dxa"/>
            <w:gridSpan w:val="28"/>
            <w:tcBorders>
              <w:bottom w:val="single" w:sz="4" w:space="0" w:color="auto"/>
            </w:tcBorders>
            <w:shd w:val="clear" w:color="auto" w:fill="8DB3E2"/>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Batang" w:hAnsi="Verdana" w:cs="Times New Roman"/>
                <w:b/>
                <w:kern w:val="0"/>
                <w:sz w:val="16"/>
                <w:szCs w:val="16"/>
                <w:lang w:eastAsia="pl-PL"/>
              </w:rPr>
              <w:t>Opis efektów kształcenia</w:t>
            </w:r>
            <w:r w:rsidRPr="00F84060">
              <w:rPr>
                <w:rFonts w:ascii="Verdana" w:eastAsia="Calibri" w:hAnsi="Verdana" w:cs="Times New Roman"/>
                <w:b/>
                <w:kern w:val="0"/>
                <w:sz w:val="16"/>
                <w:szCs w:val="16"/>
              </w:rPr>
              <w:t xml:space="preserve"> dla modułu (przedmiotu)</w:t>
            </w:r>
          </w:p>
        </w:tc>
      </w:tr>
      <w:tr w:rsidR="00F84060" w:rsidRPr="00F84060" w:rsidTr="00A73CDB">
        <w:tblPrEx>
          <w:jc w:val="lef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trPr>
        <w:tc>
          <w:tcPr>
            <w:tcW w:w="1273" w:type="dxa"/>
            <w:gridSpan w:val="2"/>
            <w:tcBorders>
              <w:top w:val="single" w:sz="6" w:space="0" w:color="auto"/>
              <w:left w:val="single" w:sz="6" w:space="0" w:color="auto"/>
              <w:bottom w:val="single" w:sz="6" w:space="0" w:color="auto"/>
            </w:tcBorders>
            <w:shd w:val="clear" w:color="auto" w:fill="C6D9F1"/>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 xml:space="preserve">Efekt kształcenia </w:t>
            </w:r>
          </w:p>
        </w:tc>
        <w:tc>
          <w:tcPr>
            <w:tcW w:w="5654" w:type="dxa"/>
            <w:gridSpan w:val="20"/>
            <w:tcBorders>
              <w:top w:val="single" w:sz="6" w:space="0" w:color="auto"/>
              <w:bottom w:val="single" w:sz="6" w:space="0" w:color="auto"/>
            </w:tcBorders>
            <w:shd w:val="clear" w:color="auto" w:fill="C6D9F1"/>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Student, który zaliczył moduł (przedmiot)</w:t>
            </w:r>
          </w:p>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wie/umie/potrafi:</w:t>
            </w:r>
          </w:p>
        </w:tc>
        <w:tc>
          <w:tcPr>
            <w:tcW w:w="1290" w:type="dxa"/>
            <w:gridSpan w:val="4"/>
            <w:tcBorders>
              <w:top w:val="single" w:sz="6" w:space="0" w:color="auto"/>
              <w:bottom w:val="single" w:sz="6" w:space="0" w:color="auto"/>
            </w:tcBorders>
            <w:shd w:val="clear" w:color="auto" w:fill="C6D9F1"/>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SYMBOL (odniesienie do efektów kierunkowych)</w:t>
            </w:r>
          </w:p>
        </w:tc>
        <w:tc>
          <w:tcPr>
            <w:tcW w:w="1276" w:type="dxa"/>
            <w:gridSpan w:val="2"/>
            <w:tcBorders>
              <w:top w:val="single" w:sz="6" w:space="0" w:color="auto"/>
              <w:bottom w:val="single" w:sz="6" w:space="0" w:color="auto"/>
              <w:right w:val="single" w:sz="4" w:space="0" w:color="auto"/>
            </w:tcBorders>
            <w:shd w:val="clear" w:color="auto" w:fill="C6D9F1"/>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SYMBOL (odniesienie do efektów obszarowych)</w:t>
            </w:r>
          </w:p>
        </w:tc>
      </w:tr>
      <w:tr w:rsidR="00F84060" w:rsidRPr="00F84060" w:rsidTr="00A73CDB">
        <w:tblPrEx>
          <w:jc w:val="lef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trPr>
        <w:tc>
          <w:tcPr>
            <w:tcW w:w="9493" w:type="dxa"/>
            <w:gridSpan w:val="28"/>
            <w:tcBorders>
              <w:top w:val="single" w:sz="6" w:space="0" w:color="auto"/>
              <w:left w:val="single" w:sz="6" w:space="0" w:color="auto"/>
              <w:bottom w:val="single" w:sz="6" w:space="0" w:color="auto"/>
              <w:right w:val="single" w:sz="4"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WIEDZA</w:t>
            </w:r>
          </w:p>
        </w:tc>
      </w:tr>
      <w:tr w:rsidR="00F84060" w:rsidRPr="00F84060" w:rsidTr="00A73CDB">
        <w:tblPrEx>
          <w:jc w:val="lef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trPr>
        <w:tc>
          <w:tcPr>
            <w:tcW w:w="1273" w:type="dxa"/>
            <w:gridSpan w:val="2"/>
            <w:tcBorders>
              <w:top w:val="single" w:sz="6" w:space="0" w:color="auto"/>
              <w:left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W1</w:t>
            </w:r>
          </w:p>
        </w:tc>
        <w:tc>
          <w:tcPr>
            <w:tcW w:w="5654" w:type="dxa"/>
            <w:gridSpan w:val="20"/>
            <w:tcBorders>
              <w:top w:val="single" w:sz="6" w:space="0" w:color="auto"/>
              <w:bottom w:val="single" w:sz="6" w:space="0" w:color="auto"/>
            </w:tcBorders>
            <w:vAlign w:val="center"/>
          </w:tcPr>
          <w:p w:rsidR="00F84060" w:rsidRPr="00A73CDB" w:rsidRDefault="00F84060" w:rsidP="00A73CDB">
            <w:pPr>
              <w:widowControl w:val="0"/>
              <w:autoSpaceDE w:val="0"/>
              <w:autoSpaceDN w:val="0"/>
              <w:adjustRightInd w:val="0"/>
              <w:spacing w:after="0" w:line="240" w:lineRule="auto"/>
              <w:jc w:val="both"/>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Zna zasady budowy i funkcjonowania Systemu Informacji Medycznej (SIM), dziedzinowych systemów teleinformatycznych oraz rejestrów medycznych, a także zasady ich wsp</w:t>
            </w:r>
            <w:r w:rsidRPr="00F84060">
              <w:rPr>
                <w:rFonts w:ascii="Verdana" w:eastAsia="Times New Roman" w:hAnsi="Verdana" w:cs="Times New Roman"/>
                <w:kern w:val="0"/>
                <w:sz w:val="16"/>
                <w:szCs w:val="16"/>
                <w:lang w:val="en-US" w:eastAsia="pl-PL"/>
              </w:rPr>
              <w:t>ółdziałania</w:t>
            </w:r>
          </w:p>
        </w:tc>
        <w:tc>
          <w:tcPr>
            <w:tcW w:w="1290" w:type="dxa"/>
            <w:gridSpan w:val="4"/>
            <w:tcBorders>
              <w:top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PIEL.1P_W90</w:t>
            </w:r>
          </w:p>
        </w:tc>
        <w:tc>
          <w:tcPr>
            <w:tcW w:w="1276" w:type="dxa"/>
            <w:gridSpan w:val="2"/>
            <w:tcBorders>
              <w:top w:val="single" w:sz="6" w:space="0" w:color="auto"/>
              <w:bottom w:val="single" w:sz="6" w:space="0" w:color="auto"/>
              <w:right w:val="single" w:sz="4"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C.W.39.</w:t>
            </w:r>
          </w:p>
        </w:tc>
      </w:tr>
      <w:tr w:rsidR="00F84060" w:rsidRPr="00F84060" w:rsidTr="00A73CDB">
        <w:tblPrEx>
          <w:jc w:val="lef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trPr>
        <w:tc>
          <w:tcPr>
            <w:tcW w:w="1273" w:type="dxa"/>
            <w:gridSpan w:val="2"/>
            <w:tcBorders>
              <w:top w:val="single" w:sz="6" w:space="0" w:color="auto"/>
              <w:left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W2</w:t>
            </w:r>
          </w:p>
        </w:tc>
        <w:tc>
          <w:tcPr>
            <w:tcW w:w="5654" w:type="dxa"/>
            <w:gridSpan w:val="20"/>
            <w:tcBorders>
              <w:top w:val="single" w:sz="6" w:space="0" w:color="auto"/>
              <w:bottom w:val="single" w:sz="6" w:space="0" w:color="auto"/>
            </w:tcBorders>
            <w:vAlign w:val="center"/>
          </w:tcPr>
          <w:p w:rsidR="00F84060" w:rsidRPr="00F84060" w:rsidRDefault="00F84060" w:rsidP="00F84060">
            <w:pPr>
              <w:spacing w:after="0" w:line="240" w:lineRule="auto"/>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Zna metody, narzędzia i techniki pozyskiwania danych</w:t>
            </w:r>
          </w:p>
        </w:tc>
        <w:tc>
          <w:tcPr>
            <w:tcW w:w="1290" w:type="dxa"/>
            <w:gridSpan w:val="4"/>
            <w:tcBorders>
              <w:top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PIEL.1P_W91</w:t>
            </w:r>
          </w:p>
        </w:tc>
        <w:tc>
          <w:tcPr>
            <w:tcW w:w="1276" w:type="dxa"/>
            <w:gridSpan w:val="2"/>
            <w:tcBorders>
              <w:top w:val="single" w:sz="6" w:space="0" w:color="auto"/>
              <w:bottom w:val="single" w:sz="6" w:space="0" w:color="auto"/>
              <w:right w:val="single" w:sz="4"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C.W.40.</w:t>
            </w:r>
          </w:p>
        </w:tc>
      </w:tr>
      <w:tr w:rsidR="00F84060" w:rsidRPr="00F84060" w:rsidTr="00A73CDB">
        <w:tblPrEx>
          <w:jc w:val="lef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trPr>
        <w:tc>
          <w:tcPr>
            <w:tcW w:w="9493" w:type="dxa"/>
            <w:gridSpan w:val="28"/>
            <w:tcBorders>
              <w:top w:val="single" w:sz="6" w:space="0" w:color="auto"/>
              <w:left w:val="single" w:sz="6" w:space="0" w:color="auto"/>
              <w:bottom w:val="single" w:sz="6" w:space="0" w:color="auto"/>
              <w:right w:val="single" w:sz="4"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UMIEJĘTNOŚCI</w:t>
            </w:r>
          </w:p>
        </w:tc>
      </w:tr>
      <w:tr w:rsidR="00F84060" w:rsidRPr="00F84060" w:rsidTr="00A73CDB">
        <w:tblPrEx>
          <w:jc w:val="lef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trPr>
        <w:tc>
          <w:tcPr>
            <w:tcW w:w="1273" w:type="dxa"/>
            <w:gridSpan w:val="2"/>
            <w:tcBorders>
              <w:top w:val="single" w:sz="6" w:space="0" w:color="auto"/>
              <w:left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U1</w:t>
            </w:r>
          </w:p>
        </w:tc>
        <w:tc>
          <w:tcPr>
            <w:tcW w:w="5654" w:type="dxa"/>
            <w:gridSpan w:val="20"/>
            <w:tcBorders>
              <w:top w:val="single" w:sz="6" w:space="0" w:color="auto"/>
              <w:bottom w:val="single" w:sz="6" w:space="0" w:color="auto"/>
            </w:tcBorders>
            <w:vAlign w:val="center"/>
          </w:tcPr>
          <w:p w:rsidR="00F84060" w:rsidRPr="00A73CDB" w:rsidRDefault="00F84060" w:rsidP="00A73CDB">
            <w:pPr>
              <w:widowControl w:val="0"/>
              <w:autoSpaceDE w:val="0"/>
              <w:autoSpaceDN w:val="0"/>
              <w:adjustRightInd w:val="0"/>
              <w:spacing w:after="0" w:line="240" w:lineRule="auto"/>
              <w:jc w:val="both"/>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interpretować i stosować założenia funkcjonalne systemu informacyjnego z wykorzystaniem zaawansowanych metod i technologii informatycznych w wykonywaniu i kontraktowaniu świadczeń zdrowotnyc</w:t>
            </w:r>
            <w:r w:rsidR="00A73CDB">
              <w:rPr>
                <w:rFonts w:ascii="Verdana" w:eastAsia="Times New Roman" w:hAnsi="Verdana" w:cs="Times New Roman"/>
                <w:kern w:val="0"/>
                <w:sz w:val="16"/>
                <w:szCs w:val="16"/>
                <w:lang w:eastAsia="pl-PL"/>
              </w:rPr>
              <w:t>h;</w:t>
            </w:r>
          </w:p>
        </w:tc>
        <w:tc>
          <w:tcPr>
            <w:tcW w:w="1290" w:type="dxa"/>
            <w:gridSpan w:val="4"/>
            <w:tcBorders>
              <w:top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PIEL.1P_U78</w:t>
            </w:r>
          </w:p>
        </w:tc>
        <w:tc>
          <w:tcPr>
            <w:tcW w:w="1276" w:type="dxa"/>
            <w:gridSpan w:val="2"/>
            <w:tcBorders>
              <w:top w:val="single" w:sz="6" w:space="0" w:color="auto"/>
              <w:bottom w:val="single" w:sz="6" w:space="0" w:color="auto"/>
              <w:right w:val="single" w:sz="4"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C.W.50.</w:t>
            </w:r>
          </w:p>
        </w:tc>
      </w:tr>
      <w:tr w:rsidR="00F84060" w:rsidRPr="00F84060" w:rsidTr="00A73CDB">
        <w:tblPrEx>
          <w:jc w:val="lef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trPr>
        <w:tc>
          <w:tcPr>
            <w:tcW w:w="1273" w:type="dxa"/>
            <w:gridSpan w:val="2"/>
            <w:tcBorders>
              <w:top w:val="single" w:sz="6" w:space="0" w:color="auto"/>
              <w:left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U2</w:t>
            </w:r>
          </w:p>
        </w:tc>
        <w:tc>
          <w:tcPr>
            <w:tcW w:w="5654" w:type="dxa"/>
            <w:gridSpan w:val="20"/>
            <w:tcBorders>
              <w:top w:val="single" w:sz="6" w:space="0" w:color="auto"/>
              <w:bottom w:val="single" w:sz="6" w:space="0" w:color="auto"/>
            </w:tcBorders>
            <w:vAlign w:val="center"/>
          </w:tcPr>
          <w:p w:rsidR="00F84060" w:rsidRPr="00F84060" w:rsidRDefault="00F84060" w:rsidP="00A73CDB">
            <w:pPr>
              <w:widowControl w:val="0"/>
              <w:autoSpaceDE w:val="0"/>
              <w:autoSpaceDN w:val="0"/>
              <w:adjustRightInd w:val="0"/>
              <w:spacing w:after="0" w:line="240" w:lineRule="auto"/>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posługiwać się w praktyce dokumentacją medyczną oraz przestrzegać zasad bezpieczeństwa i poufności informacji medycznej oraz prawa oc</w:t>
            </w:r>
            <w:r w:rsidR="00A73CDB">
              <w:rPr>
                <w:rFonts w:ascii="Verdana" w:eastAsia="Times New Roman" w:hAnsi="Verdana" w:cs="Times New Roman"/>
                <w:kern w:val="0"/>
                <w:sz w:val="16"/>
                <w:szCs w:val="16"/>
                <w:lang w:eastAsia="pl-PL"/>
              </w:rPr>
              <w:t>hrony własności intelektualnej;</w:t>
            </w:r>
          </w:p>
        </w:tc>
        <w:tc>
          <w:tcPr>
            <w:tcW w:w="1290" w:type="dxa"/>
            <w:gridSpan w:val="4"/>
            <w:tcBorders>
              <w:top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PIEL.1P_U79</w:t>
            </w:r>
          </w:p>
        </w:tc>
        <w:tc>
          <w:tcPr>
            <w:tcW w:w="1276" w:type="dxa"/>
            <w:gridSpan w:val="2"/>
            <w:tcBorders>
              <w:top w:val="single" w:sz="6" w:space="0" w:color="auto"/>
              <w:bottom w:val="single" w:sz="6" w:space="0" w:color="auto"/>
              <w:right w:val="single" w:sz="4"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C.W51.</w:t>
            </w:r>
          </w:p>
        </w:tc>
      </w:tr>
      <w:tr w:rsidR="00F84060" w:rsidRPr="00F84060" w:rsidTr="00A73CDB">
        <w:tblPrEx>
          <w:jc w:val="lef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trPr>
        <w:tc>
          <w:tcPr>
            <w:tcW w:w="9493" w:type="dxa"/>
            <w:gridSpan w:val="28"/>
            <w:tcBorders>
              <w:top w:val="single" w:sz="6" w:space="0" w:color="auto"/>
              <w:left w:val="single" w:sz="6" w:space="0" w:color="auto"/>
              <w:bottom w:val="single" w:sz="6" w:space="0" w:color="auto"/>
              <w:right w:val="single" w:sz="4"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KOMPETENCJE</w:t>
            </w:r>
          </w:p>
        </w:tc>
      </w:tr>
      <w:tr w:rsidR="00F84060" w:rsidRPr="00F84060" w:rsidTr="00A73CDB">
        <w:tblPrEx>
          <w:jc w:val="lef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trPr>
        <w:tc>
          <w:tcPr>
            <w:tcW w:w="1273" w:type="dxa"/>
            <w:gridSpan w:val="2"/>
            <w:tcBorders>
              <w:top w:val="single" w:sz="6" w:space="0" w:color="auto"/>
              <w:left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K1</w:t>
            </w:r>
          </w:p>
        </w:tc>
        <w:tc>
          <w:tcPr>
            <w:tcW w:w="5654" w:type="dxa"/>
            <w:gridSpan w:val="20"/>
            <w:tcBorders>
              <w:top w:val="single" w:sz="6" w:space="0" w:color="auto"/>
              <w:bottom w:val="single" w:sz="6" w:space="0" w:color="auto"/>
            </w:tcBorders>
            <w:vAlign w:val="center"/>
          </w:tcPr>
          <w:p w:rsidR="00F84060" w:rsidRPr="00F84060" w:rsidRDefault="00F84060" w:rsidP="00F84060">
            <w:pPr>
              <w:spacing w:after="0" w:line="276" w:lineRule="auto"/>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Ponosić odpowiedzialność za wykonywane czynności zawodowe</w:t>
            </w:r>
          </w:p>
        </w:tc>
        <w:tc>
          <w:tcPr>
            <w:tcW w:w="1290" w:type="dxa"/>
            <w:gridSpan w:val="4"/>
            <w:tcBorders>
              <w:top w:val="single" w:sz="6" w:space="0" w:color="auto"/>
              <w:bottom w:val="single" w:sz="6"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PIEL.1P_K4</w:t>
            </w:r>
          </w:p>
        </w:tc>
        <w:tc>
          <w:tcPr>
            <w:tcW w:w="1276" w:type="dxa"/>
            <w:gridSpan w:val="2"/>
            <w:tcBorders>
              <w:top w:val="single" w:sz="6" w:space="0" w:color="auto"/>
              <w:bottom w:val="single" w:sz="6" w:space="0" w:color="auto"/>
              <w:right w:val="single" w:sz="4" w:space="0" w:color="auto"/>
            </w:tcBorders>
            <w:vAlign w:val="center"/>
          </w:tcPr>
          <w:p w:rsidR="00F84060" w:rsidRPr="00F84060" w:rsidRDefault="00F84060" w:rsidP="00F84060">
            <w:pPr>
              <w:spacing w:after="0" w:line="276" w:lineRule="auto"/>
              <w:jc w:val="center"/>
              <w:rPr>
                <w:rFonts w:ascii="Verdana" w:eastAsia="Times New Roman" w:hAnsi="Verdana" w:cs="Times New Roman"/>
                <w:kern w:val="0"/>
                <w:sz w:val="14"/>
                <w:szCs w:val="16"/>
                <w:lang w:eastAsia="pl-PL"/>
              </w:rPr>
            </w:pPr>
            <w:r w:rsidRPr="00F84060">
              <w:rPr>
                <w:rFonts w:ascii="Verdana" w:eastAsia="Times New Roman" w:hAnsi="Verdana" w:cs="Times New Roman"/>
                <w:kern w:val="0"/>
                <w:sz w:val="14"/>
                <w:szCs w:val="16"/>
                <w:lang w:eastAsia="pl-PL"/>
              </w:rPr>
              <w:t>K.4.</w:t>
            </w:r>
          </w:p>
        </w:tc>
      </w:tr>
      <w:tr w:rsidR="00F84060" w:rsidRPr="00F84060" w:rsidTr="00A73CDB">
        <w:trPr>
          <w:trHeight w:val="397"/>
          <w:jc w:val="center"/>
        </w:trPr>
        <w:tc>
          <w:tcPr>
            <w:tcW w:w="9493" w:type="dxa"/>
            <w:gridSpan w:val="28"/>
            <w:tcBorders>
              <w:bottom w:val="single" w:sz="6" w:space="0" w:color="auto"/>
            </w:tcBorders>
            <w:shd w:val="clear" w:color="auto" w:fill="8DB3E2"/>
            <w:vAlign w:val="center"/>
          </w:tcPr>
          <w:p w:rsidR="00F84060" w:rsidRPr="00F84060" w:rsidRDefault="00F84060" w:rsidP="00F84060">
            <w:pPr>
              <w:autoSpaceDE w:val="0"/>
              <w:autoSpaceDN w:val="0"/>
              <w:adjustRightInd w:val="0"/>
              <w:spacing w:after="0" w:line="276" w:lineRule="auto"/>
              <w:rPr>
                <w:rFonts w:ascii="Verdana" w:eastAsia="Calibri" w:hAnsi="Verdana" w:cs="Times New Roman"/>
                <w:b/>
                <w:kern w:val="0"/>
                <w:sz w:val="16"/>
                <w:szCs w:val="16"/>
              </w:rPr>
            </w:pPr>
            <w:r w:rsidRPr="00F84060">
              <w:rPr>
                <w:rFonts w:ascii="Verdana" w:eastAsia="Batang" w:hAnsi="Verdana" w:cs="Times New Roman"/>
                <w:b/>
                <w:kern w:val="0"/>
                <w:sz w:val="16"/>
                <w:szCs w:val="16"/>
                <w:lang w:eastAsia="pl-PL"/>
              </w:rPr>
              <w:t>Metody weryfikacji efektów kształcenia</w:t>
            </w:r>
            <w:r w:rsidRPr="00F84060">
              <w:rPr>
                <w:rFonts w:ascii="Verdana" w:eastAsia="Calibri" w:hAnsi="Verdana" w:cs="Times New Roman"/>
                <w:b/>
                <w:kern w:val="0"/>
                <w:sz w:val="16"/>
                <w:szCs w:val="16"/>
              </w:rPr>
              <w:t xml:space="preserve"> dla modułu (przedmiotu) w odniesieniu do form zajęć</w:t>
            </w:r>
          </w:p>
        </w:tc>
      </w:tr>
      <w:tr w:rsidR="00F84060" w:rsidRPr="00F84060"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5" w:type="dxa"/>
            <w:gridSpan w:val="3"/>
            <w:vMerge w:val="restart"/>
            <w:tcBorders>
              <w:top w:val="single" w:sz="6" w:space="0" w:color="auto"/>
              <w:left w:val="single" w:sz="6" w:space="0" w:color="auto"/>
              <w:right w:val="single" w:sz="4" w:space="0" w:color="auto"/>
            </w:tcBorders>
            <w:shd w:val="clear" w:color="auto" w:fill="C6D9F1"/>
            <w:vAlign w:val="center"/>
          </w:tcPr>
          <w:p w:rsidR="00F84060" w:rsidRPr="00F84060" w:rsidRDefault="00F84060" w:rsidP="00F84060">
            <w:pPr>
              <w:spacing w:after="0" w:line="276" w:lineRule="auto"/>
              <w:jc w:val="center"/>
              <w:rPr>
                <w:rFonts w:ascii="Verdana" w:eastAsia="Times New Roman" w:hAnsi="Verdana" w:cs="Times New Roman"/>
                <w:b/>
                <w:kern w:val="0"/>
                <w:sz w:val="16"/>
                <w:szCs w:val="16"/>
                <w:lang w:eastAsia="pl-PL"/>
              </w:rPr>
            </w:pPr>
            <w:r w:rsidRPr="00F84060">
              <w:rPr>
                <w:rFonts w:ascii="Verdana" w:eastAsia="Times New Roman" w:hAnsi="Verdana" w:cs="Times New Roman"/>
                <w:b/>
                <w:kern w:val="0"/>
                <w:sz w:val="16"/>
                <w:szCs w:val="16"/>
                <w:lang w:eastAsia="pl-PL"/>
              </w:rPr>
              <w:t>Efekt kształcenia</w:t>
            </w:r>
          </w:p>
        </w:tc>
        <w:tc>
          <w:tcPr>
            <w:tcW w:w="7228" w:type="dxa"/>
            <w:gridSpan w:val="25"/>
            <w:tcBorders>
              <w:top w:val="single" w:sz="6" w:space="0" w:color="auto"/>
              <w:left w:val="single" w:sz="4" w:space="0" w:color="auto"/>
              <w:bottom w:val="single" w:sz="6" w:space="0" w:color="auto"/>
              <w:right w:val="single" w:sz="6" w:space="0" w:color="auto"/>
            </w:tcBorders>
            <w:shd w:val="clear" w:color="auto" w:fill="C6D9F1"/>
            <w:vAlign w:val="center"/>
          </w:tcPr>
          <w:p w:rsidR="00F84060" w:rsidRPr="00F84060" w:rsidRDefault="00F84060" w:rsidP="00F84060">
            <w:pPr>
              <w:spacing w:after="0" w:line="276" w:lineRule="auto"/>
              <w:jc w:val="center"/>
              <w:rPr>
                <w:rFonts w:ascii="Verdana" w:eastAsia="Times New Roman" w:hAnsi="Verdana" w:cs="Times New Roman"/>
                <w:b/>
                <w:kern w:val="0"/>
                <w:sz w:val="16"/>
                <w:szCs w:val="16"/>
                <w:lang w:eastAsia="pl-PL"/>
              </w:rPr>
            </w:pPr>
            <w:r w:rsidRPr="00F84060">
              <w:rPr>
                <w:rFonts w:ascii="Verdana" w:eastAsia="Times New Roman" w:hAnsi="Verdana" w:cs="Times New Roman"/>
                <w:b/>
                <w:kern w:val="0"/>
                <w:sz w:val="16"/>
                <w:szCs w:val="16"/>
                <w:lang w:eastAsia="pl-PL"/>
              </w:rPr>
              <w:t>Forma zajęć dydaktycznych</w:t>
            </w:r>
          </w:p>
        </w:tc>
      </w:tr>
      <w:tr w:rsidR="00F84060" w:rsidRPr="00F84060"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65" w:type="dxa"/>
            <w:gridSpan w:val="3"/>
            <w:vMerge/>
            <w:tcBorders>
              <w:left w:val="single" w:sz="6" w:space="0" w:color="auto"/>
              <w:bottom w:val="single" w:sz="6" w:space="0" w:color="auto"/>
              <w:right w:val="single" w:sz="4" w:space="0" w:color="auto"/>
            </w:tcBorders>
            <w:shd w:val="clear" w:color="auto" w:fill="C6D9F1"/>
            <w:vAlign w:val="center"/>
          </w:tcPr>
          <w:p w:rsidR="00F84060" w:rsidRPr="00F84060" w:rsidRDefault="00F84060" w:rsidP="00F84060">
            <w:pPr>
              <w:spacing w:after="200" w:line="276" w:lineRule="auto"/>
              <w:jc w:val="center"/>
              <w:rPr>
                <w:rFonts w:ascii="Verdana" w:eastAsia="Times New Roman" w:hAnsi="Verdana" w:cs="Times New Roman"/>
                <w:b/>
                <w:kern w:val="0"/>
                <w:sz w:val="16"/>
                <w:szCs w:val="16"/>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84060" w:rsidRPr="00F84060" w:rsidRDefault="00F84060" w:rsidP="00F84060">
            <w:pPr>
              <w:spacing w:after="0" w:line="276" w:lineRule="auto"/>
              <w:ind w:left="113" w:right="113"/>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Egzamin ustny</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84060" w:rsidRPr="00F84060" w:rsidRDefault="00F84060" w:rsidP="00F84060">
            <w:pPr>
              <w:spacing w:after="0" w:line="276" w:lineRule="auto"/>
              <w:ind w:left="113" w:right="113"/>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84060" w:rsidRPr="00F84060" w:rsidRDefault="00F84060" w:rsidP="00F84060">
            <w:pPr>
              <w:spacing w:after="0" w:line="240" w:lineRule="auto"/>
              <w:ind w:left="113" w:right="113"/>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84060" w:rsidRPr="00F84060" w:rsidRDefault="00F84060" w:rsidP="00F84060">
            <w:pPr>
              <w:spacing w:after="0" w:line="240" w:lineRule="auto"/>
              <w:ind w:left="113" w:right="113"/>
              <w:jc w:val="center"/>
              <w:rPr>
                <w:rFonts w:ascii="Verdana" w:eastAsia="Batang" w:hAnsi="Verdana" w:cs="Times New Roman"/>
                <w:kern w:val="0"/>
                <w:sz w:val="16"/>
                <w:szCs w:val="16"/>
                <w:lang w:eastAsia="pl-PL"/>
              </w:rPr>
            </w:pPr>
            <w:r w:rsidRPr="00F84060">
              <w:rPr>
                <w:rFonts w:ascii="Verdana" w:eastAsia="Times New Roman" w:hAnsi="Verdana" w:cs="Times New Roman"/>
                <w:kern w:val="0"/>
                <w:sz w:val="16"/>
                <w:szCs w:val="16"/>
                <w:lang w:eastAsia="pl-PL"/>
              </w:rPr>
              <w:t>Praca pisemna końcowa (np. esej)</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84060" w:rsidRPr="00F84060" w:rsidRDefault="00F84060" w:rsidP="00F84060">
            <w:pPr>
              <w:spacing w:after="0" w:line="240" w:lineRule="auto"/>
              <w:ind w:left="113" w:right="113"/>
              <w:jc w:val="center"/>
              <w:rPr>
                <w:rFonts w:ascii="Verdana" w:eastAsia="Batang" w:hAnsi="Verdana" w:cs="Times New Roman"/>
                <w:kern w:val="0"/>
                <w:sz w:val="16"/>
                <w:szCs w:val="16"/>
                <w:lang w:eastAsia="pl-PL"/>
              </w:rPr>
            </w:pPr>
            <w:r w:rsidRPr="00F84060">
              <w:rPr>
                <w:rFonts w:ascii="Verdana" w:eastAsia="Times New Roman" w:hAnsi="Verdana" w:cs="Times New Roman"/>
                <w:kern w:val="0"/>
                <w:sz w:val="16"/>
                <w:szCs w:val="16"/>
                <w:lang w:eastAsia="pl-PL"/>
              </w:rPr>
              <w:t>Kolokwium</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84060" w:rsidRPr="00F84060" w:rsidRDefault="00F84060" w:rsidP="00F84060">
            <w:pPr>
              <w:spacing w:after="0" w:line="276" w:lineRule="auto"/>
              <w:ind w:left="113" w:right="113"/>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Projekt/ prezentacja</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84060" w:rsidRPr="00F84060" w:rsidRDefault="00F84060" w:rsidP="00F84060">
            <w:pPr>
              <w:spacing w:after="0" w:line="276" w:lineRule="auto"/>
              <w:ind w:left="113" w:right="113"/>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Sprawozdanie</w:t>
            </w:r>
          </w:p>
        </w:tc>
        <w:tc>
          <w:tcPr>
            <w:tcW w:w="786"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F84060" w:rsidRPr="00F84060" w:rsidRDefault="00F84060" w:rsidP="00F84060">
            <w:pPr>
              <w:spacing w:after="0" w:line="276" w:lineRule="auto"/>
              <w:ind w:left="113" w:right="113"/>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Aktywność na zajęciach</w:t>
            </w:r>
          </w:p>
        </w:tc>
        <w:tc>
          <w:tcPr>
            <w:tcW w:w="930" w:type="dxa"/>
            <w:tcBorders>
              <w:top w:val="single" w:sz="6" w:space="0" w:color="auto"/>
              <w:left w:val="single" w:sz="4" w:space="0" w:color="auto"/>
              <w:bottom w:val="single" w:sz="6" w:space="0" w:color="auto"/>
              <w:right w:val="single" w:sz="6" w:space="0" w:color="auto"/>
            </w:tcBorders>
            <w:shd w:val="clear" w:color="auto" w:fill="C6D9F1"/>
            <w:textDirection w:val="btLr"/>
          </w:tcPr>
          <w:p w:rsidR="00F84060" w:rsidRPr="00F84060" w:rsidRDefault="00F84060" w:rsidP="00F84060">
            <w:pPr>
              <w:spacing w:after="0" w:line="276" w:lineRule="auto"/>
              <w:ind w:left="113" w:right="113"/>
              <w:jc w:val="center"/>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inne ...</w:t>
            </w:r>
          </w:p>
        </w:tc>
      </w:tr>
      <w:tr w:rsidR="00F84060" w:rsidRPr="00F84060"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493"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F84060" w:rsidRPr="00F84060" w:rsidRDefault="00F84060" w:rsidP="00F84060">
            <w:pPr>
              <w:spacing w:after="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WIEDZA</w:t>
            </w:r>
          </w:p>
        </w:tc>
      </w:tr>
      <w:tr w:rsidR="00F84060" w:rsidRPr="00F84060"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W1-W2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6"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930" w:type="dxa"/>
            <w:tcBorders>
              <w:top w:val="single" w:sz="6" w:space="0" w:color="auto"/>
              <w:left w:val="single" w:sz="4" w:space="0" w:color="auto"/>
              <w:bottom w:val="single" w:sz="6" w:space="0" w:color="auto"/>
              <w:right w:val="single" w:sz="6" w:space="0" w:color="auto"/>
            </w:tcBorders>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r>
      <w:tr w:rsidR="00F84060" w:rsidRPr="00F84060"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493"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UMIEJĘTNOŚCI</w:t>
            </w:r>
          </w:p>
        </w:tc>
      </w:tr>
      <w:tr w:rsidR="00F84060" w:rsidRPr="00F84060"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U1-U2</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6"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930" w:type="dxa"/>
            <w:tcBorders>
              <w:top w:val="single" w:sz="6" w:space="0" w:color="auto"/>
              <w:left w:val="single" w:sz="4" w:space="0" w:color="auto"/>
              <w:bottom w:val="single" w:sz="6" w:space="0" w:color="auto"/>
              <w:right w:val="single" w:sz="6" w:space="0" w:color="auto"/>
            </w:tcBorders>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r>
      <w:tr w:rsidR="00F84060" w:rsidRPr="00F84060"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493"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KOMPETENCJE</w:t>
            </w:r>
          </w:p>
        </w:tc>
      </w:tr>
      <w:tr w:rsidR="00F84060" w:rsidRPr="00F84060" w:rsidTr="00A73C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K1</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p>
        </w:tc>
        <w:tc>
          <w:tcPr>
            <w:tcW w:w="786"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x</w:t>
            </w:r>
          </w:p>
        </w:tc>
        <w:tc>
          <w:tcPr>
            <w:tcW w:w="930" w:type="dxa"/>
            <w:tcBorders>
              <w:top w:val="single" w:sz="6" w:space="0" w:color="auto"/>
              <w:left w:val="single" w:sz="4" w:space="0" w:color="auto"/>
              <w:bottom w:val="single" w:sz="6" w:space="0" w:color="auto"/>
              <w:right w:val="single" w:sz="6" w:space="0" w:color="auto"/>
            </w:tcBorders>
          </w:tcPr>
          <w:p w:rsidR="00F84060" w:rsidRPr="00F84060" w:rsidRDefault="00F84060" w:rsidP="00F84060">
            <w:pPr>
              <w:spacing w:after="200" w:line="276" w:lineRule="auto"/>
              <w:jc w:val="center"/>
              <w:rPr>
                <w:rFonts w:ascii="Verdana" w:eastAsia="Times New Roman" w:hAnsi="Verdana" w:cs="Times New Roman"/>
                <w:kern w:val="0"/>
                <w:sz w:val="14"/>
                <w:szCs w:val="18"/>
                <w:lang w:eastAsia="pl-PL"/>
              </w:rPr>
            </w:pPr>
            <w:r w:rsidRPr="00F84060">
              <w:rPr>
                <w:rFonts w:ascii="Verdana" w:eastAsia="Times New Roman" w:hAnsi="Verdana" w:cs="Times New Roman"/>
                <w:kern w:val="0"/>
                <w:sz w:val="14"/>
                <w:szCs w:val="18"/>
                <w:lang w:eastAsia="pl-PL"/>
              </w:rPr>
              <w:t>x</w:t>
            </w:r>
          </w:p>
        </w:tc>
      </w:tr>
    </w:tbl>
    <w:p w:rsidR="00F84060" w:rsidRPr="00F84060" w:rsidRDefault="00F84060" w:rsidP="00F84060">
      <w:pPr>
        <w:spacing w:after="0" w:line="240" w:lineRule="auto"/>
        <w:rPr>
          <w:rFonts w:ascii="Verdana" w:eastAsia="Calibri" w:hAnsi="Verdana" w:cs="Times New Roman"/>
          <w:b/>
          <w:kern w:val="0"/>
          <w:sz w:val="16"/>
          <w:szCs w:val="16"/>
        </w:rPr>
      </w:pP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b/>
          <w:kern w:val="0"/>
          <w:sz w:val="20"/>
          <w:szCs w:val="24"/>
          <w:u w:val="single"/>
          <w:lang w:eastAsia="pl-PL"/>
        </w:rPr>
      </w:pPr>
      <w:r w:rsidRPr="00F84060">
        <w:rPr>
          <w:rFonts w:ascii="Times New Roman" w:eastAsia="Times New Roman" w:hAnsi="Times New Roman" w:cs="Times New Roman"/>
          <w:b/>
          <w:kern w:val="0"/>
          <w:sz w:val="20"/>
          <w:szCs w:val="24"/>
          <w:u w:val="single"/>
          <w:lang w:eastAsia="pl-PL"/>
        </w:rPr>
        <w:t>Kryteria oceniania kompetencji studenta</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kern w:val="0"/>
          <w:sz w:val="20"/>
          <w:szCs w:val="24"/>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kern w:val="0"/>
          <w:sz w:val="20"/>
          <w:szCs w:val="24"/>
          <w:lang w:eastAsia="pl-PL"/>
        </w:rPr>
        <w:t>W - WIEDZA</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kern w:val="0"/>
          <w:sz w:val="20"/>
          <w:szCs w:val="24"/>
          <w:lang w:eastAsia="pl-PL"/>
        </w:rPr>
        <w:tab/>
        <w:t>Ocena:</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b/>
          <w:kern w:val="0"/>
          <w:sz w:val="20"/>
          <w:szCs w:val="24"/>
          <w:lang w:eastAsia="pl-PL"/>
        </w:rPr>
        <w:t>Dostateczny</w:t>
      </w:r>
      <w:r w:rsidRPr="00F84060">
        <w:rPr>
          <w:rFonts w:ascii="Times New Roman" w:eastAsia="Times New Roman" w:hAnsi="Times New Roman" w:cs="Times New Roman"/>
          <w:kern w:val="0"/>
          <w:sz w:val="20"/>
          <w:szCs w:val="24"/>
          <w:lang w:eastAsia="pl-PL"/>
        </w:rPr>
        <w:t xml:space="preserve"> – Student zapamiętuje i odtwarza wiedzę przewidzianą do opanowania w ramach modułu</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b/>
          <w:kern w:val="0"/>
          <w:sz w:val="20"/>
          <w:szCs w:val="24"/>
          <w:lang w:eastAsia="pl-PL"/>
        </w:rPr>
        <w:t>Dobry</w:t>
      </w:r>
      <w:r w:rsidRPr="00F84060">
        <w:rPr>
          <w:rFonts w:ascii="Times New Roman" w:eastAsia="Times New Roman" w:hAnsi="Times New Roman" w:cs="Times New Roman"/>
          <w:kern w:val="0"/>
          <w:sz w:val="20"/>
          <w:szCs w:val="24"/>
          <w:lang w:eastAsia="pl-PL"/>
        </w:rPr>
        <w:t xml:space="preserve"> – Student dodatkowo interpretuje zjawiska/problemy i potrafi rozwiązać typowy problem</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b/>
          <w:kern w:val="0"/>
          <w:sz w:val="20"/>
          <w:szCs w:val="24"/>
          <w:lang w:eastAsia="pl-PL"/>
        </w:rPr>
        <w:t>Bardzo dobry</w:t>
      </w:r>
      <w:r w:rsidRPr="00F84060">
        <w:rPr>
          <w:rFonts w:ascii="Times New Roman" w:eastAsia="Times New Roman" w:hAnsi="Times New Roman" w:cs="Times New Roman"/>
          <w:kern w:val="0"/>
          <w:sz w:val="20"/>
          <w:szCs w:val="24"/>
          <w:lang w:eastAsia="pl-PL"/>
        </w:rPr>
        <w:t xml:space="preserve"> –Student potrafi rozwiązywać nawet złożone problemy z danej dziedziny, potrafi dokonać syntezy, przeprowadzić wszechstronną ocenę, stworzyć dzieło </w:t>
      </w:r>
      <w:r w:rsidR="00A73CDB">
        <w:rPr>
          <w:rFonts w:ascii="Times New Roman" w:eastAsia="Times New Roman" w:hAnsi="Times New Roman" w:cs="Times New Roman"/>
          <w:kern w:val="0"/>
          <w:sz w:val="20"/>
          <w:szCs w:val="24"/>
          <w:lang w:eastAsia="pl-PL"/>
        </w:rPr>
        <w:t>oryginalne, inspirujące innych.</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kern w:val="0"/>
          <w:sz w:val="20"/>
          <w:szCs w:val="24"/>
          <w:lang w:eastAsia="pl-PL"/>
        </w:rPr>
        <w:t>U - UMIEJĘTNOŚCI</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kern w:val="0"/>
          <w:sz w:val="20"/>
          <w:szCs w:val="24"/>
          <w:lang w:eastAsia="pl-PL"/>
        </w:rPr>
        <w:tab/>
        <w:t>Ocena:</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b/>
          <w:kern w:val="0"/>
          <w:sz w:val="20"/>
          <w:szCs w:val="24"/>
          <w:lang w:eastAsia="pl-PL"/>
        </w:rPr>
        <w:t>Dostateczny</w:t>
      </w:r>
      <w:r w:rsidRPr="00F84060">
        <w:rPr>
          <w:rFonts w:ascii="Times New Roman" w:eastAsia="Times New Roman" w:hAnsi="Times New Roman" w:cs="Times New Roman"/>
          <w:kern w:val="0"/>
          <w:sz w:val="20"/>
          <w:szCs w:val="24"/>
          <w:lang w:eastAsia="pl-PL"/>
        </w:rPr>
        <w:t xml:space="preserve"> – Student orientuje się w charakterze czynności, potrafi pod kierunkiem nauczyciela akademickiego wykonać czynności/rozwiązać problemy dotyczące treści modułu </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b/>
          <w:kern w:val="0"/>
          <w:sz w:val="20"/>
          <w:szCs w:val="24"/>
          <w:lang w:eastAsia="pl-PL"/>
        </w:rPr>
        <w:t>Dobry</w:t>
      </w:r>
      <w:r w:rsidRPr="00F84060">
        <w:rPr>
          <w:rFonts w:ascii="Times New Roman" w:eastAsia="Times New Roman" w:hAnsi="Times New Roman" w:cs="Times New Roman"/>
          <w:kern w:val="0"/>
          <w:sz w:val="20"/>
          <w:szCs w:val="24"/>
          <w:lang w:eastAsia="pl-PL"/>
        </w:rPr>
        <w:t xml:space="preserve"> – Student potrafi samodzielnie wykonać czynności/zadania/rozwiązać typowe problemy dotyczące treści modułu</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b/>
          <w:kern w:val="0"/>
          <w:sz w:val="20"/>
          <w:szCs w:val="24"/>
          <w:lang w:eastAsia="pl-PL"/>
        </w:rPr>
        <w:t>Bardzo dobry</w:t>
      </w:r>
      <w:r w:rsidRPr="00F84060">
        <w:rPr>
          <w:rFonts w:ascii="Times New Roman" w:eastAsia="Times New Roman" w:hAnsi="Times New Roman" w:cs="Times New Roman"/>
          <w:kern w:val="0"/>
          <w:sz w:val="20"/>
          <w:szCs w:val="24"/>
          <w:lang w:eastAsia="pl-PL"/>
        </w:rPr>
        <w:t xml:space="preserve"> – Student posiada w pełni opanowaną umiejętność/zdolność wykonania przewidzianych w treściach modułu czynności/zadań/problemów także w </w:t>
      </w:r>
      <w:r w:rsidR="00A73CDB">
        <w:rPr>
          <w:rFonts w:ascii="Times New Roman" w:eastAsia="Times New Roman" w:hAnsi="Times New Roman" w:cs="Times New Roman"/>
          <w:kern w:val="0"/>
          <w:sz w:val="20"/>
          <w:szCs w:val="24"/>
          <w:lang w:eastAsia="pl-PL"/>
        </w:rPr>
        <w:t>bardziej złożonych przypadkach.</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kern w:val="0"/>
          <w:sz w:val="20"/>
          <w:szCs w:val="24"/>
          <w:lang w:eastAsia="pl-PL"/>
        </w:rPr>
        <w:t>K - KOMPETENCJE SPOŁECZNE</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kern w:val="0"/>
          <w:sz w:val="20"/>
          <w:szCs w:val="24"/>
          <w:lang w:eastAsia="pl-PL"/>
        </w:rPr>
        <w:tab/>
        <w:t>Ocena:</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b/>
          <w:kern w:val="0"/>
          <w:sz w:val="20"/>
          <w:szCs w:val="24"/>
          <w:lang w:eastAsia="pl-PL"/>
        </w:rPr>
        <w:t>Dostateczny</w:t>
      </w:r>
      <w:r w:rsidRPr="00F84060">
        <w:rPr>
          <w:rFonts w:ascii="Times New Roman" w:eastAsia="Times New Roman" w:hAnsi="Times New Roman" w:cs="Times New Roman"/>
          <w:kern w:val="0"/>
          <w:sz w:val="20"/>
          <w:szCs w:val="24"/>
          <w:lang w:eastAsia="pl-PL"/>
        </w:rPr>
        <w:t xml:space="preserve"> – Student biernie przyswaja treści modułu z wykazaniem zdolności do koncentracji uwagi i słuchania</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b/>
          <w:kern w:val="0"/>
          <w:sz w:val="20"/>
          <w:szCs w:val="24"/>
          <w:lang w:eastAsia="pl-PL"/>
        </w:rPr>
        <w:t>Dobry</w:t>
      </w:r>
      <w:r w:rsidRPr="00F84060">
        <w:rPr>
          <w:rFonts w:ascii="Times New Roman" w:eastAsia="Times New Roman" w:hAnsi="Times New Roman" w:cs="Times New Roman"/>
          <w:kern w:val="0"/>
          <w:sz w:val="20"/>
          <w:szCs w:val="24"/>
          <w:lang w:eastAsia="pl-PL"/>
        </w:rPr>
        <w:t xml:space="preserve"> – Student aktywnie uczestniczy w zajęciach, dokonuje ocen wartościujących według kryteriów przyjętych w danej dziedzinie, potrafi aktywnie współdziałać w obrębie grupy</w:t>
      </w:r>
    </w:p>
    <w:p w:rsidR="00F84060" w:rsidRPr="00F84060" w:rsidRDefault="00F84060" w:rsidP="00F84060">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F84060">
        <w:rPr>
          <w:rFonts w:ascii="Times New Roman" w:eastAsia="Times New Roman" w:hAnsi="Times New Roman" w:cs="Times New Roman"/>
          <w:b/>
          <w:kern w:val="0"/>
          <w:sz w:val="20"/>
          <w:szCs w:val="24"/>
          <w:lang w:eastAsia="pl-PL"/>
        </w:rPr>
        <w:t>Bardzo dobry</w:t>
      </w:r>
      <w:r w:rsidRPr="00F84060">
        <w:rPr>
          <w:rFonts w:ascii="Times New Roman" w:eastAsia="Times New Roman" w:hAnsi="Times New Roman" w:cs="Times New Roman"/>
          <w:kern w:val="0"/>
          <w:sz w:val="20"/>
          <w:szCs w:val="24"/>
          <w:lang w:eastAsia="pl-PL"/>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F84060" w:rsidRPr="00F84060" w:rsidTr="00EA2300">
        <w:trPr>
          <w:trHeight w:val="397"/>
          <w:jc w:val="center"/>
        </w:trPr>
        <w:tc>
          <w:tcPr>
            <w:tcW w:w="7864" w:type="dxa"/>
            <w:gridSpan w:val="4"/>
            <w:shd w:val="clear" w:color="auto" w:fill="8DB3E2"/>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Treść modułu (przedmiotu) kształcenia (program wykładów i pozostałych zajęć)</w:t>
            </w:r>
          </w:p>
        </w:tc>
        <w:tc>
          <w:tcPr>
            <w:tcW w:w="1492" w:type="dxa"/>
            <w:shd w:val="clear" w:color="auto" w:fill="8DB3E2"/>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Odniesienie do efektów kształcenia</w:t>
            </w:r>
          </w:p>
        </w:tc>
      </w:tr>
      <w:tr w:rsidR="00F84060" w:rsidRPr="00F84060" w:rsidTr="00EA2300">
        <w:trPr>
          <w:trHeight w:val="397"/>
          <w:jc w:val="center"/>
        </w:trPr>
        <w:tc>
          <w:tcPr>
            <w:tcW w:w="7864" w:type="dxa"/>
            <w:gridSpan w:val="4"/>
            <w:tcBorders>
              <w:bottom w:val="single" w:sz="4" w:space="0" w:color="auto"/>
            </w:tcBorders>
            <w:vAlign w:val="center"/>
          </w:tcPr>
          <w:p w:rsidR="00F84060" w:rsidRPr="00F84060" w:rsidRDefault="00F84060" w:rsidP="00F84060">
            <w:pPr>
              <w:spacing w:after="0" w:line="276" w:lineRule="auto"/>
              <w:ind w:right="425"/>
              <w:rPr>
                <w:rFonts w:ascii="Verdana" w:eastAsia="Calibri" w:hAnsi="Verdana" w:cs="Times New Roman"/>
                <w:kern w:val="0"/>
                <w:sz w:val="16"/>
                <w:szCs w:val="16"/>
              </w:rPr>
            </w:pPr>
            <w:r w:rsidRPr="00F84060">
              <w:rPr>
                <w:rFonts w:ascii="Verdana" w:eastAsia="Calibri" w:hAnsi="Verdana" w:cs="Times New Roman"/>
                <w:kern w:val="0"/>
                <w:sz w:val="16"/>
                <w:szCs w:val="16"/>
              </w:rPr>
              <w:t>WYKŁADY</w:t>
            </w:r>
          </w:p>
          <w:p w:rsidR="00F84060" w:rsidRPr="00F84060" w:rsidRDefault="00F84060" w:rsidP="00F84060">
            <w:pPr>
              <w:spacing w:after="0" w:line="276" w:lineRule="auto"/>
              <w:ind w:right="425"/>
              <w:rPr>
                <w:rFonts w:ascii="Verdana" w:eastAsia="Calibri" w:hAnsi="Verdana" w:cs="Times New Roman"/>
                <w:kern w:val="0"/>
                <w:sz w:val="16"/>
                <w:szCs w:val="16"/>
              </w:rPr>
            </w:pPr>
            <w:r w:rsidRPr="00F84060">
              <w:rPr>
                <w:rFonts w:ascii="Verdana" w:eastAsia="Calibri" w:hAnsi="Verdana" w:cs="Times New Roman"/>
                <w:kern w:val="0"/>
                <w:sz w:val="16"/>
                <w:szCs w:val="16"/>
              </w:rPr>
              <w:t>Krajowe rejestry medyczne</w:t>
            </w:r>
          </w:p>
          <w:p w:rsidR="00F84060" w:rsidRPr="00F84060" w:rsidRDefault="00F84060" w:rsidP="00F84060">
            <w:pPr>
              <w:spacing w:after="0" w:line="276" w:lineRule="auto"/>
              <w:ind w:right="425"/>
              <w:rPr>
                <w:rFonts w:ascii="Verdana" w:eastAsia="Calibri" w:hAnsi="Verdana" w:cs="Times New Roman"/>
                <w:kern w:val="0"/>
                <w:sz w:val="16"/>
                <w:szCs w:val="16"/>
              </w:rPr>
            </w:pPr>
            <w:r w:rsidRPr="00F84060">
              <w:rPr>
                <w:rFonts w:ascii="Verdana" w:eastAsia="Calibri" w:hAnsi="Verdana" w:cs="Times New Roman"/>
                <w:kern w:val="0"/>
                <w:sz w:val="16"/>
                <w:szCs w:val="16"/>
              </w:rPr>
              <w:t>Zasady działania SIM</w:t>
            </w:r>
          </w:p>
          <w:p w:rsidR="00F84060" w:rsidRPr="00F84060" w:rsidRDefault="00F84060" w:rsidP="00F84060">
            <w:pPr>
              <w:spacing w:after="0" w:line="276" w:lineRule="auto"/>
              <w:ind w:right="425"/>
              <w:rPr>
                <w:rFonts w:ascii="Verdana" w:eastAsia="Calibri" w:hAnsi="Verdana" w:cs="Times New Roman"/>
                <w:kern w:val="0"/>
                <w:sz w:val="16"/>
                <w:szCs w:val="16"/>
              </w:rPr>
            </w:pPr>
            <w:r w:rsidRPr="00F84060">
              <w:rPr>
                <w:rFonts w:ascii="Verdana" w:eastAsia="Calibri" w:hAnsi="Verdana" w:cs="Times New Roman"/>
                <w:kern w:val="0"/>
                <w:sz w:val="16"/>
                <w:szCs w:val="16"/>
              </w:rPr>
              <w:t>Zasady pozyskiwania danych do SIM</w:t>
            </w:r>
          </w:p>
          <w:p w:rsidR="00F84060" w:rsidRPr="00F84060" w:rsidRDefault="00F84060" w:rsidP="00F84060">
            <w:pPr>
              <w:spacing w:after="0" w:line="240" w:lineRule="auto"/>
              <w:jc w:val="both"/>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Dane przetwarzane w SIM</w:t>
            </w:r>
          </w:p>
          <w:p w:rsidR="00F84060" w:rsidRPr="00F84060" w:rsidRDefault="00F84060" w:rsidP="00F84060">
            <w:pPr>
              <w:spacing w:after="0" w:line="240" w:lineRule="auto"/>
              <w:jc w:val="both"/>
              <w:rPr>
                <w:rFonts w:ascii="Verdana" w:eastAsia="Times New Roman" w:hAnsi="Verdana" w:cs="Times New Roman"/>
                <w:kern w:val="0"/>
                <w:sz w:val="16"/>
                <w:szCs w:val="16"/>
                <w:lang w:eastAsia="pl-PL"/>
              </w:rPr>
            </w:pPr>
            <w:r w:rsidRPr="00F84060">
              <w:rPr>
                <w:rFonts w:ascii="Verdana" w:eastAsia="Times New Roman" w:hAnsi="Verdana" w:cs="Times New Roman"/>
                <w:kern w:val="0"/>
                <w:sz w:val="16"/>
                <w:szCs w:val="16"/>
                <w:lang w:eastAsia="pl-PL"/>
              </w:rPr>
              <w:t>ĆWICZENIA</w:t>
            </w:r>
          </w:p>
          <w:p w:rsidR="00F84060" w:rsidRPr="00F84060" w:rsidRDefault="00F84060" w:rsidP="00F84060">
            <w:pPr>
              <w:spacing w:after="0" w:line="240" w:lineRule="auto"/>
              <w:jc w:val="both"/>
              <w:rPr>
                <w:rFonts w:ascii="Times New Roman" w:eastAsia="Times New Roman" w:hAnsi="Times New Roman" w:cs="Times New Roman"/>
                <w:kern w:val="0"/>
                <w:sz w:val="24"/>
                <w:szCs w:val="24"/>
                <w:lang w:eastAsia="pl-PL"/>
              </w:rPr>
            </w:pPr>
            <w:r w:rsidRPr="00F84060">
              <w:rPr>
                <w:rFonts w:ascii="Verdana" w:eastAsia="Times New Roman" w:hAnsi="Verdana" w:cs="Times New Roman"/>
                <w:kern w:val="0"/>
                <w:sz w:val="16"/>
                <w:szCs w:val="16"/>
                <w:shd w:val="clear" w:color="auto" w:fill="FFFFFF"/>
                <w:lang w:eastAsia="pl-PL"/>
              </w:rPr>
              <w:t xml:space="preserve">Dane umożliwiające wymianę dokumentów elektronicznych pomiędzy usługodawcami oraz usługodawcami a płatnikami; </w:t>
            </w:r>
            <w:r w:rsidRPr="00F84060">
              <w:rPr>
                <w:rFonts w:ascii="Verdana" w:eastAsia="Times New Roman" w:hAnsi="Verdana" w:cs="Times New Roman"/>
                <w:i/>
                <w:iCs/>
                <w:kern w:val="0"/>
                <w:sz w:val="16"/>
                <w:szCs w:val="16"/>
                <w:shd w:val="clear" w:color="auto" w:fill="FFFFFF"/>
                <w:lang w:eastAsia="pl-PL"/>
              </w:rPr>
              <w:t>katalog pojęć ustawowych</w:t>
            </w:r>
          </w:p>
          <w:p w:rsidR="00F84060" w:rsidRPr="00A73CDB" w:rsidRDefault="00F84060" w:rsidP="00F84060">
            <w:pPr>
              <w:spacing w:after="0" w:line="240" w:lineRule="auto"/>
              <w:jc w:val="both"/>
              <w:rPr>
                <w:rFonts w:ascii="Verdana" w:eastAsia="Times New Roman" w:hAnsi="Verdana" w:cs="Times New Roman"/>
                <w:i/>
                <w:iCs/>
                <w:kern w:val="0"/>
                <w:sz w:val="16"/>
                <w:szCs w:val="16"/>
                <w:shd w:val="clear" w:color="auto" w:fill="FFFFFF"/>
                <w:lang w:eastAsia="pl-PL"/>
              </w:rPr>
            </w:pPr>
            <w:r w:rsidRPr="00F84060">
              <w:rPr>
                <w:rFonts w:ascii="Verdana" w:eastAsia="Times New Roman" w:hAnsi="Verdana" w:cs="Times New Roman"/>
                <w:kern w:val="0"/>
                <w:sz w:val="16"/>
                <w:szCs w:val="16"/>
                <w:lang w:eastAsia="pl-PL"/>
              </w:rPr>
              <w:t>Informacje podlegające obligatoryjnemu raportowaniu przez usługodawców do SIM</w:t>
            </w:r>
          </w:p>
        </w:tc>
        <w:tc>
          <w:tcPr>
            <w:tcW w:w="1492" w:type="dxa"/>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p>
          <w:p w:rsidR="00F84060" w:rsidRPr="00F84060" w:rsidRDefault="00F84060" w:rsidP="00F84060">
            <w:pPr>
              <w:spacing w:after="0" w:line="240" w:lineRule="auto"/>
              <w:rPr>
                <w:rFonts w:ascii="Verdana" w:eastAsia="Calibri" w:hAnsi="Verdana" w:cs="Times New Roman"/>
                <w:kern w:val="0"/>
                <w:sz w:val="16"/>
                <w:szCs w:val="16"/>
              </w:rPr>
            </w:pPr>
          </w:p>
          <w:p w:rsidR="00F84060" w:rsidRPr="00F84060" w:rsidRDefault="00F84060" w:rsidP="00F84060">
            <w:pPr>
              <w:spacing w:after="0" w:line="240" w:lineRule="auto"/>
              <w:rPr>
                <w:rFonts w:ascii="Verdana" w:eastAsia="Calibri" w:hAnsi="Verdana" w:cs="Times New Roman"/>
                <w:kern w:val="0"/>
                <w:sz w:val="16"/>
                <w:szCs w:val="16"/>
              </w:rPr>
            </w:pPr>
          </w:p>
          <w:p w:rsidR="00F84060" w:rsidRPr="00F84060" w:rsidRDefault="00F84060" w:rsidP="00F84060">
            <w:pPr>
              <w:spacing w:after="0" w:line="240" w:lineRule="auto"/>
              <w:rPr>
                <w:rFonts w:ascii="Verdana" w:eastAsia="Calibri" w:hAnsi="Verdana" w:cs="Times New Roman"/>
                <w:kern w:val="0"/>
                <w:sz w:val="16"/>
                <w:szCs w:val="16"/>
              </w:rPr>
            </w:pPr>
          </w:p>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W1-W2</w:t>
            </w:r>
          </w:p>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U1-U2</w:t>
            </w:r>
          </w:p>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K1</w:t>
            </w:r>
          </w:p>
        </w:tc>
      </w:tr>
      <w:tr w:rsidR="00F84060" w:rsidRPr="00F84060" w:rsidTr="00EA2300">
        <w:trPr>
          <w:trHeight w:val="397"/>
          <w:jc w:val="center"/>
        </w:trPr>
        <w:tc>
          <w:tcPr>
            <w:tcW w:w="9356" w:type="dxa"/>
            <w:gridSpan w:val="5"/>
            <w:shd w:val="clear" w:color="auto" w:fill="8DB3E2"/>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Zalecana literatura i pomoce naukowe</w:t>
            </w:r>
          </w:p>
        </w:tc>
      </w:tr>
      <w:tr w:rsidR="00F84060" w:rsidRPr="00F84060" w:rsidTr="00EA2300">
        <w:trPr>
          <w:trHeight w:val="397"/>
          <w:jc w:val="center"/>
        </w:trPr>
        <w:tc>
          <w:tcPr>
            <w:tcW w:w="9356" w:type="dxa"/>
            <w:gridSpan w:val="5"/>
            <w:tcBorders>
              <w:bottom w:val="single" w:sz="4" w:space="0" w:color="auto"/>
            </w:tcBorders>
            <w:vAlign w:val="center"/>
          </w:tcPr>
          <w:p w:rsidR="00A73CDB" w:rsidRPr="00EF3A86" w:rsidRDefault="00A73CDB" w:rsidP="00F84060">
            <w:pPr>
              <w:autoSpaceDE w:val="0"/>
              <w:autoSpaceDN w:val="0"/>
              <w:adjustRightInd w:val="0"/>
              <w:snapToGrid w:val="0"/>
              <w:spacing w:after="72" w:line="192" w:lineRule="auto"/>
              <w:rPr>
                <w:rFonts w:ascii="Verdana" w:eastAsia="Batang" w:hAnsi="Verdana" w:cs="NimbusRomNo9L-Regu"/>
                <w:kern w:val="0"/>
                <w:sz w:val="16"/>
                <w:szCs w:val="16"/>
                <w:lang w:eastAsia="he-IL" w:bidi="he-IL"/>
              </w:rPr>
            </w:pPr>
          </w:p>
          <w:p w:rsidR="004F18CC" w:rsidRPr="004F18CC" w:rsidRDefault="004F18CC" w:rsidP="004F18CC">
            <w:pPr>
              <w:autoSpaceDE w:val="0"/>
              <w:autoSpaceDN w:val="0"/>
              <w:adjustRightInd w:val="0"/>
              <w:snapToGrid w:val="0"/>
              <w:spacing w:after="72" w:line="192" w:lineRule="auto"/>
              <w:rPr>
                <w:rFonts w:cstheme="minorHAnsi"/>
                <w:sz w:val="16"/>
                <w:szCs w:val="16"/>
              </w:rPr>
            </w:pPr>
            <w:r w:rsidRPr="004F18CC">
              <w:rPr>
                <w:rFonts w:cstheme="minorHAnsi"/>
                <w:sz w:val="16"/>
                <w:szCs w:val="16"/>
              </w:rPr>
              <w:t>Literatura podstawowa</w:t>
            </w:r>
          </w:p>
          <w:p w:rsidR="00EF3A86" w:rsidRPr="004F18CC" w:rsidRDefault="00EF3A86" w:rsidP="0010573D">
            <w:pPr>
              <w:pStyle w:val="Akapitzlist"/>
              <w:numPr>
                <w:ilvl w:val="0"/>
                <w:numId w:val="110"/>
              </w:numPr>
              <w:autoSpaceDE w:val="0"/>
              <w:autoSpaceDN w:val="0"/>
              <w:adjustRightInd w:val="0"/>
              <w:snapToGrid w:val="0"/>
              <w:spacing w:after="72" w:line="192" w:lineRule="auto"/>
              <w:rPr>
                <w:rFonts w:asciiTheme="minorHAnsi" w:hAnsiTheme="minorHAnsi" w:cstheme="minorHAnsi"/>
                <w:sz w:val="16"/>
                <w:szCs w:val="16"/>
              </w:rPr>
            </w:pPr>
            <w:r w:rsidRPr="004F18CC">
              <w:rPr>
                <w:rFonts w:asciiTheme="minorHAnsi" w:hAnsiTheme="minorHAnsi" w:cstheme="minorHAnsi"/>
                <w:sz w:val="16"/>
                <w:szCs w:val="16"/>
              </w:rPr>
              <w:t>Kilańska D., Grabowska H., Gaworska-Krzemińska A. e-zdrowie. Wprowadzenie do informatyki w pielęgniarstwie. PZWL Wydawnictwo lekarskie. Warszawa 2018</w:t>
            </w:r>
          </w:p>
          <w:p w:rsidR="00EF3A86" w:rsidRPr="004F18CC" w:rsidRDefault="00EF3A86" w:rsidP="0010573D">
            <w:pPr>
              <w:pStyle w:val="Akapitzlist"/>
              <w:numPr>
                <w:ilvl w:val="0"/>
                <w:numId w:val="110"/>
              </w:numPr>
              <w:autoSpaceDE w:val="0"/>
              <w:autoSpaceDN w:val="0"/>
              <w:adjustRightInd w:val="0"/>
              <w:snapToGrid w:val="0"/>
              <w:spacing w:after="72" w:line="192" w:lineRule="auto"/>
              <w:rPr>
                <w:rFonts w:asciiTheme="minorHAnsi" w:eastAsia="Batang" w:hAnsiTheme="minorHAnsi" w:cstheme="minorHAnsi"/>
                <w:sz w:val="16"/>
                <w:szCs w:val="16"/>
                <w:lang w:eastAsia="he-IL" w:bidi="he-IL"/>
              </w:rPr>
            </w:pPr>
            <w:r w:rsidRPr="004F18CC">
              <w:rPr>
                <w:rFonts w:asciiTheme="minorHAnsi" w:hAnsiTheme="minorHAnsi" w:cstheme="minorHAnsi"/>
                <w:sz w:val="16"/>
                <w:szCs w:val="16"/>
              </w:rPr>
              <w:t>Lipowicz I., Świerczyński M., Szpor G. Telemedycyna i e-zdrowie. Prawo i informatyka. Wolters Kluwer. Warszawa 2019</w:t>
            </w:r>
          </w:p>
          <w:p w:rsidR="00F84060" w:rsidRPr="004F18CC" w:rsidRDefault="00F84060" w:rsidP="0010573D">
            <w:pPr>
              <w:pStyle w:val="Akapitzlist"/>
              <w:numPr>
                <w:ilvl w:val="0"/>
                <w:numId w:val="110"/>
              </w:numPr>
              <w:spacing w:line="360" w:lineRule="auto"/>
              <w:rPr>
                <w:rFonts w:asciiTheme="minorHAnsi" w:hAnsiTheme="minorHAnsi" w:cstheme="minorHAnsi"/>
                <w:sz w:val="16"/>
                <w:szCs w:val="16"/>
              </w:rPr>
            </w:pPr>
            <w:r w:rsidRPr="004F18CC">
              <w:rPr>
                <w:rFonts w:asciiTheme="minorHAnsi" w:hAnsiTheme="minorHAnsi" w:cstheme="minorHAnsi"/>
                <w:sz w:val="16"/>
                <w:szCs w:val="16"/>
                <w:shd w:val="clear" w:color="auto" w:fill="FBFBFB"/>
              </w:rPr>
              <w:t>Dz.U.2020.0.702 t.j. - Ustawa z dnia 28 kwietnia 2011 r. o systemie informacji w ochronie zdrowia</w:t>
            </w:r>
          </w:p>
          <w:p w:rsidR="004F18CC" w:rsidRPr="004F18CC" w:rsidRDefault="004F18CC" w:rsidP="004F18CC">
            <w:pPr>
              <w:spacing w:after="0" w:line="240" w:lineRule="auto"/>
              <w:rPr>
                <w:rFonts w:cstheme="minorHAnsi"/>
                <w:sz w:val="16"/>
                <w:szCs w:val="16"/>
              </w:rPr>
            </w:pPr>
            <w:r w:rsidRPr="004F18CC">
              <w:rPr>
                <w:rFonts w:cstheme="minorHAnsi"/>
                <w:sz w:val="16"/>
                <w:szCs w:val="16"/>
              </w:rPr>
              <w:lastRenderedPageBreak/>
              <w:t>Literatura uzupełniająca:</w:t>
            </w:r>
          </w:p>
          <w:p w:rsidR="00F84060" w:rsidRPr="004F18CC" w:rsidRDefault="004F18CC" w:rsidP="00F84060">
            <w:pPr>
              <w:spacing w:after="0" w:line="240" w:lineRule="auto"/>
              <w:rPr>
                <w:rFonts w:cstheme="minorHAnsi"/>
                <w:sz w:val="16"/>
                <w:szCs w:val="16"/>
              </w:rPr>
            </w:pPr>
            <w:r w:rsidRPr="004F18CC">
              <w:rPr>
                <w:rFonts w:cstheme="minorHAnsi"/>
                <w:sz w:val="16"/>
                <w:szCs w:val="16"/>
              </w:rPr>
              <w:t>1.</w:t>
            </w:r>
            <w:r w:rsidRPr="004F18CC">
              <w:rPr>
                <w:sz w:val="16"/>
                <w:szCs w:val="16"/>
              </w:rPr>
              <w:t xml:space="preserve"> Nyczaj K. Wasilewski D. Elektroniczna dokumentacja medyczna po zmianach – z uwzględnieniem regulacji o ochronie danych osobowych (RODO) + CD. Wiedza i praktyka. Warszawa 2018</w:t>
            </w:r>
          </w:p>
        </w:tc>
      </w:tr>
      <w:tr w:rsidR="00F84060" w:rsidRPr="00F84060" w:rsidTr="00EA2300">
        <w:trPr>
          <w:trHeight w:val="397"/>
          <w:jc w:val="center"/>
        </w:trPr>
        <w:tc>
          <w:tcPr>
            <w:tcW w:w="9356" w:type="dxa"/>
            <w:gridSpan w:val="5"/>
            <w:tcBorders>
              <w:bottom w:val="single" w:sz="4" w:space="0" w:color="auto"/>
            </w:tcBorders>
            <w:shd w:val="clear" w:color="auto" w:fill="8DB3E2"/>
            <w:vAlign w:val="center"/>
          </w:tcPr>
          <w:p w:rsidR="00F84060" w:rsidRPr="00F84060" w:rsidRDefault="00F84060" w:rsidP="00F84060">
            <w:pPr>
              <w:spacing w:after="0" w:line="240" w:lineRule="auto"/>
              <w:jc w:val="center"/>
              <w:rPr>
                <w:rFonts w:ascii="Verdana" w:eastAsia="Calibri" w:hAnsi="Verdana" w:cs="Times New Roman"/>
                <w:b/>
                <w:kern w:val="0"/>
                <w:sz w:val="16"/>
                <w:szCs w:val="16"/>
              </w:rPr>
            </w:pPr>
            <w:r w:rsidRPr="00F84060">
              <w:rPr>
                <w:rFonts w:ascii="Verdana" w:eastAsia="Calibri" w:hAnsi="Verdana" w:cs="Times New Roman"/>
                <w:b/>
                <w:kern w:val="0"/>
                <w:sz w:val="16"/>
                <w:szCs w:val="16"/>
              </w:rPr>
              <w:lastRenderedPageBreak/>
              <w:t>Bilans punktów ECTS</w:t>
            </w:r>
          </w:p>
        </w:tc>
      </w:tr>
      <w:tr w:rsidR="00F84060" w:rsidRPr="00F84060" w:rsidTr="00EA2300">
        <w:trPr>
          <w:trHeight w:val="397"/>
          <w:jc w:val="center"/>
        </w:trPr>
        <w:tc>
          <w:tcPr>
            <w:tcW w:w="6833" w:type="dxa"/>
            <w:gridSpan w:val="3"/>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 xml:space="preserve">Forma nakładu pracy studenta </w:t>
            </w:r>
          </w:p>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(udział w zajęciach, aktywność, przygotowanie sprawozdania, itp.)</w:t>
            </w:r>
          </w:p>
        </w:tc>
        <w:tc>
          <w:tcPr>
            <w:tcW w:w="2523" w:type="dxa"/>
            <w:gridSpan w:val="2"/>
            <w:shd w:val="clear" w:color="auto" w:fill="C6D9F1"/>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Obciążenie studenta [h]</w:t>
            </w:r>
          </w:p>
        </w:tc>
      </w:tr>
      <w:tr w:rsidR="00F84060" w:rsidRPr="00F84060" w:rsidTr="00EA2300">
        <w:trPr>
          <w:trHeight w:val="397"/>
          <w:jc w:val="center"/>
        </w:trPr>
        <w:tc>
          <w:tcPr>
            <w:tcW w:w="9356" w:type="dxa"/>
            <w:gridSpan w:val="5"/>
            <w:shd w:val="clear" w:color="auto" w:fill="F2F2F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b/>
                <w:kern w:val="0"/>
                <w:sz w:val="16"/>
                <w:szCs w:val="16"/>
              </w:rPr>
              <w:t>Liczba godzin realizowanych przy bezpośrednim udziale nauczyciela akademickiego</w:t>
            </w: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1.1</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Udział w wykładach</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9</w:t>
            </w: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1.2</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Udział w konwersatoriach</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1.3</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Udział w ćwiczeniach</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5</w:t>
            </w: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1.4</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Udział w zajęciach laboratoryjnych</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1.5</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Udział w zajęciach projektowych</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1.6</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Udział w konsultacjach (2 – 3 razy w semestrze)</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1.7</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Udział w konsultacjach projektowych</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1.8</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Udział w egzaminie/kolokwium zaliczeniowym przedmiotu</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1</w:t>
            </w: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1.9</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 xml:space="preserve">Inne – jakie? </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1.10</w:t>
            </w:r>
          </w:p>
        </w:tc>
        <w:tc>
          <w:tcPr>
            <w:tcW w:w="6193" w:type="dxa"/>
            <w:gridSpan w:val="2"/>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Liczba godzin realizowanych przy bezpośrednim udziale nauczyciela akademickiego (suma pozycji 1.1 – 1.9)</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15</w:t>
            </w: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1.11</w:t>
            </w:r>
          </w:p>
        </w:tc>
        <w:tc>
          <w:tcPr>
            <w:tcW w:w="6193" w:type="dxa"/>
            <w:gridSpan w:val="2"/>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Liczba punktów ECTS, uzyskiwanych przez studenta podczas zajęć wymagających bezpośr. udziału nauczyciela akademickiego)</w:t>
            </w:r>
          </w:p>
          <w:p w:rsidR="00F84060" w:rsidRPr="00F84060" w:rsidRDefault="00F84060" w:rsidP="00F84060">
            <w:pPr>
              <w:spacing w:after="0" w:line="240" w:lineRule="auto"/>
              <w:rPr>
                <w:rFonts w:ascii="Verdana" w:eastAsia="Calibri" w:hAnsi="Verdana" w:cs="Times New Roman"/>
                <w:i/>
                <w:kern w:val="0"/>
                <w:sz w:val="16"/>
                <w:szCs w:val="16"/>
              </w:rPr>
            </w:pPr>
            <w:r w:rsidRPr="00F84060">
              <w:rPr>
                <w:rFonts w:ascii="Verdana" w:eastAsia="Calibri" w:hAnsi="Verdana" w:cs="Times New Roman"/>
                <w:i/>
                <w:kern w:val="0"/>
                <w:sz w:val="16"/>
                <w:szCs w:val="16"/>
              </w:rPr>
              <w:t>(1 pkt ECTS = 25 godzin obciążenia studenta, zaokrąglić do 0,1 pkt ECTS)</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0,</w:t>
            </w:r>
            <w:r w:rsidR="00DC72C0">
              <w:rPr>
                <w:rFonts w:ascii="Verdana" w:eastAsia="Calibri" w:hAnsi="Verdana" w:cs="Times New Roman"/>
                <w:kern w:val="0"/>
                <w:sz w:val="16"/>
                <w:szCs w:val="16"/>
              </w:rPr>
              <w:t>5</w:t>
            </w:r>
          </w:p>
        </w:tc>
      </w:tr>
      <w:tr w:rsidR="00F84060" w:rsidRPr="00F84060" w:rsidTr="00EA2300">
        <w:trPr>
          <w:trHeight w:val="397"/>
          <w:jc w:val="center"/>
        </w:trPr>
        <w:tc>
          <w:tcPr>
            <w:tcW w:w="9356" w:type="dxa"/>
            <w:gridSpan w:val="5"/>
            <w:shd w:val="clear" w:color="auto" w:fill="F2F2F2"/>
            <w:vAlign w:val="center"/>
          </w:tcPr>
          <w:p w:rsidR="00F84060" w:rsidRPr="00F84060" w:rsidRDefault="00F84060" w:rsidP="00F84060">
            <w:pPr>
              <w:spacing w:after="0" w:line="240" w:lineRule="auto"/>
              <w:jc w:val="center"/>
              <w:rPr>
                <w:rFonts w:ascii="Verdana" w:eastAsia="Calibri" w:hAnsi="Verdana" w:cs="Times New Roman"/>
                <w:b/>
                <w:kern w:val="0"/>
                <w:sz w:val="16"/>
                <w:szCs w:val="16"/>
              </w:rPr>
            </w:pPr>
            <w:r w:rsidRPr="00F84060">
              <w:rPr>
                <w:rFonts w:ascii="Verdana" w:eastAsia="Calibri" w:hAnsi="Verdana" w:cs="Times New Roman"/>
                <w:b/>
                <w:kern w:val="0"/>
                <w:sz w:val="16"/>
                <w:szCs w:val="16"/>
              </w:rPr>
              <w:t>Samodzielna praca studenta</w:t>
            </w:r>
          </w:p>
        </w:tc>
      </w:tr>
      <w:tr w:rsidR="00F84060" w:rsidRPr="00F84060" w:rsidTr="00EA2300">
        <w:trPr>
          <w:trHeight w:val="397"/>
          <w:jc w:val="center"/>
        </w:trPr>
        <w:tc>
          <w:tcPr>
            <w:tcW w:w="640" w:type="dxa"/>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2.1</w:t>
            </w:r>
          </w:p>
        </w:tc>
        <w:tc>
          <w:tcPr>
            <w:tcW w:w="6193" w:type="dxa"/>
            <w:gridSpan w:val="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Samodzielne studiowanie tematyki wykładów</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5</w:t>
            </w:r>
          </w:p>
        </w:tc>
      </w:tr>
      <w:tr w:rsidR="00F84060" w:rsidRPr="00F84060" w:rsidTr="00EA2300">
        <w:trPr>
          <w:trHeight w:val="397"/>
          <w:jc w:val="center"/>
        </w:trPr>
        <w:tc>
          <w:tcPr>
            <w:tcW w:w="640" w:type="dxa"/>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Samodzielne przygotowywanie się do ćwiczeń</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5</w:t>
            </w:r>
          </w:p>
        </w:tc>
      </w:tr>
      <w:tr w:rsidR="00F84060" w:rsidRPr="00F84060" w:rsidTr="00EA2300">
        <w:trPr>
          <w:trHeight w:val="397"/>
          <w:jc w:val="center"/>
        </w:trPr>
        <w:tc>
          <w:tcPr>
            <w:tcW w:w="640" w:type="dxa"/>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Samodzielne przygotowywanie się do kolokwiów</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Samodzielne przygotowywanie się do zajęć laboratoryjnych</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Wykonywanie sprawozdań</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Realizacja samodzielnie wykonywanych zadań (projektów, dokumentacji)</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Przygotowanie do kolokwium końcowego z ćwiczeń/laboratorium</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Przygotowanie do egzaminu/kolokwium końcowego z wykładów</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5</w:t>
            </w:r>
          </w:p>
        </w:tc>
      </w:tr>
      <w:tr w:rsidR="00F84060" w:rsidRPr="00F84060" w:rsidTr="00EA2300">
        <w:trPr>
          <w:trHeight w:val="397"/>
          <w:jc w:val="center"/>
        </w:trPr>
        <w:tc>
          <w:tcPr>
            <w:tcW w:w="640" w:type="dxa"/>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Inne – jakie?</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2.10</w:t>
            </w:r>
          </w:p>
        </w:tc>
        <w:tc>
          <w:tcPr>
            <w:tcW w:w="6193" w:type="dxa"/>
            <w:gridSpan w:val="2"/>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Liczba godzin samodzielnej pracy studenta (suma 2.1 – 2.9)</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15</w:t>
            </w:r>
          </w:p>
        </w:tc>
      </w:tr>
      <w:tr w:rsidR="00F84060" w:rsidRPr="00F84060" w:rsidTr="00EA2300">
        <w:trPr>
          <w:trHeight w:val="397"/>
          <w:jc w:val="center"/>
        </w:trPr>
        <w:tc>
          <w:tcPr>
            <w:tcW w:w="640" w:type="dxa"/>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2.11</w:t>
            </w:r>
          </w:p>
        </w:tc>
        <w:tc>
          <w:tcPr>
            <w:tcW w:w="6193" w:type="dxa"/>
            <w:gridSpan w:val="2"/>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 xml:space="preserve">Liczba punktów ECTS, uzyskiwanych przez studenta w ramach samodzielnej pracy </w:t>
            </w:r>
            <w:r w:rsidRPr="00F84060">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0,</w:t>
            </w:r>
            <w:r w:rsidR="00DC72C0">
              <w:rPr>
                <w:rFonts w:ascii="Verdana" w:eastAsia="Calibri" w:hAnsi="Verdana" w:cs="Times New Roman"/>
                <w:kern w:val="0"/>
                <w:sz w:val="16"/>
                <w:szCs w:val="16"/>
              </w:rPr>
              <w:t>5</w:t>
            </w:r>
          </w:p>
        </w:tc>
      </w:tr>
      <w:tr w:rsidR="00F84060" w:rsidRPr="00F84060" w:rsidTr="00EA2300">
        <w:trPr>
          <w:trHeight w:val="397"/>
          <w:jc w:val="center"/>
        </w:trPr>
        <w:tc>
          <w:tcPr>
            <w:tcW w:w="6833" w:type="dxa"/>
            <w:gridSpan w:val="3"/>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Sumaryczne obciążenie pracą studenta (suma 1.10+2.10)</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kern w:val="0"/>
                <w:sz w:val="16"/>
                <w:szCs w:val="16"/>
              </w:rPr>
            </w:pPr>
            <w:r w:rsidRPr="00F84060">
              <w:rPr>
                <w:rFonts w:ascii="Verdana" w:eastAsia="Calibri" w:hAnsi="Verdana" w:cs="Times New Roman"/>
                <w:kern w:val="0"/>
                <w:sz w:val="16"/>
                <w:szCs w:val="16"/>
              </w:rPr>
              <w:t>30</w:t>
            </w:r>
          </w:p>
        </w:tc>
      </w:tr>
      <w:tr w:rsidR="00F84060" w:rsidRPr="00F84060" w:rsidTr="00EA2300">
        <w:trPr>
          <w:trHeight w:val="397"/>
          <w:jc w:val="center"/>
        </w:trPr>
        <w:tc>
          <w:tcPr>
            <w:tcW w:w="6833" w:type="dxa"/>
            <w:gridSpan w:val="3"/>
            <w:shd w:val="clear" w:color="auto" w:fill="C6D9F1"/>
            <w:vAlign w:val="center"/>
          </w:tcPr>
          <w:p w:rsidR="00F84060" w:rsidRPr="00F84060" w:rsidRDefault="00F84060" w:rsidP="00F84060">
            <w:pPr>
              <w:spacing w:after="0" w:line="240" w:lineRule="auto"/>
              <w:jc w:val="right"/>
              <w:rPr>
                <w:rFonts w:ascii="Verdana" w:eastAsia="Calibri" w:hAnsi="Verdana" w:cs="Times New Roman"/>
                <w:b/>
                <w:kern w:val="0"/>
                <w:sz w:val="20"/>
                <w:szCs w:val="16"/>
              </w:rPr>
            </w:pPr>
            <w:r w:rsidRPr="00F84060">
              <w:rPr>
                <w:rFonts w:ascii="Verdana" w:eastAsia="Calibri" w:hAnsi="Verdana" w:cs="Times New Roman"/>
                <w:b/>
                <w:kern w:val="0"/>
                <w:sz w:val="20"/>
                <w:szCs w:val="16"/>
              </w:rPr>
              <w:t>Punkty ECTS za moduł (suma 1.11+2.11)</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b/>
                <w:kern w:val="0"/>
                <w:sz w:val="16"/>
                <w:szCs w:val="16"/>
              </w:rPr>
            </w:pPr>
            <w:r w:rsidRPr="00F84060">
              <w:rPr>
                <w:rFonts w:ascii="Verdana" w:eastAsia="Calibri" w:hAnsi="Verdana" w:cs="Times New Roman"/>
                <w:b/>
                <w:kern w:val="0"/>
                <w:sz w:val="16"/>
                <w:szCs w:val="16"/>
              </w:rPr>
              <w:t>1</w:t>
            </w:r>
          </w:p>
        </w:tc>
      </w:tr>
      <w:tr w:rsidR="00F84060" w:rsidRPr="00F84060" w:rsidTr="00EA2300">
        <w:trPr>
          <w:trHeight w:val="397"/>
          <w:jc w:val="center"/>
        </w:trPr>
        <w:tc>
          <w:tcPr>
            <w:tcW w:w="9356" w:type="dxa"/>
            <w:gridSpan w:val="5"/>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Nakład pracy związany z zajęciami o charakterze praktycznym, w tym</w:t>
            </w:r>
          </w:p>
        </w:tc>
      </w:tr>
      <w:tr w:rsidR="00F84060" w:rsidRPr="00F84060" w:rsidTr="00EA2300">
        <w:trPr>
          <w:trHeight w:val="397"/>
          <w:jc w:val="center"/>
        </w:trPr>
        <w:tc>
          <w:tcPr>
            <w:tcW w:w="6833" w:type="dxa"/>
            <w:gridSpan w:val="3"/>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Zajęcia praktyczne (Wydział Nauk o Zdrowiu)</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b/>
                <w:kern w:val="0"/>
                <w:sz w:val="16"/>
                <w:szCs w:val="16"/>
              </w:rPr>
            </w:pPr>
          </w:p>
        </w:tc>
      </w:tr>
      <w:tr w:rsidR="00F84060" w:rsidRPr="00F84060" w:rsidTr="00EA2300">
        <w:trPr>
          <w:trHeight w:val="397"/>
          <w:jc w:val="center"/>
        </w:trPr>
        <w:tc>
          <w:tcPr>
            <w:tcW w:w="6833" w:type="dxa"/>
            <w:gridSpan w:val="3"/>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Zajęcia o charakterze praktycznym (1.2 – 1.8, 2.2 – 2.7, inne)</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b/>
                <w:kern w:val="0"/>
                <w:sz w:val="16"/>
                <w:szCs w:val="16"/>
              </w:rPr>
            </w:pPr>
          </w:p>
        </w:tc>
      </w:tr>
      <w:tr w:rsidR="00F84060" w:rsidRPr="00F84060" w:rsidTr="00EA2300">
        <w:trPr>
          <w:trHeight w:val="397"/>
          <w:jc w:val="center"/>
        </w:trPr>
        <w:tc>
          <w:tcPr>
            <w:tcW w:w="6833" w:type="dxa"/>
            <w:gridSpan w:val="3"/>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Praktyka zawodowa</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b/>
                <w:kern w:val="0"/>
                <w:sz w:val="16"/>
                <w:szCs w:val="16"/>
              </w:rPr>
            </w:pPr>
          </w:p>
        </w:tc>
      </w:tr>
      <w:tr w:rsidR="00F84060" w:rsidRPr="00F84060" w:rsidTr="00EA2300">
        <w:trPr>
          <w:trHeight w:val="397"/>
          <w:jc w:val="center"/>
        </w:trPr>
        <w:tc>
          <w:tcPr>
            <w:tcW w:w="6833" w:type="dxa"/>
            <w:gridSpan w:val="3"/>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lastRenderedPageBreak/>
              <w:t>Łączny nakład pracy związany z zajęciami o charakterze praktycznym</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b/>
                <w:kern w:val="0"/>
                <w:sz w:val="16"/>
                <w:szCs w:val="16"/>
              </w:rPr>
            </w:pPr>
          </w:p>
        </w:tc>
      </w:tr>
      <w:tr w:rsidR="00F84060" w:rsidRPr="00F84060" w:rsidTr="00EA2300">
        <w:trPr>
          <w:trHeight w:val="397"/>
          <w:jc w:val="center"/>
        </w:trPr>
        <w:tc>
          <w:tcPr>
            <w:tcW w:w="6833" w:type="dxa"/>
            <w:gridSpan w:val="3"/>
            <w:shd w:val="clear" w:color="auto" w:fill="C6D9F1"/>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Liczba punktów ECTS, uzyskiwanych przez studenta w ramach zajęć o charakterze praktycznym</w:t>
            </w:r>
          </w:p>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F84060" w:rsidRPr="00F84060" w:rsidRDefault="00F84060" w:rsidP="00F84060">
            <w:pPr>
              <w:spacing w:after="0" w:line="240" w:lineRule="auto"/>
              <w:jc w:val="center"/>
              <w:rPr>
                <w:rFonts w:ascii="Verdana" w:eastAsia="Calibri" w:hAnsi="Verdana" w:cs="Times New Roman"/>
                <w:b/>
                <w:kern w:val="0"/>
                <w:sz w:val="16"/>
                <w:szCs w:val="16"/>
              </w:rPr>
            </w:pPr>
          </w:p>
        </w:tc>
      </w:tr>
      <w:tr w:rsidR="00F84060" w:rsidRPr="00F84060" w:rsidTr="00EA2300">
        <w:trPr>
          <w:trHeight w:val="397"/>
          <w:jc w:val="center"/>
        </w:trPr>
        <w:tc>
          <w:tcPr>
            <w:tcW w:w="9356" w:type="dxa"/>
            <w:gridSpan w:val="5"/>
            <w:shd w:val="clear" w:color="auto" w:fill="8DB3E2"/>
            <w:vAlign w:val="center"/>
          </w:tcPr>
          <w:p w:rsidR="00F84060" w:rsidRPr="00F84060" w:rsidRDefault="00F84060" w:rsidP="00F84060">
            <w:pPr>
              <w:spacing w:after="0" w:line="240" w:lineRule="auto"/>
              <w:rPr>
                <w:rFonts w:ascii="Verdana" w:eastAsia="Calibri" w:hAnsi="Verdana" w:cs="Times New Roman"/>
                <w:b/>
                <w:kern w:val="0"/>
                <w:sz w:val="16"/>
                <w:szCs w:val="16"/>
              </w:rPr>
            </w:pPr>
            <w:r w:rsidRPr="00F84060">
              <w:rPr>
                <w:rFonts w:ascii="Verdana" w:eastAsia="Calibri" w:hAnsi="Verdana" w:cs="Times New Roman"/>
                <w:b/>
                <w:kern w:val="0"/>
                <w:sz w:val="16"/>
                <w:szCs w:val="16"/>
              </w:rPr>
              <w:t>Uwagi</w:t>
            </w:r>
          </w:p>
        </w:tc>
      </w:tr>
      <w:tr w:rsidR="00F84060" w:rsidRPr="00F84060" w:rsidTr="00EA2300">
        <w:trPr>
          <w:trHeight w:val="397"/>
          <w:jc w:val="center"/>
        </w:trPr>
        <w:tc>
          <w:tcPr>
            <w:tcW w:w="9356" w:type="dxa"/>
            <w:gridSpan w:val="5"/>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kern w:val="0"/>
                <w:sz w:val="16"/>
                <w:szCs w:val="16"/>
              </w:rPr>
            </w:pPr>
          </w:p>
          <w:p w:rsidR="00F84060" w:rsidRPr="00F84060" w:rsidRDefault="00F84060" w:rsidP="00F84060">
            <w:pPr>
              <w:spacing w:after="0" w:line="240" w:lineRule="auto"/>
              <w:rPr>
                <w:rFonts w:ascii="Verdana" w:eastAsia="Calibri" w:hAnsi="Verdana" w:cs="Times New Roman"/>
                <w:kern w:val="0"/>
                <w:sz w:val="16"/>
                <w:szCs w:val="16"/>
              </w:rPr>
            </w:pPr>
          </w:p>
          <w:p w:rsidR="00F84060" w:rsidRPr="00F84060" w:rsidRDefault="00F84060" w:rsidP="00F84060">
            <w:pPr>
              <w:spacing w:after="0" w:line="240" w:lineRule="auto"/>
              <w:rPr>
                <w:rFonts w:ascii="Verdana" w:eastAsia="Calibri" w:hAnsi="Verdana" w:cs="Times New Roman"/>
                <w:kern w:val="0"/>
                <w:sz w:val="16"/>
                <w:szCs w:val="16"/>
              </w:rPr>
            </w:pPr>
          </w:p>
          <w:p w:rsidR="00F84060" w:rsidRPr="00F84060" w:rsidRDefault="00F84060" w:rsidP="00F84060">
            <w:pPr>
              <w:spacing w:after="0" w:line="240" w:lineRule="auto"/>
              <w:rPr>
                <w:rFonts w:ascii="Verdana" w:eastAsia="Calibri" w:hAnsi="Verdana" w:cs="Times New Roman"/>
                <w:kern w:val="0"/>
                <w:sz w:val="16"/>
                <w:szCs w:val="16"/>
              </w:rPr>
            </w:pPr>
          </w:p>
          <w:p w:rsidR="00F84060" w:rsidRPr="00F84060" w:rsidRDefault="00F84060" w:rsidP="00F84060">
            <w:pPr>
              <w:spacing w:after="0" w:line="240" w:lineRule="auto"/>
              <w:rPr>
                <w:rFonts w:ascii="Verdana" w:eastAsia="Calibri" w:hAnsi="Verdana" w:cs="Times New Roman"/>
                <w:kern w:val="0"/>
                <w:sz w:val="16"/>
                <w:szCs w:val="16"/>
              </w:rPr>
            </w:pPr>
          </w:p>
        </w:tc>
      </w:tr>
      <w:tr w:rsidR="00F84060" w:rsidRPr="00F84060" w:rsidTr="00EA2300">
        <w:trPr>
          <w:trHeight w:val="397"/>
          <w:jc w:val="center"/>
        </w:trPr>
        <w:tc>
          <w:tcPr>
            <w:tcW w:w="2244" w:type="dxa"/>
            <w:gridSpan w:val="2"/>
            <w:tcBorders>
              <w:bottom w:val="single" w:sz="4" w:space="0" w:color="auto"/>
            </w:tcBorders>
            <w:shd w:val="clear" w:color="auto" w:fill="8DB3E2"/>
            <w:vAlign w:val="center"/>
          </w:tcPr>
          <w:p w:rsidR="00F84060" w:rsidRPr="00F84060" w:rsidRDefault="00F84060" w:rsidP="00F84060">
            <w:pPr>
              <w:spacing w:after="0" w:line="240" w:lineRule="auto"/>
              <w:rPr>
                <w:rFonts w:ascii="Verdana" w:eastAsia="Calibri" w:hAnsi="Verdana" w:cs="Times New Roman"/>
                <w:kern w:val="0"/>
                <w:sz w:val="16"/>
                <w:szCs w:val="16"/>
              </w:rPr>
            </w:pPr>
            <w:r w:rsidRPr="00F84060">
              <w:rPr>
                <w:rFonts w:ascii="Verdana" w:eastAsia="Calibri" w:hAnsi="Verdana" w:cs="Times New Roman"/>
                <w:kern w:val="0"/>
                <w:sz w:val="16"/>
                <w:szCs w:val="16"/>
              </w:rPr>
              <w:t>Strona internetowa modułu:</w:t>
            </w:r>
          </w:p>
        </w:tc>
        <w:tc>
          <w:tcPr>
            <w:tcW w:w="7112" w:type="dxa"/>
            <w:gridSpan w:val="3"/>
            <w:tcBorders>
              <w:bottom w:val="single" w:sz="4" w:space="0" w:color="auto"/>
            </w:tcBorders>
            <w:vAlign w:val="center"/>
          </w:tcPr>
          <w:p w:rsidR="00F84060" w:rsidRPr="00F84060" w:rsidRDefault="00F84060" w:rsidP="00F84060">
            <w:pPr>
              <w:spacing w:after="0" w:line="240" w:lineRule="auto"/>
              <w:rPr>
                <w:rFonts w:ascii="Verdana" w:eastAsia="Calibri" w:hAnsi="Verdana" w:cs="Times New Roman"/>
                <w:i/>
                <w:kern w:val="0"/>
                <w:sz w:val="16"/>
                <w:szCs w:val="16"/>
              </w:rPr>
            </w:pPr>
            <w:r w:rsidRPr="00F84060">
              <w:rPr>
                <w:rFonts w:ascii="Verdana" w:eastAsia="Calibri" w:hAnsi="Verdana" w:cs="Times New Roman"/>
                <w:i/>
                <w:kern w:val="0"/>
                <w:sz w:val="16"/>
                <w:szCs w:val="16"/>
              </w:rPr>
              <w:t>Wpisać adres strony www modułu</w:t>
            </w:r>
          </w:p>
        </w:tc>
      </w:tr>
    </w:tbl>
    <w:p w:rsidR="00F84060" w:rsidRPr="00F84060" w:rsidRDefault="00F84060" w:rsidP="00F84060">
      <w:pPr>
        <w:spacing w:after="0" w:line="240" w:lineRule="auto"/>
        <w:rPr>
          <w:rFonts w:ascii="Verdana" w:eastAsia="Calibri" w:hAnsi="Verdana" w:cs="Times New Roman"/>
          <w:kern w:val="0"/>
          <w:sz w:val="16"/>
          <w:szCs w:val="16"/>
        </w:rPr>
      </w:pPr>
    </w:p>
    <w:p w:rsidR="00F84060" w:rsidRPr="00F84060" w:rsidRDefault="00F84060" w:rsidP="00F84060">
      <w:pPr>
        <w:spacing w:after="0" w:line="240" w:lineRule="auto"/>
        <w:rPr>
          <w:rFonts w:ascii="Times New Roman" w:eastAsia="Times New Roman" w:hAnsi="Times New Roman" w:cs="Times New Roman"/>
          <w:kern w:val="0"/>
          <w:sz w:val="24"/>
          <w:szCs w:val="24"/>
          <w:lang w:eastAsia="pl-PL"/>
        </w:rPr>
      </w:pPr>
    </w:p>
    <w:p w:rsidR="00F84060" w:rsidRPr="00F84060" w:rsidRDefault="00F84060" w:rsidP="00F84060">
      <w:pPr>
        <w:spacing w:after="0" w:line="240" w:lineRule="auto"/>
        <w:rPr>
          <w:rFonts w:ascii="Times New Roman" w:eastAsia="Times New Roman" w:hAnsi="Times New Roman" w:cs="Times New Roman"/>
          <w:kern w:val="0"/>
          <w:sz w:val="24"/>
          <w:szCs w:val="24"/>
          <w:lang w:eastAsia="pl-PL"/>
        </w:rPr>
      </w:pPr>
    </w:p>
    <w:p w:rsidR="00F84060" w:rsidRDefault="00F84060"/>
    <w:p w:rsidR="00DA51D4" w:rsidRDefault="00DA51D4"/>
    <w:p w:rsidR="00DA51D4" w:rsidRDefault="00DA51D4"/>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2B3162" w:rsidRDefault="002B3162"/>
    <w:p w:rsidR="004F18CC" w:rsidRDefault="004F18CC"/>
    <w:p w:rsidR="004F18CC" w:rsidRDefault="004F18CC"/>
    <w:p w:rsidR="004F18CC" w:rsidRDefault="004F18CC" w:rsidP="002B3162">
      <w:pPr>
        <w:spacing w:line="276" w:lineRule="auto"/>
        <w:jc w:val="center"/>
      </w:pPr>
    </w:p>
    <w:p w:rsidR="002B3162" w:rsidRDefault="002B3162" w:rsidP="002B3162">
      <w:pPr>
        <w:spacing w:line="276" w:lineRule="auto"/>
        <w:jc w:val="center"/>
        <w:rPr>
          <w:rFonts w:ascii="Verdana" w:eastAsia="Calibri" w:hAnsi="Verdana" w:cs="Verdana"/>
          <w:b/>
          <w:sz w:val="16"/>
          <w:szCs w:val="16"/>
        </w:rPr>
      </w:pPr>
      <w:r>
        <w:rPr>
          <w:rFonts w:ascii="Verdana" w:eastAsia="Calibri" w:hAnsi="Verdana" w:cs="Verdana"/>
          <w:b/>
          <w:spacing w:val="30"/>
          <w:sz w:val="18"/>
          <w:szCs w:val="16"/>
        </w:rPr>
        <w:t>SYLABUS MODUŁU (PRZEDMIOTU)</w:t>
      </w:r>
    </w:p>
    <w:tbl>
      <w:tblPr>
        <w:tblW w:w="10028" w:type="dxa"/>
        <w:tblInd w:w="-147" w:type="dxa"/>
        <w:tblLayout w:type="fixed"/>
        <w:tblLook w:val="0000"/>
      </w:tblPr>
      <w:tblGrid>
        <w:gridCol w:w="993"/>
        <w:gridCol w:w="680"/>
        <w:gridCol w:w="850"/>
        <w:gridCol w:w="482"/>
        <w:gridCol w:w="41"/>
        <w:gridCol w:w="264"/>
        <w:gridCol w:w="226"/>
        <w:gridCol w:w="532"/>
        <w:gridCol w:w="15"/>
        <w:gridCol w:w="14"/>
        <w:gridCol w:w="502"/>
        <w:gridCol w:w="286"/>
        <w:gridCol w:w="246"/>
        <w:gridCol w:w="532"/>
        <w:gridCol w:w="9"/>
        <w:gridCol w:w="112"/>
        <w:gridCol w:w="410"/>
        <w:gridCol w:w="266"/>
        <w:gridCol w:w="266"/>
        <w:gridCol w:w="79"/>
        <w:gridCol w:w="442"/>
        <w:gridCol w:w="11"/>
        <w:gridCol w:w="142"/>
        <w:gridCol w:w="635"/>
        <w:gridCol w:w="187"/>
        <w:gridCol w:w="680"/>
        <w:gridCol w:w="596"/>
        <w:gridCol w:w="430"/>
        <w:gridCol w:w="40"/>
        <w:gridCol w:w="20"/>
        <w:gridCol w:w="40"/>
      </w:tblGrid>
      <w:tr w:rsidR="002B3162" w:rsidTr="002B3162">
        <w:trPr>
          <w:gridAfter w:val="4"/>
          <w:wAfter w:w="530" w:type="dxa"/>
          <w:trHeight w:val="397"/>
        </w:trPr>
        <w:tc>
          <w:tcPr>
            <w:tcW w:w="1673" w:type="dxa"/>
            <w:gridSpan w:val="2"/>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FF0000"/>
                <w:sz w:val="16"/>
                <w:szCs w:val="16"/>
              </w:rPr>
            </w:pPr>
            <w:r>
              <w:rPr>
                <w:rFonts w:ascii="Verdana" w:eastAsia="Calibri" w:hAnsi="Verdana" w:cs="Verdana"/>
                <w:sz w:val="16"/>
                <w:szCs w:val="16"/>
              </w:rPr>
              <w:t>Kod modułu</w:t>
            </w:r>
          </w:p>
        </w:tc>
        <w:tc>
          <w:tcPr>
            <w:tcW w:w="1373" w:type="dxa"/>
            <w:gridSpan w:val="3"/>
            <w:tcBorders>
              <w:top w:val="single" w:sz="4" w:space="0" w:color="000000"/>
              <w:left w:val="single" w:sz="4" w:space="0" w:color="000000"/>
              <w:bottom w:val="single" w:sz="4" w:space="0" w:color="000000"/>
            </w:tcBorders>
            <w:shd w:val="clear" w:color="auto" w:fill="FFFFFF"/>
            <w:vAlign w:val="center"/>
          </w:tcPr>
          <w:p w:rsidR="002B3162" w:rsidRPr="00763409" w:rsidRDefault="002B3162" w:rsidP="002B3162">
            <w:pPr>
              <w:snapToGrid w:val="0"/>
              <w:spacing w:after="0"/>
              <w:rPr>
                <w:rFonts w:ascii="Verdana" w:eastAsia="Calibri" w:hAnsi="Verdana" w:cs="Verdana"/>
                <w:sz w:val="16"/>
                <w:szCs w:val="16"/>
              </w:rPr>
            </w:pPr>
            <w:r>
              <w:rPr>
                <w:rFonts w:ascii="Verdana" w:eastAsia="Calibri" w:hAnsi="Verdana" w:cs="Verdana"/>
                <w:sz w:val="16"/>
                <w:szCs w:val="16"/>
              </w:rPr>
              <w:t>P.!.POP-</w:t>
            </w:r>
            <w:r w:rsidRPr="00763409">
              <w:rPr>
                <w:rFonts w:ascii="Verdana" w:eastAsia="Calibri" w:hAnsi="Verdana" w:cs="Verdana"/>
                <w:sz w:val="16"/>
                <w:szCs w:val="16"/>
              </w:rPr>
              <w:t>ZOZ</w:t>
            </w:r>
          </w:p>
        </w:tc>
        <w:tc>
          <w:tcPr>
            <w:tcW w:w="2738" w:type="dxa"/>
            <w:gridSpan w:val="11"/>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color w:val="000000"/>
                <w:sz w:val="16"/>
                <w:szCs w:val="16"/>
              </w:rPr>
            </w:pPr>
            <w:r>
              <w:rPr>
                <w:rFonts w:ascii="Verdana" w:eastAsia="Calibri" w:hAnsi="Verdana" w:cs="Verdana"/>
                <w:sz w:val="16"/>
                <w:szCs w:val="16"/>
              </w:rPr>
              <w:t>Nazwa modułu</w:t>
            </w:r>
          </w:p>
        </w:tc>
        <w:tc>
          <w:tcPr>
            <w:tcW w:w="3714"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Pr="00133300" w:rsidRDefault="002B3162" w:rsidP="002B3162">
            <w:pPr>
              <w:snapToGrid w:val="0"/>
              <w:spacing w:after="0"/>
              <w:rPr>
                <w:b/>
              </w:rPr>
            </w:pPr>
            <w:r w:rsidRPr="00133300">
              <w:rPr>
                <w:rFonts w:ascii="Verdana" w:eastAsia="Calibri" w:hAnsi="Verdana" w:cs="Verdana"/>
                <w:b/>
                <w:color w:val="000000"/>
                <w:sz w:val="16"/>
                <w:szCs w:val="16"/>
              </w:rPr>
              <w:t>Współpraca w zespołach opieki zdrowotnej</w:t>
            </w:r>
          </w:p>
        </w:tc>
      </w:tr>
      <w:tr w:rsidR="002B3162" w:rsidTr="002B3162">
        <w:trPr>
          <w:gridAfter w:val="4"/>
          <w:wAfter w:w="530" w:type="dxa"/>
          <w:trHeight w:val="397"/>
        </w:trPr>
        <w:tc>
          <w:tcPr>
            <w:tcW w:w="5784" w:type="dxa"/>
            <w:gridSpan w:val="16"/>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Nazwa modułu w języku angielskim</w:t>
            </w:r>
          </w:p>
        </w:tc>
        <w:tc>
          <w:tcPr>
            <w:tcW w:w="3714"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Pr="00763409" w:rsidRDefault="002B3162" w:rsidP="002B3162">
            <w:pPr>
              <w:snapToGrid w:val="0"/>
              <w:spacing w:after="0"/>
              <w:rPr>
                <w:rFonts w:ascii="Verdana" w:eastAsia="Calibri" w:hAnsi="Verdana" w:cs="Verdana"/>
                <w:color w:val="000000"/>
                <w:sz w:val="16"/>
                <w:szCs w:val="16"/>
              </w:rPr>
            </w:pPr>
            <w:r w:rsidRPr="00763409">
              <w:rPr>
                <w:rFonts w:ascii="Verdana" w:eastAsia="Calibri" w:hAnsi="Verdana" w:cs="Verdana"/>
                <w:color w:val="000000"/>
                <w:sz w:val="16"/>
                <w:szCs w:val="16"/>
              </w:rPr>
              <w:t>Cooperation In Healthcare teams</w:t>
            </w:r>
          </w:p>
        </w:tc>
      </w:tr>
      <w:tr w:rsidR="002B3162" w:rsidTr="002B3162">
        <w:trPr>
          <w:gridAfter w:val="4"/>
          <w:wAfter w:w="530" w:type="dxa"/>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Wydział</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pPr>
            <w:r>
              <w:rPr>
                <w:rFonts w:ascii="Verdana" w:eastAsia="Calibri" w:hAnsi="Verdana" w:cs="Verdana"/>
                <w:i/>
                <w:color w:val="000000"/>
                <w:sz w:val="16"/>
                <w:szCs w:val="16"/>
              </w:rPr>
              <w:t>Nauk Medycznych</w:t>
            </w:r>
          </w:p>
        </w:tc>
      </w:tr>
      <w:tr w:rsidR="002B3162" w:rsidTr="002B3162">
        <w:trPr>
          <w:gridAfter w:val="4"/>
          <w:wAfter w:w="530" w:type="dxa"/>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Kierunek</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pPr>
            <w:r>
              <w:rPr>
                <w:rFonts w:ascii="Verdana" w:eastAsia="Calibri" w:hAnsi="Verdana" w:cs="Verdana"/>
                <w:i/>
                <w:color w:val="000000"/>
                <w:sz w:val="16"/>
                <w:szCs w:val="16"/>
              </w:rPr>
              <w:t>Pielęgniarstwo</w:t>
            </w:r>
          </w:p>
        </w:tc>
      </w:tr>
      <w:tr w:rsidR="002B3162" w:rsidTr="002B3162">
        <w:trPr>
          <w:gridAfter w:val="4"/>
          <w:wAfter w:w="530" w:type="dxa"/>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Forma studiów</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pPr>
            <w:r>
              <w:rPr>
                <w:rFonts w:ascii="Verdana" w:eastAsia="Calibri" w:hAnsi="Verdana" w:cs="Verdana"/>
                <w:i/>
                <w:color w:val="000000"/>
                <w:sz w:val="16"/>
                <w:szCs w:val="16"/>
              </w:rPr>
              <w:t>studia stacjonarne</w:t>
            </w:r>
          </w:p>
        </w:tc>
      </w:tr>
      <w:tr w:rsidR="002B3162" w:rsidTr="002B3162">
        <w:trPr>
          <w:gridAfter w:val="4"/>
          <w:wAfter w:w="530" w:type="dxa"/>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Poziom kształcenia</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pPr>
            <w:r>
              <w:rPr>
                <w:rFonts w:ascii="Verdana" w:eastAsia="Calibri" w:hAnsi="Verdana" w:cs="Verdana"/>
                <w:i/>
                <w:color w:val="000000"/>
                <w:sz w:val="16"/>
                <w:szCs w:val="16"/>
              </w:rPr>
              <w:t xml:space="preserve">studia licencjackie/pierwszego stopnia </w:t>
            </w:r>
          </w:p>
        </w:tc>
      </w:tr>
      <w:tr w:rsidR="002B3162" w:rsidTr="002B3162">
        <w:trPr>
          <w:gridAfter w:val="4"/>
          <w:wAfter w:w="530" w:type="dxa"/>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 xml:space="preserve">Profil kształcenia </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pPr>
            <w:r>
              <w:rPr>
                <w:rFonts w:ascii="Verdana" w:eastAsia="Calibri" w:hAnsi="Verdana" w:cs="Verdana"/>
                <w:i/>
                <w:color w:val="000000"/>
                <w:sz w:val="16"/>
                <w:szCs w:val="16"/>
              </w:rPr>
              <w:t>Praktyczny</w:t>
            </w:r>
          </w:p>
        </w:tc>
      </w:tr>
      <w:tr w:rsidR="002B3162" w:rsidTr="002B3162">
        <w:trPr>
          <w:gridAfter w:val="4"/>
          <w:wAfter w:w="530" w:type="dxa"/>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Przynależność do grupy przedmiotów</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pPr>
            <w:r>
              <w:rPr>
                <w:rFonts w:ascii="Verdana" w:eastAsia="Calibri" w:hAnsi="Verdana" w:cs="Verdana"/>
                <w:i/>
                <w:color w:val="000000"/>
                <w:sz w:val="16"/>
                <w:szCs w:val="16"/>
              </w:rPr>
              <w:t>c</w:t>
            </w:r>
          </w:p>
        </w:tc>
      </w:tr>
      <w:tr w:rsidR="002B3162" w:rsidTr="002B3162">
        <w:trPr>
          <w:gridAfter w:val="4"/>
          <w:wAfter w:w="530" w:type="dxa"/>
          <w:trHeight w:val="397"/>
        </w:trPr>
        <w:tc>
          <w:tcPr>
            <w:tcW w:w="4083" w:type="dxa"/>
            <w:gridSpan w:val="9"/>
            <w:tcBorders>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5415" w:type="dxa"/>
            <w:gridSpan w:val="18"/>
            <w:tcBorders>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pPr>
            <w:r>
              <w:rPr>
                <w:rFonts w:ascii="Verdana" w:eastAsia="Calibri" w:hAnsi="Verdana" w:cs="Verdana"/>
                <w:i/>
                <w:color w:val="000000"/>
                <w:sz w:val="16"/>
                <w:szCs w:val="16"/>
              </w:rPr>
              <w:t>obowiązkowy</w:t>
            </w:r>
          </w:p>
        </w:tc>
      </w:tr>
      <w:tr w:rsidR="002B3162" w:rsidTr="002B3162">
        <w:trPr>
          <w:gridAfter w:val="4"/>
          <w:wAfter w:w="530" w:type="dxa"/>
          <w:trHeight w:val="397"/>
        </w:trPr>
        <w:tc>
          <w:tcPr>
            <w:tcW w:w="4083" w:type="dxa"/>
            <w:gridSpan w:val="9"/>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365F91"/>
                <w:sz w:val="16"/>
                <w:szCs w:val="16"/>
              </w:rPr>
            </w:pPr>
            <w:r>
              <w:rPr>
                <w:rFonts w:ascii="Verdana" w:eastAsia="Calibri" w:hAnsi="Verdana" w:cs="Verdana"/>
                <w:sz w:val="16"/>
                <w:szCs w:val="16"/>
              </w:rPr>
              <w:t>Specjalność</w:t>
            </w:r>
          </w:p>
        </w:tc>
        <w:tc>
          <w:tcPr>
            <w:tcW w:w="541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rPr>
                <w:rFonts w:ascii="Verdana" w:eastAsia="Calibri" w:hAnsi="Verdana" w:cs="Verdana"/>
                <w:i/>
                <w:color w:val="365F91"/>
                <w:sz w:val="16"/>
                <w:szCs w:val="16"/>
              </w:rPr>
            </w:pPr>
          </w:p>
        </w:tc>
      </w:tr>
      <w:tr w:rsidR="002B3162" w:rsidTr="002B3162">
        <w:trPr>
          <w:gridAfter w:val="4"/>
          <w:wAfter w:w="530" w:type="dxa"/>
          <w:trHeight w:val="397"/>
        </w:trPr>
        <w:tc>
          <w:tcPr>
            <w:tcW w:w="5784" w:type="dxa"/>
            <w:gridSpan w:val="16"/>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Osoba odpowiedzialna za moduł</w:t>
            </w:r>
          </w:p>
        </w:tc>
        <w:tc>
          <w:tcPr>
            <w:tcW w:w="3714"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rPr>
                <w:rFonts w:ascii="Verdana" w:eastAsia="Calibri" w:hAnsi="Verdana" w:cs="Verdana"/>
                <w:i/>
                <w:color w:val="000000"/>
                <w:sz w:val="16"/>
                <w:szCs w:val="16"/>
              </w:rPr>
            </w:pPr>
            <w:r w:rsidRPr="008B75A3">
              <w:rPr>
                <w:rFonts w:ascii="Verdana" w:hAnsi="Verdana" w:cs="Arial"/>
                <w:i/>
                <w:sz w:val="16"/>
                <w:szCs w:val="16"/>
              </w:rPr>
              <w:t>mgr Lucyna Roszewska</w:t>
            </w:r>
          </w:p>
        </w:tc>
      </w:tr>
      <w:tr w:rsidR="002B3162" w:rsidTr="002B3162">
        <w:trPr>
          <w:gridAfter w:val="4"/>
          <w:wAfter w:w="530" w:type="dxa"/>
          <w:trHeight w:val="397"/>
        </w:trPr>
        <w:tc>
          <w:tcPr>
            <w:tcW w:w="5784" w:type="dxa"/>
            <w:gridSpan w:val="16"/>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Osoby prowadzące zajęcia</w:t>
            </w:r>
          </w:p>
        </w:tc>
        <w:tc>
          <w:tcPr>
            <w:tcW w:w="3714"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Pr="008B75A3" w:rsidRDefault="002B3162" w:rsidP="002B3162">
            <w:pPr>
              <w:snapToGrid w:val="0"/>
              <w:spacing w:after="0"/>
              <w:rPr>
                <w:rFonts w:ascii="Verdana" w:eastAsia="Calibri" w:hAnsi="Verdana" w:cs="Verdana"/>
                <w:i/>
                <w:color w:val="000000"/>
                <w:sz w:val="16"/>
                <w:szCs w:val="16"/>
              </w:rPr>
            </w:pPr>
            <w:r w:rsidRPr="008B75A3">
              <w:rPr>
                <w:rFonts w:ascii="Verdana" w:hAnsi="Verdana" w:cs="Arial"/>
                <w:i/>
                <w:sz w:val="16"/>
                <w:szCs w:val="16"/>
              </w:rPr>
              <w:t>mgr Lucyna Roszewska</w:t>
            </w:r>
          </w:p>
        </w:tc>
      </w:tr>
      <w:tr w:rsidR="002B3162" w:rsidTr="002B3162">
        <w:trPr>
          <w:gridAfter w:val="4"/>
          <w:wAfter w:w="530" w:type="dxa"/>
          <w:trHeight w:val="288"/>
        </w:trPr>
        <w:tc>
          <w:tcPr>
            <w:tcW w:w="3005" w:type="dxa"/>
            <w:gridSpan w:val="4"/>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Forma prowadzenia zajęć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W</w:t>
            </w:r>
          </w:p>
        </w:tc>
        <w:tc>
          <w:tcPr>
            <w:tcW w:w="532"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K</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L</w:t>
            </w:r>
          </w:p>
        </w:tc>
        <w:tc>
          <w:tcPr>
            <w:tcW w:w="532"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P</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Wa</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ZP</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Pr</w:t>
            </w:r>
          </w:p>
        </w:tc>
        <w:tc>
          <w:tcPr>
            <w:tcW w:w="964"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Inne- jakie: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gridAfter w:val="4"/>
          <w:wAfter w:w="530" w:type="dxa"/>
          <w:trHeight w:val="361"/>
        </w:trPr>
        <w:tc>
          <w:tcPr>
            <w:tcW w:w="3005" w:type="dxa"/>
            <w:gridSpan w:val="4"/>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Liczba godzin zajęć w sem.</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r>
              <w:rPr>
                <w:rFonts w:ascii="Verdana" w:eastAsia="Calibri" w:hAnsi="Verdana" w:cs="Verdana"/>
                <w:sz w:val="16"/>
                <w:szCs w:val="16"/>
              </w:rPr>
              <w:t>20</w:t>
            </w:r>
          </w:p>
        </w:tc>
        <w:tc>
          <w:tcPr>
            <w:tcW w:w="532"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r>
              <w:rPr>
                <w:rFonts w:ascii="Verdana" w:eastAsia="Calibri" w:hAnsi="Verdana" w:cs="Verdana"/>
                <w:sz w:val="16"/>
                <w:szCs w:val="16"/>
              </w:rPr>
              <w:t>15</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c>
          <w:tcPr>
            <w:tcW w:w="532"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c>
          <w:tcPr>
            <w:tcW w:w="531"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c>
          <w:tcPr>
            <w:tcW w:w="532"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gridAfter w:val="4"/>
          <w:wAfter w:w="530" w:type="dxa"/>
          <w:trHeight w:val="361"/>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2B3162" w:rsidRDefault="002B3162" w:rsidP="002B3162">
            <w:pPr>
              <w:spacing w:after="0"/>
              <w:jc w:val="center"/>
            </w:pPr>
            <w:r>
              <w:rPr>
                <w:rFonts w:ascii="Calibri" w:eastAsia="Calibri" w:hAnsi="Calibri" w:cs="Calibri"/>
                <w:sz w:val="20"/>
              </w:rPr>
              <w:t xml:space="preserve">Legenda: W – wykład, Ć – ćwiczenia, K- konwersatorium, L – laboratorium, P – projekt, Wa – warsztaty, </w:t>
            </w:r>
            <w:r>
              <w:rPr>
                <w:rFonts w:ascii="Calibri" w:eastAsia="Calibri" w:hAnsi="Calibri" w:cs="Calibri"/>
                <w:sz w:val="20"/>
              </w:rPr>
              <w:br/>
              <w:t>ZP – zajęcia praktyczne, Pr – praktyka</w:t>
            </w:r>
          </w:p>
        </w:tc>
      </w:tr>
      <w:tr w:rsidR="002B3162" w:rsidTr="002B3162">
        <w:trPr>
          <w:gridAfter w:val="4"/>
          <w:wAfter w:w="530" w:type="dxa"/>
          <w:trHeight w:val="361"/>
        </w:trPr>
        <w:tc>
          <w:tcPr>
            <w:tcW w:w="3005" w:type="dxa"/>
            <w:gridSpan w:val="4"/>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Semestr(y) zajęć dla kierunku kształcenia</w:t>
            </w:r>
          </w:p>
        </w:tc>
        <w:tc>
          <w:tcPr>
            <w:tcW w:w="2658" w:type="dxa"/>
            <w:gridSpan w:val="10"/>
            <w:tcBorders>
              <w:top w:val="single" w:sz="4" w:space="0" w:color="000000"/>
              <w:left w:val="single" w:sz="4" w:space="0" w:color="000000"/>
              <w:bottom w:val="single" w:sz="4" w:space="0" w:color="000000"/>
            </w:tcBorders>
            <w:shd w:val="clear" w:color="auto" w:fill="auto"/>
            <w:vAlign w:val="center"/>
          </w:tcPr>
          <w:p w:rsidR="002B3162" w:rsidRDefault="00455151" w:rsidP="00455151">
            <w:pPr>
              <w:snapToGrid w:val="0"/>
              <w:spacing w:after="0"/>
              <w:rPr>
                <w:rFonts w:ascii="Verdana" w:eastAsia="Calibri" w:hAnsi="Verdana" w:cs="Times New Roman"/>
                <w:kern w:val="0"/>
                <w:sz w:val="16"/>
                <w:szCs w:val="16"/>
              </w:rPr>
            </w:pPr>
            <w:r>
              <w:rPr>
                <w:rFonts w:ascii="Verdana" w:eastAsia="Calibri" w:hAnsi="Verdana" w:cs="Times New Roman"/>
                <w:kern w:val="0"/>
                <w:sz w:val="16"/>
                <w:szCs w:val="16"/>
              </w:rPr>
              <w:t>6 sem:  W: I</w:t>
            </w:r>
            <w:r w:rsidR="00187953">
              <w:rPr>
                <w:rFonts w:ascii="Verdana" w:eastAsia="Calibri" w:hAnsi="Verdana" w:cs="Times New Roman"/>
                <w:kern w:val="0"/>
                <w:sz w:val="16"/>
                <w:szCs w:val="16"/>
              </w:rPr>
              <w:t>II- 2</w:t>
            </w:r>
            <w:r>
              <w:rPr>
                <w:rFonts w:ascii="Verdana" w:eastAsia="Calibri" w:hAnsi="Verdana" w:cs="Times New Roman"/>
                <w:kern w:val="0"/>
                <w:sz w:val="16"/>
                <w:szCs w:val="16"/>
              </w:rPr>
              <w:t>0; Ć: I</w:t>
            </w:r>
            <w:r w:rsidR="00187953">
              <w:rPr>
                <w:rFonts w:ascii="Verdana" w:eastAsia="Calibri" w:hAnsi="Verdana" w:cs="Times New Roman"/>
                <w:kern w:val="0"/>
                <w:sz w:val="16"/>
                <w:szCs w:val="16"/>
              </w:rPr>
              <w:t>II-15</w:t>
            </w:r>
          </w:p>
          <w:p w:rsidR="00455151" w:rsidRDefault="00455151" w:rsidP="00455151">
            <w:pPr>
              <w:snapToGrid w:val="0"/>
              <w:spacing w:after="0"/>
              <w:rPr>
                <w:rFonts w:ascii="Verdana" w:eastAsia="Calibri" w:hAnsi="Verdana" w:cs="Verdana"/>
                <w:sz w:val="16"/>
                <w:szCs w:val="16"/>
              </w:rPr>
            </w:pPr>
            <w:r>
              <w:rPr>
                <w:rFonts w:ascii="Verdana" w:eastAsia="Calibri" w:hAnsi="Verdana" w:cs="Times New Roman"/>
                <w:kern w:val="0"/>
                <w:sz w:val="16"/>
                <w:szCs w:val="16"/>
              </w:rPr>
              <w:t>7 sem:  W: I</w:t>
            </w:r>
            <w:r w:rsidR="00187953">
              <w:rPr>
                <w:rFonts w:ascii="Verdana" w:eastAsia="Calibri" w:hAnsi="Verdana" w:cs="Times New Roman"/>
                <w:kern w:val="0"/>
                <w:sz w:val="16"/>
                <w:szCs w:val="16"/>
              </w:rPr>
              <w:t>V- 2</w:t>
            </w:r>
            <w:r>
              <w:rPr>
                <w:rFonts w:ascii="Verdana" w:eastAsia="Calibri" w:hAnsi="Verdana" w:cs="Times New Roman"/>
                <w:kern w:val="0"/>
                <w:sz w:val="16"/>
                <w:szCs w:val="16"/>
              </w:rPr>
              <w:t>0; Ć: I</w:t>
            </w:r>
            <w:r w:rsidR="00187953">
              <w:rPr>
                <w:rFonts w:ascii="Verdana" w:eastAsia="Calibri" w:hAnsi="Verdana" w:cs="Times New Roman"/>
                <w:kern w:val="0"/>
                <w:sz w:val="16"/>
                <w:szCs w:val="16"/>
              </w:rPr>
              <w:t>V-15</w:t>
            </w:r>
          </w:p>
        </w:tc>
        <w:tc>
          <w:tcPr>
            <w:tcW w:w="1737" w:type="dxa"/>
            <w:gridSpan w:val="9"/>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Liczba punktów ECTS za moduł</w:t>
            </w:r>
          </w:p>
        </w:tc>
        <w:tc>
          <w:tcPr>
            <w:tcW w:w="2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i/>
                <w:color w:val="000000"/>
                <w:sz w:val="16"/>
                <w:szCs w:val="16"/>
              </w:rPr>
              <w:t>2,5</w:t>
            </w:r>
          </w:p>
        </w:tc>
      </w:tr>
      <w:tr w:rsidR="002B3162" w:rsidTr="002B3162">
        <w:trPr>
          <w:gridAfter w:val="4"/>
          <w:wAfter w:w="530" w:type="dxa"/>
          <w:trHeight w:val="361"/>
        </w:trPr>
        <w:tc>
          <w:tcPr>
            <w:tcW w:w="3005" w:type="dxa"/>
            <w:gridSpan w:val="4"/>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Status przedmiotu</w:t>
            </w:r>
          </w:p>
        </w:tc>
        <w:tc>
          <w:tcPr>
            <w:tcW w:w="2658" w:type="dxa"/>
            <w:gridSpan w:val="10"/>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r>
              <w:rPr>
                <w:rFonts w:ascii="Verdana" w:eastAsia="Calibri" w:hAnsi="Verdana" w:cs="Verdana"/>
                <w:i/>
                <w:color w:val="000000"/>
                <w:sz w:val="16"/>
                <w:szCs w:val="16"/>
              </w:rPr>
              <w:t>Przedmiot do wyboru</w:t>
            </w:r>
          </w:p>
        </w:tc>
        <w:tc>
          <w:tcPr>
            <w:tcW w:w="1737" w:type="dxa"/>
            <w:gridSpan w:val="9"/>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Język wykładowy</w:t>
            </w:r>
          </w:p>
        </w:tc>
        <w:tc>
          <w:tcPr>
            <w:tcW w:w="2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i/>
                <w:color w:val="000000"/>
                <w:sz w:val="16"/>
                <w:szCs w:val="16"/>
              </w:rPr>
              <w:t>polski</w:t>
            </w:r>
          </w:p>
        </w:tc>
      </w:tr>
      <w:tr w:rsidR="002B3162" w:rsidTr="002B3162">
        <w:trPr>
          <w:gridAfter w:val="4"/>
          <w:wAfter w:w="530" w:type="dxa"/>
          <w:trHeight w:val="361"/>
        </w:trPr>
        <w:tc>
          <w:tcPr>
            <w:tcW w:w="3005" w:type="dxa"/>
            <w:gridSpan w:val="4"/>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i/>
                <w:color w:val="000000"/>
                <w:sz w:val="16"/>
                <w:szCs w:val="16"/>
              </w:rPr>
            </w:pPr>
            <w:r>
              <w:rPr>
                <w:rFonts w:ascii="Verdana" w:eastAsia="Calibri" w:hAnsi="Verdana" w:cs="Verdana"/>
                <w:sz w:val="16"/>
                <w:szCs w:val="16"/>
              </w:rPr>
              <w:t>Wymagania wstępne</w:t>
            </w:r>
          </w:p>
        </w:tc>
        <w:tc>
          <w:tcPr>
            <w:tcW w:w="649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both"/>
            </w:pPr>
            <w:r>
              <w:rPr>
                <w:rFonts w:ascii="Verdana" w:eastAsia="Calibri" w:hAnsi="Verdana" w:cs="Verdana"/>
                <w:i/>
                <w:color w:val="000000"/>
                <w:sz w:val="16"/>
                <w:szCs w:val="16"/>
              </w:rPr>
              <w:t xml:space="preserve"> Status studenta pielęgniarstwa</w:t>
            </w:r>
          </w:p>
        </w:tc>
      </w:tr>
      <w:tr w:rsidR="002B3162" w:rsidTr="002B3162">
        <w:trPr>
          <w:gridAfter w:val="4"/>
          <w:wAfter w:w="530" w:type="dxa"/>
          <w:trHeight w:val="288"/>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2B3162" w:rsidRDefault="002B3162" w:rsidP="002B3162">
            <w:pPr>
              <w:spacing w:after="0"/>
            </w:pPr>
            <w:r>
              <w:rPr>
                <w:rFonts w:ascii="Verdana" w:eastAsia="Calibri" w:hAnsi="Verdana" w:cs="Verdana"/>
                <w:sz w:val="16"/>
                <w:szCs w:val="16"/>
              </w:rPr>
              <w:t>Cele kształcenia</w:t>
            </w:r>
          </w:p>
        </w:tc>
      </w:tr>
      <w:tr w:rsidR="002B3162" w:rsidTr="002B3162">
        <w:trPr>
          <w:gridAfter w:val="4"/>
          <w:wAfter w:w="530" w:type="dxa"/>
          <w:trHeight w:val="361"/>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FFFFFF"/>
            <w:vAlign w:val="center"/>
          </w:tcPr>
          <w:p w:rsidR="002B3162" w:rsidRDefault="002B3162" w:rsidP="002B3162">
            <w:pPr>
              <w:snapToGrid w:val="0"/>
              <w:spacing w:after="0"/>
              <w:jc w:val="both"/>
              <w:rPr>
                <w:rFonts w:ascii="Verdana" w:hAnsi="Verdana"/>
                <w:sz w:val="16"/>
                <w:szCs w:val="16"/>
              </w:rPr>
            </w:pPr>
            <w:r w:rsidRPr="004515C3">
              <w:rPr>
                <w:rFonts w:ascii="Verdana" w:hAnsi="Verdana"/>
                <w:sz w:val="16"/>
                <w:szCs w:val="16"/>
              </w:rPr>
              <w:t xml:space="preserve">Celem kształcenia jest zapoznanie słuchaczy z zasadami organizacji pracy własną i podległego personelu </w:t>
            </w:r>
          </w:p>
          <w:p w:rsidR="002B3162" w:rsidRPr="004515C3" w:rsidRDefault="002B3162" w:rsidP="002B3162">
            <w:pPr>
              <w:snapToGrid w:val="0"/>
              <w:spacing w:after="0"/>
              <w:jc w:val="both"/>
              <w:rPr>
                <w:rFonts w:ascii="Verdana" w:hAnsi="Verdana"/>
                <w:sz w:val="16"/>
                <w:szCs w:val="16"/>
              </w:rPr>
            </w:pPr>
            <w:r w:rsidRPr="004515C3">
              <w:rPr>
                <w:rFonts w:ascii="Verdana" w:hAnsi="Verdana"/>
                <w:sz w:val="16"/>
                <w:szCs w:val="16"/>
              </w:rPr>
              <w:t>oraz współpracy w zespołach opieki zdrowotnej.</w:t>
            </w:r>
          </w:p>
        </w:tc>
      </w:tr>
      <w:tr w:rsidR="002B3162" w:rsidTr="002B3162">
        <w:trPr>
          <w:gridAfter w:val="4"/>
          <w:wAfter w:w="530" w:type="dxa"/>
          <w:trHeight w:val="397"/>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8DB3E2"/>
            <w:vAlign w:val="center"/>
          </w:tcPr>
          <w:p w:rsidR="002B3162" w:rsidRDefault="002B3162" w:rsidP="002B3162">
            <w:pPr>
              <w:spacing w:after="0"/>
            </w:pPr>
            <w:r>
              <w:rPr>
                <w:rFonts w:ascii="Verdana" w:eastAsia="Batang" w:hAnsi="Verdana" w:cs="Verdana"/>
                <w:b/>
                <w:sz w:val="16"/>
                <w:szCs w:val="16"/>
              </w:rPr>
              <w:t xml:space="preserve">Opis efektów uczenia się </w:t>
            </w:r>
            <w:r>
              <w:rPr>
                <w:rFonts w:ascii="Verdana" w:eastAsia="Calibri" w:hAnsi="Verdana" w:cs="Verdana"/>
                <w:b/>
                <w:sz w:val="16"/>
                <w:szCs w:val="16"/>
              </w:rPr>
              <w:t>dla modułu (przedmiotu)</w:t>
            </w:r>
          </w:p>
        </w:tc>
      </w:tr>
      <w:tr w:rsidR="002B3162" w:rsidTr="002B3162">
        <w:trPr>
          <w:gridAfter w:val="4"/>
          <w:wAfter w:w="530" w:type="dxa"/>
          <w:trHeight w:val="558"/>
        </w:trPr>
        <w:tc>
          <w:tcPr>
            <w:tcW w:w="993"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line="276" w:lineRule="auto"/>
              <w:jc w:val="center"/>
              <w:rPr>
                <w:rFonts w:ascii="Verdana" w:hAnsi="Verdana" w:cs="Verdana"/>
                <w:sz w:val="14"/>
                <w:szCs w:val="16"/>
              </w:rPr>
            </w:pPr>
            <w:r>
              <w:rPr>
                <w:rFonts w:ascii="Verdana" w:hAnsi="Verdana" w:cs="Verdana"/>
                <w:sz w:val="14"/>
                <w:szCs w:val="16"/>
              </w:rPr>
              <w:t xml:space="preserve">Efekt kształcenia </w:t>
            </w:r>
          </w:p>
        </w:tc>
        <w:tc>
          <w:tcPr>
            <w:tcW w:w="5812" w:type="dxa"/>
            <w:gridSpan w:val="19"/>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line="276" w:lineRule="auto"/>
              <w:jc w:val="center"/>
              <w:rPr>
                <w:rFonts w:ascii="Verdana" w:hAnsi="Verdana" w:cs="Verdana"/>
                <w:sz w:val="14"/>
                <w:szCs w:val="16"/>
              </w:rPr>
            </w:pPr>
            <w:r>
              <w:rPr>
                <w:rFonts w:ascii="Verdana" w:hAnsi="Verdana" w:cs="Verdana"/>
                <w:sz w:val="14"/>
                <w:szCs w:val="16"/>
              </w:rPr>
              <w:t>Student, który zaliczył moduł (przedmiot)</w:t>
            </w:r>
          </w:p>
          <w:p w:rsidR="002B3162" w:rsidRDefault="002B3162" w:rsidP="002B3162">
            <w:pPr>
              <w:spacing w:after="0" w:line="276" w:lineRule="auto"/>
              <w:jc w:val="center"/>
              <w:rPr>
                <w:rFonts w:ascii="Verdana" w:hAnsi="Verdana" w:cs="Verdana"/>
                <w:sz w:val="14"/>
                <w:szCs w:val="16"/>
              </w:rPr>
            </w:pPr>
            <w:r>
              <w:rPr>
                <w:rFonts w:ascii="Verdana" w:hAnsi="Verdana" w:cs="Verdana"/>
                <w:sz w:val="14"/>
                <w:szCs w:val="16"/>
              </w:rPr>
              <w:t>wie/umie/potrafi/zna:</w:t>
            </w:r>
          </w:p>
        </w:tc>
        <w:tc>
          <w:tcPr>
            <w:tcW w:w="1417" w:type="dxa"/>
            <w:gridSpan w:val="5"/>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line="276" w:lineRule="auto"/>
              <w:jc w:val="center"/>
              <w:rPr>
                <w:rFonts w:ascii="Verdana" w:hAnsi="Verdana" w:cs="Verdana"/>
                <w:sz w:val="14"/>
                <w:szCs w:val="16"/>
              </w:rPr>
            </w:pPr>
            <w:r>
              <w:rPr>
                <w:rFonts w:ascii="Verdana" w:hAnsi="Verdana" w:cs="Verdana"/>
                <w:sz w:val="14"/>
                <w:szCs w:val="16"/>
              </w:rPr>
              <w:t>SYMBOL (odniesienie do efektów kierunkowych)</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B3162" w:rsidRDefault="002B3162" w:rsidP="002B3162">
            <w:pPr>
              <w:spacing w:after="0" w:line="276" w:lineRule="auto"/>
              <w:jc w:val="center"/>
            </w:pPr>
            <w:r>
              <w:rPr>
                <w:rFonts w:ascii="Verdana" w:hAnsi="Verdana" w:cs="Verdana"/>
                <w:sz w:val="14"/>
                <w:szCs w:val="16"/>
              </w:rPr>
              <w:t>SYMBOL (odniesienie do efektów obszarowych)</w:t>
            </w:r>
          </w:p>
        </w:tc>
      </w:tr>
      <w:tr w:rsidR="002B3162" w:rsidTr="002B3162">
        <w:trPr>
          <w:gridAfter w:val="4"/>
          <w:wAfter w:w="530" w:type="dxa"/>
          <w:trHeight w:val="284"/>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pacing w:after="0" w:line="276" w:lineRule="auto"/>
              <w:jc w:val="center"/>
            </w:pPr>
            <w:r>
              <w:rPr>
                <w:rFonts w:ascii="Verdana" w:hAnsi="Verdana" w:cs="Verdana"/>
                <w:sz w:val="14"/>
                <w:szCs w:val="16"/>
              </w:rPr>
              <w:t>WIEDZA</w:t>
            </w:r>
          </w:p>
        </w:tc>
      </w:tr>
      <w:tr w:rsidR="002B3162" w:rsidTr="002B3162">
        <w:trPr>
          <w:gridAfter w:val="4"/>
          <w:wAfter w:w="530"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6"/>
                <w:szCs w:val="16"/>
              </w:rPr>
            </w:pPr>
            <w:r>
              <w:rPr>
                <w:rFonts w:ascii="Verdana" w:hAnsi="Verdana" w:cs="Verdana"/>
                <w:sz w:val="16"/>
                <w:szCs w:val="16"/>
              </w:rPr>
              <w:t>W1</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both"/>
              <w:rPr>
                <w:rFonts w:ascii="Verdana" w:hAnsi="Verdana" w:cs="Verdana"/>
                <w:sz w:val="16"/>
                <w:szCs w:val="16"/>
              </w:rPr>
            </w:pPr>
            <w:r>
              <w:rPr>
                <w:rFonts w:ascii="Verdana" w:hAnsi="Verdana" w:cs="Verdana"/>
                <w:sz w:val="16"/>
                <w:szCs w:val="16"/>
              </w:rPr>
              <w:t>Priorytety pracy zespołowej i czynniki wpływające na efektywność pracy zespołu</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PIEL.1P_W94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pPr>
            <w:r>
              <w:rPr>
                <w:rFonts w:ascii="Verdana" w:hAnsi="Verdana" w:cs="Verdana"/>
                <w:sz w:val="16"/>
                <w:szCs w:val="16"/>
              </w:rPr>
              <w:t>C.W43.</w:t>
            </w:r>
          </w:p>
        </w:tc>
      </w:tr>
      <w:tr w:rsidR="002B3162" w:rsidTr="002B3162">
        <w:trPr>
          <w:gridAfter w:val="4"/>
          <w:wAfter w:w="530"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6"/>
                <w:szCs w:val="16"/>
              </w:rPr>
            </w:pPr>
            <w:r>
              <w:rPr>
                <w:rFonts w:ascii="Verdana" w:hAnsi="Verdana" w:cs="Verdana"/>
                <w:sz w:val="16"/>
                <w:szCs w:val="16"/>
              </w:rPr>
              <w:t>W2</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both"/>
              <w:rPr>
                <w:rFonts w:ascii="Verdana" w:hAnsi="Verdana" w:cs="Verdana"/>
                <w:sz w:val="16"/>
                <w:szCs w:val="16"/>
              </w:rPr>
            </w:pPr>
            <w:r>
              <w:rPr>
                <w:rFonts w:ascii="Verdana" w:hAnsi="Verdana" w:cs="Verdana"/>
                <w:sz w:val="16"/>
                <w:szCs w:val="16"/>
              </w:rPr>
              <w:t>Znaczenie motywacji członków zespołu dla jakości i efektywności pracy</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PIEL.1P_W95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pPr>
            <w:r>
              <w:rPr>
                <w:rFonts w:ascii="Verdana" w:hAnsi="Verdana" w:cs="Verdana"/>
                <w:sz w:val="16"/>
                <w:szCs w:val="16"/>
              </w:rPr>
              <w:t>C.W44.</w:t>
            </w:r>
          </w:p>
        </w:tc>
      </w:tr>
      <w:tr w:rsidR="002B3162" w:rsidTr="002B3162">
        <w:trPr>
          <w:gridAfter w:val="4"/>
          <w:wAfter w:w="530"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6"/>
                <w:szCs w:val="16"/>
              </w:rPr>
            </w:pPr>
            <w:r>
              <w:rPr>
                <w:rFonts w:ascii="Verdana" w:hAnsi="Verdana" w:cs="Verdana"/>
                <w:sz w:val="16"/>
                <w:szCs w:val="16"/>
              </w:rPr>
              <w:t>W3</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both"/>
              <w:rPr>
                <w:rFonts w:ascii="Verdana" w:hAnsi="Verdana" w:cs="Verdana"/>
                <w:sz w:val="16"/>
                <w:szCs w:val="16"/>
              </w:rPr>
            </w:pPr>
            <w:r>
              <w:rPr>
                <w:rFonts w:ascii="Verdana" w:hAnsi="Verdana" w:cs="Verdana"/>
                <w:sz w:val="16"/>
                <w:szCs w:val="16"/>
              </w:rPr>
              <w:t>Rolę przywództwa i style zarządzania w pracy zespołowej oraz ich wady i zalety</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PIEL.1P_W96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C.W45.</w:t>
            </w:r>
          </w:p>
        </w:tc>
      </w:tr>
      <w:tr w:rsidR="002B3162" w:rsidTr="002B3162">
        <w:trPr>
          <w:gridAfter w:val="4"/>
          <w:wAfter w:w="530"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6"/>
                <w:szCs w:val="16"/>
              </w:rPr>
            </w:pPr>
            <w:r>
              <w:rPr>
                <w:rFonts w:ascii="Verdana" w:hAnsi="Verdana" w:cs="Verdana"/>
                <w:sz w:val="16"/>
                <w:szCs w:val="16"/>
              </w:rPr>
              <w:t>W4</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both"/>
              <w:rPr>
                <w:rFonts w:ascii="Verdana" w:hAnsi="Verdana" w:cs="Verdana"/>
                <w:sz w:val="16"/>
                <w:szCs w:val="16"/>
              </w:rPr>
            </w:pPr>
            <w:r>
              <w:rPr>
                <w:rFonts w:ascii="Verdana" w:hAnsi="Verdana" w:cs="Verdana"/>
                <w:sz w:val="16"/>
                <w:szCs w:val="16"/>
              </w:rPr>
              <w:t>Proces podejmowania decyzji w zespole</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PIEL.1P_W97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C.W46.</w:t>
            </w:r>
          </w:p>
        </w:tc>
      </w:tr>
      <w:tr w:rsidR="002B3162" w:rsidTr="002B3162">
        <w:trPr>
          <w:gridAfter w:val="4"/>
          <w:wAfter w:w="530"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6"/>
                <w:szCs w:val="16"/>
              </w:rPr>
            </w:pPr>
            <w:r>
              <w:rPr>
                <w:rFonts w:ascii="Verdana" w:hAnsi="Verdana" w:cs="Verdana"/>
                <w:sz w:val="16"/>
                <w:szCs w:val="16"/>
              </w:rPr>
              <w:t>W5</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both"/>
              <w:rPr>
                <w:rFonts w:ascii="Verdana" w:hAnsi="Verdana" w:cs="Verdana"/>
                <w:sz w:val="16"/>
                <w:szCs w:val="16"/>
              </w:rPr>
            </w:pPr>
            <w:r>
              <w:rPr>
                <w:rFonts w:ascii="Verdana" w:hAnsi="Verdana" w:cs="Verdana"/>
                <w:sz w:val="16"/>
                <w:szCs w:val="16"/>
              </w:rPr>
              <w:t>Metody samooceny pracy zespołowej</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PIEL.1P_W98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C.W47.</w:t>
            </w:r>
          </w:p>
        </w:tc>
      </w:tr>
      <w:tr w:rsidR="002B3162" w:rsidTr="002B3162">
        <w:trPr>
          <w:gridAfter w:val="4"/>
          <w:wAfter w:w="530"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6"/>
                <w:szCs w:val="16"/>
              </w:rPr>
            </w:pPr>
            <w:r>
              <w:rPr>
                <w:rFonts w:ascii="Verdana" w:hAnsi="Verdana" w:cs="Verdana"/>
                <w:sz w:val="16"/>
                <w:szCs w:val="16"/>
              </w:rPr>
              <w:t>W6</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jc w:val="both"/>
              <w:rPr>
                <w:rFonts w:ascii="Verdana" w:hAnsi="Verdana" w:cs="Verdana"/>
                <w:sz w:val="16"/>
                <w:szCs w:val="16"/>
              </w:rPr>
            </w:pPr>
            <w:r>
              <w:rPr>
                <w:rFonts w:ascii="Verdana" w:hAnsi="Verdana" w:cs="Verdana"/>
                <w:sz w:val="16"/>
                <w:szCs w:val="16"/>
              </w:rPr>
              <w:t>Czynniki zakłócające pracę zespołową i metody rozwiązywania konfliktów w zespole</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PIEL.1P_W99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C.W48.</w:t>
            </w:r>
          </w:p>
        </w:tc>
      </w:tr>
      <w:tr w:rsidR="002B3162" w:rsidTr="002B3162">
        <w:trPr>
          <w:gridAfter w:val="4"/>
          <w:wAfter w:w="530" w:type="dxa"/>
          <w:trHeight w:val="284"/>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pacing w:after="0" w:line="276" w:lineRule="auto"/>
              <w:jc w:val="center"/>
            </w:pPr>
            <w:r>
              <w:rPr>
                <w:rFonts w:ascii="Verdana" w:hAnsi="Verdana" w:cs="Verdana"/>
                <w:sz w:val="16"/>
                <w:szCs w:val="16"/>
              </w:rPr>
              <w:t>UMIEJĘTNOŚCI</w:t>
            </w:r>
          </w:p>
        </w:tc>
      </w:tr>
      <w:tr w:rsidR="002B3162" w:rsidTr="002B3162">
        <w:trPr>
          <w:gridAfter w:val="4"/>
          <w:wAfter w:w="530"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6"/>
                <w:szCs w:val="16"/>
              </w:rPr>
            </w:pPr>
            <w:r>
              <w:rPr>
                <w:rFonts w:ascii="Verdana" w:hAnsi="Verdana" w:cs="Verdana"/>
                <w:sz w:val="16"/>
                <w:szCs w:val="16"/>
              </w:rPr>
              <w:t>U1</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rPr>
                <w:rFonts w:ascii="Verdana" w:hAnsi="Verdana" w:cs="Verdana"/>
                <w:sz w:val="16"/>
                <w:szCs w:val="16"/>
              </w:rPr>
            </w:pPr>
            <w:r>
              <w:rPr>
                <w:rFonts w:ascii="Verdana" w:hAnsi="Verdana" w:cs="Verdana"/>
                <w:sz w:val="16"/>
                <w:szCs w:val="16"/>
              </w:rPr>
              <w:t>Analizować korzyści  wynikające z pracy zespołowej</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PIEL.1P_U81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pPr>
            <w:r>
              <w:rPr>
                <w:rFonts w:ascii="Verdana" w:hAnsi="Verdana" w:cs="Verdana"/>
                <w:sz w:val="16"/>
                <w:szCs w:val="16"/>
              </w:rPr>
              <w:t>C.U53.</w:t>
            </w:r>
          </w:p>
        </w:tc>
      </w:tr>
      <w:tr w:rsidR="002B3162" w:rsidTr="002B3162">
        <w:trPr>
          <w:gridAfter w:val="4"/>
          <w:wAfter w:w="530"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6"/>
                <w:szCs w:val="16"/>
              </w:rPr>
            </w:pPr>
            <w:r>
              <w:rPr>
                <w:rFonts w:ascii="Verdana" w:hAnsi="Verdana" w:cs="Verdana"/>
                <w:sz w:val="14"/>
                <w:szCs w:val="16"/>
              </w:rPr>
              <w:t>U2</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rPr>
                <w:rFonts w:ascii="Verdana" w:hAnsi="Verdana" w:cs="Verdana"/>
                <w:sz w:val="16"/>
                <w:szCs w:val="16"/>
              </w:rPr>
            </w:pPr>
            <w:r>
              <w:rPr>
                <w:rFonts w:ascii="Verdana" w:hAnsi="Verdana" w:cs="Verdana"/>
                <w:sz w:val="16"/>
                <w:szCs w:val="16"/>
              </w:rPr>
              <w:t>Korzystać z wybranych modeli organizowania pracy własnej i zespołu</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PIEL.1P_U82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pPr>
            <w:r>
              <w:rPr>
                <w:rFonts w:ascii="Verdana" w:hAnsi="Verdana" w:cs="Verdana"/>
                <w:sz w:val="16"/>
                <w:szCs w:val="16"/>
              </w:rPr>
              <w:t>C.U54.</w:t>
            </w:r>
          </w:p>
        </w:tc>
      </w:tr>
      <w:tr w:rsidR="002B3162" w:rsidTr="002B3162">
        <w:trPr>
          <w:gridAfter w:val="4"/>
          <w:wAfter w:w="530"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4"/>
                <w:szCs w:val="16"/>
              </w:rPr>
            </w:pPr>
            <w:r>
              <w:rPr>
                <w:rFonts w:ascii="Verdana" w:hAnsi="Verdana" w:cs="Verdana"/>
                <w:sz w:val="14"/>
                <w:szCs w:val="16"/>
              </w:rPr>
              <w:t>U3</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rPr>
                <w:rFonts w:ascii="Verdana" w:hAnsi="Verdana" w:cs="Verdana"/>
                <w:sz w:val="16"/>
                <w:szCs w:val="16"/>
              </w:rPr>
            </w:pPr>
            <w:r>
              <w:rPr>
                <w:rFonts w:ascii="Verdana" w:hAnsi="Verdana" w:cs="Verdana"/>
                <w:sz w:val="16"/>
                <w:szCs w:val="16"/>
              </w:rPr>
              <w:t>Wskazywać sposoby rozwiązywania problemów członków zespołu</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PIEL.1P_U83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C.U55.</w:t>
            </w:r>
          </w:p>
        </w:tc>
      </w:tr>
      <w:tr w:rsidR="002B3162" w:rsidTr="002B3162">
        <w:trPr>
          <w:gridAfter w:val="4"/>
          <w:wAfter w:w="530"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4"/>
                <w:szCs w:val="16"/>
              </w:rPr>
            </w:pPr>
            <w:r>
              <w:rPr>
                <w:rFonts w:ascii="Verdana" w:hAnsi="Verdana" w:cs="Verdana"/>
                <w:sz w:val="14"/>
                <w:szCs w:val="16"/>
              </w:rPr>
              <w:t>U4</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rPr>
                <w:rFonts w:ascii="Verdana" w:hAnsi="Verdana" w:cs="Verdana"/>
                <w:sz w:val="16"/>
                <w:szCs w:val="16"/>
              </w:rPr>
            </w:pPr>
            <w:r>
              <w:rPr>
                <w:rFonts w:ascii="Verdana" w:hAnsi="Verdana" w:cs="Verdana"/>
                <w:sz w:val="16"/>
                <w:szCs w:val="16"/>
              </w:rPr>
              <w:t>Planować pracę zespołu i motywować członków zespołu do pracy</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PIEL.1P_U84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C.U56.</w:t>
            </w:r>
          </w:p>
        </w:tc>
      </w:tr>
      <w:tr w:rsidR="002B3162" w:rsidTr="002B3162">
        <w:trPr>
          <w:gridAfter w:val="4"/>
          <w:wAfter w:w="530"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4"/>
                <w:szCs w:val="16"/>
              </w:rPr>
            </w:pPr>
            <w:r>
              <w:rPr>
                <w:rFonts w:ascii="Verdana" w:hAnsi="Verdana" w:cs="Verdana"/>
                <w:sz w:val="14"/>
                <w:szCs w:val="16"/>
              </w:rPr>
              <w:lastRenderedPageBreak/>
              <w:t>U5</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rPr>
                <w:rFonts w:ascii="Verdana" w:hAnsi="Verdana" w:cs="Verdana"/>
                <w:sz w:val="16"/>
                <w:szCs w:val="16"/>
              </w:rPr>
            </w:pPr>
            <w:r>
              <w:rPr>
                <w:rFonts w:ascii="Verdana" w:hAnsi="Verdana" w:cs="Verdana"/>
                <w:sz w:val="16"/>
                <w:szCs w:val="16"/>
              </w:rPr>
              <w:t>Identyfikować czynniki zakłócające pracę zespołu                  i wskazywać sposoby zwiększenia efektywności w pracy zespołowej</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PIEL.1P_U85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6"/>
                <w:szCs w:val="16"/>
              </w:rPr>
            </w:pPr>
            <w:r>
              <w:rPr>
                <w:rFonts w:ascii="Verdana" w:hAnsi="Verdana" w:cs="Verdana"/>
                <w:sz w:val="16"/>
                <w:szCs w:val="16"/>
              </w:rPr>
              <w:t>C.U57.</w:t>
            </w:r>
          </w:p>
        </w:tc>
      </w:tr>
      <w:tr w:rsidR="002B3162" w:rsidTr="002B3162">
        <w:trPr>
          <w:gridAfter w:val="4"/>
          <w:wAfter w:w="530" w:type="dxa"/>
          <w:trHeight w:val="284"/>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pacing w:after="0" w:line="276" w:lineRule="auto"/>
              <w:jc w:val="center"/>
            </w:pPr>
            <w:r>
              <w:rPr>
                <w:rFonts w:ascii="Verdana" w:hAnsi="Verdana" w:cs="Verdana"/>
                <w:sz w:val="14"/>
                <w:szCs w:val="16"/>
              </w:rPr>
              <w:t>KOMPETENCJE</w:t>
            </w:r>
          </w:p>
        </w:tc>
      </w:tr>
      <w:tr w:rsidR="002B3162" w:rsidTr="002B3162">
        <w:trPr>
          <w:gridAfter w:val="4"/>
          <w:wAfter w:w="530"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6"/>
                <w:szCs w:val="16"/>
              </w:rPr>
            </w:pPr>
            <w:r>
              <w:rPr>
                <w:rFonts w:ascii="Verdana" w:hAnsi="Verdana" w:cs="Verdana"/>
                <w:sz w:val="14"/>
                <w:szCs w:val="16"/>
              </w:rPr>
              <w:t>K1</w:t>
            </w:r>
          </w:p>
        </w:tc>
        <w:tc>
          <w:tcPr>
            <w:tcW w:w="5812" w:type="dxa"/>
            <w:gridSpan w:val="19"/>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both"/>
              <w:rPr>
                <w:rFonts w:ascii="Verdana" w:hAnsi="Verdana" w:cs="Verdana"/>
                <w:sz w:val="16"/>
                <w:szCs w:val="16"/>
              </w:rPr>
            </w:pPr>
            <w:r>
              <w:rPr>
                <w:rFonts w:ascii="Verdana" w:hAnsi="Verdana" w:cs="Verdana"/>
                <w:sz w:val="16"/>
                <w:szCs w:val="16"/>
              </w:rPr>
              <w:t>Zasięgać opinii ekspertów w przypadku trudności z samodzielnym rozwiązaniem problemu</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6"/>
              </w:rPr>
            </w:pPr>
            <w:r>
              <w:rPr>
                <w:rFonts w:ascii="Verdana" w:hAnsi="Verdana" w:cs="Verdana"/>
                <w:sz w:val="16"/>
                <w:szCs w:val="16"/>
              </w:rPr>
              <w:t>PIEL.1P_K5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line="276" w:lineRule="auto"/>
              <w:jc w:val="center"/>
            </w:pPr>
            <w:r>
              <w:rPr>
                <w:rFonts w:ascii="Verdana" w:hAnsi="Verdana" w:cs="Verdana"/>
                <w:sz w:val="14"/>
                <w:szCs w:val="16"/>
              </w:rPr>
              <w:t>K.5.</w:t>
            </w:r>
          </w:p>
        </w:tc>
      </w:tr>
      <w:tr w:rsidR="002B3162" w:rsidTr="002B3162">
        <w:trPr>
          <w:gridAfter w:val="4"/>
          <w:wAfter w:w="530" w:type="dxa"/>
          <w:trHeight w:val="397"/>
        </w:trPr>
        <w:tc>
          <w:tcPr>
            <w:tcW w:w="9498" w:type="dxa"/>
            <w:gridSpan w:val="27"/>
            <w:tcBorders>
              <w:top w:val="single" w:sz="4" w:space="0" w:color="000000"/>
              <w:left w:val="single" w:sz="4" w:space="0" w:color="000000"/>
              <w:bottom w:val="single" w:sz="4" w:space="0" w:color="000000"/>
              <w:right w:val="single" w:sz="4" w:space="0" w:color="000000"/>
            </w:tcBorders>
            <w:shd w:val="clear" w:color="auto" w:fill="8DB3E2"/>
            <w:vAlign w:val="center"/>
          </w:tcPr>
          <w:p w:rsidR="002B3162" w:rsidRDefault="002B3162" w:rsidP="002B3162">
            <w:pPr>
              <w:autoSpaceDE w:val="0"/>
              <w:spacing w:after="0" w:line="276" w:lineRule="auto"/>
            </w:pPr>
            <w:r>
              <w:rPr>
                <w:rFonts w:ascii="Verdana" w:eastAsia="Batang" w:hAnsi="Verdana" w:cs="Verdana"/>
                <w:b/>
                <w:sz w:val="16"/>
                <w:szCs w:val="16"/>
              </w:rPr>
              <w:t>Metody weryfikacji efektów kształcenia</w:t>
            </w:r>
            <w:r>
              <w:rPr>
                <w:rFonts w:ascii="Verdana" w:eastAsia="Calibri" w:hAnsi="Verdana" w:cs="Verdana"/>
                <w:b/>
                <w:sz w:val="16"/>
                <w:szCs w:val="16"/>
              </w:rPr>
              <w:t xml:space="preserve"> dla modułu (przedmiotu) w odniesieniu do form zajęć</w:t>
            </w:r>
          </w:p>
        </w:tc>
      </w:tr>
      <w:tr w:rsidR="002B3162" w:rsidTr="002B3162">
        <w:trPr>
          <w:gridAfter w:val="4"/>
          <w:wAfter w:w="530" w:type="dxa"/>
          <w:cantSplit/>
          <w:trHeight w:val="420"/>
        </w:trPr>
        <w:tc>
          <w:tcPr>
            <w:tcW w:w="2523" w:type="dxa"/>
            <w:gridSpan w:val="3"/>
            <w:vMerge w:val="restart"/>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line="276" w:lineRule="auto"/>
              <w:jc w:val="center"/>
              <w:rPr>
                <w:rFonts w:ascii="Verdana" w:hAnsi="Verdana" w:cs="Verdana"/>
                <w:b/>
                <w:sz w:val="16"/>
                <w:szCs w:val="16"/>
              </w:rPr>
            </w:pPr>
            <w:r>
              <w:rPr>
                <w:rFonts w:ascii="Verdana" w:hAnsi="Verdana" w:cs="Verdana"/>
                <w:b/>
                <w:sz w:val="16"/>
                <w:szCs w:val="16"/>
              </w:rPr>
              <w:t xml:space="preserve">Efekt uczenia się </w:t>
            </w:r>
          </w:p>
        </w:tc>
        <w:tc>
          <w:tcPr>
            <w:tcW w:w="6975" w:type="dxa"/>
            <w:gridSpan w:val="24"/>
            <w:tcBorders>
              <w:top w:val="single" w:sz="4" w:space="0" w:color="000000"/>
              <w:left w:val="single" w:sz="4" w:space="0" w:color="000000"/>
              <w:bottom w:val="single" w:sz="4" w:space="0" w:color="000000"/>
              <w:right w:val="single" w:sz="4" w:space="0" w:color="000000"/>
            </w:tcBorders>
            <w:shd w:val="clear" w:color="auto" w:fill="C6D9F1"/>
            <w:vAlign w:val="center"/>
          </w:tcPr>
          <w:p w:rsidR="002B3162" w:rsidRDefault="002B3162" w:rsidP="002B3162">
            <w:pPr>
              <w:spacing w:after="0" w:line="276" w:lineRule="auto"/>
              <w:jc w:val="center"/>
            </w:pPr>
            <w:r>
              <w:rPr>
                <w:rFonts w:ascii="Verdana" w:hAnsi="Verdana" w:cs="Verdana"/>
                <w:b/>
                <w:sz w:val="16"/>
                <w:szCs w:val="16"/>
              </w:rPr>
              <w:t>Forma zajęć dydaktycznych</w:t>
            </w:r>
          </w:p>
        </w:tc>
      </w:tr>
      <w:tr w:rsidR="002B3162" w:rsidTr="002B3162">
        <w:tblPrEx>
          <w:tblCellMar>
            <w:left w:w="0" w:type="dxa"/>
            <w:right w:w="0" w:type="dxa"/>
          </w:tblCellMar>
        </w:tblPrEx>
        <w:trPr>
          <w:cantSplit/>
          <w:trHeight w:val="1784"/>
        </w:trPr>
        <w:tc>
          <w:tcPr>
            <w:tcW w:w="2523" w:type="dxa"/>
            <w:gridSpan w:val="3"/>
            <w:vMerge/>
            <w:tcBorders>
              <w:top w:val="single" w:sz="4" w:space="0" w:color="000000"/>
              <w:left w:val="single" w:sz="4" w:space="0" w:color="000000"/>
              <w:bottom w:val="single" w:sz="4" w:space="0" w:color="000000"/>
            </w:tcBorders>
            <w:shd w:val="clear" w:color="auto" w:fill="C6D9F1"/>
            <w:vAlign w:val="center"/>
          </w:tcPr>
          <w:p w:rsidR="002B3162" w:rsidRDefault="002B3162" w:rsidP="002B3162">
            <w:pPr>
              <w:snapToGrid w:val="0"/>
              <w:spacing w:after="0" w:line="276" w:lineRule="auto"/>
              <w:jc w:val="center"/>
              <w:rPr>
                <w:rFonts w:ascii="Verdana" w:hAnsi="Verdana" w:cs="Verdana"/>
                <w:b/>
                <w:sz w:val="16"/>
                <w:szCs w:val="16"/>
              </w:rPr>
            </w:pP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2B3162" w:rsidRDefault="002B3162" w:rsidP="002B3162">
            <w:pPr>
              <w:spacing w:after="0" w:line="276" w:lineRule="auto"/>
              <w:ind w:left="113" w:right="113"/>
              <w:jc w:val="center"/>
              <w:rPr>
                <w:rFonts w:ascii="Verdana" w:hAnsi="Verdana" w:cs="Verdana"/>
                <w:sz w:val="16"/>
                <w:szCs w:val="16"/>
              </w:rPr>
            </w:pPr>
            <w:r>
              <w:rPr>
                <w:rFonts w:ascii="Verdana" w:hAnsi="Verdana" w:cs="Verdana"/>
                <w:sz w:val="16"/>
                <w:szCs w:val="16"/>
              </w:rPr>
              <w:t>Egzamin ustny</w:t>
            </w: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2B3162" w:rsidRDefault="002B3162" w:rsidP="002B3162">
            <w:pPr>
              <w:spacing w:after="0" w:line="276" w:lineRule="auto"/>
              <w:ind w:left="113" w:right="113"/>
              <w:jc w:val="center"/>
              <w:rPr>
                <w:rFonts w:ascii="Verdana" w:hAnsi="Verdana" w:cs="Verdana"/>
                <w:sz w:val="16"/>
                <w:szCs w:val="16"/>
              </w:rPr>
            </w:pPr>
            <w:r>
              <w:rPr>
                <w:rFonts w:ascii="Verdana" w:hAnsi="Verdana" w:cs="Verdana"/>
                <w:sz w:val="16"/>
                <w:szCs w:val="16"/>
              </w:rPr>
              <w:t>Egzamin pisemny</w:t>
            </w:r>
          </w:p>
        </w:tc>
        <w:tc>
          <w:tcPr>
            <w:tcW w:w="788" w:type="dxa"/>
            <w:gridSpan w:val="2"/>
            <w:tcBorders>
              <w:top w:val="single" w:sz="4" w:space="0" w:color="000000"/>
              <w:left w:val="single" w:sz="4" w:space="0" w:color="000000"/>
              <w:bottom w:val="single" w:sz="4" w:space="0" w:color="000000"/>
            </w:tcBorders>
            <w:shd w:val="clear" w:color="auto" w:fill="C6D9F1"/>
            <w:textDirection w:val="btLr"/>
            <w:vAlign w:val="center"/>
          </w:tcPr>
          <w:p w:rsidR="002B3162" w:rsidRDefault="002B3162" w:rsidP="002B3162">
            <w:pPr>
              <w:spacing w:after="0"/>
              <w:ind w:left="113" w:right="113"/>
              <w:jc w:val="center"/>
              <w:rPr>
                <w:rFonts w:ascii="Verdana" w:hAnsi="Verdana" w:cs="Verdana"/>
                <w:sz w:val="16"/>
                <w:szCs w:val="16"/>
              </w:rPr>
            </w:pPr>
            <w:r>
              <w:rPr>
                <w:rFonts w:ascii="Verdana" w:hAnsi="Verdana" w:cs="Verdana"/>
                <w:sz w:val="16"/>
                <w:szCs w:val="16"/>
              </w:rPr>
              <w:t>Cząstkowa praca pisemna</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2B3162" w:rsidRDefault="002B3162" w:rsidP="002B3162">
            <w:pPr>
              <w:spacing w:after="0"/>
              <w:ind w:left="113" w:right="113"/>
              <w:jc w:val="center"/>
              <w:rPr>
                <w:rFonts w:ascii="Verdana" w:hAnsi="Verdana" w:cs="Verdana"/>
                <w:sz w:val="16"/>
                <w:szCs w:val="16"/>
              </w:rPr>
            </w:pPr>
            <w:r>
              <w:rPr>
                <w:rFonts w:ascii="Verdana" w:hAnsi="Verdana" w:cs="Verdana"/>
                <w:sz w:val="16"/>
                <w:szCs w:val="16"/>
              </w:rPr>
              <w:t>Praca pisemna końcowa (np. esej)</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2B3162" w:rsidRDefault="002B3162" w:rsidP="002B3162">
            <w:pPr>
              <w:spacing w:after="0"/>
              <w:ind w:left="113" w:right="113"/>
              <w:jc w:val="center"/>
              <w:rPr>
                <w:rFonts w:ascii="Verdana" w:hAnsi="Verdana" w:cs="Verdana"/>
                <w:sz w:val="16"/>
                <w:szCs w:val="16"/>
              </w:rPr>
            </w:pPr>
            <w:r>
              <w:rPr>
                <w:rFonts w:ascii="Verdana" w:hAnsi="Verdana" w:cs="Verdana"/>
                <w:sz w:val="16"/>
                <w:szCs w:val="16"/>
              </w:rPr>
              <w:t>Kolokwium</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2B3162" w:rsidRDefault="002B3162" w:rsidP="002B3162">
            <w:pPr>
              <w:spacing w:after="0" w:line="276" w:lineRule="auto"/>
              <w:ind w:left="113" w:right="113"/>
              <w:jc w:val="center"/>
              <w:rPr>
                <w:rFonts w:ascii="Verdana" w:hAnsi="Verdana" w:cs="Verdana"/>
                <w:sz w:val="16"/>
                <w:szCs w:val="16"/>
              </w:rPr>
            </w:pPr>
            <w:r>
              <w:rPr>
                <w:rFonts w:ascii="Verdana" w:hAnsi="Verdana" w:cs="Verdana"/>
                <w:sz w:val="16"/>
                <w:szCs w:val="16"/>
              </w:rPr>
              <w:t>Projekt/ prezentacja</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2B3162" w:rsidRDefault="002B3162" w:rsidP="002B3162">
            <w:pPr>
              <w:spacing w:after="0" w:line="276" w:lineRule="auto"/>
              <w:ind w:left="113" w:right="113"/>
              <w:jc w:val="center"/>
              <w:rPr>
                <w:rFonts w:ascii="Verdana" w:hAnsi="Verdana" w:cs="Verdana"/>
                <w:sz w:val="16"/>
                <w:szCs w:val="16"/>
              </w:rPr>
            </w:pPr>
            <w:r>
              <w:rPr>
                <w:rFonts w:ascii="Verdana" w:hAnsi="Verdana" w:cs="Verdana"/>
                <w:sz w:val="16"/>
                <w:szCs w:val="16"/>
              </w:rPr>
              <w:t>Sprawozdanie</w:t>
            </w:r>
          </w:p>
        </w:tc>
        <w:tc>
          <w:tcPr>
            <w:tcW w:w="867" w:type="dxa"/>
            <w:gridSpan w:val="2"/>
            <w:tcBorders>
              <w:top w:val="single" w:sz="4" w:space="0" w:color="000000"/>
              <w:left w:val="single" w:sz="4" w:space="0" w:color="000000"/>
              <w:bottom w:val="single" w:sz="4" w:space="0" w:color="000000"/>
            </w:tcBorders>
            <w:shd w:val="clear" w:color="auto" w:fill="C6D9F1"/>
            <w:textDirection w:val="btLr"/>
            <w:vAlign w:val="center"/>
          </w:tcPr>
          <w:p w:rsidR="002B3162" w:rsidRDefault="002B3162" w:rsidP="002B3162">
            <w:pPr>
              <w:spacing w:after="0" w:line="276" w:lineRule="auto"/>
              <w:ind w:left="113" w:right="113"/>
              <w:jc w:val="center"/>
              <w:rPr>
                <w:rFonts w:ascii="Verdana" w:hAnsi="Verdana" w:cs="Verdana"/>
                <w:sz w:val="16"/>
                <w:szCs w:val="16"/>
              </w:rPr>
            </w:pPr>
            <w:r>
              <w:rPr>
                <w:rFonts w:ascii="Verdana" w:hAnsi="Verdana" w:cs="Verdana"/>
                <w:sz w:val="16"/>
                <w:szCs w:val="16"/>
              </w:rPr>
              <w:t>Aktywność na zajęciach</w:t>
            </w:r>
          </w:p>
        </w:tc>
        <w:tc>
          <w:tcPr>
            <w:tcW w:w="596" w:type="dxa"/>
            <w:tcBorders>
              <w:top w:val="single" w:sz="4" w:space="0" w:color="000000"/>
              <w:left w:val="single" w:sz="4" w:space="0" w:color="000000"/>
              <w:bottom w:val="single" w:sz="4" w:space="0" w:color="000000"/>
            </w:tcBorders>
            <w:shd w:val="clear" w:color="auto" w:fill="C6D9F1"/>
            <w:textDirection w:val="btLr"/>
          </w:tcPr>
          <w:p w:rsidR="002B3162" w:rsidRDefault="002B3162" w:rsidP="002B3162">
            <w:pPr>
              <w:spacing w:after="0" w:line="276" w:lineRule="auto"/>
              <w:ind w:left="113" w:right="113"/>
              <w:jc w:val="center"/>
            </w:pPr>
            <w:r>
              <w:rPr>
                <w:rFonts w:ascii="Verdana" w:hAnsi="Verdana" w:cs="Verdana"/>
                <w:sz w:val="16"/>
                <w:szCs w:val="16"/>
              </w:rPr>
              <w:t>inne ...</w:t>
            </w:r>
          </w:p>
        </w:tc>
        <w:tc>
          <w:tcPr>
            <w:tcW w:w="430" w:type="dxa"/>
            <w:tcBorders>
              <w:left w:val="single" w:sz="4" w:space="0" w:color="000000"/>
            </w:tcBorders>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c>
          <w:tcPr>
            <w:tcW w:w="20" w:type="dxa"/>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r>
      <w:tr w:rsidR="002B3162" w:rsidTr="002B3162">
        <w:tblPrEx>
          <w:tblCellMar>
            <w:left w:w="0" w:type="dxa"/>
            <w:right w:w="0" w:type="dxa"/>
          </w:tblCellMar>
        </w:tblPrEx>
        <w:trPr>
          <w:trHeight w:hRule="exact" w:val="339"/>
        </w:trPr>
        <w:tc>
          <w:tcPr>
            <w:tcW w:w="9498" w:type="dxa"/>
            <w:gridSpan w:val="27"/>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pPr>
            <w:r>
              <w:rPr>
                <w:rFonts w:ascii="Verdana" w:hAnsi="Verdana" w:cs="Verdana"/>
                <w:sz w:val="14"/>
                <w:szCs w:val="18"/>
              </w:rPr>
              <w:t>WIEDZA</w:t>
            </w:r>
          </w:p>
        </w:tc>
        <w:tc>
          <w:tcPr>
            <w:tcW w:w="430" w:type="dxa"/>
            <w:tcBorders>
              <w:left w:val="single" w:sz="4" w:space="0" w:color="000000"/>
            </w:tcBorders>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c>
          <w:tcPr>
            <w:tcW w:w="20" w:type="dxa"/>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r>
      <w:tr w:rsidR="002B3162" w:rsidTr="002B3162">
        <w:tblPrEx>
          <w:tblCellMar>
            <w:left w:w="0" w:type="dxa"/>
            <w:right w:w="0" w:type="dxa"/>
          </w:tblCellMar>
        </w:tblPrEx>
        <w:trPr>
          <w:trHeight w:hRule="exact" w:val="339"/>
        </w:trPr>
        <w:tc>
          <w:tcPr>
            <w:tcW w:w="2523"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4"/>
                <w:szCs w:val="18"/>
              </w:rPr>
            </w:pPr>
            <w:r>
              <w:rPr>
                <w:rFonts w:ascii="Verdana" w:hAnsi="Verdana" w:cs="Verdana"/>
                <w:sz w:val="14"/>
                <w:szCs w:val="18"/>
              </w:rPr>
              <w:t>W1-W6</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596" w:type="dxa"/>
            <w:tcBorders>
              <w:top w:val="single" w:sz="4" w:space="0" w:color="000000"/>
              <w:left w:val="single" w:sz="4" w:space="0" w:color="000000"/>
              <w:bottom w:val="single" w:sz="4" w:space="0" w:color="000000"/>
            </w:tcBorders>
            <w:shd w:val="clear" w:color="auto" w:fill="auto"/>
          </w:tcPr>
          <w:p w:rsidR="002B3162" w:rsidRDefault="002B3162" w:rsidP="002B3162">
            <w:pPr>
              <w:snapToGrid w:val="0"/>
              <w:spacing w:after="0" w:line="276" w:lineRule="auto"/>
              <w:jc w:val="center"/>
              <w:rPr>
                <w:rFonts w:ascii="Verdana" w:hAnsi="Verdana" w:cs="Verdana"/>
                <w:sz w:val="14"/>
                <w:szCs w:val="18"/>
              </w:rPr>
            </w:pPr>
          </w:p>
        </w:tc>
        <w:tc>
          <w:tcPr>
            <w:tcW w:w="430" w:type="dxa"/>
            <w:tcBorders>
              <w:left w:val="single" w:sz="4" w:space="0" w:color="000000"/>
            </w:tcBorders>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c>
          <w:tcPr>
            <w:tcW w:w="20" w:type="dxa"/>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r>
      <w:tr w:rsidR="002B3162" w:rsidTr="002B3162">
        <w:tblPrEx>
          <w:tblCellMar>
            <w:left w:w="0" w:type="dxa"/>
            <w:right w:w="0" w:type="dxa"/>
          </w:tblCellMar>
        </w:tblPrEx>
        <w:trPr>
          <w:trHeight w:hRule="exact" w:val="257"/>
        </w:trPr>
        <w:tc>
          <w:tcPr>
            <w:tcW w:w="9498" w:type="dxa"/>
            <w:gridSpan w:val="27"/>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pPr>
            <w:r>
              <w:rPr>
                <w:rFonts w:ascii="Verdana" w:hAnsi="Verdana" w:cs="Verdana"/>
                <w:sz w:val="14"/>
                <w:szCs w:val="18"/>
              </w:rPr>
              <w:t>UMIEJĘTNOŚCI</w:t>
            </w:r>
          </w:p>
        </w:tc>
        <w:tc>
          <w:tcPr>
            <w:tcW w:w="430" w:type="dxa"/>
            <w:tcBorders>
              <w:left w:val="single" w:sz="4" w:space="0" w:color="000000"/>
            </w:tcBorders>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c>
          <w:tcPr>
            <w:tcW w:w="20" w:type="dxa"/>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r>
      <w:tr w:rsidR="002B3162" w:rsidTr="002B3162">
        <w:tblPrEx>
          <w:tblCellMar>
            <w:left w:w="0" w:type="dxa"/>
            <w:right w:w="0" w:type="dxa"/>
          </w:tblCellMar>
        </w:tblPrEx>
        <w:trPr>
          <w:trHeight w:hRule="exact" w:val="257"/>
        </w:trPr>
        <w:tc>
          <w:tcPr>
            <w:tcW w:w="2523"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4"/>
                <w:szCs w:val="18"/>
              </w:rPr>
            </w:pPr>
            <w:r>
              <w:rPr>
                <w:rFonts w:ascii="Verdana" w:hAnsi="Verdana" w:cs="Verdana"/>
                <w:sz w:val="14"/>
                <w:szCs w:val="18"/>
              </w:rPr>
              <w:t>U1-U5</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596" w:type="dxa"/>
            <w:tcBorders>
              <w:top w:val="single" w:sz="4" w:space="0" w:color="000000"/>
              <w:left w:val="single" w:sz="4" w:space="0" w:color="000000"/>
              <w:bottom w:val="single" w:sz="4" w:space="0" w:color="000000"/>
            </w:tcBorders>
            <w:shd w:val="clear" w:color="auto" w:fill="auto"/>
          </w:tcPr>
          <w:p w:rsidR="002B3162" w:rsidRDefault="002B3162" w:rsidP="002B3162">
            <w:pPr>
              <w:snapToGrid w:val="0"/>
              <w:spacing w:after="0" w:line="276" w:lineRule="auto"/>
              <w:jc w:val="center"/>
              <w:rPr>
                <w:rFonts w:ascii="Verdana" w:hAnsi="Verdana" w:cs="Verdana"/>
                <w:sz w:val="14"/>
                <w:szCs w:val="18"/>
              </w:rPr>
            </w:pPr>
          </w:p>
        </w:tc>
        <w:tc>
          <w:tcPr>
            <w:tcW w:w="430" w:type="dxa"/>
            <w:tcBorders>
              <w:left w:val="single" w:sz="4" w:space="0" w:color="000000"/>
            </w:tcBorders>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c>
          <w:tcPr>
            <w:tcW w:w="20" w:type="dxa"/>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r>
      <w:tr w:rsidR="002B3162" w:rsidTr="002B3162">
        <w:tblPrEx>
          <w:tblCellMar>
            <w:left w:w="0" w:type="dxa"/>
            <w:right w:w="0" w:type="dxa"/>
          </w:tblCellMar>
        </w:tblPrEx>
        <w:trPr>
          <w:trHeight w:hRule="exact" w:val="273"/>
        </w:trPr>
        <w:tc>
          <w:tcPr>
            <w:tcW w:w="9498" w:type="dxa"/>
            <w:gridSpan w:val="27"/>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pPr>
            <w:r>
              <w:rPr>
                <w:rFonts w:ascii="Verdana" w:hAnsi="Verdana" w:cs="Verdana"/>
                <w:sz w:val="14"/>
                <w:szCs w:val="18"/>
              </w:rPr>
              <w:t>KOMPETENCJE</w:t>
            </w:r>
          </w:p>
        </w:tc>
        <w:tc>
          <w:tcPr>
            <w:tcW w:w="430" w:type="dxa"/>
            <w:tcBorders>
              <w:left w:val="single" w:sz="4" w:space="0" w:color="000000"/>
            </w:tcBorders>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c>
          <w:tcPr>
            <w:tcW w:w="20" w:type="dxa"/>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r>
      <w:tr w:rsidR="002B3162" w:rsidTr="002B3162">
        <w:tblPrEx>
          <w:tblCellMar>
            <w:left w:w="0" w:type="dxa"/>
            <w:right w:w="0" w:type="dxa"/>
          </w:tblCellMar>
        </w:tblPrEx>
        <w:trPr>
          <w:trHeight w:hRule="exact" w:val="276"/>
        </w:trPr>
        <w:tc>
          <w:tcPr>
            <w:tcW w:w="2523"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jc w:val="center"/>
              <w:rPr>
                <w:rFonts w:ascii="Verdana" w:hAnsi="Verdana" w:cs="Verdana"/>
                <w:sz w:val="14"/>
                <w:szCs w:val="18"/>
              </w:rPr>
            </w:pPr>
            <w:r>
              <w:rPr>
                <w:rFonts w:ascii="Verdana" w:hAnsi="Verdana" w:cs="Verdana"/>
                <w:sz w:val="14"/>
                <w:szCs w:val="18"/>
              </w:rPr>
              <w:t>K1</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napToGrid w:val="0"/>
              <w:spacing w:after="0" w:line="276" w:lineRule="auto"/>
              <w:jc w:val="center"/>
              <w:rPr>
                <w:rFonts w:ascii="Verdana" w:hAnsi="Verdana" w:cs="Verdana"/>
                <w:sz w:val="14"/>
                <w:szCs w:val="18"/>
              </w:rPr>
            </w:pPr>
            <w:r>
              <w:rPr>
                <w:rFonts w:ascii="Verdana" w:hAnsi="Verdana" w:cs="Verdana"/>
                <w:sz w:val="14"/>
                <w:szCs w:val="18"/>
              </w:rPr>
              <w:t>x</w:t>
            </w:r>
          </w:p>
        </w:tc>
        <w:tc>
          <w:tcPr>
            <w:tcW w:w="596" w:type="dxa"/>
            <w:tcBorders>
              <w:top w:val="single" w:sz="4" w:space="0" w:color="000000"/>
              <w:left w:val="single" w:sz="4" w:space="0" w:color="000000"/>
              <w:bottom w:val="single" w:sz="4" w:space="0" w:color="000000"/>
            </w:tcBorders>
            <w:shd w:val="clear" w:color="auto" w:fill="auto"/>
          </w:tcPr>
          <w:p w:rsidR="002B3162" w:rsidRDefault="002B3162" w:rsidP="002B3162">
            <w:pPr>
              <w:snapToGrid w:val="0"/>
              <w:spacing w:after="0" w:line="276" w:lineRule="auto"/>
              <w:jc w:val="center"/>
              <w:rPr>
                <w:rFonts w:ascii="Verdana" w:hAnsi="Verdana" w:cs="Verdana"/>
                <w:sz w:val="14"/>
                <w:szCs w:val="18"/>
              </w:rPr>
            </w:pPr>
          </w:p>
        </w:tc>
        <w:tc>
          <w:tcPr>
            <w:tcW w:w="430" w:type="dxa"/>
            <w:tcBorders>
              <w:left w:val="single" w:sz="4" w:space="0" w:color="000000"/>
            </w:tcBorders>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c>
          <w:tcPr>
            <w:tcW w:w="20" w:type="dxa"/>
            <w:shd w:val="clear" w:color="auto" w:fill="auto"/>
          </w:tcPr>
          <w:p w:rsidR="002B3162" w:rsidRDefault="002B3162" w:rsidP="002B3162">
            <w:pPr>
              <w:snapToGrid w:val="0"/>
              <w:spacing w:after="0"/>
            </w:pPr>
          </w:p>
        </w:tc>
        <w:tc>
          <w:tcPr>
            <w:tcW w:w="40" w:type="dxa"/>
            <w:shd w:val="clear" w:color="auto" w:fill="auto"/>
          </w:tcPr>
          <w:p w:rsidR="002B3162" w:rsidRDefault="002B3162" w:rsidP="002B3162">
            <w:pPr>
              <w:snapToGrid w:val="0"/>
              <w:spacing w:after="0"/>
            </w:pPr>
          </w:p>
        </w:tc>
      </w:tr>
    </w:tbl>
    <w:p w:rsidR="002B3162" w:rsidRDefault="002B3162" w:rsidP="002B3162">
      <w:pPr>
        <w:rPr>
          <w:rFonts w:ascii="Verdana" w:eastAsia="Calibri" w:hAnsi="Verdana" w:cs="Verdana"/>
          <w:color w:val="365F91"/>
          <w:sz w:val="16"/>
          <w:szCs w:val="16"/>
        </w:rPr>
      </w:pP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b/>
          <w:sz w:val="20"/>
          <w:u w:val="single"/>
        </w:rPr>
        <w:t>Kryteria oceniania kompetencji studenta</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sz w:val="20"/>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ind w:left="284" w:hanging="284"/>
        <w:rPr>
          <w:sz w:val="20"/>
        </w:rPr>
      </w:pPr>
      <w:r>
        <w:rPr>
          <w:sz w:val="20"/>
        </w:rPr>
        <w:t>W - WIEDZA</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sz w:val="20"/>
        </w:rPr>
        <w:tab/>
        <w:t>Ocena:</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Dostateczny</w:t>
      </w:r>
      <w:r>
        <w:rPr>
          <w:sz w:val="20"/>
        </w:rPr>
        <w:t xml:space="preserve"> – Student zapamiętuje i odtwarza wiedzę przewidzianą do opanowania w ramach modułu</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Dobry</w:t>
      </w:r>
      <w:r>
        <w:rPr>
          <w:sz w:val="20"/>
        </w:rPr>
        <w:t xml:space="preserve"> – Student dodatkowo interpretuje zjawiska/problemy i potrafi rozwiązać typowy problem</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b/>
          <w:sz w:val="20"/>
        </w:rPr>
        <w:t>Bardzo dobry</w:t>
      </w:r>
      <w:r>
        <w:rPr>
          <w:sz w:val="20"/>
        </w:rPr>
        <w:t xml:space="preserve"> –Student potrafi rozwiązywać nawet złożone problemy z danej dziedziny, potrafi dokonać syntezy, przeprowadzić wszechstronną ocenę, stworzyć dzieło oryginalne, inspirujące innych.</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sz w:val="20"/>
        </w:rPr>
      </w:pP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sz w:val="20"/>
        </w:rPr>
        <w:t>U - UMIEJĘTNOŚCI</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sz w:val="20"/>
        </w:rPr>
        <w:tab/>
        <w:t>Ocena:</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Dostateczny</w:t>
      </w:r>
      <w:r>
        <w:rPr>
          <w:sz w:val="20"/>
        </w:rPr>
        <w:t xml:space="preserve"> – Student orientuje się w charakterze czynności, potrafi pod kierunkiem nauczyciela akademickiego wykonać czynności/rozwiązać problemy dotyczące treści modułu </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Dobry</w:t>
      </w:r>
      <w:r>
        <w:rPr>
          <w:sz w:val="20"/>
        </w:rPr>
        <w:t xml:space="preserve"> – Student potrafi samodzielnie wykonać czynności/zadania/rozwiązać typowe problemy dotyczące treści modułu</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b/>
          <w:sz w:val="20"/>
        </w:rPr>
        <w:t>Bardzo dobry</w:t>
      </w:r>
      <w:r>
        <w:rPr>
          <w:sz w:val="20"/>
        </w:rPr>
        <w:t xml:space="preserve"> – Student posiada w pełni opanowaną umiejętność/zdolność wykonania przewidzianych w treściach modułu czynności/zadań/problemów także w bardziej złożonych przypadkach.</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sz w:val="20"/>
        </w:rPr>
      </w:pP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sz w:val="20"/>
        </w:rPr>
      </w:pPr>
      <w:r>
        <w:rPr>
          <w:sz w:val="20"/>
        </w:rPr>
        <w:t>K - KOMPETENCJE SPOŁECZNE</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sz w:val="20"/>
        </w:rPr>
        <w:tab/>
        <w:t>Ocena:</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Dostateczny</w:t>
      </w:r>
      <w:r>
        <w:rPr>
          <w:sz w:val="20"/>
        </w:rPr>
        <w:t xml:space="preserve"> – Student biernie przyswaja treści modułu z wykazaniem zdolności do koncentracji uwagi i słuchania</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b/>
          <w:sz w:val="20"/>
        </w:rPr>
      </w:pPr>
      <w:r>
        <w:rPr>
          <w:b/>
          <w:sz w:val="20"/>
        </w:rPr>
        <w:t>Dobry</w:t>
      </w:r>
      <w:r>
        <w:rPr>
          <w:sz w:val="20"/>
        </w:rPr>
        <w:t xml:space="preserve"> – Student aktywnie uczestniczy w zajęciach, dokonuje ocen wartościujących według kryteriów przyjętych w danej dziedzinie, potrafi aktywnie współdziałać w obrębie grupy</w:t>
      </w:r>
    </w:p>
    <w:p w:rsidR="002B3162" w:rsidRDefault="002B3162" w:rsidP="002B3162">
      <w:pPr>
        <w:pBdr>
          <w:top w:val="single" w:sz="4" w:space="1" w:color="000000"/>
          <w:left w:val="single" w:sz="4" w:space="4" w:color="000000"/>
          <w:bottom w:val="single" w:sz="4" w:space="1" w:color="000000"/>
          <w:right w:val="single" w:sz="4" w:space="0" w:color="000000"/>
        </w:pBdr>
        <w:shd w:val="clear" w:color="auto" w:fill="C6D9F1"/>
        <w:spacing w:after="0"/>
        <w:rPr>
          <w:rFonts w:ascii="Verdana" w:eastAsia="Calibri" w:hAnsi="Verdana" w:cs="Verdana"/>
          <w:b/>
          <w:sz w:val="16"/>
          <w:szCs w:val="16"/>
        </w:rPr>
      </w:pPr>
      <w:r>
        <w:rPr>
          <w:b/>
          <w:sz w:val="20"/>
        </w:rPr>
        <w:t>Bardzo dobry</w:t>
      </w:r>
      <w:r>
        <w:rPr>
          <w:sz w:val="20"/>
        </w:rPr>
        <w:t xml:space="preserve"> – Student dokonuje integracji postawy zgodnie z sugerowanym wzorcem, rozwija własny system wartości zawodowych i społecznych, potrafi przyjąć odpowiedzialność za działanie grupy, obejmując w niej przewodnictwo.</w:t>
      </w:r>
    </w:p>
    <w:tbl>
      <w:tblPr>
        <w:tblW w:w="9526" w:type="dxa"/>
        <w:tblInd w:w="108" w:type="dxa"/>
        <w:tblLayout w:type="fixed"/>
        <w:tblLook w:val="0000"/>
      </w:tblPr>
      <w:tblGrid>
        <w:gridCol w:w="640"/>
        <w:gridCol w:w="1604"/>
        <w:gridCol w:w="4589"/>
        <w:gridCol w:w="1031"/>
        <w:gridCol w:w="1662"/>
      </w:tblGrid>
      <w:tr w:rsidR="002B3162" w:rsidTr="002B3162">
        <w:trPr>
          <w:trHeight w:val="397"/>
        </w:trPr>
        <w:tc>
          <w:tcPr>
            <w:tcW w:w="7864" w:type="dxa"/>
            <w:gridSpan w:val="4"/>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b/>
                <w:sz w:val="16"/>
                <w:szCs w:val="16"/>
              </w:rPr>
            </w:pPr>
            <w:r>
              <w:rPr>
                <w:rFonts w:ascii="Verdana" w:eastAsia="Calibri" w:hAnsi="Verdana" w:cs="Verdana"/>
                <w:b/>
                <w:sz w:val="16"/>
                <w:szCs w:val="16"/>
              </w:rPr>
              <w:t>Treść modułu (przedmiotu) kształcenia (program wykładów i pozostałych zajęć)</w:t>
            </w:r>
          </w:p>
        </w:tc>
        <w:tc>
          <w:tcPr>
            <w:tcW w:w="1662"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2B3162" w:rsidRDefault="002B3162" w:rsidP="002B3162">
            <w:pPr>
              <w:spacing w:after="0"/>
            </w:pPr>
            <w:r>
              <w:rPr>
                <w:rFonts w:ascii="Verdana" w:eastAsia="Calibri" w:hAnsi="Verdana" w:cs="Verdana"/>
                <w:b/>
                <w:sz w:val="16"/>
                <w:szCs w:val="16"/>
              </w:rPr>
              <w:t xml:space="preserve">Odniesienie do efektów </w:t>
            </w:r>
            <w:r>
              <w:rPr>
                <w:rFonts w:ascii="Verdana" w:eastAsia="Calibri" w:hAnsi="Verdana" w:cs="Verdana"/>
                <w:b/>
                <w:sz w:val="16"/>
                <w:szCs w:val="16"/>
              </w:rPr>
              <w:lastRenderedPageBreak/>
              <w:t xml:space="preserve">uczenia się </w:t>
            </w:r>
          </w:p>
        </w:tc>
      </w:tr>
      <w:tr w:rsidR="002B3162" w:rsidTr="002B3162">
        <w:trPr>
          <w:trHeight w:val="397"/>
        </w:trPr>
        <w:tc>
          <w:tcPr>
            <w:tcW w:w="7864" w:type="dxa"/>
            <w:gridSpan w:val="4"/>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line="276" w:lineRule="auto"/>
              <w:ind w:right="425"/>
              <w:rPr>
                <w:rFonts w:ascii="Calibri" w:eastAsia="Calibri" w:hAnsi="Calibri" w:cs="Calibri"/>
              </w:rPr>
            </w:pPr>
            <w:r>
              <w:rPr>
                <w:rFonts w:ascii="Calibri" w:eastAsia="Calibri" w:hAnsi="Calibri" w:cs="Calibri"/>
              </w:rPr>
              <w:lastRenderedPageBreak/>
              <w:t>WYKŁADY</w:t>
            </w:r>
          </w:p>
          <w:p w:rsidR="002B3162" w:rsidRDefault="002B3162" w:rsidP="0077749B">
            <w:pPr>
              <w:numPr>
                <w:ilvl w:val="0"/>
                <w:numId w:val="107"/>
              </w:numPr>
              <w:suppressAutoHyphens/>
              <w:autoSpaceDE w:val="0"/>
              <w:spacing w:after="0" w:line="240" w:lineRule="auto"/>
              <w:rPr>
                <w:rFonts w:ascii="Verdana" w:eastAsia="Calibri" w:hAnsi="Verdana" w:cs="Verdana"/>
                <w:sz w:val="16"/>
                <w:szCs w:val="16"/>
              </w:rPr>
            </w:pPr>
            <w:r>
              <w:rPr>
                <w:rFonts w:ascii="Verdana" w:eastAsia="Calibri" w:hAnsi="Verdana" w:cs="Verdana"/>
                <w:sz w:val="16"/>
                <w:szCs w:val="16"/>
              </w:rPr>
              <w:t>Znaczenie zespołu w jakości usług medycznych.</w:t>
            </w:r>
          </w:p>
          <w:p w:rsidR="002B3162" w:rsidRDefault="002B3162" w:rsidP="0077749B">
            <w:pPr>
              <w:numPr>
                <w:ilvl w:val="0"/>
                <w:numId w:val="107"/>
              </w:numPr>
              <w:suppressAutoHyphens/>
              <w:autoSpaceDE w:val="0"/>
              <w:spacing w:after="0" w:line="240" w:lineRule="auto"/>
              <w:rPr>
                <w:rFonts w:ascii="Verdana" w:eastAsia="Calibri" w:hAnsi="Verdana" w:cs="Verdana"/>
                <w:sz w:val="16"/>
                <w:szCs w:val="16"/>
              </w:rPr>
            </w:pPr>
            <w:r>
              <w:rPr>
                <w:rFonts w:ascii="Verdana" w:eastAsia="Calibri" w:hAnsi="Verdana" w:cs="Verdana"/>
                <w:sz w:val="16"/>
                <w:szCs w:val="16"/>
              </w:rPr>
              <w:t>Metody pomiaru i oceny jakości usług medycznych.</w:t>
            </w:r>
          </w:p>
          <w:p w:rsidR="002B3162" w:rsidRDefault="002B3162" w:rsidP="0077749B">
            <w:pPr>
              <w:numPr>
                <w:ilvl w:val="0"/>
                <w:numId w:val="107"/>
              </w:numPr>
              <w:suppressAutoHyphens/>
              <w:autoSpaceDE w:val="0"/>
              <w:spacing w:after="0" w:line="240" w:lineRule="auto"/>
              <w:rPr>
                <w:rFonts w:ascii="Verdana" w:eastAsia="Calibri" w:hAnsi="Verdana" w:cs="Verdana"/>
                <w:sz w:val="16"/>
                <w:szCs w:val="16"/>
              </w:rPr>
            </w:pPr>
            <w:r>
              <w:rPr>
                <w:rFonts w:ascii="Verdana" w:eastAsia="Calibri" w:hAnsi="Verdana" w:cs="Verdana"/>
                <w:sz w:val="16"/>
                <w:szCs w:val="16"/>
              </w:rPr>
              <w:t>Wpływ standaryzacji świadczeń medycznych na jakość usług medycznych.</w:t>
            </w:r>
          </w:p>
          <w:p w:rsidR="002B3162" w:rsidRDefault="002B3162" w:rsidP="0077749B">
            <w:pPr>
              <w:numPr>
                <w:ilvl w:val="0"/>
                <w:numId w:val="107"/>
              </w:numPr>
              <w:suppressAutoHyphens/>
              <w:autoSpaceDE w:val="0"/>
              <w:spacing w:after="0" w:line="240" w:lineRule="auto"/>
              <w:rPr>
                <w:rFonts w:ascii="Verdana" w:eastAsia="Calibri" w:hAnsi="Verdana" w:cs="Verdana"/>
                <w:sz w:val="16"/>
                <w:szCs w:val="16"/>
              </w:rPr>
            </w:pPr>
            <w:r w:rsidRPr="008326A8">
              <w:rPr>
                <w:rFonts w:ascii="Verdana" w:eastAsia="Calibri" w:hAnsi="Verdana" w:cs="Verdana"/>
                <w:sz w:val="16"/>
                <w:szCs w:val="16"/>
              </w:rPr>
              <w:t>Zarządzanie jakością w placówce medycznej.</w:t>
            </w:r>
          </w:p>
          <w:p w:rsidR="002B3162" w:rsidRDefault="002B3162" w:rsidP="0077749B">
            <w:pPr>
              <w:numPr>
                <w:ilvl w:val="0"/>
                <w:numId w:val="107"/>
              </w:numPr>
              <w:suppressAutoHyphens/>
              <w:autoSpaceDE w:val="0"/>
              <w:spacing w:after="0" w:line="240" w:lineRule="auto"/>
              <w:rPr>
                <w:rFonts w:ascii="Verdana" w:eastAsia="Calibri" w:hAnsi="Verdana" w:cs="Verdana"/>
                <w:sz w:val="16"/>
                <w:szCs w:val="16"/>
              </w:rPr>
            </w:pPr>
            <w:r>
              <w:rPr>
                <w:rFonts w:ascii="Verdana" w:eastAsia="Calibri" w:hAnsi="Verdana" w:cs="Verdana"/>
                <w:sz w:val="16"/>
                <w:szCs w:val="16"/>
              </w:rPr>
              <w:t>Proces podejmowania decyzji w zespole</w:t>
            </w:r>
          </w:p>
          <w:p w:rsidR="002B3162" w:rsidRPr="00175AF0" w:rsidRDefault="002B3162" w:rsidP="0077749B">
            <w:pPr>
              <w:numPr>
                <w:ilvl w:val="0"/>
                <w:numId w:val="107"/>
              </w:numPr>
              <w:suppressAutoHyphens/>
              <w:autoSpaceDE w:val="0"/>
              <w:spacing w:after="0" w:line="240" w:lineRule="auto"/>
              <w:rPr>
                <w:rFonts w:ascii="Verdana" w:eastAsia="Calibri" w:hAnsi="Verdana" w:cs="Verdana"/>
                <w:sz w:val="16"/>
                <w:szCs w:val="16"/>
              </w:rPr>
            </w:pPr>
            <w:r>
              <w:rPr>
                <w:rFonts w:ascii="Verdana" w:eastAsia="Calibri" w:hAnsi="Verdana" w:cs="Verdana"/>
                <w:sz w:val="16"/>
                <w:szCs w:val="16"/>
              </w:rPr>
              <w:t>Czynniki zakłócające pracę zespołu</w:t>
            </w:r>
          </w:p>
          <w:p w:rsidR="002B3162" w:rsidRDefault="002B3162" w:rsidP="002B3162">
            <w:pPr>
              <w:spacing w:after="0" w:line="276" w:lineRule="auto"/>
              <w:ind w:right="425"/>
              <w:rPr>
                <w:rFonts w:ascii="Verdana" w:eastAsia="Batang" w:hAnsi="Verdana" w:cs="Verdana"/>
                <w:sz w:val="16"/>
                <w:szCs w:val="16"/>
                <w:lang w:eastAsia="he-IL" w:bidi="he-IL"/>
              </w:rPr>
            </w:pPr>
            <w:r>
              <w:rPr>
                <w:rFonts w:ascii="Verdana" w:eastAsia="Batang" w:hAnsi="Verdana" w:cs="Verdana"/>
                <w:sz w:val="16"/>
                <w:szCs w:val="16"/>
                <w:lang w:eastAsia="he-IL" w:bidi="he-IL"/>
              </w:rPr>
              <w:t>ĆWICZENIA</w:t>
            </w:r>
          </w:p>
          <w:p w:rsidR="002B3162" w:rsidRDefault="002B3162" w:rsidP="0077749B">
            <w:pPr>
              <w:numPr>
                <w:ilvl w:val="0"/>
                <w:numId w:val="108"/>
              </w:numPr>
              <w:suppressAutoHyphens/>
              <w:autoSpaceDE w:val="0"/>
              <w:spacing w:after="0" w:line="240" w:lineRule="auto"/>
              <w:rPr>
                <w:rFonts w:ascii="Verdana" w:eastAsia="Batang" w:hAnsi="Verdana" w:cs="Verdana"/>
                <w:sz w:val="16"/>
                <w:szCs w:val="16"/>
                <w:lang w:eastAsia="he-IL" w:bidi="he-IL"/>
              </w:rPr>
            </w:pPr>
            <w:r>
              <w:rPr>
                <w:rFonts w:ascii="Verdana" w:eastAsia="Batang" w:hAnsi="Verdana" w:cs="Verdana"/>
                <w:sz w:val="16"/>
                <w:szCs w:val="16"/>
                <w:lang w:eastAsia="he-IL" w:bidi="he-IL"/>
              </w:rPr>
              <w:t>Sposoby motywowania członków zespołu w celu zwiększenia jakości i efektywności pracy</w:t>
            </w:r>
          </w:p>
          <w:p w:rsidR="002B3162" w:rsidRDefault="002B3162" w:rsidP="0077749B">
            <w:pPr>
              <w:numPr>
                <w:ilvl w:val="0"/>
                <w:numId w:val="108"/>
              </w:numPr>
              <w:suppressAutoHyphens/>
              <w:autoSpaceDE w:val="0"/>
              <w:spacing w:after="0" w:line="240" w:lineRule="auto"/>
              <w:rPr>
                <w:rFonts w:ascii="Verdana" w:eastAsia="Batang" w:hAnsi="Verdana" w:cs="Verdana"/>
                <w:sz w:val="16"/>
                <w:szCs w:val="16"/>
                <w:lang w:eastAsia="he-IL" w:bidi="he-IL"/>
              </w:rPr>
            </w:pPr>
            <w:r>
              <w:rPr>
                <w:rFonts w:ascii="Verdana" w:eastAsia="Batang" w:hAnsi="Verdana" w:cs="Verdana"/>
                <w:sz w:val="16"/>
                <w:szCs w:val="16"/>
                <w:lang w:eastAsia="he-IL" w:bidi="he-IL"/>
              </w:rPr>
              <w:t>Planowanie pracy zespołowej</w:t>
            </w:r>
          </w:p>
          <w:p w:rsidR="002B3162" w:rsidRDefault="002B3162" w:rsidP="0077749B">
            <w:pPr>
              <w:numPr>
                <w:ilvl w:val="0"/>
                <w:numId w:val="108"/>
              </w:numPr>
              <w:suppressAutoHyphens/>
              <w:autoSpaceDE w:val="0"/>
              <w:spacing w:after="0" w:line="240" w:lineRule="auto"/>
              <w:rPr>
                <w:rFonts w:ascii="Verdana" w:eastAsia="Batang" w:hAnsi="Verdana" w:cs="Verdana"/>
                <w:sz w:val="16"/>
                <w:szCs w:val="16"/>
                <w:lang w:eastAsia="he-IL" w:bidi="he-IL"/>
              </w:rPr>
            </w:pPr>
            <w:r>
              <w:rPr>
                <w:rFonts w:ascii="Verdana" w:eastAsia="Batang" w:hAnsi="Verdana" w:cs="Verdana"/>
                <w:sz w:val="16"/>
                <w:szCs w:val="16"/>
                <w:lang w:eastAsia="he-IL" w:bidi="he-IL"/>
              </w:rPr>
              <w:t>Weryfikacja korzyści pracy zespołowej</w:t>
            </w:r>
          </w:p>
          <w:p w:rsidR="002B3162" w:rsidRPr="00175AF0" w:rsidRDefault="002B3162" w:rsidP="0077749B">
            <w:pPr>
              <w:numPr>
                <w:ilvl w:val="0"/>
                <w:numId w:val="108"/>
              </w:numPr>
              <w:suppressAutoHyphens/>
              <w:autoSpaceDE w:val="0"/>
              <w:spacing w:after="0" w:line="240" w:lineRule="auto"/>
              <w:rPr>
                <w:rFonts w:ascii="Verdana" w:eastAsia="Batang" w:hAnsi="Verdana" w:cs="Verdana"/>
                <w:sz w:val="16"/>
                <w:szCs w:val="16"/>
                <w:lang w:eastAsia="he-IL" w:bidi="he-IL"/>
              </w:rPr>
            </w:pPr>
            <w:r>
              <w:rPr>
                <w:rFonts w:ascii="Verdana" w:eastAsia="Batang" w:hAnsi="Verdana" w:cs="Verdana"/>
                <w:sz w:val="16"/>
                <w:szCs w:val="16"/>
                <w:lang w:eastAsia="he-IL" w:bidi="he-IL"/>
              </w:rPr>
              <w:t>Metody rozwiązywania konfliktów w zespole</w:t>
            </w:r>
          </w:p>
          <w:p w:rsidR="002B3162" w:rsidRDefault="002B3162" w:rsidP="002B3162">
            <w:pPr>
              <w:spacing w:after="0"/>
              <w:ind w:left="360" w:right="425"/>
              <w:rPr>
                <w:i/>
                <w:iCs/>
                <w:color w:val="3562FC"/>
                <w:sz w:val="16"/>
                <w:szCs w:val="16"/>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rPr>
                <w:rFonts w:ascii="Verdana" w:eastAsia="Calibri" w:hAnsi="Verdana" w:cs="Verdana"/>
                <w:sz w:val="16"/>
                <w:szCs w:val="16"/>
              </w:rPr>
            </w:pPr>
          </w:p>
          <w:p w:rsidR="002B3162" w:rsidRDefault="002B3162" w:rsidP="002B3162">
            <w:pPr>
              <w:snapToGrid w:val="0"/>
              <w:spacing w:after="0"/>
              <w:jc w:val="center"/>
              <w:rPr>
                <w:rFonts w:ascii="Verdana" w:eastAsia="Calibri" w:hAnsi="Verdana" w:cs="Verdana"/>
                <w:sz w:val="16"/>
                <w:szCs w:val="16"/>
              </w:rPr>
            </w:pPr>
          </w:p>
          <w:p w:rsidR="002B3162" w:rsidRDefault="002B3162" w:rsidP="002B3162">
            <w:pPr>
              <w:snapToGrid w:val="0"/>
              <w:spacing w:after="0"/>
              <w:jc w:val="center"/>
              <w:rPr>
                <w:rFonts w:ascii="Verdana" w:eastAsia="Calibri" w:hAnsi="Verdana" w:cs="Verdana"/>
                <w:sz w:val="16"/>
                <w:szCs w:val="16"/>
              </w:rPr>
            </w:pPr>
          </w:p>
          <w:p w:rsidR="002B3162" w:rsidRDefault="002B3162" w:rsidP="002B3162">
            <w:pPr>
              <w:snapToGrid w:val="0"/>
              <w:spacing w:after="0"/>
              <w:jc w:val="center"/>
              <w:rPr>
                <w:rFonts w:ascii="Verdana" w:eastAsia="Calibri" w:hAnsi="Verdana" w:cs="Verdana"/>
                <w:sz w:val="16"/>
                <w:szCs w:val="16"/>
              </w:rPr>
            </w:pPr>
          </w:p>
          <w:p w:rsidR="002B3162" w:rsidRDefault="002B3162" w:rsidP="002B3162">
            <w:pPr>
              <w:snapToGrid w:val="0"/>
              <w:spacing w:after="0"/>
              <w:jc w:val="center"/>
              <w:rPr>
                <w:rFonts w:ascii="Verdana" w:eastAsia="Calibri" w:hAnsi="Verdana" w:cs="Verdana"/>
                <w:sz w:val="16"/>
                <w:szCs w:val="16"/>
              </w:rPr>
            </w:pPr>
            <w:r>
              <w:rPr>
                <w:rFonts w:ascii="Verdana" w:eastAsia="Calibri" w:hAnsi="Verdana" w:cs="Verdana"/>
                <w:sz w:val="16"/>
                <w:szCs w:val="16"/>
              </w:rPr>
              <w:t>W1-W6</w:t>
            </w:r>
          </w:p>
          <w:p w:rsidR="002B3162" w:rsidRDefault="002B3162" w:rsidP="002B3162">
            <w:pPr>
              <w:snapToGrid w:val="0"/>
              <w:spacing w:after="0"/>
              <w:jc w:val="center"/>
              <w:rPr>
                <w:rFonts w:ascii="Verdana" w:eastAsia="Calibri" w:hAnsi="Verdana" w:cs="Verdana"/>
                <w:sz w:val="16"/>
                <w:szCs w:val="16"/>
              </w:rPr>
            </w:pPr>
            <w:r>
              <w:rPr>
                <w:rFonts w:ascii="Verdana" w:eastAsia="Calibri" w:hAnsi="Verdana" w:cs="Verdana"/>
                <w:sz w:val="16"/>
                <w:szCs w:val="16"/>
              </w:rPr>
              <w:t>U1-U5</w:t>
            </w:r>
          </w:p>
          <w:p w:rsidR="002B3162" w:rsidRDefault="002B3162" w:rsidP="002B3162">
            <w:pPr>
              <w:snapToGrid w:val="0"/>
              <w:spacing w:after="0"/>
              <w:jc w:val="center"/>
              <w:rPr>
                <w:rFonts w:ascii="Verdana" w:eastAsia="Calibri" w:hAnsi="Verdana" w:cs="Verdana"/>
                <w:sz w:val="16"/>
                <w:szCs w:val="16"/>
              </w:rPr>
            </w:pPr>
            <w:r>
              <w:rPr>
                <w:rFonts w:ascii="Verdana" w:eastAsia="Calibri" w:hAnsi="Verdana" w:cs="Verdana"/>
                <w:sz w:val="16"/>
                <w:szCs w:val="16"/>
              </w:rPr>
              <w:t>K1</w:t>
            </w:r>
          </w:p>
          <w:p w:rsidR="002B3162" w:rsidRDefault="002B3162" w:rsidP="002B3162">
            <w:pPr>
              <w:spacing w:after="0"/>
              <w:jc w:val="center"/>
              <w:rPr>
                <w:rFonts w:ascii="Verdana" w:eastAsia="Calibri" w:hAnsi="Verdana" w:cs="Verdana"/>
                <w:sz w:val="16"/>
                <w:szCs w:val="16"/>
              </w:rPr>
            </w:pPr>
          </w:p>
          <w:p w:rsidR="002B3162" w:rsidRDefault="002B3162" w:rsidP="002B3162">
            <w:pPr>
              <w:spacing w:after="0"/>
              <w:rPr>
                <w:rFonts w:ascii="Verdana" w:eastAsia="Calibri" w:hAnsi="Verdana" w:cs="Verdana"/>
                <w:sz w:val="16"/>
                <w:szCs w:val="16"/>
              </w:rPr>
            </w:pPr>
          </w:p>
          <w:p w:rsidR="002B3162" w:rsidRDefault="002B3162" w:rsidP="002B3162">
            <w:pPr>
              <w:spacing w:after="0"/>
              <w:rPr>
                <w:rFonts w:ascii="Verdana" w:eastAsia="Calibri" w:hAnsi="Verdana" w:cs="Verdana"/>
                <w:sz w:val="16"/>
                <w:szCs w:val="16"/>
              </w:rPr>
            </w:pPr>
          </w:p>
          <w:p w:rsidR="002B3162" w:rsidRDefault="002B3162" w:rsidP="002B3162">
            <w:pPr>
              <w:spacing w:after="0"/>
              <w:rPr>
                <w:rFonts w:ascii="Verdana" w:eastAsia="Calibri" w:hAnsi="Verdana" w:cs="Verdana"/>
                <w:sz w:val="16"/>
                <w:szCs w:val="16"/>
              </w:rPr>
            </w:pPr>
          </w:p>
          <w:p w:rsidR="002B3162" w:rsidRDefault="002B3162" w:rsidP="002B3162">
            <w:pPr>
              <w:spacing w:after="0"/>
              <w:rPr>
                <w:rFonts w:ascii="Verdana" w:eastAsia="Calibri" w:hAnsi="Verdana" w:cs="Verdana"/>
                <w:sz w:val="16"/>
                <w:szCs w:val="16"/>
              </w:rPr>
            </w:pPr>
          </w:p>
          <w:p w:rsidR="002B3162" w:rsidRDefault="002B3162" w:rsidP="002B3162">
            <w:pPr>
              <w:spacing w:after="0"/>
              <w:rPr>
                <w:rFonts w:ascii="Verdana" w:eastAsia="Calibri" w:hAnsi="Verdana" w:cs="Verdana"/>
                <w:sz w:val="16"/>
                <w:szCs w:val="16"/>
              </w:rPr>
            </w:pPr>
          </w:p>
        </w:tc>
      </w:tr>
      <w:tr w:rsidR="002B3162" w:rsidTr="002B3162">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2B3162" w:rsidRDefault="002B3162" w:rsidP="002B3162">
            <w:pPr>
              <w:spacing w:after="0"/>
            </w:pPr>
            <w:r>
              <w:rPr>
                <w:rFonts w:ascii="Verdana" w:eastAsia="Calibri" w:hAnsi="Verdana" w:cs="Verdana"/>
                <w:b/>
                <w:sz w:val="16"/>
                <w:szCs w:val="16"/>
              </w:rPr>
              <w:t>Zalecana literatura i pomoce naukowe</w:t>
            </w:r>
          </w:p>
        </w:tc>
      </w:tr>
      <w:tr w:rsidR="002B3162" w:rsidTr="002B3162">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pacing w:after="0"/>
              <w:rPr>
                <w:rFonts w:ascii="Verdana" w:hAnsi="Verdana" w:cs="Verdana"/>
                <w:sz w:val="16"/>
                <w:szCs w:val="16"/>
              </w:rPr>
            </w:pPr>
            <w:r>
              <w:rPr>
                <w:rFonts w:ascii="Verdana" w:eastAsia="Calibri" w:hAnsi="Verdana" w:cs="Verdana"/>
                <w:sz w:val="16"/>
                <w:szCs w:val="16"/>
              </w:rPr>
              <w:t>Literatura podstawowa</w:t>
            </w:r>
          </w:p>
          <w:p w:rsidR="002B3162" w:rsidRPr="00935FB0" w:rsidRDefault="002B3162" w:rsidP="0077749B">
            <w:pPr>
              <w:numPr>
                <w:ilvl w:val="0"/>
                <w:numId w:val="109"/>
              </w:numPr>
              <w:suppressAutoHyphens/>
              <w:autoSpaceDE w:val="0"/>
              <w:spacing w:after="0" w:line="240" w:lineRule="auto"/>
              <w:rPr>
                <w:rFonts w:ascii="Verdana" w:eastAsia="Batang" w:hAnsi="Verdana" w:cs="Verdana"/>
                <w:sz w:val="16"/>
                <w:szCs w:val="16"/>
                <w:lang w:eastAsia="he-IL" w:bidi="he-IL"/>
              </w:rPr>
            </w:pPr>
            <w:r>
              <w:rPr>
                <w:rFonts w:ascii="Verdana" w:hAnsi="Verdana" w:cs="Verdana"/>
                <w:sz w:val="16"/>
                <w:szCs w:val="16"/>
              </w:rPr>
              <w:t>Krukowski J., Jakość pracy pielęgniarki. Novae Res 2012</w:t>
            </w:r>
          </w:p>
          <w:p w:rsidR="002B3162" w:rsidRPr="00175AF0" w:rsidRDefault="002B3162" w:rsidP="0077749B">
            <w:pPr>
              <w:numPr>
                <w:ilvl w:val="0"/>
                <w:numId w:val="109"/>
              </w:numPr>
              <w:suppressAutoHyphens/>
              <w:autoSpaceDE w:val="0"/>
              <w:spacing w:after="0" w:line="240" w:lineRule="auto"/>
              <w:rPr>
                <w:rFonts w:ascii="Verdana" w:eastAsia="Batang" w:hAnsi="Verdana" w:cs="Verdana"/>
                <w:sz w:val="16"/>
                <w:szCs w:val="16"/>
                <w:lang w:eastAsia="he-IL" w:bidi="he-IL"/>
              </w:rPr>
            </w:pPr>
            <w:r>
              <w:rPr>
                <w:rFonts w:ascii="Verdana" w:hAnsi="Verdana" w:cs="Verdana"/>
                <w:sz w:val="16"/>
                <w:szCs w:val="16"/>
              </w:rPr>
              <w:t>Wiśniewska M., Jakość usług medycznych. Instrumenty i modele. CeDeWu 2018</w:t>
            </w:r>
          </w:p>
          <w:p w:rsidR="002B3162" w:rsidRPr="00175AF0" w:rsidRDefault="002B3162" w:rsidP="0077749B">
            <w:pPr>
              <w:pStyle w:val="Nagwek1"/>
              <w:keepLines w:val="0"/>
              <w:numPr>
                <w:ilvl w:val="0"/>
                <w:numId w:val="109"/>
              </w:numPr>
              <w:shd w:val="clear" w:color="auto" w:fill="FFFFFF"/>
              <w:suppressAutoHyphens/>
              <w:spacing w:before="0" w:line="240" w:lineRule="auto"/>
              <w:rPr>
                <w:rFonts w:ascii="Verdana" w:hAnsi="Verdana" w:cs="Arial"/>
                <w:b/>
                <w:sz w:val="16"/>
                <w:szCs w:val="16"/>
                <w:lang w:eastAsia="pl-PL"/>
              </w:rPr>
            </w:pPr>
            <w:r w:rsidRPr="00175AF0">
              <w:rPr>
                <w:rFonts w:ascii="Verdana" w:hAnsi="Verdana" w:cs="Arial"/>
                <w:b/>
                <w:sz w:val="16"/>
                <w:szCs w:val="16"/>
              </w:rPr>
              <w:t>Cwik K. Jakość w usługach medycznych. Wpływ systemów zarządzania jakością na efektywność publicznych usług szpitalnych. Difin. 2023</w:t>
            </w:r>
          </w:p>
          <w:p w:rsidR="002B3162" w:rsidRDefault="002B3162" w:rsidP="002B3162">
            <w:pPr>
              <w:autoSpaceDE w:val="0"/>
              <w:spacing w:after="0"/>
              <w:rPr>
                <w:rFonts w:ascii="Verdana" w:hAnsi="Verdana" w:cs="Verdana"/>
                <w:sz w:val="16"/>
                <w:szCs w:val="16"/>
              </w:rPr>
            </w:pPr>
            <w:r>
              <w:rPr>
                <w:rFonts w:ascii="Verdana" w:eastAsia="Batang" w:hAnsi="Verdana" w:cs="Verdana"/>
                <w:sz w:val="16"/>
                <w:szCs w:val="16"/>
                <w:lang w:eastAsia="he-IL" w:bidi="he-IL"/>
              </w:rPr>
              <w:t>Literatura uzupełniająca</w:t>
            </w:r>
          </w:p>
          <w:p w:rsidR="002B3162" w:rsidRDefault="002B3162" w:rsidP="002B3162">
            <w:pPr>
              <w:autoSpaceDE w:val="0"/>
              <w:spacing w:after="0"/>
              <w:rPr>
                <w:rFonts w:ascii="Verdana" w:hAnsi="Verdana" w:cs="Verdana"/>
                <w:sz w:val="16"/>
                <w:szCs w:val="16"/>
              </w:rPr>
            </w:pPr>
            <w:r>
              <w:rPr>
                <w:rFonts w:ascii="Verdana" w:hAnsi="Verdana" w:cs="Verdana"/>
                <w:sz w:val="16"/>
                <w:szCs w:val="16"/>
              </w:rPr>
              <w:t>Pacana A., Praca zespołowa i liderzy. OWPR 2017</w:t>
            </w:r>
          </w:p>
          <w:p w:rsidR="002B3162" w:rsidRDefault="002B3162" w:rsidP="002B3162">
            <w:pPr>
              <w:autoSpaceDE w:val="0"/>
              <w:spacing w:after="0"/>
              <w:rPr>
                <w:i/>
                <w:iCs/>
                <w:color w:val="3562FC"/>
                <w:sz w:val="16"/>
                <w:szCs w:val="16"/>
              </w:rPr>
            </w:pPr>
          </w:p>
        </w:tc>
      </w:tr>
      <w:tr w:rsidR="002B3162" w:rsidTr="002B3162">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2B3162" w:rsidRDefault="002B3162" w:rsidP="002B3162">
            <w:pPr>
              <w:spacing w:after="0"/>
              <w:jc w:val="center"/>
            </w:pPr>
            <w:r>
              <w:rPr>
                <w:rFonts w:ascii="Verdana" w:eastAsia="Calibri" w:hAnsi="Verdana" w:cs="Verdana"/>
                <w:b/>
                <w:sz w:val="16"/>
                <w:szCs w:val="16"/>
              </w:rPr>
              <w:t>Bilans punktów ECTS</w:t>
            </w:r>
          </w:p>
        </w:tc>
      </w:tr>
      <w:tr w:rsidR="002B3162" w:rsidTr="002B3162">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 xml:space="preserve">Forma nakładu pracy studenta </w:t>
            </w:r>
          </w:p>
          <w:p w:rsidR="002B3162" w:rsidRDefault="002B3162" w:rsidP="002B3162">
            <w:pPr>
              <w:spacing w:after="0"/>
              <w:jc w:val="center"/>
              <w:rPr>
                <w:rFonts w:ascii="Verdana" w:eastAsia="Calibri" w:hAnsi="Verdana" w:cs="Verdana"/>
                <w:sz w:val="16"/>
                <w:szCs w:val="16"/>
              </w:rPr>
            </w:pPr>
            <w:r>
              <w:rPr>
                <w:rFonts w:ascii="Verdana" w:eastAsia="Calibri" w:hAnsi="Verdana" w:cs="Verdana"/>
                <w:sz w:val="16"/>
                <w:szCs w:val="16"/>
              </w:rPr>
              <w:t>(udział w zajęciach, aktywność, przygotowanie sprawozdania, itp.)</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B3162" w:rsidRDefault="002B3162" w:rsidP="002B3162">
            <w:pPr>
              <w:spacing w:after="0"/>
              <w:jc w:val="center"/>
            </w:pPr>
            <w:r>
              <w:rPr>
                <w:rFonts w:ascii="Verdana" w:eastAsia="Calibri" w:hAnsi="Verdana" w:cs="Verdana"/>
                <w:sz w:val="16"/>
                <w:szCs w:val="16"/>
              </w:rPr>
              <w:t>Obciążenie studenta [h]</w:t>
            </w:r>
          </w:p>
        </w:tc>
      </w:tr>
      <w:tr w:rsidR="002B3162" w:rsidTr="002B3162">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2B3162" w:rsidRDefault="002B3162" w:rsidP="002B3162">
            <w:pPr>
              <w:spacing w:after="0"/>
              <w:jc w:val="center"/>
            </w:pPr>
            <w:r>
              <w:rPr>
                <w:rFonts w:ascii="Verdana" w:eastAsia="Calibri" w:hAnsi="Verdana" w:cs="Verdana"/>
                <w:b/>
                <w:sz w:val="16"/>
                <w:szCs w:val="16"/>
              </w:rPr>
              <w:t>Liczba godzin realizowanych przy bezpośrednim udziale nauczyciela akademickiego</w:t>
            </w: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Udział w wykładach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sz w:val="16"/>
                <w:szCs w:val="16"/>
              </w:rPr>
              <w:t>18</w:t>
            </w: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Udział w konwersatoriach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Udział w ćwiczeniach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sz w:val="16"/>
                <w:szCs w:val="16"/>
              </w:rPr>
              <w:t>15</w:t>
            </w: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Udział w zajęciach laboratoryjnych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Udział w zajęciach projektowych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Udział w konsultacjach (2 – 3 razy w semestrze)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Udział w konsultacjach projektowych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Udział w egzaminie/kolokwium zaliczeniowym przedmiotu</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sz w:val="16"/>
                <w:szCs w:val="16"/>
              </w:rPr>
              <w:t>2</w:t>
            </w: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 xml:space="preserve">Inne – jakie?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b/>
                <w:sz w:val="16"/>
                <w:szCs w:val="16"/>
              </w:rPr>
            </w:pPr>
            <w:r>
              <w:rPr>
                <w:rFonts w:ascii="Verdana" w:eastAsia="Calibri" w:hAnsi="Verdana" w:cs="Verdana"/>
                <w:b/>
                <w:sz w:val="16"/>
                <w:szCs w:val="16"/>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b/>
                <w:sz w:val="16"/>
                <w:szCs w:val="16"/>
              </w:rPr>
              <w:t>Liczba godzin realizowanych przy bezpośrednim udziale nauczyciela akademickiego (suma pozycji 1.1 – 1.9)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sz w:val="16"/>
                <w:szCs w:val="16"/>
              </w:rPr>
              <w:t>35</w:t>
            </w: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b/>
                <w:sz w:val="16"/>
                <w:szCs w:val="16"/>
              </w:rPr>
            </w:pPr>
            <w:r>
              <w:rPr>
                <w:rFonts w:ascii="Verdana" w:eastAsia="Calibri" w:hAnsi="Verdana" w:cs="Verdana"/>
                <w:b/>
                <w:sz w:val="16"/>
                <w:szCs w:val="16"/>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podczas zajęć wymagających bezpośr. udziału nauczyciela akademickiego)</w:t>
            </w:r>
          </w:p>
          <w:p w:rsidR="002B3162" w:rsidRDefault="002B3162" w:rsidP="002B3162">
            <w:pPr>
              <w:spacing w:after="0"/>
              <w:rPr>
                <w:rFonts w:ascii="Verdana" w:eastAsia="Calibri" w:hAnsi="Verdana" w:cs="Verdana"/>
                <w:sz w:val="16"/>
                <w:szCs w:val="16"/>
              </w:rPr>
            </w:pPr>
            <w:r>
              <w:rPr>
                <w:rFonts w:ascii="Verdana" w:eastAsia="Calibri" w:hAnsi="Verdana" w:cs="Verdana"/>
                <w:i/>
                <w:sz w:val="16"/>
                <w:szCs w:val="16"/>
              </w:rPr>
              <w:t>(1 pkt ECTS = 25 godzin obciążenia studenta, zaokrąglić do 0,1 pkt ECTS)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sz w:val="16"/>
                <w:szCs w:val="16"/>
              </w:rPr>
              <w:t>1,5</w:t>
            </w:r>
          </w:p>
        </w:tc>
      </w:tr>
      <w:tr w:rsidR="002B3162" w:rsidTr="002B3162">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2B3162" w:rsidRDefault="002B3162" w:rsidP="002B3162">
            <w:pPr>
              <w:spacing w:after="0"/>
              <w:jc w:val="center"/>
            </w:pPr>
            <w:r>
              <w:rPr>
                <w:rFonts w:ascii="Verdana" w:eastAsia="Calibri" w:hAnsi="Verdana" w:cs="Verdana"/>
                <w:b/>
                <w:sz w:val="16"/>
                <w:szCs w:val="16"/>
              </w:rPr>
              <w:t>Samodzielna praca studenta</w:t>
            </w: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Samodzielne studiowanie tematyki wykładów</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sz w:val="16"/>
                <w:szCs w:val="16"/>
              </w:rPr>
              <w:t>10</w:t>
            </w: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Samodzielne przygotowywanie się do ćwiczeń</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Samodzielne przygotowywanie się do kolokwiów</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Samodzielne przygotowywanie się do zajęć laboratoryjnych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Wykonywanie sprawozdań</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Realizacja samodzielnie wykonywanych zadań (projektów, dokumentacji)</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r>
              <w:rPr>
                <w:rFonts w:ascii="Verdana" w:eastAsia="Calibri" w:hAnsi="Verdana" w:cs="Verdana"/>
                <w:sz w:val="16"/>
                <w:szCs w:val="16"/>
              </w:rPr>
              <w:t>20</w:t>
            </w: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lastRenderedPageBreak/>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Przygotowanie do kolokwium końcowego z ćwiczeń/laboratorium</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Przygotowanie do egzaminu/kolokwium końcowego z wykładów</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B3162" w:rsidRDefault="002B3162" w:rsidP="002B3162">
            <w:pPr>
              <w:spacing w:after="0"/>
              <w:rPr>
                <w:rFonts w:ascii="Verdana" w:eastAsia="Calibri" w:hAnsi="Verdana" w:cs="Verdana"/>
                <w:sz w:val="16"/>
                <w:szCs w:val="16"/>
              </w:rPr>
            </w:pPr>
            <w:r>
              <w:rPr>
                <w:rFonts w:ascii="Verdana" w:eastAsia="Calibri" w:hAnsi="Verdana" w:cs="Verdana"/>
                <w:sz w:val="16"/>
                <w:szCs w:val="16"/>
              </w:rPr>
              <w:t>Inne – jakie?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sz w:val="16"/>
                <w:szCs w:val="16"/>
              </w:rPr>
            </w:pP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b/>
                <w:sz w:val="16"/>
                <w:szCs w:val="16"/>
              </w:rPr>
            </w:pPr>
            <w:r>
              <w:rPr>
                <w:rFonts w:ascii="Verdana" w:eastAsia="Calibri" w:hAnsi="Verdana" w:cs="Verdana"/>
                <w:b/>
                <w:sz w:val="16"/>
                <w:szCs w:val="16"/>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b/>
                <w:sz w:val="16"/>
                <w:szCs w:val="16"/>
              </w:rPr>
              <w:t>Liczba godzin samodzielnej pracy studenta (suma 2.1 – 2.9)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sz w:val="16"/>
                <w:szCs w:val="16"/>
              </w:rPr>
              <w:t>30</w:t>
            </w:r>
          </w:p>
        </w:tc>
      </w:tr>
      <w:tr w:rsidR="002B3162" w:rsidTr="002B3162">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b/>
                <w:sz w:val="16"/>
                <w:szCs w:val="16"/>
              </w:rPr>
            </w:pPr>
            <w:r>
              <w:rPr>
                <w:rFonts w:ascii="Verdana" w:eastAsia="Calibri" w:hAnsi="Verdana" w:cs="Verdana"/>
                <w:b/>
                <w:sz w:val="16"/>
                <w:szCs w:val="16"/>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b/>
                <w:sz w:val="16"/>
                <w:szCs w:val="16"/>
              </w:rPr>
              <w:t xml:space="preserve">Liczba punktów ECTS, uzyskiwanych przez studenta w ramach samodzielnej pracy </w:t>
            </w:r>
            <w:r>
              <w:rPr>
                <w:rFonts w:ascii="Verdana" w:eastAsia="Calibri" w:hAnsi="Verdana" w:cs="Verdana"/>
                <w:i/>
                <w:sz w:val="16"/>
                <w:szCs w:val="16"/>
              </w:rPr>
              <w:t>(1 pkt ECTS = 25-30 godzin obciążenia studenta, zaokrąglić do 0,1 pkt ECTS)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sz w:val="16"/>
                <w:szCs w:val="16"/>
              </w:rPr>
              <w:t>1,0</w:t>
            </w:r>
          </w:p>
        </w:tc>
      </w:tr>
      <w:tr w:rsidR="002B3162" w:rsidTr="002B3162">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sz w:val="16"/>
                <w:szCs w:val="16"/>
              </w:rPr>
            </w:pPr>
            <w:r>
              <w:rPr>
                <w:rFonts w:ascii="Verdana" w:eastAsia="Calibri" w:hAnsi="Verdana" w:cs="Verdana"/>
                <w:b/>
                <w:sz w:val="16"/>
                <w:szCs w:val="16"/>
              </w:rPr>
              <w:t>Sumaryczne obciążenie pracą studenta (suma 1.10+2.10)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sz w:val="16"/>
                <w:szCs w:val="16"/>
              </w:rPr>
              <w:t>65</w:t>
            </w:r>
          </w:p>
        </w:tc>
      </w:tr>
      <w:tr w:rsidR="002B3162" w:rsidTr="002B3162">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jc w:val="right"/>
              <w:rPr>
                <w:rFonts w:ascii="Verdana" w:eastAsia="Calibri" w:hAnsi="Verdana" w:cs="Verdana"/>
                <w:b/>
                <w:sz w:val="16"/>
                <w:szCs w:val="16"/>
              </w:rPr>
            </w:pPr>
            <w:r>
              <w:rPr>
                <w:rFonts w:ascii="Verdana" w:eastAsia="Calibri" w:hAnsi="Verdana" w:cs="Verdana"/>
                <w:b/>
                <w:sz w:val="20"/>
                <w:szCs w:val="16"/>
              </w:rPr>
              <w:t>Punkty ECTS za moduł (suma 1.11+2.11)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pPr>
            <w:r>
              <w:rPr>
                <w:rFonts w:ascii="Verdana" w:eastAsia="Calibri" w:hAnsi="Verdana" w:cs="Verdana"/>
                <w:b/>
                <w:sz w:val="16"/>
                <w:szCs w:val="16"/>
              </w:rPr>
              <w:t>2,5</w:t>
            </w:r>
          </w:p>
        </w:tc>
      </w:tr>
      <w:tr w:rsidR="002B3162" w:rsidTr="002B3162">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B3162" w:rsidRDefault="002B3162" w:rsidP="002B3162">
            <w:pPr>
              <w:spacing w:after="0"/>
            </w:pPr>
            <w:r>
              <w:rPr>
                <w:rFonts w:ascii="Verdana" w:eastAsia="Calibri" w:hAnsi="Verdana" w:cs="Verdana"/>
                <w:b/>
                <w:sz w:val="16"/>
                <w:szCs w:val="16"/>
              </w:rPr>
              <w:t>Nakład pracy związany z zajęciami o charakterze praktycznym, w tym</w:t>
            </w:r>
          </w:p>
        </w:tc>
      </w:tr>
      <w:tr w:rsidR="002B3162" w:rsidTr="002B3162">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b/>
                <w:sz w:val="16"/>
                <w:szCs w:val="16"/>
              </w:rPr>
            </w:pPr>
            <w:r>
              <w:rPr>
                <w:rFonts w:ascii="Verdana" w:eastAsia="Calibri" w:hAnsi="Verdana" w:cs="Verdana"/>
                <w:b/>
                <w:sz w:val="16"/>
                <w:szCs w:val="16"/>
              </w:rPr>
              <w:t>Zajęcia praktyczne (Wydział Nauk o Zdrowiu)</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b/>
                <w:sz w:val="16"/>
                <w:szCs w:val="16"/>
              </w:rPr>
            </w:pPr>
          </w:p>
        </w:tc>
      </w:tr>
      <w:tr w:rsidR="002B3162" w:rsidTr="002B3162">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b/>
                <w:sz w:val="16"/>
                <w:szCs w:val="16"/>
              </w:rPr>
            </w:pPr>
            <w:r>
              <w:rPr>
                <w:rFonts w:ascii="Verdana" w:eastAsia="Calibri" w:hAnsi="Verdana" w:cs="Verdana"/>
                <w:b/>
                <w:sz w:val="16"/>
                <w:szCs w:val="16"/>
              </w:rPr>
              <w:t>Zajęcia o charakterze praktycznym (1.2 – 1.8, 2.2 – 2.7, inne)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b/>
                <w:sz w:val="16"/>
                <w:szCs w:val="16"/>
              </w:rPr>
            </w:pPr>
          </w:p>
        </w:tc>
      </w:tr>
      <w:tr w:rsidR="002B3162" w:rsidTr="002B3162">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b/>
                <w:sz w:val="16"/>
                <w:szCs w:val="16"/>
              </w:rPr>
            </w:pPr>
            <w:r>
              <w:rPr>
                <w:rFonts w:ascii="Verdana" w:eastAsia="Calibri" w:hAnsi="Verdana" w:cs="Verdana"/>
                <w:b/>
                <w:sz w:val="16"/>
                <w:szCs w:val="16"/>
              </w:rPr>
              <w:t>Praktyka zawodowa</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b/>
                <w:sz w:val="16"/>
                <w:szCs w:val="16"/>
              </w:rPr>
            </w:pPr>
          </w:p>
        </w:tc>
      </w:tr>
      <w:tr w:rsidR="002B3162" w:rsidTr="002B3162">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b/>
                <w:sz w:val="16"/>
                <w:szCs w:val="16"/>
              </w:rPr>
            </w:pPr>
            <w:r>
              <w:rPr>
                <w:rFonts w:ascii="Verdana" w:eastAsia="Calibri" w:hAnsi="Verdana" w:cs="Verdana"/>
                <w:b/>
                <w:sz w:val="16"/>
                <w:szCs w:val="16"/>
              </w:rPr>
              <w:t>Łączny nakład pracy związany z zajęciami o charakterze praktycznym</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b/>
                <w:sz w:val="16"/>
                <w:szCs w:val="16"/>
              </w:rPr>
            </w:pPr>
          </w:p>
        </w:tc>
      </w:tr>
      <w:tr w:rsidR="002B3162" w:rsidTr="002B3162">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2B3162" w:rsidRDefault="002B3162" w:rsidP="002B3162">
            <w:pPr>
              <w:spacing w:after="0"/>
              <w:rPr>
                <w:rFonts w:ascii="Verdana" w:eastAsia="Calibri" w:hAnsi="Verdana" w:cs="Verdana"/>
                <w:i/>
                <w:sz w:val="16"/>
                <w:szCs w:val="16"/>
              </w:rPr>
            </w:pPr>
            <w:r>
              <w:rPr>
                <w:rFonts w:ascii="Verdana" w:eastAsia="Calibri" w:hAnsi="Verdana" w:cs="Verdana"/>
                <w:b/>
                <w:sz w:val="16"/>
                <w:szCs w:val="16"/>
              </w:rPr>
              <w:t>Liczba punktów ECTS, uzyskiwanych przez studenta w ramach zajęć o charakterze praktycznym</w:t>
            </w:r>
          </w:p>
          <w:p w:rsidR="002B3162" w:rsidRDefault="002B3162" w:rsidP="002B3162">
            <w:pPr>
              <w:spacing w:after="0"/>
              <w:rPr>
                <w:rFonts w:ascii="Verdana" w:eastAsia="Calibri" w:hAnsi="Verdana" w:cs="Verdana"/>
                <w:b/>
                <w:sz w:val="16"/>
                <w:szCs w:val="16"/>
              </w:rPr>
            </w:pPr>
            <w:r>
              <w:rPr>
                <w:rFonts w:ascii="Verdana" w:eastAsia="Calibri" w:hAnsi="Verdana" w:cs="Verdana"/>
                <w:i/>
                <w:sz w:val="16"/>
                <w:szCs w:val="16"/>
              </w:rPr>
              <w:t>(1 pkt ECTS = 25-30 godzin obciążenia studenta, zaokrąglić do 0,1 pkt ECTS)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jc w:val="center"/>
              <w:rPr>
                <w:rFonts w:ascii="Verdana" w:eastAsia="Calibri" w:hAnsi="Verdana" w:cs="Verdana"/>
                <w:b/>
                <w:sz w:val="16"/>
                <w:szCs w:val="16"/>
              </w:rPr>
            </w:pPr>
          </w:p>
        </w:tc>
      </w:tr>
      <w:tr w:rsidR="002B3162" w:rsidTr="002B3162">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2B3162" w:rsidRDefault="002B3162" w:rsidP="002B3162">
            <w:pPr>
              <w:spacing w:after="0"/>
            </w:pPr>
            <w:r>
              <w:rPr>
                <w:rFonts w:ascii="Verdana" w:eastAsia="Calibri" w:hAnsi="Verdana" w:cs="Verdana"/>
                <w:b/>
                <w:sz w:val="16"/>
                <w:szCs w:val="16"/>
              </w:rPr>
              <w:t>Uwagi</w:t>
            </w:r>
          </w:p>
        </w:tc>
      </w:tr>
      <w:tr w:rsidR="002B3162" w:rsidTr="002B3162">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napToGrid w:val="0"/>
              <w:spacing w:after="0"/>
              <w:rPr>
                <w:rFonts w:ascii="Verdana" w:eastAsia="Calibri" w:hAnsi="Verdana" w:cs="Verdana"/>
                <w:b/>
                <w:sz w:val="16"/>
                <w:szCs w:val="16"/>
              </w:rPr>
            </w:pPr>
          </w:p>
          <w:p w:rsidR="002B3162" w:rsidRDefault="002B3162" w:rsidP="002B3162">
            <w:pPr>
              <w:spacing w:after="0"/>
              <w:rPr>
                <w:rFonts w:ascii="Verdana" w:eastAsia="Calibri" w:hAnsi="Verdana" w:cs="Verdana"/>
                <w:sz w:val="16"/>
                <w:szCs w:val="16"/>
              </w:rPr>
            </w:pPr>
          </w:p>
          <w:p w:rsidR="002B3162" w:rsidRDefault="002B3162" w:rsidP="002B3162">
            <w:pPr>
              <w:spacing w:after="0"/>
              <w:rPr>
                <w:rFonts w:ascii="Verdana" w:eastAsia="Calibri" w:hAnsi="Verdana" w:cs="Verdana"/>
                <w:sz w:val="16"/>
                <w:szCs w:val="16"/>
              </w:rPr>
            </w:pPr>
          </w:p>
        </w:tc>
      </w:tr>
      <w:tr w:rsidR="002B3162" w:rsidTr="002B3162">
        <w:trPr>
          <w:trHeight w:val="397"/>
        </w:trPr>
        <w:tc>
          <w:tcPr>
            <w:tcW w:w="2244" w:type="dxa"/>
            <w:gridSpan w:val="2"/>
            <w:tcBorders>
              <w:top w:val="single" w:sz="4" w:space="0" w:color="000000"/>
              <w:left w:val="single" w:sz="4" w:space="0" w:color="000000"/>
              <w:bottom w:val="single" w:sz="4" w:space="0" w:color="000000"/>
            </w:tcBorders>
            <w:shd w:val="clear" w:color="auto" w:fill="8DB3E2"/>
            <w:vAlign w:val="center"/>
          </w:tcPr>
          <w:p w:rsidR="002B3162" w:rsidRDefault="002B3162" w:rsidP="002B3162">
            <w:pPr>
              <w:spacing w:after="0"/>
              <w:rPr>
                <w:rFonts w:ascii="Verdana" w:eastAsia="Calibri" w:hAnsi="Verdana" w:cs="Verdana"/>
                <w:i/>
                <w:sz w:val="16"/>
                <w:szCs w:val="16"/>
              </w:rPr>
            </w:pPr>
            <w:r>
              <w:rPr>
                <w:rFonts w:ascii="Verdana" w:eastAsia="Calibri" w:hAnsi="Verdana" w:cs="Verdana"/>
                <w:sz w:val="16"/>
                <w:szCs w:val="16"/>
              </w:rPr>
              <w:t>Strona internetowa modułu:</w:t>
            </w:r>
          </w:p>
        </w:tc>
        <w:tc>
          <w:tcPr>
            <w:tcW w:w="72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3162" w:rsidRDefault="002B3162" w:rsidP="002B3162">
            <w:pPr>
              <w:spacing w:after="0"/>
            </w:pPr>
            <w:r>
              <w:rPr>
                <w:rFonts w:ascii="Verdana" w:eastAsia="Calibri" w:hAnsi="Verdana" w:cs="Verdana"/>
                <w:i/>
                <w:sz w:val="16"/>
                <w:szCs w:val="16"/>
              </w:rPr>
              <w:t>Wpisać adres strony www modułu</w:t>
            </w:r>
          </w:p>
        </w:tc>
      </w:tr>
    </w:tbl>
    <w:p w:rsidR="002B3162" w:rsidRDefault="002B3162" w:rsidP="002B3162"/>
    <w:p w:rsidR="00DA51D4" w:rsidRDefault="00DA51D4"/>
    <w:p w:rsidR="00DA51D4" w:rsidRDefault="00DA51D4"/>
    <w:p w:rsidR="00DA51D4" w:rsidRDefault="00DA51D4"/>
    <w:p w:rsidR="00DA51D4" w:rsidRDefault="00DA51D4"/>
    <w:p w:rsidR="00DA51D4" w:rsidRDefault="00DA51D4"/>
    <w:p w:rsidR="00DA51D4" w:rsidRDefault="00DA51D4"/>
    <w:p w:rsidR="00DA51D4" w:rsidRDefault="00DA51D4"/>
    <w:p w:rsidR="00DA51D4" w:rsidRDefault="00DA51D4"/>
    <w:p w:rsidR="00A73CDB" w:rsidRDefault="00A73CDB"/>
    <w:p w:rsidR="00A73CDB" w:rsidRDefault="00A73CDB"/>
    <w:p w:rsidR="004F18CC" w:rsidRDefault="004F18CC" w:rsidP="00DA51D4">
      <w:pPr>
        <w:spacing w:after="0" w:line="276" w:lineRule="auto"/>
        <w:jc w:val="center"/>
      </w:pPr>
    </w:p>
    <w:p w:rsidR="004F18CC" w:rsidRDefault="004F18CC" w:rsidP="00DA51D4">
      <w:pPr>
        <w:spacing w:after="0" w:line="276" w:lineRule="auto"/>
        <w:jc w:val="center"/>
      </w:pPr>
    </w:p>
    <w:p w:rsidR="004F18CC" w:rsidRDefault="004F18CC" w:rsidP="00DA51D4">
      <w:pPr>
        <w:spacing w:after="0" w:line="276" w:lineRule="auto"/>
        <w:jc w:val="center"/>
      </w:pPr>
    </w:p>
    <w:p w:rsidR="004F18CC" w:rsidRDefault="004F18CC" w:rsidP="00DA51D4">
      <w:pPr>
        <w:spacing w:after="0" w:line="276" w:lineRule="auto"/>
        <w:jc w:val="center"/>
      </w:pPr>
    </w:p>
    <w:p w:rsidR="004F18CC" w:rsidRDefault="004F18CC" w:rsidP="00DA51D4">
      <w:pPr>
        <w:spacing w:after="0" w:line="276" w:lineRule="auto"/>
        <w:jc w:val="center"/>
      </w:pPr>
    </w:p>
    <w:p w:rsidR="004F18CC" w:rsidRDefault="004F18CC" w:rsidP="00DA51D4">
      <w:pPr>
        <w:spacing w:after="0" w:line="276" w:lineRule="auto"/>
        <w:jc w:val="center"/>
      </w:pPr>
    </w:p>
    <w:p w:rsidR="00AE40B2" w:rsidRDefault="00AE40B2" w:rsidP="00DA51D4">
      <w:pPr>
        <w:spacing w:after="0" w:line="276" w:lineRule="auto"/>
        <w:jc w:val="center"/>
        <w:rPr>
          <w:rFonts w:ascii="Verdana" w:eastAsia="Calibri" w:hAnsi="Verdana" w:cs="Times New Roman"/>
          <w:b/>
          <w:spacing w:val="30"/>
          <w:kern w:val="0"/>
          <w:sz w:val="18"/>
          <w:szCs w:val="16"/>
        </w:rPr>
      </w:pPr>
    </w:p>
    <w:p w:rsidR="00AE40B2" w:rsidRDefault="00AE40B2" w:rsidP="00DA51D4">
      <w:pPr>
        <w:spacing w:after="0" w:line="276" w:lineRule="auto"/>
        <w:jc w:val="center"/>
        <w:rPr>
          <w:rFonts w:ascii="Verdana" w:eastAsia="Calibri" w:hAnsi="Verdana" w:cs="Times New Roman"/>
          <w:b/>
          <w:spacing w:val="30"/>
          <w:kern w:val="0"/>
          <w:sz w:val="18"/>
          <w:szCs w:val="16"/>
        </w:rPr>
      </w:pPr>
    </w:p>
    <w:p w:rsidR="00DA51D4" w:rsidRPr="00DA51D4" w:rsidRDefault="00DA51D4" w:rsidP="00DA51D4">
      <w:pPr>
        <w:spacing w:after="0" w:line="276" w:lineRule="auto"/>
        <w:jc w:val="center"/>
        <w:rPr>
          <w:rFonts w:ascii="Verdana" w:eastAsia="Calibri" w:hAnsi="Verdana" w:cs="Times New Roman"/>
          <w:b/>
          <w:spacing w:val="30"/>
          <w:kern w:val="0"/>
          <w:sz w:val="18"/>
          <w:szCs w:val="16"/>
        </w:rPr>
      </w:pPr>
      <w:r w:rsidRPr="00DA51D4">
        <w:rPr>
          <w:rFonts w:ascii="Verdana" w:eastAsia="Calibri" w:hAnsi="Verdana" w:cs="Times New Roman"/>
          <w:b/>
          <w:spacing w:val="30"/>
          <w:kern w:val="0"/>
          <w:sz w:val="18"/>
          <w:szCs w:val="16"/>
        </w:rPr>
        <w:lastRenderedPageBreak/>
        <w:t>SYLABUS MODUŁU (PRZEDMIOTU)</w:t>
      </w:r>
    </w:p>
    <w:p w:rsidR="00DA51D4" w:rsidRPr="00DA51D4" w:rsidRDefault="00DA51D4" w:rsidP="00DA51D4">
      <w:pPr>
        <w:spacing w:after="0" w:line="276" w:lineRule="auto"/>
        <w:jc w:val="center"/>
        <w:rPr>
          <w:rFonts w:ascii="Verdana" w:eastAsia="Calibri" w:hAnsi="Verdana" w:cs="Times New Roman"/>
          <w:b/>
          <w:kern w:val="0"/>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03"/>
        <w:gridCol w:w="707"/>
        <w:gridCol w:w="284"/>
        <w:gridCol w:w="141"/>
        <w:gridCol w:w="382"/>
        <w:gridCol w:w="149"/>
        <w:gridCol w:w="115"/>
        <w:gridCol w:w="417"/>
        <w:gridCol w:w="136"/>
        <w:gridCol w:w="234"/>
        <w:gridCol w:w="161"/>
        <w:gridCol w:w="532"/>
        <w:gridCol w:w="95"/>
        <w:gridCol w:w="756"/>
        <w:gridCol w:w="31"/>
        <w:gridCol w:w="488"/>
        <w:gridCol w:w="300"/>
        <w:gridCol w:w="232"/>
        <w:gridCol w:w="508"/>
        <w:gridCol w:w="47"/>
        <w:gridCol w:w="260"/>
        <w:gridCol w:w="83"/>
        <w:gridCol w:w="445"/>
        <w:gridCol w:w="441"/>
        <w:gridCol w:w="346"/>
        <w:gridCol w:w="1213"/>
      </w:tblGrid>
      <w:tr w:rsidR="00DA51D4" w:rsidRPr="00DA51D4" w:rsidTr="00120C7D">
        <w:trPr>
          <w:trHeight w:val="397"/>
          <w:jc w:val="center"/>
        </w:trPr>
        <w:tc>
          <w:tcPr>
            <w:tcW w:w="870" w:type="dxa"/>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Kod modułu</w:t>
            </w:r>
          </w:p>
        </w:tc>
        <w:tc>
          <w:tcPr>
            <w:tcW w:w="1917" w:type="dxa"/>
            <w:gridSpan w:val="5"/>
            <w:shd w:val="clear" w:color="auto" w:fill="FFFFFF"/>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P.1.OS-PG</w:t>
            </w:r>
          </w:p>
        </w:tc>
        <w:tc>
          <w:tcPr>
            <w:tcW w:w="817" w:type="dxa"/>
            <w:gridSpan w:val="4"/>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Nazwa modułu</w:t>
            </w:r>
          </w:p>
        </w:tc>
        <w:tc>
          <w:tcPr>
            <w:tcW w:w="6172" w:type="dxa"/>
            <w:gridSpan w:val="17"/>
            <w:shd w:val="clear" w:color="auto" w:fill="FFFFFF"/>
            <w:vAlign w:val="center"/>
          </w:tcPr>
          <w:p w:rsidR="00DA51D4" w:rsidRPr="008462D2" w:rsidRDefault="00DA51D4" w:rsidP="00DA51D4">
            <w:pPr>
              <w:spacing w:after="0" w:line="240" w:lineRule="auto"/>
              <w:rPr>
                <w:rFonts w:ascii="Verdana" w:eastAsia="Calibri" w:hAnsi="Verdana" w:cs="Times New Roman"/>
                <w:b/>
                <w:kern w:val="0"/>
                <w:sz w:val="16"/>
                <w:szCs w:val="16"/>
              </w:rPr>
            </w:pPr>
            <w:r w:rsidRPr="008462D2">
              <w:rPr>
                <w:rFonts w:ascii="Verdana" w:eastAsia="Calibri" w:hAnsi="Verdana" w:cs="Times New Roman"/>
                <w:b/>
                <w:kern w:val="0"/>
                <w:sz w:val="16"/>
                <w:szCs w:val="16"/>
              </w:rPr>
              <w:t>Położnictwo, ginekologia i pielęgniarstwo położniczo- ginekologiczne</w:t>
            </w:r>
          </w:p>
        </w:tc>
      </w:tr>
      <w:tr w:rsidR="00DA51D4" w:rsidRPr="00DA51D4" w:rsidTr="00120C7D">
        <w:trPr>
          <w:trHeight w:val="397"/>
          <w:jc w:val="center"/>
        </w:trPr>
        <w:tc>
          <w:tcPr>
            <w:tcW w:w="3604" w:type="dxa"/>
            <w:gridSpan w:val="10"/>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Nazwa modułu w języku angielskim</w:t>
            </w:r>
          </w:p>
        </w:tc>
        <w:tc>
          <w:tcPr>
            <w:tcW w:w="6172" w:type="dxa"/>
            <w:gridSpan w:val="17"/>
            <w:shd w:val="clear" w:color="auto" w:fill="FFFFFF"/>
            <w:vAlign w:val="center"/>
          </w:tcPr>
          <w:p w:rsidR="00DA51D4" w:rsidRPr="00DA51D4" w:rsidRDefault="00DA51D4" w:rsidP="00DA51D4">
            <w:pPr>
              <w:spacing w:after="0" w:line="240" w:lineRule="auto"/>
              <w:rPr>
                <w:rFonts w:ascii="Verdana" w:eastAsia="Times New Roman" w:hAnsi="Verdana" w:cs="Times New Roman"/>
                <w:kern w:val="0"/>
                <w:sz w:val="16"/>
                <w:szCs w:val="16"/>
                <w:lang w:val="en-US" w:eastAsia="pl-PL"/>
              </w:rPr>
            </w:pPr>
            <w:r w:rsidRPr="00DA51D4">
              <w:rPr>
                <w:rFonts w:ascii="Verdana" w:eastAsia="Times New Roman" w:hAnsi="Verdana" w:cs="Times New Roman"/>
                <w:kern w:val="0"/>
                <w:sz w:val="16"/>
                <w:szCs w:val="16"/>
                <w:lang w:val="en-US" w:eastAsia="pl-PL"/>
              </w:rPr>
              <w:t>Midwifery, gyneacology and nursing in this professions</w:t>
            </w:r>
          </w:p>
          <w:p w:rsidR="00DA51D4" w:rsidRPr="00DA51D4" w:rsidRDefault="00DA51D4" w:rsidP="00DA51D4">
            <w:pPr>
              <w:spacing w:after="0" w:line="240" w:lineRule="auto"/>
              <w:rPr>
                <w:rFonts w:ascii="Verdana" w:eastAsia="Calibri" w:hAnsi="Verdana" w:cs="Times New Roman"/>
                <w:i/>
                <w:kern w:val="0"/>
                <w:sz w:val="16"/>
                <w:szCs w:val="16"/>
                <w:lang w:val="en-US"/>
              </w:rPr>
            </w:pPr>
          </w:p>
        </w:tc>
      </w:tr>
      <w:tr w:rsidR="00DA51D4" w:rsidRPr="00DA51D4" w:rsidTr="00120C7D">
        <w:trPr>
          <w:trHeight w:val="397"/>
          <w:jc w:val="center"/>
        </w:trPr>
        <w:tc>
          <w:tcPr>
            <w:tcW w:w="1980" w:type="dxa"/>
            <w:gridSpan w:val="3"/>
            <w:tcBorders>
              <w:bottom w:val="single" w:sz="4" w:space="0" w:color="auto"/>
            </w:tcBorders>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Wydział</w:t>
            </w:r>
          </w:p>
        </w:tc>
        <w:tc>
          <w:tcPr>
            <w:tcW w:w="7796" w:type="dxa"/>
            <w:gridSpan w:val="24"/>
            <w:tcBorders>
              <w:bottom w:val="single" w:sz="4" w:space="0" w:color="auto"/>
            </w:tcBorders>
            <w:shd w:val="clear" w:color="auto" w:fill="FFFFFF"/>
            <w:vAlign w:val="center"/>
          </w:tcPr>
          <w:p w:rsidR="00DA51D4" w:rsidRPr="00DA51D4" w:rsidRDefault="00DA51D4" w:rsidP="00DA51D4">
            <w:pPr>
              <w:spacing w:after="0" w:line="240" w:lineRule="auto"/>
              <w:rPr>
                <w:rFonts w:ascii="Verdana" w:eastAsia="Calibri" w:hAnsi="Verdana" w:cs="Times New Roman"/>
                <w:i/>
                <w:kern w:val="0"/>
                <w:sz w:val="16"/>
                <w:szCs w:val="16"/>
              </w:rPr>
            </w:pPr>
            <w:r w:rsidRPr="00DA51D4">
              <w:rPr>
                <w:rFonts w:ascii="Verdana" w:eastAsia="Calibri" w:hAnsi="Verdana" w:cs="Times New Roman"/>
                <w:i/>
                <w:kern w:val="0"/>
                <w:sz w:val="16"/>
                <w:szCs w:val="16"/>
              </w:rPr>
              <w:t>Nauk Medycznych</w:t>
            </w:r>
          </w:p>
        </w:tc>
      </w:tr>
      <w:tr w:rsidR="00DA51D4" w:rsidRPr="00DA51D4" w:rsidTr="00120C7D">
        <w:trPr>
          <w:trHeight w:val="397"/>
          <w:jc w:val="center"/>
        </w:trPr>
        <w:tc>
          <w:tcPr>
            <w:tcW w:w="1980" w:type="dxa"/>
            <w:gridSpan w:val="3"/>
            <w:tcBorders>
              <w:bottom w:val="single" w:sz="4" w:space="0" w:color="auto"/>
            </w:tcBorders>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Kierunek</w:t>
            </w:r>
          </w:p>
        </w:tc>
        <w:tc>
          <w:tcPr>
            <w:tcW w:w="7796" w:type="dxa"/>
            <w:gridSpan w:val="24"/>
            <w:tcBorders>
              <w:top w:val="single" w:sz="4" w:space="0" w:color="auto"/>
              <w:bottom w:val="single" w:sz="4" w:space="0" w:color="auto"/>
            </w:tcBorders>
            <w:shd w:val="clear" w:color="auto" w:fill="FFFFFF"/>
            <w:vAlign w:val="center"/>
          </w:tcPr>
          <w:p w:rsidR="00DA51D4" w:rsidRPr="00DA51D4" w:rsidRDefault="00DA51D4" w:rsidP="00DA51D4">
            <w:pPr>
              <w:spacing w:after="0" w:line="240" w:lineRule="auto"/>
              <w:rPr>
                <w:rFonts w:ascii="Verdana" w:eastAsia="Calibri" w:hAnsi="Verdana" w:cs="Times New Roman"/>
                <w:i/>
                <w:kern w:val="0"/>
                <w:sz w:val="16"/>
                <w:szCs w:val="16"/>
              </w:rPr>
            </w:pPr>
            <w:r w:rsidRPr="00DA51D4">
              <w:rPr>
                <w:rFonts w:ascii="Verdana" w:eastAsia="Calibri" w:hAnsi="Verdana" w:cs="Times New Roman"/>
                <w:i/>
                <w:kern w:val="0"/>
                <w:sz w:val="16"/>
                <w:szCs w:val="16"/>
              </w:rPr>
              <w:t>Pielęgniarstwo</w:t>
            </w:r>
          </w:p>
        </w:tc>
      </w:tr>
      <w:tr w:rsidR="00DA51D4" w:rsidRPr="00DA51D4" w:rsidTr="00120C7D">
        <w:trPr>
          <w:trHeight w:val="397"/>
          <w:jc w:val="center"/>
        </w:trPr>
        <w:tc>
          <w:tcPr>
            <w:tcW w:w="1980" w:type="dxa"/>
            <w:gridSpan w:val="3"/>
            <w:tcBorders>
              <w:bottom w:val="single" w:sz="4" w:space="0" w:color="auto"/>
            </w:tcBorders>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Forma studiów</w:t>
            </w:r>
          </w:p>
        </w:tc>
        <w:tc>
          <w:tcPr>
            <w:tcW w:w="7796" w:type="dxa"/>
            <w:gridSpan w:val="24"/>
            <w:tcBorders>
              <w:top w:val="single" w:sz="4" w:space="0" w:color="auto"/>
              <w:bottom w:val="single" w:sz="4" w:space="0" w:color="auto"/>
            </w:tcBorders>
            <w:shd w:val="clear" w:color="auto" w:fill="FFFFFF"/>
            <w:vAlign w:val="center"/>
          </w:tcPr>
          <w:p w:rsidR="00DA51D4" w:rsidRPr="00DA51D4" w:rsidRDefault="00DA51D4" w:rsidP="00DA51D4">
            <w:pPr>
              <w:spacing w:after="0" w:line="240" w:lineRule="auto"/>
              <w:rPr>
                <w:rFonts w:ascii="Verdana" w:eastAsia="Calibri" w:hAnsi="Verdana" w:cs="Times New Roman"/>
                <w:i/>
                <w:kern w:val="0"/>
                <w:sz w:val="16"/>
                <w:szCs w:val="16"/>
              </w:rPr>
            </w:pPr>
            <w:r w:rsidRPr="00DA51D4">
              <w:rPr>
                <w:rFonts w:ascii="Verdana" w:eastAsia="Calibri" w:hAnsi="Verdana" w:cs="Times New Roman"/>
                <w:i/>
                <w:kern w:val="0"/>
                <w:sz w:val="16"/>
                <w:szCs w:val="16"/>
              </w:rPr>
              <w:t xml:space="preserve">studia stacjonarne </w:t>
            </w:r>
          </w:p>
        </w:tc>
      </w:tr>
      <w:tr w:rsidR="00DA51D4" w:rsidRPr="00DA51D4" w:rsidTr="00120C7D">
        <w:trPr>
          <w:trHeight w:val="397"/>
          <w:jc w:val="center"/>
        </w:trPr>
        <w:tc>
          <w:tcPr>
            <w:tcW w:w="1980" w:type="dxa"/>
            <w:gridSpan w:val="3"/>
            <w:tcBorders>
              <w:bottom w:val="single" w:sz="4" w:space="0" w:color="auto"/>
            </w:tcBorders>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Poziom kształcenia</w:t>
            </w:r>
          </w:p>
        </w:tc>
        <w:tc>
          <w:tcPr>
            <w:tcW w:w="7796" w:type="dxa"/>
            <w:gridSpan w:val="24"/>
            <w:tcBorders>
              <w:top w:val="single" w:sz="4" w:space="0" w:color="auto"/>
              <w:bottom w:val="single" w:sz="4" w:space="0" w:color="auto"/>
            </w:tcBorders>
            <w:shd w:val="clear" w:color="auto" w:fill="FFFFFF"/>
            <w:vAlign w:val="center"/>
          </w:tcPr>
          <w:p w:rsidR="00DA51D4" w:rsidRPr="00DA51D4" w:rsidRDefault="00DA51D4" w:rsidP="00DA51D4">
            <w:pPr>
              <w:spacing w:after="0" w:line="240" w:lineRule="auto"/>
              <w:rPr>
                <w:rFonts w:ascii="Verdana" w:eastAsia="Calibri" w:hAnsi="Verdana" w:cs="Times New Roman"/>
                <w:i/>
                <w:kern w:val="0"/>
                <w:sz w:val="16"/>
                <w:szCs w:val="16"/>
              </w:rPr>
            </w:pPr>
            <w:r w:rsidRPr="00DA51D4">
              <w:rPr>
                <w:rFonts w:ascii="Verdana" w:eastAsia="Calibri" w:hAnsi="Verdana" w:cs="Times New Roman"/>
                <w:i/>
                <w:kern w:val="0"/>
                <w:sz w:val="16"/>
                <w:szCs w:val="16"/>
              </w:rPr>
              <w:t>Studia licencjackie/pierwszego stopnia</w:t>
            </w:r>
          </w:p>
        </w:tc>
      </w:tr>
      <w:tr w:rsidR="00DA51D4" w:rsidRPr="00DA51D4" w:rsidTr="00120C7D">
        <w:trPr>
          <w:trHeight w:val="397"/>
          <w:jc w:val="center"/>
        </w:trPr>
        <w:tc>
          <w:tcPr>
            <w:tcW w:w="1980" w:type="dxa"/>
            <w:gridSpan w:val="3"/>
            <w:tcBorders>
              <w:bottom w:val="single" w:sz="4" w:space="0" w:color="auto"/>
            </w:tcBorders>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 xml:space="preserve">Profil kształcenia </w:t>
            </w:r>
          </w:p>
        </w:tc>
        <w:tc>
          <w:tcPr>
            <w:tcW w:w="7796" w:type="dxa"/>
            <w:gridSpan w:val="24"/>
            <w:tcBorders>
              <w:top w:val="single" w:sz="4" w:space="0" w:color="auto"/>
              <w:bottom w:val="single" w:sz="4" w:space="0" w:color="auto"/>
            </w:tcBorders>
            <w:shd w:val="clear" w:color="auto" w:fill="FFFFFF"/>
            <w:vAlign w:val="center"/>
          </w:tcPr>
          <w:p w:rsidR="00DA51D4" w:rsidRPr="00DA51D4" w:rsidRDefault="00DA51D4" w:rsidP="00DA51D4">
            <w:pPr>
              <w:spacing w:after="0" w:line="240" w:lineRule="auto"/>
              <w:rPr>
                <w:rFonts w:ascii="Verdana" w:eastAsia="Calibri" w:hAnsi="Verdana" w:cs="Times New Roman"/>
                <w:i/>
                <w:kern w:val="0"/>
                <w:sz w:val="16"/>
                <w:szCs w:val="16"/>
              </w:rPr>
            </w:pPr>
            <w:r w:rsidRPr="00DA51D4">
              <w:rPr>
                <w:rFonts w:ascii="Verdana" w:eastAsia="Calibri" w:hAnsi="Verdana" w:cs="Times New Roman"/>
                <w:i/>
                <w:kern w:val="0"/>
                <w:sz w:val="16"/>
                <w:szCs w:val="16"/>
              </w:rPr>
              <w:t>Praktyczny</w:t>
            </w:r>
          </w:p>
        </w:tc>
      </w:tr>
      <w:tr w:rsidR="00DA51D4" w:rsidRPr="00DA51D4" w:rsidTr="00120C7D">
        <w:trPr>
          <w:trHeight w:val="397"/>
          <w:jc w:val="center"/>
        </w:trPr>
        <w:tc>
          <w:tcPr>
            <w:tcW w:w="1980" w:type="dxa"/>
            <w:gridSpan w:val="3"/>
            <w:tcBorders>
              <w:bottom w:val="single" w:sz="4" w:space="0" w:color="auto"/>
            </w:tcBorders>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Przynależność do grupy przedmiotów</w:t>
            </w:r>
          </w:p>
        </w:tc>
        <w:tc>
          <w:tcPr>
            <w:tcW w:w="7796" w:type="dxa"/>
            <w:gridSpan w:val="24"/>
            <w:tcBorders>
              <w:top w:val="single" w:sz="4" w:space="0" w:color="auto"/>
            </w:tcBorders>
            <w:shd w:val="clear" w:color="auto" w:fill="FFFFFF"/>
            <w:vAlign w:val="center"/>
          </w:tcPr>
          <w:p w:rsidR="00DA51D4" w:rsidRPr="00DA51D4" w:rsidRDefault="00DA51D4" w:rsidP="00DA51D4">
            <w:pPr>
              <w:spacing w:after="0" w:line="240" w:lineRule="auto"/>
              <w:rPr>
                <w:rFonts w:ascii="Verdana" w:eastAsia="Calibri" w:hAnsi="Verdana" w:cs="Times New Roman"/>
                <w:i/>
                <w:kern w:val="0"/>
                <w:sz w:val="16"/>
                <w:szCs w:val="16"/>
              </w:rPr>
            </w:pPr>
            <w:r w:rsidRPr="00DA51D4">
              <w:rPr>
                <w:rFonts w:ascii="Verdana" w:eastAsia="Calibri" w:hAnsi="Verdana" w:cs="Times New Roman"/>
                <w:i/>
                <w:kern w:val="0"/>
                <w:sz w:val="16"/>
                <w:szCs w:val="16"/>
              </w:rPr>
              <w:t>D</w:t>
            </w:r>
          </w:p>
        </w:tc>
      </w:tr>
      <w:tr w:rsidR="00DA51D4" w:rsidRPr="00DA51D4" w:rsidTr="00120C7D">
        <w:trPr>
          <w:trHeight w:val="397"/>
          <w:jc w:val="center"/>
        </w:trPr>
        <w:tc>
          <w:tcPr>
            <w:tcW w:w="1980" w:type="dxa"/>
            <w:gridSpan w:val="3"/>
            <w:tcBorders>
              <w:bottom w:val="single" w:sz="4" w:space="0" w:color="auto"/>
            </w:tcBorders>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Specjalność</w:t>
            </w:r>
          </w:p>
        </w:tc>
        <w:tc>
          <w:tcPr>
            <w:tcW w:w="7796" w:type="dxa"/>
            <w:gridSpan w:val="24"/>
            <w:tcBorders>
              <w:top w:val="single" w:sz="4" w:space="0" w:color="auto"/>
            </w:tcBorders>
            <w:shd w:val="clear" w:color="auto" w:fill="FFFFFF"/>
            <w:vAlign w:val="center"/>
          </w:tcPr>
          <w:p w:rsidR="00DA51D4" w:rsidRPr="00DA51D4" w:rsidRDefault="00DA51D4" w:rsidP="00DA51D4">
            <w:pPr>
              <w:spacing w:after="0" w:line="240" w:lineRule="auto"/>
              <w:rPr>
                <w:rFonts w:ascii="Verdana" w:eastAsia="Calibri" w:hAnsi="Verdana" w:cs="Times New Roman"/>
                <w:i/>
                <w:color w:val="365F91"/>
                <w:kern w:val="0"/>
                <w:sz w:val="16"/>
                <w:szCs w:val="16"/>
              </w:rPr>
            </w:pPr>
          </w:p>
        </w:tc>
      </w:tr>
      <w:tr w:rsidR="00DA51D4" w:rsidRPr="00DA51D4" w:rsidTr="00120C7D">
        <w:trPr>
          <w:trHeight w:val="397"/>
          <w:jc w:val="center"/>
        </w:trPr>
        <w:tc>
          <w:tcPr>
            <w:tcW w:w="3604" w:type="dxa"/>
            <w:gridSpan w:val="10"/>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Osoba odpowiedzialna za moduł</w:t>
            </w:r>
          </w:p>
        </w:tc>
        <w:tc>
          <w:tcPr>
            <w:tcW w:w="6172" w:type="dxa"/>
            <w:gridSpan w:val="17"/>
            <w:shd w:val="clear" w:color="auto" w:fill="FFFFFF"/>
            <w:vAlign w:val="center"/>
          </w:tcPr>
          <w:p w:rsidR="00DA51D4" w:rsidRPr="001A6236" w:rsidRDefault="001A6236" w:rsidP="00DA51D4">
            <w:pPr>
              <w:spacing w:after="0" w:line="240" w:lineRule="auto"/>
              <w:rPr>
                <w:rFonts w:ascii="Verdana" w:eastAsia="Calibri" w:hAnsi="Verdana" w:cs="Times New Roman"/>
                <w:i/>
                <w:kern w:val="0"/>
                <w:sz w:val="16"/>
                <w:szCs w:val="16"/>
              </w:rPr>
            </w:pPr>
            <w:r w:rsidRPr="001A6236">
              <w:rPr>
                <w:rFonts w:ascii="Verdana" w:eastAsia="Times New Roman" w:hAnsi="Verdana" w:cs="Times New Roman"/>
                <w:kern w:val="0"/>
                <w:sz w:val="16"/>
                <w:szCs w:val="16"/>
                <w:lang w:eastAsia="pl-PL"/>
              </w:rPr>
              <w:t xml:space="preserve">Prof. </w:t>
            </w:r>
            <w:r w:rsidR="00DA51D4" w:rsidRPr="001A6236">
              <w:rPr>
                <w:rFonts w:ascii="Verdana" w:eastAsia="Times New Roman" w:hAnsi="Verdana" w:cs="Times New Roman"/>
                <w:kern w:val="0"/>
                <w:sz w:val="16"/>
                <w:szCs w:val="16"/>
                <w:lang w:eastAsia="pl-PL"/>
              </w:rPr>
              <w:t>dr  hab. Iwanowicz-Palus Grażyna, prof. Bojar Iwona</w:t>
            </w:r>
          </w:p>
        </w:tc>
      </w:tr>
      <w:tr w:rsidR="00DA51D4" w:rsidRPr="00DA51D4" w:rsidTr="00120C7D">
        <w:trPr>
          <w:trHeight w:val="397"/>
          <w:jc w:val="center"/>
        </w:trPr>
        <w:tc>
          <w:tcPr>
            <w:tcW w:w="3604" w:type="dxa"/>
            <w:gridSpan w:val="10"/>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Osoby prowadzące zajęcia</w:t>
            </w:r>
          </w:p>
        </w:tc>
        <w:tc>
          <w:tcPr>
            <w:tcW w:w="6172" w:type="dxa"/>
            <w:gridSpan w:val="17"/>
            <w:shd w:val="clear" w:color="auto" w:fill="FFFFFF"/>
            <w:vAlign w:val="center"/>
          </w:tcPr>
          <w:p w:rsidR="001A6236" w:rsidRPr="001A6236" w:rsidRDefault="001A6236" w:rsidP="00683CD9">
            <w:pPr>
              <w:spacing w:after="0" w:line="240" w:lineRule="auto"/>
              <w:rPr>
                <w:rFonts w:ascii="Verdana" w:hAnsi="Verdana" w:cstheme="minorHAnsi"/>
                <w:sz w:val="16"/>
                <w:szCs w:val="16"/>
              </w:rPr>
            </w:pPr>
            <w:r w:rsidRPr="001A6236">
              <w:rPr>
                <w:rFonts w:ascii="Verdana" w:eastAsia="Times New Roman" w:hAnsi="Verdana" w:cs="Times New Roman"/>
                <w:kern w:val="0"/>
                <w:sz w:val="16"/>
                <w:szCs w:val="16"/>
                <w:lang w:eastAsia="pl-PL"/>
              </w:rPr>
              <w:t>Prof. dr  hab. Iwanowicz-Palus Grażyna, prof. Bojar Iwona</w:t>
            </w:r>
          </w:p>
          <w:p w:rsidR="00683CD9" w:rsidRPr="001A6236" w:rsidRDefault="00A73CDB" w:rsidP="001A6236">
            <w:pPr>
              <w:spacing w:after="0" w:line="240" w:lineRule="auto"/>
              <w:rPr>
                <w:rFonts w:ascii="Verdana" w:hAnsi="Verdana" w:cstheme="minorHAnsi"/>
                <w:sz w:val="16"/>
                <w:szCs w:val="16"/>
              </w:rPr>
            </w:pPr>
            <w:r w:rsidRPr="001A6236">
              <w:rPr>
                <w:rFonts w:ascii="Verdana" w:hAnsi="Verdana" w:cstheme="minorHAnsi"/>
                <w:sz w:val="16"/>
                <w:szCs w:val="16"/>
              </w:rPr>
              <w:t xml:space="preserve">Mgr </w:t>
            </w:r>
            <w:r w:rsidR="00683CD9" w:rsidRPr="001A6236">
              <w:rPr>
                <w:rFonts w:ascii="Verdana" w:hAnsi="Verdana" w:cstheme="minorHAnsi"/>
                <w:sz w:val="16"/>
                <w:szCs w:val="16"/>
              </w:rPr>
              <w:t xml:space="preserve">Katarzyna Bedla </w:t>
            </w:r>
            <w:r w:rsidR="001A6236" w:rsidRPr="001A6236">
              <w:rPr>
                <w:rFonts w:ascii="Verdana" w:hAnsi="Verdana" w:cstheme="minorHAnsi"/>
                <w:sz w:val="16"/>
                <w:szCs w:val="16"/>
              </w:rPr>
              <w:t xml:space="preserve">, Mgr </w:t>
            </w:r>
            <w:r w:rsidR="00683CD9" w:rsidRPr="001A6236">
              <w:rPr>
                <w:rFonts w:ascii="Verdana" w:hAnsi="Verdana" w:cstheme="minorHAnsi"/>
                <w:sz w:val="16"/>
                <w:szCs w:val="16"/>
              </w:rPr>
              <w:t>Elżbieta Dąbrowska</w:t>
            </w:r>
            <w:r w:rsidR="001A6236" w:rsidRPr="001A6236">
              <w:rPr>
                <w:rFonts w:ascii="Verdana" w:hAnsi="Verdana" w:cstheme="minorHAnsi"/>
                <w:sz w:val="16"/>
                <w:szCs w:val="16"/>
              </w:rPr>
              <w:t xml:space="preserve">, Mgr </w:t>
            </w:r>
            <w:r w:rsidR="00683CD9" w:rsidRPr="001A6236">
              <w:rPr>
                <w:rFonts w:ascii="Verdana" w:hAnsi="Verdana" w:cstheme="minorHAnsi"/>
                <w:sz w:val="16"/>
                <w:szCs w:val="16"/>
              </w:rPr>
              <w:t>Zdzisława Głuszek</w:t>
            </w:r>
            <w:r w:rsidR="001A6236" w:rsidRPr="001A6236">
              <w:rPr>
                <w:rFonts w:ascii="Verdana" w:hAnsi="Verdana" w:cstheme="minorHAnsi"/>
                <w:sz w:val="16"/>
                <w:szCs w:val="16"/>
              </w:rPr>
              <w:t xml:space="preserve">, Mgr </w:t>
            </w:r>
            <w:r w:rsidR="00683CD9" w:rsidRPr="001A6236">
              <w:rPr>
                <w:rFonts w:ascii="Verdana" w:hAnsi="Verdana" w:cstheme="minorHAnsi"/>
                <w:sz w:val="16"/>
                <w:szCs w:val="16"/>
              </w:rPr>
              <w:t>Izabela Orłowska</w:t>
            </w:r>
            <w:r w:rsidR="001A6236" w:rsidRPr="001A6236">
              <w:rPr>
                <w:rFonts w:ascii="Verdana" w:hAnsi="Verdana" w:cstheme="minorHAnsi"/>
                <w:sz w:val="16"/>
                <w:szCs w:val="16"/>
              </w:rPr>
              <w:t xml:space="preserve">, Mgr </w:t>
            </w:r>
            <w:r w:rsidR="00683CD9" w:rsidRPr="001A6236">
              <w:rPr>
                <w:rFonts w:ascii="Verdana" w:hAnsi="Verdana" w:cstheme="minorHAnsi"/>
                <w:sz w:val="16"/>
                <w:szCs w:val="16"/>
              </w:rPr>
              <w:t>Lucyna Pytawska</w:t>
            </w:r>
          </w:p>
        </w:tc>
      </w:tr>
      <w:tr w:rsidR="00120C7D" w:rsidRPr="00DA51D4" w:rsidTr="00120C7D">
        <w:tblPrEx>
          <w:jc w:val="left"/>
        </w:tblPrEx>
        <w:trPr>
          <w:trHeight w:val="288"/>
        </w:trPr>
        <w:tc>
          <w:tcPr>
            <w:tcW w:w="2405" w:type="dxa"/>
            <w:gridSpan w:val="5"/>
            <w:shd w:val="clear" w:color="auto" w:fill="C6D9F1"/>
            <w:vAlign w:val="center"/>
          </w:tcPr>
          <w:p w:rsidR="00120C7D" w:rsidRPr="00DA51D4" w:rsidRDefault="00120C7D"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Forma prowadzenia zajęć</w:t>
            </w:r>
          </w:p>
        </w:tc>
        <w:tc>
          <w:tcPr>
            <w:tcW w:w="531" w:type="dxa"/>
            <w:gridSpan w:val="2"/>
            <w:shd w:val="clear" w:color="auto" w:fill="C6D9F1"/>
            <w:vAlign w:val="center"/>
          </w:tcPr>
          <w:p w:rsidR="00120C7D" w:rsidRPr="00DA51D4" w:rsidRDefault="00120C7D"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W</w:t>
            </w:r>
          </w:p>
        </w:tc>
        <w:tc>
          <w:tcPr>
            <w:tcW w:w="532" w:type="dxa"/>
            <w:gridSpan w:val="2"/>
            <w:shd w:val="clear" w:color="auto" w:fill="C6D9F1"/>
            <w:vAlign w:val="center"/>
          </w:tcPr>
          <w:p w:rsidR="00120C7D" w:rsidRPr="00DA51D4" w:rsidRDefault="00120C7D"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Ć</w:t>
            </w:r>
          </w:p>
        </w:tc>
        <w:tc>
          <w:tcPr>
            <w:tcW w:w="531" w:type="dxa"/>
            <w:gridSpan w:val="3"/>
            <w:shd w:val="clear" w:color="auto" w:fill="C6D9F1"/>
            <w:vAlign w:val="center"/>
          </w:tcPr>
          <w:p w:rsidR="00120C7D" w:rsidRPr="00DA51D4" w:rsidRDefault="00120C7D"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K</w:t>
            </w:r>
          </w:p>
        </w:tc>
        <w:tc>
          <w:tcPr>
            <w:tcW w:w="532" w:type="dxa"/>
            <w:shd w:val="clear" w:color="auto" w:fill="C6D9F1"/>
            <w:vAlign w:val="center"/>
          </w:tcPr>
          <w:p w:rsidR="00120C7D" w:rsidRPr="00DA51D4" w:rsidRDefault="00120C7D"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L</w:t>
            </w:r>
          </w:p>
        </w:tc>
        <w:tc>
          <w:tcPr>
            <w:tcW w:w="851" w:type="dxa"/>
            <w:gridSpan w:val="2"/>
            <w:shd w:val="clear" w:color="auto" w:fill="C6D9F1"/>
            <w:vAlign w:val="center"/>
          </w:tcPr>
          <w:p w:rsidR="00120C7D" w:rsidRPr="00DA51D4" w:rsidRDefault="00120C7D"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P</w:t>
            </w:r>
          </w:p>
        </w:tc>
        <w:tc>
          <w:tcPr>
            <w:tcW w:w="519" w:type="dxa"/>
            <w:gridSpan w:val="2"/>
            <w:shd w:val="clear" w:color="auto" w:fill="C6D9F1"/>
            <w:vAlign w:val="center"/>
          </w:tcPr>
          <w:p w:rsidR="00120C7D" w:rsidRPr="00DA51D4" w:rsidRDefault="00120C7D"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Wa</w:t>
            </w:r>
          </w:p>
        </w:tc>
        <w:tc>
          <w:tcPr>
            <w:tcW w:w="532" w:type="dxa"/>
            <w:gridSpan w:val="2"/>
            <w:shd w:val="clear" w:color="auto" w:fill="C6D9F1"/>
            <w:vAlign w:val="center"/>
          </w:tcPr>
          <w:p w:rsidR="00120C7D" w:rsidRPr="00DA51D4" w:rsidRDefault="00120C7D"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ZP</w:t>
            </w:r>
          </w:p>
        </w:tc>
        <w:tc>
          <w:tcPr>
            <w:tcW w:w="815" w:type="dxa"/>
            <w:gridSpan w:val="3"/>
            <w:shd w:val="clear" w:color="auto" w:fill="C6D9F1"/>
            <w:vAlign w:val="center"/>
          </w:tcPr>
          <w:p w:rsidR="00120C7D" w:rsidRPr="00DA51D4" w:rsidRDefault="00120C7D"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Pr</w:t>
            </w:r>
          </w:p>
        </w:tc>
        <w:tc>
          <w:tcPr>
            <w:tcW w:w="2528" w:type="dxa"/>
            <w:gridSpan w:val="5"/>
            <w:shd w:val="clear" w:color="auto" w:fill="C6D9F1"/>
            <w:vAlign w:val="center"/>
          </w:tcPr>
          <w:p w:rsidR="00120C7D" w:rsidRPr="00DA51D4" w:rsidRDefault="00120C7D"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Inne- jakie:</w:t>
            </w:r>
          </w:p>
        </w:tc>
      </w:tr>
      <w:tr w:rsidR="00DA51D4" w:rsidRPr="00DA51D4" w:rsidTr="00120C7D">
        <w:tblPrEx>
          <w:jc w:val="left"/>
        </w:tblPrEx>
        <w:trPr>
          <w:trHeight w:val="361"/>
        </w:trPr>
        <w:tc>
          <w:tcPr>
            <w:tcW w:w="2405" w:type="dxa"/>
            <w:gridSpan w:val="5"/>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Liczba godzin zajęć w sem.</w:t>
            </w:r>
          </w:p>
        </w:tc>
        <w:tc>
          <w:tcPr>
            <w:tcW w:w="531" w:type="dxa"/>
            <w:gridSpan w:val="2"/>
            <w:shd w:val="clear" w:color="auto" w:fill="auto"/>
            <w:vAlign w:val="center"/>
          </w:tcPr>
          <w:p w:rsidR="00DA51D4" w:rsidRPr="00DA51D4" w:rsidRDefault="00683CD9" w:rsidP="00683CD9">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30</w:t>
            </w:r>
          </w:p>
        </w:tc>
        <w:tc>
          <w:tcPr>
            <w:tcW w:w="532" w:type="dxa"/>
            <w:gridSpan w:val="2"/>
            <w:shd w:val="clear" w:color="auto" w:fill="auto"/>
            <w:vAlign w:val="center"/>
          </w:tcPr>
          <w:p w:rsidR="00DA51D4" w:rsidRPr="00DA51D4" w:rsidRDefault="00683CD9" w:rsidP="00DA51D4">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5</w:t>
            </w:r>
          </w:p>
        </w:tc>
        <w:tc>
          <w:tcPr>
            <w:tcW w:w="531" w:type="dxa"/>
            <w:gridSpan w:val="3"/>
            <w:shd w:val="clear" w:color="auto" w:fill="auto"/>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c>
          <w:tcPr>
            <w:tcW w:w="532" w:type="dxa"/>
            <w:shd w:val="clear" w:color="auto" w:fill="auto"/>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c>
          <w:tcPr>
            <w:tcW w:w="851" w:type="dxa"/>
            <w:gridSpan w:val="2"/>
            <w:shd w:val="clear" w:color="auto" w:fill="auto"/>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c>
          <w:tcPr>
            <w:tcW w:w="519" w:type="dxa"/>
            <w:gridSpan w:val="2"/>
            <w:shd w:val="clear" w:color="auto" w:fill="auto"/>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80</w:t>
            </w:r>
          </w:p>
        </w:tc>
        <w:tc>
          <w:tcPr>
            <w:tcW w:w="815" w:type="dxa"/>
            <w:gridSpan w:val="3"/>
            <w:shd w:val="clear" w:color="auto" w:fill="auto"/>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40</w:t>
            </w:r>
          </w:p>
        </w:tc>
        <w:tc>
          <w:tcPr>
            <w:tcW w:w="2528" w:type="dxa"/>
            <w:gridSpan w:val="5"/>
            <w:shd w:val="clear" w:color="auto" w:fill="auto"/>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120C7D">
        <w:tblPrEx>
          <w:jc w:val="left"/>
        </w:tblPrEx>
        <w:trPr>
          <w:trHeight w:val="361"/>
        </w:trPr>
        <w:tc>
          <w:tcPr>
            <w:tcW w:w="9776" w:type="dxa"/>
            <w:gridSpan w:val="27"/>
            <w:shd w:val="clear" w:color="auto" w:fill="C6D9F1"/>
            <w:vAlign w:val="center"/>
          </w:tcPr>
          <w:p w:rsidR="00DA51D4" w:rsidRPr="00DA51D4" w:rsidRDefault="00DA51D4" w:rsidP="00DA51D4">
            <w:pPr>
              <w:spacing w:after="0" w:line="240" w:lineRule="auto"/>
              <w:jc w:val="center"/>
              <w:rPr>
                <w:rFonts w:ascii="Verdana" w:eastAsia="Calibri" w:hAnsi="Verdana" w:cs="Times New Roman"/>
                <w:i/>
                <w:color w:val="365F91"/>
                <w:kern w:val="0"/>
                <w:sz w:val="16"/>
                <w:szCs w:val="16"/>
              </w:rPr>
            </w:pPr>
            <w:r w:rsidRPr="00DA51D4">
              <w:rPr>
                <w:rFonts w:ascii="Calibri" w:eastAsia="Calibri" w:hAnsi="Calibri" w:cs="Times New Roman"/>
                <w:kern w:val="0"/>
                <w:sz w:val="20"/>
              </w:rPr>
              <w:t xml:space="preserve">Legenda: W – wykład, Ć – ćwiczenia, K- konwersatorium, L – laboratorium, P – projekt, Wa – warsztaty, </w:t>
            </w:r>
            <w:r w:rsidRPr="00DA51D4">
              <w:rPr>
                <w:rFonts w:ascii="Calibri" w:eastAsia="Calibri" w:hAnsi="Calibri" w:cs="Times New Roman"/>
                <w:kern w:val="0"/>
                <w:sz w:val="20"/>
              </w:rPr>
              <w:br/>
              <w:t>ZP – zajęcia praktyczne, Pr – praktyka</w:t>
            </w:r>
          </w:p>
        </w:tc>
      </w:tr>
      <w:tr w:rsidR="00187953" w:rsidRPr="00DA51D4" w:rsidTr="00120C7D">
        <w:tblPrEx>
          <w:jc w:val="left"/>
        </w:tblPrEx>
        <w:trPr>
          <w:trHeight w:val="536"/>
        </w:trPr>
        <w:tc>
          <w:tcPr>
            <w:tcW w:w="2405" w:type="dxa"/>
            <w:gridSpan w:val="5"/>
            <w:shd w:val="clear" w:color="auto" w:fill="C6D9F1"/>
            <w:vAlign w:val="center"/>
          </w:tcPr>
          <w:p w:rsidR="00187953" w:rsidRPr="00DA51D4" w:rsidRDefault="00187953"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Semestr(y) zajęć dla kierunku kształcenia</w:t>
            </w:r>
          </w:p>
        </w:tc>
        <w:tc>
          <w:tcPr>
            <w:tcW w:w="2977" w:type="dxa"/>
            <w:gridSpan w:val="10"/>
            <w:shd w:val="clear" w:color="auto" w:fill="auto"/>
            <w:vAlign w:val="center"/>
          </w:tcPr>
          <w:p w:rsidR="00120C7D" w:rsidRDefault="00853758" w:rsidP="00187953">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6 sem: W: III-30; Ć: III-5</w:t>
            </w:r>
          </w:p>
          <w:p w:rsidR="00853758" w:rsidRDefault="00120C7D" w:rsidP="00187953">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ZP: IV,V;   Pr-VI</w:t>
            </w:r>
          </w:p>
          <w:p w:rsidR="00187953" w:rsidRDefault="00853758" w:rsidP="00187953">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7 s</w:t>
            </w:r>
            <w:r w:rsidR="00187953">
              <w:rPr>
                <w:rFonts w:ascii="Verdana" w:eastAsia="Calibri" w:hAnsi="Verdana" w:cs="Times New Roman"/>
                <w:kern w:val="0"/>
                <w:sz w:val="16"/>
                <w:szCs w:val="16"/>
              </w:rPr>
              <w:t xml:space="preserve">em </w:t>
            </w:r>
            <w:r>
              <w:rPr>
                <w:rFonts w:ascii="Verdana" w:eastAsia="Calibri" w:hAnsi="Verdana" w:cs="Times New Roman"/>
                <w:kern w:val="0"/>
                <w:sz w:val="16"/>
                <w:szCs w:val="16"/>
              </w:rPr>
              <w:t xml:space="preserve">:  </w:t>
            </w:r>
            <w:r w:rsidR="00187953">
              <w:rPr>
                <w:rFonts w:ascii="Verdana" w:eastAsia="Calibri" w:hAnsi="Verdana" w:cs="Times New Roman"/>
                <w:kern w:val="0"/>
                <w:sz w:val="16"/>
                <w:szCs w:val="16"/>
              </w:rPr>
              <w:t>W: V-30; Ć: V-5</w:t>
            </w:r>
          </w:p>
          <w:p w:rsidR="00120C7D" w:rsidRPr="00853758" w:rsidRDefault="00120C7D" w:rsidP="00187953">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ZP: V,VI;   Pr-VI</w:t>
            </w:r>
          </w:p>
        </w:tc>
        <w:tc>
          <w:tcPr>
            <w:tcW w:w="1949" w:type="dxa"/>
            <w:gridSpan w:val="8"/>
            <w:shd w:val="clear" w:color="auto" w:fill="C6D9F1"/>
            <w:vAlign w:val="center"/>
          </w:tcPr>
          <w:p w:rsidR="00187953" w:rsidRPr="00DA51D4" w:rsidRDefault="00187953" w:rsidP="00853758">
            <w:pPr>
              <w:spacing w:after="0" w:line="240" w:lineRule="auto"/>
              <w:rPr>
                <w:rFonts w:ascii="Verdana" w:eastAsia="Calibri" w:hAnsi="Verdana" w:cs="Times New Roman"/>
                <w:i/>
                <w:kern w:val="0"/>
                <w:sz w:val="16"/>
                <w:szCs w:val="16"/>
              </w:rPr>
            </w:pPr>
            <w:r w:rsidRPr="00DA51D4">
              <w:rPr>
                <w:rFonts w:ascii="Verdana" w:eastAsia="Calibri" w:hAnsi="Verdana" w:cs="Times New Roman"/>
                <w:kern w:val="0"/>
                <w:sz w:val="16"/>
                <w:szCs w:val="16"/>
              </w:rPr>
              <w:t>ECTS za moduł</w:t>
            </w:r>
          </w:p>
          <w:p w:rsidR="00187953" w:rsidRPr="00187953" w:rsidRDefault="00187953" w:rsidP="00187953">
            <w:pPr>
              <w:spacing w:after="0" w:line="240" w:lineRule="auto"/>
              <w:ind w:left="147"/>
              <w:jc w:val="center"/>
              <w:rPr>
                <w:rFonts w:ascii="Verdana" w:eastAsia="Calibri" w:hAnsi="Verdana" w:cs="Times New Roman"/>
                <w:kern w:val="0"/>
                <w:sz w:val="16"/>
                <w:szCs w:val="16"/>
              </w:rPr>
            </w:pPr>
            <w:r w:rsidRPr="00DA51D4">
              <w:rPr>
                <w:rFonts w:ascii="Verdana" w:eastAsia="Calibri" w:hAnsi="Verdana" w:cs="Times New Roman"/>
                <w:kern w:val="0"/>
                <w:sz w:val="16"/>
                <w:szCs w:val="16"/>
              </w:rPr>
              <w:t xml:space="preserve">Liczba punktów </w:t>
            </w:r>
          </w:p>
        </w:tc>
        <w:tc>
          <w:tcPr>
            <w:tcW w:w="2445" w:type="dxa"/>
            <w:gridSpan w:val="4"/>
            <w:shd w:val="clear" w:color="auto" w:fill="auto"/>
            <w:vAlign w:val="center"/>
          </w:tcPr>
          <w:p w:rsidR="00187953" w:rsidRPr="00DA51D4" w:rsidRDefault="00187953" w:rsidP="00DA51D4">
            <w:pPr>
              <w:spacing w:after="0" w:line="240" w:lineRule="auto"/>
              <w:jc w:val="center"/>
              <w:rPr>
                <w:rFonts w:ascii="Verdana" w:eastAsia="Calibri" w:hAnsi="Verdana" w:cs="Times New Roman"/>
                <w:i/>
                <w:kern w:val="0"/>
                <w:sz w:val="16"/>
                <w:szCs w:val="16"/>
              </w:rPr>
            </w:pPr>
            <w:r w:rsidRPr="00DA51D4">
              <w:rPr>
                <w:rFonts w:ascii="Verdana" w:eastAsia="Calibri" w:hAnsi="Verdana" w:cs="Times New Roman"/>
                <w:i/>
                <w:kern w:val="0"/>
                <w:sz w:val="16"/>
                <w:szCs w:val="16"/>
              </w:rPr>
              <w:t>7</w:t>
            </w:r>
          </w:p>
        </w:tc>
      </w:tr>
      <w:tr w:rsidR="00187953" w:rsidRPr="00DA51D4" w:rsidTr="00120C7D">
        <w:tblPrEx>
          <w:jc w:val="left"/>
        </w:tblPrEx>
        <w:trPr>
          <w:trHeight w:val="361"/>
        </w:trPr>
        <w:tc>
          <w:tcPr>
            <w:tcW w:w="2405" w:type="dxa"/>
            <w:gridSpan w:val="5"/>
            <w:shd w:val="clear" w:color="auto" w:fill="C6D9F1"/>
            <w:vAlign w:val="center"/>
          </w:tcPr>
          <w:p w:rsidR="00187953" w:rsidRPr="00DA51D4" w:rsidRDefault="00187953"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Status przedmiotu</w:t>
            </w:r>
          </w:p>
        </w:tc>
        <w:tc>
          <w:tcPr>
            <w:tcW w:w="2977" w:type="dxa"/>
            <w:gridSpan w:val="10"/>
            <w:shd w:val="clear" w:color="auto" w:fill="auto"/>
            <w:vAlign w:val="center"/>
          </w:tcPr>
          <w:p w:rsidR="00187953" w:rsidRPr="00DA51D4" w:rsidRDefault="00187953" w:rsidP="00187953">
            <w:pPr>
              <w:spacing w:after="0" w:line="240" w:lineRule="auto"/>
              <w:jc w:val="center"/>
              <w:rPr>
                <w:rFonts w:ascii="Verdana" w:eastAsia="Calibri" w:hAnsi="Verdana" w:cs="Times New Roman"/>
                <w:i/>
                <w:kern w:val="0"/>
                <w:sz w:val="16"/>
                <w:szCs w:val="16"/>
              </w:rPr>
            </w:pPr>
            <w:r w:rsidRPr="00DA51D4">
              <w:rPr>
                <w:rFonts w:ascii="Verdana" w:eastAsia="Calibri" w:hAnsi="Verdana" w:cs="Times New Roman"/>
                <w:i/>
                <w:kern w:val="0"/>
                <w:sz w:val="16"/>
                <w:szCs w:val="16"/>
              </w:rPr>
              <w:t>obowiązkowy</w:t>
            </w:r>
          </w:p>
        </w:tc>
        <w:tc>
          <w:tcPr>
            <w:tcW w:w="1949" w:type="dxa"/>
            <w:gridSpan w:val="8"/>
            <w:shd w:val="clear" w:color="auto" w:fill="C6D9F1"/>
            <w:vAlign w:val="center"/>
          </w:tcPr>
          <w:p w:rsidR="00187953" w:rsidRPr="00DA51D4" w:rsidRDefault="00187953" w:rsidP="00187953">
            <w:pPr>
              <w:spacing w:after="0" w:line="240" w:lineRule="auto"/>
              <w:jc w:val="center"/>
              <w:rPr>
                <w:rFonts w:ascii="Verdana" w:eastAsia="Calibri" w:hAnsi="Verdana" w:cs="Times New Roman"/>
                <w:i/>
                <w:kern w:val="0"/>
                <w:sz w:val="16"/>
                <w:szCs w:val="16"/>
              </w:rPr>
            </w:pPr>
            <w:r w:rsidRPr="00DA51D4">
              <w:rPr>
                <w:rFonts w:ascii="Verdana" w:eastAsia="Calibri" w:hAnsi="Verdana" w:cs="Times New Roman"/>
                <w:kern w:val="0"/>
                <w:sz w:val="16"/>
                <w:szCs w:val="16"/>
              </w:rPr>
              <w:t>Język wykładowy</w:t>
            </w:r>
          </w:p>
        </w:tc>
        <w:tc>
          <w:tcPr>
            <w:tcW w:w="2445" w:type="dxa"/>
            <w:gridSpan w:val="4"/>
            <w:shd w:val="clear" w:color="auto" w:fill="auto"/>
            <w:vAlign w:val="center"/>
          </w:tcPr>
          <w:p w:rsidR="00187953" w:rsidRPr="00DA51D4" w:rsidRDefault="00187953" w:rsidP="00DA51D4">
            <w:pPr>
              <w:spacing w:after="0" w:line="240" w:lineRule="auto"/>
              <w:jc w:val="center"/>
              <w:rPr>
                <w:rFonts w:ascii="Verdana" w:eastAsia="Calibri" w:hAnsi="Verdana" w:cs="Times New Roman"/>
                <w:i/>
                <w:kern w:val="0"/>
                <w:sz w:val="16"/>
                <w:szCs w:val="16"/>
              </w:rPr>
            </w:pPr>
            <w:r w:rsidRPr="00DA51D4">
              <w:rPr>
                <w:rFonts w:ascii="Verdana" w:eastAsia="Calibri" w:hAnsi="Verdana" w:cs="Times New Roman"/>
                <w:i/>
                <w:kern w:val="0"/>
                <w:sz w:val="16"/>
                <w:szCs w:val="16"/>
              </w:rPr>
              <w:t>polski</w:t>
            </w:r>
          </w:p>
        </w:tc>
      </w:tr>
      <w:tr w:rsidR="00DA51D4" w:rsidRPr="00DA51D4" w:rsidTr="00120C7D">
        <w:tblPrEx>
          <w:jc w:val="left"/>
        </w:tblPrEx>
        <w:trPr>
          <w:trHeight w:val="361"/>
        </w:trPr>
        <w:tc>
          <w:tcPr>
            <w:tcW w:w="2405" w:type="dxa"/>
            <w:gridSpan w:val="5"/>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Wymagania wstępne</w:t>
            </w:r>
          </w:p>
        </w:tc>
        <w:tc>
          <w:tcPr>
            <w:tcW w:w="7371" w:type="dxa"/>
            <w:gridSpan w:val="22"/>
            <w:shd w:val="clear" w:color="auto" w:fill="auto"/>
            <w:vAlign w:val="center"/>
          </w:tcPr>
          <w:p w:rsidR="00DA51D4" w:rsidRPr="00DA51D4" w:rsidRDefault="00DA51D4" w:rsidP="00DA51D4">
            <w:pPr>
              <w:spacing w:after="0" w:line="240" w:lineRule="auto"/>
              <w:jc w:val="center"/>
              <w:rPr>
                <w:rFonts w:ascii="Verdana" w:eastAsia="Calibri" w:hAnsi="Verdana" w:cs="Times New Roman"/>
                <w:i/>
                <w:color w:val="365F91"/>
                <w:kern w:val="0"/>
                <w:sz w:val="16"/>
                <w:szCs w:val="16"/>
              </w:rPr>
            </w:pPr>
            <w:r w:rsidRPr="00DA51D4">
              <w:rPr>
                <w:rFonts w:ascii="Times New Roman" w:eastAsia="Times New Roman" w:hAnsi="Times New Roman" w:cs="Times New Roman"/>
                <w:kern w:val="0"/>
                <w:sz w:val="16"/>
                <w:szCs w:val="16"/>
                <w:lang w:eastAsia="pl-PL"/>
              </w:rPr>
              <w:t>Wiedza, umiejętności i kompetencje z zakresu: anatomii, fizjologii, patologii,  podstaw pielęgniarstwa.</w:t>
            </w:r>
          </w:p>
        </w:tc>
      </w:tr>
      <w:tr w:rsidR="00DA51D4" w:rsidRPr="00DA51D4" w:rsidTr="00120C7D">
        <w:tblPrEx>
          <w:jc w:val="left"/>
        </w:tblPrEx>
        <w:trPr>
          <w:trHeight w:val="288"/>
        </w:trPr>
        <w:tc>
          <w:tcPr>
            <w:tcW w:w="9776" w:type="dxa"/>
            <w:gridSpan w:val="27"/>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Cele kształcenia</w:t>
            </w:r>
          </w:p>
        </w:tc>
      </w:tr>
      <w:tr w:rsidR="00DA51D4" w:rsidRPr="00DA51D4" w:rsidTr="00120C7D">
        <w:tblPrEx>
          <w:jc w:val="left"/>
        </w:tblPrEx>
        <w:trPr>
          <w:trHeight w:val="361"/>
        </w:trPr>
        <w:tc>
          <w:tcPr>
            <w:tcW w:w="9776" w:type="dxa"/>
            <w:gridSpan w:val="27"/>
            <w:shd w:val="clear" w:color="auto" w:fill="FFFFFF"/>
            <w:vAlign w:val="center"/>
          </w:tcPr>
          <w:p w:rsidR="00DA51D4" w:rsidRPr="00B87998" w:rsidRDefault="00DA51D4" w:rsidP="00DA51D4">
            <w:pPr>
              <w:spacing w:after="0" w:line="240" w:lineRule="auto"/>
              <w:rPr>
                <w:rFonts w:ascii="Verdana" w:eastAsia="Calibri" w:hAnsi="Verdana" w:cs="Times New Roman"/>
                <w:i/>
                <w:color w:val="365F91"/>
                <w:kern w:val="0"/>
                <w:sz w:val="16"/>
                <w:szCs w:val="16"/>
              </w:rPr>
            </w:pPr>
            <w:r w:rsidRPr="00B87998">
              <w:rPr>
                <w:rFonts w:ascii="Verdana" w:eastAsia="Times New Roman" w:hAnsi="Verdana" w:cs="Times New Roman"/>
                <w:kern w:val="0"/>
                <w:sz w:val="16"/>
                <w:szCs w:val="16"/>
                <w:lang w:eastAsia="pl-PL"/>
              </w:rPr>
              <w:t>Przygotowanie studenta z zakresu postępowania profilaktycznego oraz umożliwiającego sprawowanie opieki pielęgniarskiej w odniesieniu do kobiety ciężarnej, rodzącej, położnicy, noworodka a także w stosunku do kobiet w różnych okresach życia kobiety oraz ze schorzeniami ginekologicznymi. Doskonalenie umiejętności stosowania metod i sposobów pielęgnowania położnicy i jej dziecka, organizacji stanowiska pracy oraz umiejętności komunikowania się z podopiecznymi i współpracy w zespole terapeutycznym.</w:t>
            </w:r>
          </w:p>
        </w:tc>
      </w:tr>
      <w:tr w:rsidR="00DA51D4" w:rsidRPr="00DA51D4" w:rsidTr="00120C7D">
        <w:trPr>
          <w:trHeight w:val="397"/>
          <w:jc w:val="center"/>
        </w:trPr>
        <w:tc>
          <w:tcPr>
            <w:tcW w:w="9776" w:type="dxa"/>
            <w:gridSpan w:val="27"/>
            <w:tcBorders>
              <w:bottom w:val="single" w:sz="4" w:space="0" w:color="auto"/>
            </w:tcBorders>
            <w:shd w:val="clear" w:color="auto" w:fill="8DB3E2"/>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Batang" w:hAnsi="Verdana" w:cs="Times New Roman"/>
                <w:b/>
                <w:kern w:val="0"/>
                <w:sz w:val="16"/>
                <w:szCs w:val="16"/>
                <w:lang w:eastAsia="pl-PL"/>
              </w:rPr>
              <w:t>Opis efektów kształcenia</w:t>
            </w:r>
            <w:r w:rsidRPr="00DA51D4">
              <w:rPr>
                <w:rFonts w:ascii="Verdana" w:eastAsia="Calibri" w:hAnsi="Verdana" w:cs="Times New Roman"/>
                <w:b/>
                <w:kern w:val="0"/>
                <w:sz w:val="16"/>
                <w:szCs w:val="16"/>
              </w:rPr>
              <w:t xml:space="preserve"> dla modułu (przedmiotu)</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273" w:type="dxa"/>
            <w:gridSpan w:val="2"/>
            <w:tcBorders>
              <w:top w:val="single" w:sz="6" w:space="0" w:color="auto"/>
              <w:left w:val="single" w:sz="6" w:space="0" w:color="auto"/>
              <w:bottom w:val="single" w:sz="6" w:space="0" w:color="auto"/>
            </w:tcBorders>
            <w:shd w:val="clear" w:color="auto" w:fill="C6D9F1"/>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 xml:space="preserve">Efekt kształcenia </w:t>
            </w:r>
          </w:p>
        </w:tc>
        <w:tc>
          <w:tcPr>
            <w:tcW w:w="5668" w:type="dxa"/>
            <w:gridSpan w:val="18"/>
            <w:tcBorders>
              <w:top w:val="single" w:sz="6" w:space="0" w:color="auto"/>
              <w:bottom w:val="single" w:sz="6" w:space="0" w:color="auto"/>
            </w:tcBorders>
            <w:shd w:val="clear" w:color="auto" w:fill="C6D9F1"/>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Student, który zaliczył moduł (przedmiot)</w:t>
            </w:r>
          </w:p>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wie/umie/potrafi:</w:t>
            </w:r>
          </w:p>
        </w:tc>
        <w:tc>
          <w:tcPr>
            <w:tcW w:w="1276" w:type="dxa"/>
            <w:gridSpan w:val="5"/>
            <w:tcBorders>
              <w:top w:val="single" w:sz="6" w:space="0" w:color="auto"/>
              <w:bottom w:val="single" w:sz="6" w:space="0" w:color="auto"/>
            </w:tcBorders>
            <w:shd w:val="clear" w:color="auto" w:fill="C6D9F1"/>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SYMBOL (odniesienie do efektów kierunkowych)</w:t>
            </w:r>
          </w:p>
        </w:tc>
        <w:tc>
          <w:tcPr>
            <w:tcW w:w="1559" w:type="dxa"/>
            <w:gridSpan w:val="2"/>
            <w:tcBorders>
              <w:top w:val="single" w:sz="6" w:space="0" w:color="auto"/>
              <w:bottom w:val="single" w:sz="6" w:space="0" w:color="auto"/>
              <w:right w:val="single" w:sz="4" w:space="0" w:color="auto"/>
            </w:tcBorders>
            <w:shd w:val="clear" w:color="auto" w:fill="C6D9F1"/>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SYMBOL (odniesienie do efektów obszarowych)</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76" w:type="dxa"/>
            <w:gridSpan w:val="27"/>
            <w:tcBorders>
              <w:top w:val="single" w:sz="6" w:space="0" w:color="auto"/>
              <w:left w:val="single" w:sz="6" w:space="0" w:color="auto"/>
              <w:bottom w:val="single" w:sz="6" w:space="0" w:color="auto"/>
              <w:right w:val="single" w:sz="4"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WIEDZA</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W1</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Zasady diagnozowania i planowania opieki nad pacjentem   w pielęgniarstwie położniczo- ginekologicznym</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PIEL.1P_W102</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D.W3.</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W2</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40"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Rodzaje badań diagnostycznych i zasady ich zlecania</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PIEL.1P_W103</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D.W4.</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W3</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Cel i zasady opieki prekoncepcyjnej oraz zasady planowania opieki nad kobietą w ciąży fizjologivcznej</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PIEL.1P_W114</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D.W15.</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W4</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Okresy porodu fizjologicznego i zasady opieki nad kobietą  w okresie połogu</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PIEL.1P_W115</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D.W16.</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W5</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Etiopatogeneza schorzeń ginekologicznych</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PIEL.1P_W116</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D.W17.</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76" w:type="dxa"/>
            <w:gridSpan w:val="27"/>
            <w:tcBorders>
              <w:top w:val="single" w:sz="6" w:space="0" w:color="auto"/>
              <w:left w:val="single" w:sz="6" w:space="0" w:color="auto"/>
              <w:bottom w:val="single" w:sz="6" w:space="0" w:color="auto"/>
              <w:right w:val="single" w:sz="4"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UMIEJĘTNOŚCI</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U1</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Gromadzić informacje, formułować diagnozę pielęgniarską, ustalić cele i plan opieki pielęgniarskiej, wdrażać interwencje pielęgniarskie oraz dokonywać ewaluacji opieki pielęgniarskiej</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PIEL.1P_U86</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D.U1.</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U2</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Dobierać technikę i sposoby pielęgnowania rany, w tym zakładania opatrunków</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PIEL.1P_U91</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D.U6.</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U3</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Dobierać metody i środki pielęgnacji ran na podstawie ich klasyfikacji</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PIEL.1P_U92</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D.U7.</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lastRenderedPageBreak/>
              <w:t>U4</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Rozpoznawać powikłania po specjalistycznych badaniach diagnostycznych i zabiegach operacyjnych</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PIEL.1P_U93</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D.U8.</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U5</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Przygotować pacjenta fizycznie i psychicznie do badań diagnostycznych</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PIEL.1P_U97</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D.U12.</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U6</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Dokumentować sytuację zdrowotną pacjenta, dynamikę jej zmian i realizowaną opiekę pielęgniarską, z uwzględnieniem narzędzi informatycznych do gromadzenia danych</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PIEL.1P_U100</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D.U15.</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U7</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Asystować lekarzowi w trakcie badań diagnostycznych</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PIEL.1P_U107</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D.U23.</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U8</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Przygotować i podawać pacjentom leki różnymi drogami, samodzielnie lub na zlecenie lekarza</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PIEL.1P_U110</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D.U26.</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76" w:type="dxa"/>
            <w:gridSpan w:val="27"/>
            <w:tcBorders>
              <w:top w:val="single" w:sz="6" w:space="0" w:color="auto"/>
              <w:left w:val="single" w:sz="6" w:space="0" w:color="auto"/>
              <w:bottom w:val="single" w:sz="6" w:space="0" w:color="auto"/>
              <w:right w:val="single" w:sz="4"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KOMPETENCJE</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K1</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Kierować się dobrem pacjenta, szanować godność i autonomię osób powierzonych opiece, okazywać zrozumienie dla różnic światopoglądowych i kulturowych oraz empatię w relacji z pacjentem i jego rodziną</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PIEL.1P_K1</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K1</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82"/>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K2</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Przestrzegać praw pacjenta</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PIEL.1P_K2</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K2</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K3</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Samodzielnie i rzetelnie wykonywać zawód zgodnie                     z zasadami etyki, w tym przestrzega wartości i powinności moralnych w opiece nad pacjentem</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PIEL.1P_K3</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K3</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K4</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Ponosić odpowiedzialność za wykonywane czynności zawodowe</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PIEL.1P_K4</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K4</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K5</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Zasięgać opinii ekspertów w przypadku trudności                   z samodzielnym rozwiązaniem problemu</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PIEL.1P_K5</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K5</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K6</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Przewidywać i uwzględniać czynniki wpływające na relacje własne i pacjenta</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PIEL.1P_K6</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K6</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73" w:type="dxa"/>
            <w:gridSpan w:val="2"/>
            <w:tcBorders>
              <w:top w:val="single" w:sz="6" w:space="0" w:color="auto"/>
              <w:left w:val="single" w:sz="6" w:space="0" w:color="auto"/>
              <w:bottom w:val="single" w:sz="6" w:space="0" w:color="auto"/>
            </w:tcBorders>
            <w:vAlign w:val="center"/>
          </w:tcPr>
          <w:p w:rsidR="00DA51D4" w:rsidRPr="00DA51D4" w:rsidRDefault="00DA51D4" w:rsidP="00DA51D4">
            <w:pPr>
              <w:spacing w:after="0" w:line="276" w:lineRule="auto"/>
              <w:jc w:val="center"/>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K7</w:t>
            </w:r>
          </w:p>
        </w:tc>
        <w:tc>
          <w:tcPr>
            <w:tcW w:w="5668" w:type="dxa"/>
            <w:gridSpan w:val="18"/>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Dostrzegać i rozpoznawać własne ograniczenia w zakresie wiedzy, umiejętności i kompetencji społecznych oraz dokonywać samooceny deficytów i potrzeb edukacyjnych</w:t>
            </w:r>
          </w:p>
        </w:tc>
        <w:tc>
          <w:tcPr>
            <w:tcW w:w="1276" w:type="dxa"/>
            <w:gridSpan w:val="5"/>
            <w:tcBorders>
              <w:top w:val="single" w:sz="6" w:space="0" w:color="auto"/>
              <w:bottom w:val="single" w:sz="6" w:space="0" w:color="auto"/>
            </w:tcBorders>
            <w:vAlign w:val="center"/>
          </w:tcPr>
          <w:p w:rsidR="00DA51D4" w:rsidRPr="00DA51D4" w:rsidRDefault="00DA51D4" w:rsidP="00DA51D4">
            <w:pPr>
              <w:spacing w:after="0" w:line="276"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PIEL.1P_K7</w:t>
            </w:r>
          </w:p>
        </w:tc>
        <w:tc>
          <w:tcPr>
            <w:tcW w:w="1559" w:type="dxa"/>
            <w:gridSpan w:val="2"/>
            <w:tcBorders>
              <w:top w:val="single" w:sz="6" w:space="0" w:color="auto"/>
              <w:bottom w:val="single" w:sz="6" w:space="0" w:color="auto"/>
              <w:right w:val="single" w:sz="4" w:space="0" w:color="auto"/>
            </w:tcBorders>
            <w:vAlign w:val="center"/>
          </w:tcPr>
          <w:p w:rsidR="00DA51D4" w:rsidRPr="00DA51D4" w:rsidRDefault="00DA51D4" w:rsidP="00DA51D4">
            <w:pPr>
              <w:spacing w:after="0" w:line="276" w:lineRule="auto"/>
              <w:rPr>
                <w:rFonts w:ascii="Verdana" w:eastAsia="Times New Roman" w:hAnsi="Verdana" w:cs="Times New Roman"/>
                <w:kern w:val="0"/>
                <w:sz w:val="14"/>
                <w:szCs w:val="16"/>
                <w:lang w:eastAsia="pl-PL"/>
              </w:rPr>
            </w:pPr>
            <w:r w:rsidRPr="00DA51D4">
              <w:rPr>
                <w:rFonts w:ascii="Verdana" w:eastAsia="Times New Roman" w:hAnsi="Verdana" w:cs="Times New Roman"/>
                <w:kern w:val="0"/>
                <w:sz w:val="14"/>
                <w:szCs w:val="16"/>
                <w:lang w:eastAsia="pl-PL"/>
              </w:rPr>
              <w:t>K7</w:t>
            </w:r>
          </w:p>
        </w:tc>
      </w:tr>
      <w:tr w:rsidR="00DA51D4" w:rsidRPr="00DA51D4" w:rsidTr="00120C7D">
        <w:trPr>
          <w:trHeight w:val="397"/>
          <w:jc w:val="center"/>
        </w:trPr>
        <w:tc>
          <w:tcPr>
            <w:tcW w:w="9776" w:type="dxa"/>
            <w:gridSpan w:val="27"/>
            <w:tcBorders>
              <w:bottom w:val="single" w:sz="6" w:space="0" w:color="auto"/>
            </w:tcBorders>
            <w:shd w:val="clear" w:color="auto" w:fill="8DB3E2"/>
            <w:vAlign w:val="center"/>
          </w:tcPr>
          <w:p w:rsidR="001A6236" w:rsidRDefault="001A6236" w:rsidP="001A6236">
            <w:pPr>
              <w:autoSpaceDE w:val="0"/>
              <w:autoSpaceDN w:val="0"/>
              <w:adjustRightInd w:val="0"/>
              <w:spacing w:after="0" w:line="276" w:lineRule="auto"/>
              <w:jc w:val="center"/>
              <w:rPr>
                <w:rFonts w:ascii="Verdana" w:eastAsia="Batang" w:hAnsi="Verdana" w:cs="Times New Roman"/>
                <w:b/>
                <w:kern w:val="0"/>
                <w:sz w:val="16"/>
                <w:szCs w:val="16"/>
                <w:lang w:eastAsia="pl-PL"/>
              </w:rPr>
            </w:pPr>
          </w:p>
          <w:p w:rsidR="00DA51D4" w:rsidRPr="00DA51D4" w:rsidRDefault="00DA51D4" w:rsidP="001A6236">
            <w:pPr>
              <w:autoSpaceDE w:val="0"/>
              <w:autoSpaceDN w:val="0"/>
              <w:adjustRightInd w:val="0"/>
              <w:spacing w:after="0" w:line="276" w:lineRule="auto"/>
              <w:jc w:val="center"/>
              <w:rPr>
                <w:rFonts w:ascii="Verdana" w:eastAsia="Calibri" w:hAnsi="Verdana" w:cs="Times New Roman"/>
                <w:b/>
                <w:kern w:val="0"/>
                <w:sz w:val="16"/>
                <w:szCs w:val="16"/>
              </w:rPr>
            </w:pPr>
            <w:r w:rsidRPr="00DA51D4">
              <w:rPr>
                <w:rFonts w:ascii="Verdana" w:eastAsia="Batang" w:hAnsi="Verdana" w:cs="Times New Roman"/>
                <w:b/>
                <w:kern w:val="0"/>
                <w:sz w:val="16"/>
                <w:szCs w:val="16"/>
                <w:lang w:eastAsia="pl-PL"/>
              </w:rPr>
              <w:t>Metody weryfikacji efektów kształcenia</w:t>
            </w:r>
            <w:r w:rsidRPr="00DA51D4">
              <w:rPr>
                <w:rFonts w:ascii="Verdana" w:eastAsia="Calibri" w:hAnsi="Verdana" w:cs="Times New Roman"/>
                <w:b/>
                <w:kern w:val="0"/>
                <w:sz w:val="16"/>
                <w:szCs w:val="16"/>
              </w:rPr>
              <w:t xml:space="preserve"> dla modułu (przedmiotu) w odniesieniu do form zajęć</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4" w:type="dxa"/>
            <w:gridSpan w:val="4"/>
            <w:vMerge w:val="restart"/>
            <w:tcBorders>
              <w:top w:val="single" w:sz="6" w:space="0" w:color="auto"/>
              <w:left w:val="single" w:sz="6" w:space="0" w:color="auto"/>
              <w:right w:val="single" w:sz="4" w:space="0" w:color="auto"/>
            </w:tcBorders>
            <w:shd w:val="clear" w:color="auto" w:fill="C6D9F1"/>
            <w:vAlign w:val="center"/>
          </w:tcPr>
          <w:p w:rsidR="00DA51D4" w:rsidRPr="00DA51D4" w:rsidRDefault="00DA51D4" w:rsidP="00DA51D4">
            <w:pPr>
              <w:spacing w:after="0" w:line="276" w:lineRule="auto"/>
              <w:jc w:val="center"/>
              <w:rPr>
                <w:rFonts w:ascii="Verdana" w:eastAsia="Times New Roman" w:hAnsi="Verdana" w:cs="Times New Roman"/>
                <w:b/>
                <w:kern w:val="0"/>
                <w:sz w:val="16"/>
                <w:szCs w:val="16"/>
                <w:lang w:eastAsia="pl-PL"/>
              </w:rPr>
            </w:pPr>
            <w:r w:rsidRPr="00DA51D4">
              <w:rPr>
                <w:rFonts w:ascii="Verdana" w:eastAsia="Times New Roman" w:hAnsi="Verdana" w:cs="Times New Roman"/>
                <w:b/>
                <w:kern w:val="0"/>
                <w:sz w:val="16"/>
                <w:szCs w:val="16"/>
                <w:lang w:eastAsia="pl-PL"/>
              </w:rPr>
              <w:t>Efekt kształcenia</w:t>
            </w:r>
          </w:p>
        </w:tc>
        <w:tc>
          <w:tcPr>
            <w:tcW w:w="7512" w:type="dxa"/>
            <w:gridSpan w:val="23"/>
            <w:tcBorders>
              <w:top w:val="single" w:sz="6" w:space="0" w:color="auto"/>
              <w:left w:val="single" w:sz="4" w:space="0" w:color="auto"/>
              <w:bottom w:val="single" w:sz="6" w:space="0" w:color="auto"/>
              <w:right w:val="single" w:sz="6" w:space="0" w:color="auto"/>
            </w:tcBorders>
            <w:shd w:val="clear" w:color="auto" w:fill="C6D9F1"/>
            <w:vAlign w:val="center"/>
          </w:tcPr>
          <w:p w:rsidR="00DA51D4" w:rsidRPr="00DA51D4" w:rsidRDefault="00DA51D4" w:rsidP="001A6236">
            <w:pPr>
              <w:spacing w:after="0" w:line="276" w:lineRule="auto"/>
              <w:jc w:val="center"/>
              <w:rPr>
                <w:rFonts w:ascii="Verdana" w:eastAsia="Times New Roman" w:hAnsi="Verdana" w:cs="Times New Roman"/>
                <w:b/>
                <w:kern w:val="0"/>
                <w:sz w:val="16"/>
                <w:szCs w:val="16"/>
                <w:lang w:eastAsia="pl-PL"/>
              </w:rPr>
            </w:pPr>
            <w:r w:rsidRPr="00DA51D4">
              <w:rPr>
                <w:rFonts w:ascii="Verdana" w:eastAsia="Times New Roman" w:hAnsi="Verdana" w:cs="Times New Roman"/>
                <w:b/>
                <w:kern w:val="0"/>
                <w:sz w:val="16"/>
                <w:szCs w:val="16"/>
                <w:lang w:eastAsia="pl-PL"/>
              </w:rPr>
              <w:t>Forma zajęć dydaktycznych</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64" w:type="dxa"/>
            <w:gridSpan w:val="4"/>
            <w:vMerge/>
            <w:tcBorders>
              <w:left w:val="single" w:sz="6" w:space="0" w:color="auto"/>
              <w:bottom w:val="single" w:sz="6" w:space="0" w:color="auto"/>
              <w:right w:val="single" w:sz="4" w:space="0" w:color="auto"/>
            </w:tcBorders>
            <w:shd w:val="clear" w:color="auto" w:fill="C6D9F1"/>
            <w:vAlign w:val="center"/>
          </w:tcPr>
          <w:p w:rsidR="00DA51D4" w:rsidRPr="00DA51D4" w:rsidRDefault="00DA51D4" w:rsidP="00DA51D4">
            <w:pPr>
              <w:spacing w:after="200" w:line="276" w:lineRule="auto"/>
              <w:jc w:val="center"/>
              <w:rPr>
                <w:rFonts w:ascii="Verdana" w:eastAsia="Times New Roman" w:hAnsi="Verdana" w:cs="Times New Roman"/>
                <w:b/>
                <w:kern w:val="0"/>
                <w:sz w:val="16"/>
                <w:szCs w:val="16"/>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DA51D4" w:rsidRPr="00DA51D4" w:rsidRDefault="00DA51D4" w:rsidP="00DA51D4">
            <w:pPr>
              <w:spacing w:after="0" w:line="276" w:lineRule="auto"/>
              <w:ind w:left="113" w:right="113"/>
              <w:jc w:val="center"/>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Egzamin ustny</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DA51D4" w:rsidRPr="00DA51D4" w:rsidRDefault="00DA51D4" w:rsidP="00DA51D4">
            <w:pPr>
              <w:spacing w:after="0" w:line="276" w:lineRule="auto"/>
              <w:ind w:left="113" w:right="113"/>
              <w:jc w:val="center"/>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DA51D4" w:rsidRPr="00DA51D4" w:rsidRDefault="00DA51D4" w:rsidP="00DA51D4">
            <w:pPr>
              <w:spacing w:after="0" w:line="240" w:lineRule="auto"/>
              <w:ind w:left="113" w:right="113"/>
              <w:jc w:val="center"/>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DA51D4" w:rsidRPr="00DA51D4" w:rsidRDefault="00DA51D4" w:rsidP="00DA51D4">
            <w:pPr>
              <w:spacing w:after="0" w:line="240" w:lineRule="auto"/>
              <w:ind w:left="113" w:right="113"/>
              <w:jc w:val="center"/>
              <w:rPr>
                <w:rFonts w:ascii="Verdana" w:eastAsia="Batang" w:hAnsi="Verdana" w:cs="Times New Roman"/>
                <w:kern w:val="0"/>
                <w:sz w:val="16"/>
                <w:szCs w:val="16"/>
                <w:lang w:eastAsia="pl-PL"/>
              </w:rPr>
            </w:pPr>
            <w:r w:rsidRPr="00DA51D4">
              <w:rPr>
                <w:rFonts w:ascii="Verdana" w:eastAsia="Times New Roman" w:hAnsi="Verdana" w:cs="Times New Roman"/>
                <w:kern w:val="0"/>
                <w:sz w:val="16"/>
                <w:szCs w:val="16"/>
                <w:lang w:eastAsia="pl-PL"/>
              </w:rPr>
              <w:t>Praca pisemna końcowa (np. esej)</w:t>
            </w:r>
          </w:p>
        </w:tc>
        <w:tc>
          <w:tcPr>
            <w:tcW w:w="788"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DA51D4" w:rsidRPr="00DA51D4" w:rsidRDefault="00DA51D4" w:rsidP="00DA51D4">
            <w:pPr>
              <w:spacing w:after="0" w:line="240" w:lineRule="auto"/>
              <w:ind w:left="113" w:right="113"/>
              <w:jc w:val="center"/>
              <w:rPr>
                <w:rFonts w:ascii="Verdana" w:eastAsia="Batang" w:hAnsi="Verdana" w:cs="Times New Roman"/>
                <w:kern w:val="0"/>
                <w:sz w:val="16"/>
                <w:szCs w:val="16"/>
                <w:lang w:eastAsia="pl-PL"/>
              </w:rPr>
            </w:pPr>
            <w:r w:rsidRPr="00DA51D4">
              <w:rPr>
                <w:rFonts w:ascii="Verdana" w:eastAsia="Times New Roman" w:hAnsi="Verdana" w:cs="Times New Roman"/>
                <w:kern w:val="0"/>
                <w:sz w:val="16"/>
                <w:szCs w:val="16"/>
                <w:lang w:eastAsia="pl-PL"/>
              </w:rPr>
              <w:t>Kolokwium</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DA51D4" w:rsidRPr="00DA51D4" w:rsidRDefault="00DA51D4" w:rsidP="00DA51D4">
            <w:pPr>
              <w:spacing w:after="0" w:line="276" w:lineRule="auto"/>
              <w:ind w:left="113" w:right="113"/>
              <w:jc w:val="center"/>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Projekt/ prezentacja</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DA51D4" w:rsidRPr="00DA51D4" w:rsidRDefault="00DA51D4" w:rsidP="00DA51D4">
            <w:pPr>
              <w:spacing w:after="0" w:line="276" w:lineRule="auto"/>
              <w:ind w:left="113" w:right="113"/>
              <w:jc w:val="center"/>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Sprawozdanie</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DA51D4" w:rsidRPr="00DA51D4" w:rsidRDefault="00DA51D4" w:rsidP="00DA51D4">
            <w:pPr>
              <w:spacing w:after="0" w:line="276" w:lineRule="auto"/>
              <w:ind w:left="113" w:right="113"/>
              <w:jc w:val="center"/>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Aktywność na zajęciach</w:t>
            </w:r>
          </w:p>
        </w:tc>
        <w:tc>
          <w:tcPr>
            <w:tcW w:w="1213" w:type="dxa"/>
            <w:tcBorders>
              <w:top w:val="single" w:sz="6" w:space="0" w:color="auto"/>
              <w:left w:val="single" w:sz="4" w:space="0" w:color="auto"/>
              <w:bottom w:val="single" w:sz="6" w:space="0" w:color="auto"/>
              <w:right w:val="single" w:sz="6" w:space="0" w:color="auto"/>
            </w:tcBorders>
            <w:shd w:val="clear" w:color="auto" w:fill="C6D9F1"/>
            <w:textDirection w:val="btLr"/>
          </w:tcPr>
          <w:p w:rsidR="00DA51D4" w:rsidRPr="00DA51D4" w:rsidRDefault="00DA51D4" w:rsidP="00DA51D4">
            <w:pPr>
              <w:spacing w:after="0" w:line="276" w:lineRule="auto"/>
              <w:ind w:left="113" w:right="113"/>
              <w:jc w:val="center"/>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inne ...</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776"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DA51D4" w:rsidRPr="00DA51D4" w:rsidRDefault="00DA51D4" w:rsidP="00DA51D4">
            <w:pPr>
              <w:spacing w:after="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WIEDZA</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64"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W1 – W5</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1213" w:type="dxa"/>
            <w:tcBorders>
              <w:top w:val="single" w:sz="6" w:space="0" w:color="auto"/>
              <w:left w:val="single" w:sz="4" w:space="0" w:color="auto"/>
              <w:bottom w:val="single" w:sz="6" w:space="0" w:color="auto"/>
              <w:right w:val="single" w:sz="6" w:space="0" w:color="auto"/>
            </w:tcBorders>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776"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UMIEJĘTNOŚCI</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4"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U1 – U8</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X</w:t>
            </w:r>
          </w:p>
        </w:tc>
        <w:tc>
          <w:tcPr>
            <w:tcW w:w="1213" w:type="dxa"/>
            <w:tcBorders>
              <w:top w:val="single" w:sz="6" w:space="0" w:color="auto"/>
              <w:left w:val="single" w:sz="4" w:space="0" w:color="auto"/>
              <w:bottom w:val="single" w:sz="6" w:space="0" w:color="auto"/>
              <w:right w:val="single" w:sz="6" w:space="0" w:color="auto"/>
            </w:tcBorders>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X</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776"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KOMPETENCJE</w:t>
            </w:r>
          </w:p>
        </w:tc>
      </w:tr>
      <w:tr w:rsidR="00DA51D4" w:rsidRPr="00DA51D4" w:rsidTr="00120C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4"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K1 – K7</w:t>
            </w: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X</w:t>
            </w:r>
          </w:p>
        </w:tc>
        <w:tc>
          <w:tcPr>
            <w:tcW w:w="1213" w:type="dxa"/>
            <w:tcBorders>
              <w:top w:val="single" w:sz="6" w:space="0" w:color="auto"/>
              <w:left w:val="single" w:sz="4" w:space="0" w:color="auto"/>
              <w:bottom w:val="single" w:sz="6" w:space="0" w:color="auto"/>
              <w:right w:val="single" w:sz="6" w:space="0" w:color="auto"/>
            </w:tcBorders>
          </w:tcPr>
          <w:p w:rsidR="00DA51D4" w:rsidRPr="00DA51D4" w:rsidRDefault="00DA51D4" w:rsidP="00DA51D4">
            <w:pPr>
              <w:spacing w:after="200" w:line="276" w:lineRule="auto"/>
              <w:jc w:val="center"/>
              <w:rPr>
                <w:rFonts w:ascii="Verdana" w:eastAsia="Times New Roman" w:hAnsi="Verdana" w:cs="Times New Roman"/>
                <w:kern w:val="0"/>
                <w:sz w:val="14"/>
                <w:szCs w:val="18"/>
                <w:lang w:eastAsia="pl-PL"/>
              </w:rPr>
            </w:pPr>
            <w:r w:rsidRPr="00DA51D4">
              <w:rPr>
                <w:rFonts w:ascii="Verdana" w:eastAsia="Times New Roman" w:hAnsi="Verdana" w:cs="Times New Roman"/>
                <w:kern w:val="0"/>
                <w:sz w:val="14"/>
                <w:szCs w:val="18"/>
                <w:lang w:eastAsia="pl-PL"/>
              </w:rPr>
              <w:t>X</w:t>
            </w:r>
          </w:p>
        </w:tc>
      </w:tr>
    </w:tbl>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b/>
          <w:kern w:val="0"/>
          <w:sz w:val="20"/>
          <w:szCs w:val="24"/>
          <w:u w:val="single"/>
          <w:lang w:eastAsia="pl-PL"/>
        </w:rPr>
      </w:pPr>
      <w:r w:rsidRPr="00DA51D4">
        <w:rPr>
          <w:rFonts w:ascii="Times New Roman" w:eastAsia="Times New Roman" w:hAnsi="Times New Roman" w:cs="Times New Roman"/>
          <w:b/>
          <w:kern w:val="0"/>
          <w:sz w:val="20"/>
          <w:szCs w:val="24"/>
          <w:u w:val="single"/>
          <w:lang w:eastAsia="pl-PL"/>
        </w:rPr>
        <w:t>Kryteria oceniania kompetencji studenta</w:t>
      </w: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kern w:val="0"/>
          <w:sz w:val="20"/>
          <w:szCs w:val="24"/>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kern w:val="0"/>
          <w:sz w:val="20"/>
          <w:szCs w:val="24"/>
          <w:lang w:eastAsia="pl-PL"/>
        </w:rPr>
        <w:t>W - WIEDZA</w:t>
      </w: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kern w:val="0"/>
          <w:sz w:val="20"/>
          <w:szCs w:val="24"/>
          <w:lang w:eastAsia="pl-PL"/>
        </w:rPr>
        <w:tab/>
        <w:t>Ocena:</w:t>
      </w: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b/>
          <w:kern w:val="0"/>
          <w:sz w:val="20"/>
          <w:szCs w:val="24"/>
          <w:lang w:eastAsia="pl-PL"/>
        </w:rPr>
        <w:t>Dostateczny</w:t>
      </w:r>
      <w:r w:rsidRPr="00DA51D4">
        <w:rPr>
          <w:rFonts w:ascii="Times New Roman" w:eastAsia="Times New Roman" w:hAnsi="Times New Roman" w:cs="Times New Roman"/>
          <w:kern w:val="0"/>
          <w:sz w:val="20"/>
          <w:szCs w:val="24"/>
          <w:lang w:eastAsia="pl-PL"/>
        </w:rPr>
        <w:t xml:space="preserve"> – Student zapamiętuje i odtwarza wiedzę przewidzianą do opanowania w ramach modułu</w:t>
      </w: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b/>
          <w:kern w:val="0"/>
          <w:sz w:val="20"/>
          <w:szCs w:val="24"/>
          <w:lang w:eastAsia="pl-PL"/>
        </w:rPr>
        <w:t>Dobry</w:t>
      </w:r>
      <w:r w:rsidRPr="00DA51D4">
        <w:rPr>
          <w:rFonts w:ascii="Times New Roman" w:eastAsia="Times New Roman" w:hAnsi="Times New Roman" w:cs="Times New Roman"/>
          <w:kern w:val="0"/>
          <w:sz w:val="20"/>
          <w:szCs w:val="24"/>
          <w:lang w:eastAsia="pl-PL"/>
        </w:rPr>
        <w:t xml:space="preserve"> – Student dodatkowo interpretuje zjawiska/problemy i potrafi rozwiązać typowy problem</w:t>
      </w: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b/>
          <w:kern w:val="0"/>
          <w:sz w:val="20"/>
          <w:szCs w:val="24"/>
          <w:lang w:eastAsia="pl-PL"/>
        </w:rPr>
        <w:t>Bardzo dobry</w:t>
      </w:r>
      <w:r w:rsidRPr="00DA51D4">
        <w:rPr>
          <w:rFonts w:ascii="Times New Roman" w:eastAsia="Times New Roman" w:hAnsi="Times New Roman" w:cs="Times New Roman"/>
          <w:kern w:val="0"/>
          <w:sz w:val="20"/>
          <w:szCs w:val="24"/>
          <w:lang w:eastAsia="pl-PL"/>
        </w:rPr>
        <w:t xml:space="preserve"> –Student potrafi rozwiązywać nawet złożone problemy z danej dziedziny, potrafi dokonać syntezy, przeprowadzić wszechstronną ocenę, stworzyć dzieło oryginalne, inspirujące innych.</w:t>
      </w: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kern w:val="0"/>
          <w:sz w:val="20"/>
          <w:szCs w:val="24"/>
          <w:lang w:eastAsia="pl-PL"/>
        </w:rPr>
        <w:t>U - UMIEJĘTNOŚCI</w:t>
      </w: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kern w:val="0"/>
          <w:sz w:val="20"/>
          <w:szCs w:val="24"/>
          <w:lang w:eastAsia="pl-PL"/>
        </w:rPr>
        <w:tab/>
        <w:t>Ocena:</w:t>
      </w:r>
    </w:p>
    <w:p w:rsidR="00DA51D4" w:rsidRPr="00DA51D4" w:rsidRDefault="00DA51D4" w:rsidP="00322797">
      <w:pPr>
        <w:pBdr>
          <w:top w:val="single" w:sz="4" w:space="1" w:color="auto"/>
          <w:left w:val="single" w:sz="4" w:space="4" w:color="auto"/>
          <w:bottom w:val="single" w:sz="4" w:space="1" w:color="auto"/>
          <w:right w:val="single" w:sz="4" w:space="21"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b/>
          <w:kern w:val="0"/>
          <w:sz w:val="20"/>
          <w:szCs w:val="24"/>
          <w:lang w:eastAsia="pl-PL"/>
        </w:rPr>
        <w:t>Dostateczny</w:t>
      </w:r>
      <w:r w:rsidRPr="00DA51D4">
        <w:rPr>
          <w:rFonts w:ascii="Times New Roman" w:eastAsia="Times New Roman" w:hAnsi="Times New Roman" w:cs="Times New Roman"/>
          <w:kern w:val="0"/>
          <w:sz w:val="20"/>
          <w:szCs w:val="24"/>
          <w:lang w:eastAsia="pl-PL"/>
        </w:rPr>
        <w:t xml:space="preserve"> – Student orientuje się w charakterze czynności, potrafi pod kierunkiem nauczyciela akademickiego wykonać czynności/rozwiązać problemy dotyczące treści modułu </w:t>
      </w:r>
    </w:p>
    <w:p w:rsidR="00DA51D4" w:rsidRPr="00DA51D4" w:rsidRDefault="00DA51D4" w:rsidP="00DA51D4">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b/>
          <w:kern w:val="0"/>
          <w:sz w:val="20"/>
          <w:szCs w:val="24"/>
          <w:lang w:eastAsia="pl-PL"/>
        </w:rPr>
        <w:lastRenderedPageBreak/>
        <w:t>Dobry</w:t>
      </w:r>
      <w:r w:rsidRPr="00DA51D4">
        <w:rPr>
          <w:rFonts w:ascii="Times New Roman" w:eastAsia="Times New Roman" w:hAnsi="Times New Roman" w:cs="Times New Roman"/>
          <w:kern w:val="0"/>
          <w:sz w:val="20"/>
          <w:szCs w:val="24"/>
          <w:lang w:eastAsia="pl-PL"/>
        </w:rPr>
        <w:t xml:space="preserve"> – Student potrafi samodzielnie wykonać czynności/zadania/rozwiązać typowe problemy dotyczące treści modułu</w:t>
      </w:r>
    </w:p>
    <w:p w:rsidR="00DA51D4" w:rsidRPr="00DA51D4" w:rsidRDefault="00DA51D4" w:rsidP="00DA51D4">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b/>
          <w:kern w:val="0"/>
          <w:sz w:val="20"/>
          <w:szCs w:val="24"/>
          <w:lang w:eastAsia="pl-PL"/>
        </w:rPr>
        <w:t>Bardzo dobry</w:t>
      </w:r>
      <w:r w:rsidRPr="00DA51D4">
        <w:rPr>
          <w:rFonts w:ascii="Times New Roman" w:eastAsia="Times New Roman" w:hAnsi="Times New Roman" w:cs="Times New Roman"/>
          <w:kern w:val="0"/>
          <w:sz w:val="20"/>
          <w:szCs w:val="24"/>
          <w:lang w:eastAsia="pl-PL"/>
        </w:rPr>
        <w:t xml:space="preserve"> – Student posiada w pełni opanowaną umiejętność/zdolność wykonania przewidzianych w treściach modułu czynności/zadań/problemów także w bardziej złożonych przypadkach.</w:t>
      </w:r>
    </w:p>
    <w:p w:rsidR="00DA51D4" w:rsidRPr="00DA51D4" w:rsidRDefault="00DA51D4" w:rsidP="00DA51D4">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p>
    <w:p w:rsidR="00DA51D4" w:rsidRPr="00DA51D4" w:rsidRDefault="00DA51D4" w:rsidP="00DA51D4">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kern w:val="0"/>
          <w:sz w:val="20"/>
          <w:szCs w:val="24"/>
          <w:lang w:eastAsia="pl-PL"/>
        </w:rPr>
        <w:t>K - KOMPETENCJE SPOŁECZNE</w:t>
      </w:r>
    </w:p>
    <w:p w:rsidR="00DA51D4" w:rsidRPr="00DA51D4" w:rsidRDefault="00DA51D4" w:rsidP="00DA51D4">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kern w:val="0"/>
          <w:sz w:val="20"/>
          <w:szCs w:val="24"/>
          <w:lang w:eastAsia="pl-PL"/>
        </w:rPr>
        <w:tab/>
        <w:t>Ocena:</w:t>
      </w:r>
    </w:p>
    <w:p w:rsidR="00DA51D4" w:rsidRPr="00DA51D4" w:rsidRDefault="00DA51D4" w:rsidP="00DA51D4">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b/>
          <w:kern w:val="0"/>
          <w:sz w:val="20"/>
          <w:szCs w:val="24"/>
          <w:lang w:eastAsia="pl-PL"/>
        </w:rPr>
        <w:t>Dostateczny</w:t>
      </w:r>
      <w:r w:rsidRPr="00DA51D4">
        <w:rPr>
          <w:rFonts w:ascii="Times New Roman" w:eastAsia="Times New Roman" w:hAnsi="Times New Roman" w:cs="Times New Roman"/>
          <w:kern w:val="0"/>
          <w:sz w:val="20"/>
          <w:szCs w:val="24"/>
          <w:lang w:eastAsia="pl-PL"/>
        </w:rPr>
        <w:t xml:space="preserve"> – Student biernie przyswaja treści modułu z wykazaniem zdolności do koncentracji uwagi i słuchania</w:t>
      </w:r>
    </w:p>
    <w:p w:rsidR="00DA51D4" w:rsidRPr="00DA51D4" w:rsidRDefault="00DA51D4" w:rsidP="00DA51D4">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b/>
          <w:kern w:val="0"/>
          <w:sz w:val="20"/>
          <w:szCs w:val="24"/>
          <w:lang w:eastAsia="pl-PL"/>
        </w:rPr>
        <w:t>Dobry</w:t>
      </w:r>
      <w:r w:rsidRPr="00DA51D4">
        <w:rPr>
          <w:rFonts w:ascii="Times New Roman" w:eastAsia="Times New Roman" w:hAnsi="Times New Roman" w:cs="Times New Roman"/>
          <w:kern w:val="0"/>
          <w:sz w:val="20"/>
          <w:szCs w:val="24"/>
          <w:lang w:eastAsia="pl-PL"/>
        </w:rPr>
        <w:t xml:space="preserve"> – Student aktywnie uczestniczy w zajęciach, dokonuje ocen wartościujących według kryteriów przyjętych w danej dziedzinie, potrafi aktywnie współdziałać w obrębie grupy</w:t>
      </w:r>
    </w:p>
    <w:p w:rsidR="00DA51D4" w:rsidRPr="00DA51D4" w:rsidRDefault="00DA51D4" w:rsidP="00DA51D4">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DA51D4">
        <w:rPr>
          <w:rFonts w:ascii="Times New Roman" w:eastAsia="Times New Roman" w:hAnsi="Times New Roman" w:cs="Times New Roman"/>
          <w:b/>
          <w:kern w:val="0"/>
          <w:sz w:val="20"/>
          <w:szCs w:val="24"/>
          <w:lang w:eastAsia="pl-PL"/>
        </w:rPr>
        <w:t>Bardzo dobry</w:t>
      </w:r>
      <w:r w:rsidRPr="00DA51D4">
        <w:rPr>
          <w:rFonts w:ascii="Times New Roman" w:eastAsia="Times New Roman" w:hAnsi="Times New Roman" w:cs="Times New Roman"/>
          <w:kern w:val="0"/>
          <w:sz w:val="20"/>
          <w:szCs w:val="24"/>
          <w:lang w:eastAsia="pl-PL"/>
        </w:rPr>
        <w:t xml:space="preserve"> – Student dokonuje integracji postawy zgodnie z sugerowanym wzorcem, rozwija własny system wartości zawodowych i społecznych, potrafi przyjąć odpowiedzialność za działanie grupy, obejmując w niej przewodnictwo.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770"/>
      </w:tblGrid>
      <w:tr w:rsidR="00DA51D4" w:rsidRPr="00DA51D4" w:rsidTr="00322797">
        <w:trPr>
          <w:trHeight w:val="397"/>
          <w:jc w:val="center"/>
        </w:trPr>
        <w:tc>
          <w:tcPr>
            <w:tcW w:w="7864" w:type="dxa"/>
            <w:gridSpan w:val="4"/>
            <w:shd w:val="clear" w:color="auto" w:fill="8DB3E2"/>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Treść modułu (przedmiotu) kształcenia (program wykładów i pozostałych zajęć)</w:t>
            </w:r>
          </w:p>
        </w:tc>
        <w:tc>
          <w:tcPr>
            <w:tcW w:w="1770" w:type="dxa"/>
            <w:shd w:val="clear" w:color="auto" w:fill="8DB3E2"/>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Odniesienie do efektów kształcenia</w:t>
            </w:r>
          </w:p>
        </w:tc>
      </w:tr>
      <w:tr w:rsidR="00DA51D4" w:rsidRPr="00DA51D4" w:rsidTr="00322797">
        <w:trPr>
          <w:trHeight w:val="397"/>
          <w:jc w:val="center"/>
        </w:trPr>
        <w:tc>
          <w:tcPr>
            <w:tcW w:w="7864" w:type="dxa"/>
            <w:gridSpan w:val="4"/>
            <w:tcBorders>
              <w:bottom w:val="single" w:sz="4" w:space="0" w:color="auto"/>
            </w:tcBorders>
            <w:vAlign w:val="center"/>
          </w:tcPr>
          <w:p w:rsidR="00DA51D4" w:rsidRPr="00DA51D4" w:rsidRDefault="00DA51D4" w:rsidP="00DA51D4">
            <w:pPr>
              <w:spacing w:after="0" w:line="276" w:lineRule="auto"/>
              <w:ind w:right="425"/>
              <w:rPr>
                <w:rFonts w:ascii="Calibri" w:eastAsia="Calibri" w:hAnsi="Calibri" w:cs="Times New Roman"/>
                <w:kern w:val="0"/>
              </w:rPr>
            </w:pPr>
            <w:r w:rsidRPr="00DA51D4">
              <w:rPr>
                <w:rFonts w:ascii="Calibri" w:eastAsia="Calibri" w:hAnsi="Calibri" w:cs="Times New Roman"/>
                <w:kern w:val="0"/>
              </w:rPr>
              <w:t>WYKŁADY</w:t>
            </w:r>
          </w:p>
          <w:p w:rsidR="00DA51D4" w:rsidRPr="00DA51D4" w:rsidRDefault="00DA51D4" w:rsidP="00DA51D4">
            <w:pPr>
              <w:autoSpaceDE w:val="0"/>
              <w:autoSpaceDN w:val="0"/>
              <w:adjustRightInd w:val="0"/>
              <w:spacing w:after="0" w:line="240"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 xml:space="preserve">Rozpoznanie ciąży. Ocena ryzyka położniczego. Poradnictwo genetyczne. Metody diagnostyczne w ciąży fizjologicznej i ciąży wysokiego ryzyka. Stany nagłe w położnictwie.  Nieprawidłowy czas trwania ciąży. Rozpoznanie, postępowanie diagnostyczne i lecznicze w porodzie przedwczesnym. Rozpoznanie i postępowanie w ciąży ze współistnieniem chorób. </w:t>
            </w:r>
          </w:p>
          <w:p w:rsidR="00DA51D4" w:rsidRPr="00DA51D4" w:rsidRDefault="00DA51D4" w:rsidP="00DA51D4">
            <w:pPr>
              <w:autoSpaceDE w:val="0"/>
              <w:autoSpaceDN w:val="0"/>
              <w:adjustRightInd w:val="0"/>
              <w:spacing w:after="0" w:line="240"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ĆWICZENIA</w:t>
            </w:r>
          </w:p>
          <w:p w:rsidR="00DA51D4" w:rsidRPr="00DA51D4" w:rsidRDefault="00DA51D4" w:rsidP="00DA51D4">
            <w:pPr>
              <w:autoSpaceDE w:val="0"/>
              <w:autoSpaceDN w:val="0"/>
              <w:adjustRightInd w:val="0"/>
              <w:spacing w:after="0" w:line="240"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 xml:space="preserve">Opieka nad ciężarną z cukrzycą. </w:t>
            </w:r>
          </w:p>
          <w:p w:rsidR="00DA51D4" w:rsidRPr="00DA51D4" w:rsidRDefault="00DA51D4" w:rsidP="00DA51D4">
            <w:pPr>
              <w:autoSpaceDE w:val="0"/>
              <w:autoSpaceDN w:val="0"/>
              <w:adjustRightInd w:val="0"/>
              <w:spacing w:after="0" w:line="240" w:lineRule="auto"/>
              <w:rPr>
                <w:rFonts w:ascii="Verdana" w:eastAsia="Batang" w:hAnsi="Verdana" w:cs="NimbusRomNo9L-Regu"/>
                <w:b/>
                <w:bCs/>
                <w:kern w:val="0"/>
                <w:sz w:val="16"/>
                <w:szCs w:val="16"/>
                <w:lang w:eastAsia="ko-KR" w:bidi="he-IL"/>
              </w:rPr>
            </w:pPr>
            <w:r w:rsidRPr="00DA51D4">
              <w:rPr>
                <w:rFonts w:ascii="Verdana" w:eastAsia="Times New Roman" w:hAnsi="Verdana" w:cs="Times New Roman"/>
                <w:kern w:val="0"/>
                <w:sz w:val="16"/>
                <w:szCs w:val="16"/>
                <w:lang w:eastAsia="pl-PL"/>
              </w:rPr>
              <w:t xml:space="preserve">Opieka nad kobietą z nadciśnieniem indukowanym ciążą Diagnostyka w ginekologii, podstawowe badania profilaktyczne. Zakażenia w połogu. Najczęstsze zabiegi operacyjne. Czynniki wpływające na zdrowie reprodukcyjne. Edukacja zdrowotna w opiece przedkoncepcyjnej. </w:t>
            </w:r>
          </w:p>
          <w:p w:rsidR="00DA51D4" w:rsidRPr="00DA51D4" w:rsidRDefault="00DA51D4" w:rsidP="00DA51D4">
            <w:pPr>
              <w:spacing w:after="0" w:line="240" w:lineRule="auto"/>
              <w:ind w:left="360" w:right="425"/>
              <w:rPr>
                <w:rFonts w:ascii="Verdana" w:eastAsia="Calibri" w:hAnsi="Verdana" w:cs="Times New Roman"/>
                <w:kern w:val="0"/>
                <w:sz w:val="16"/>
                <w:szCs w:val="16"/>
              </w:rPr>
            </w:pPr>
            <w:r w:rsidRPr="00DA51D4">
              <w:rPr>
                <w:rFonts w:ascii="Verdana" w:eastAsia="Calibri" w:hAnsi="Verdana" w:cs="Times New Roman"/>
                <w:kern w:val="0"/>
                <w:sz w:val="16"/>
                <w:szCs w:val="16"/>
              </w:rPr>
              <w:t>ZAJĘCIA PRAKTYCZNE</w:t>
            </w:r>
          </w:p>
          <w:p w:rsidR="00DA51D4" w:rsidRPr="00DA51D4" w:rsidRDefault="00DA51D4" w:rsidP="00DA51D4">
            <w:pPr>
              <w:spacing w:after="0" w:line="240" w:lineRule="auto"/>
              <w:ind w:left="360" w:right="425"/>
              <w:rPr>
                <w:rFonts w:ascii="Verdana" w:eastAsia="Calibri" w:hAnsi="Verdana" w:cs="Times New Roman"/>
                <w:kern w:val="0"/>
                <w:sz w:val="16"/>
                <w:szCs w:val="16"/>
              </w:rPr>
            </w:pPr>
            <w:r w:rsidRPr="00DA51D4">
              <w:rPr>
                <w:rFonts w:ascii="Verdana" w:eastAsia="Times New Roman" w:hAnsi="Verdana" w:cs="Times New Roman"/>
                <w:kern w:val="0"/>
                <w:sz w:val="16"/>
                <w:szCs w:val="16"/>
                <w:lang w:eastAsia="pl-PL"/>
              </w:rPr>
              <w:t>Czynniki wpływające na zdrowie reprodukcyjne. Edukacja zdrowotna w opiece przedkoncepcyjnej. Opieka nad ciężarną, jej mężem i dzieckiem w fizjologii ciąży. Higiena i odżywianie w ciąży, zagadnienia prawne dotyczące ochrony kobiet w ciąży. Problemy ginekologii wieku dziecięcego. Opieka pielęgniarska nad małżonkami z problemem niepłodności. Problemy pielęgnacyjne kobiet w okresie klimakterium. Edukacja pacjentki. Rola pielęgniarki w zapobieganiu nowotworom narządu rodnego i sutka. Metody sterowania płodnością</w:t>
            </w:r>
          </w:p>
          <w:p w:rsidR="00DA51D4" w:rsidRPr="00DA51D4" w:rsidRDefault="00DA51D4" w:rsidP="00DA51D4">
            <w:pPr>
              <w:spacing w:after="0" w:line="240" w:lineRule="auto"/>
              <w:ind w:left="360" w:right="425"/>
              <w:rPr>
                <w:rFonts w:ascii="Verdana" w:eastAsia="Calibri" w:hAnsi="Verdana" w:cs="Times New Roman"/>
                <w:kern w:val="0"/>
                <w:sz w:val="16"/>
                <w:szCs w:val="16"/>
              </w:rPr>
            </w:pPr>
            <w:r w:rsidRPr="00DA51D4">
              <w:rPr>
                <w:rFonts w:ascii="Verdana" w:eastAsia="Calibri" w:hAnsi="Verdana" w:cs="Times New Roman"/>
                <w:kern w:val="0"/>
                <w:sz w:val="16"/>
                <w:szCs w:val="16"/>
              </w:rPr>
              <w:t>PRAKTYKA ZAWODOWA</w:t>
            </w:r>
          </w:p>
          <w:p w:rsidR="00DA51D4" w:rsidRPr="00B87998" w:rsidRDefault="00DA51D4" w:rsidP="00B87998">
            <w:pPr>
              <w:spacing w:after="0" w:line="276" w:lineRule="auto"/>
              <w:ind w:right="425"/>
              <w:rPr>
                <w:rFonts w:ascii="Calibri" w:eastAsia="Calibri" w:hAnsi="Calibri" w:cs="Times New Roman"/>
                <w:kern w:val="0"/>
              </w:rPr>
            </w:pPr>
            <w:r w:rsidRPr="00DA51D4">
              <w:rPr>
                <w:rFonts w:ascii="Verdana" w:eastAsia="Times New Roman" w:hAnsi="Verdana" w:cs="Times New Roman"/>
                <w:kern w:val="0"/>
                <w:sz w:val="16"/>
                <w:szCs w:val="16"/>
                <w:lang w:eastAsia="pl-PL"/>
              </w:rPr>
              <w:t>Przygotowanie do porodu. Opieka w czasie porodu. Opieka pielęgniarska nad kobietą w czasie połogu. Pielęgnacja kobiety z zapaleniem lub zakażeniem narządu rodnego. Karmienie naturalne - zalety, zasady, techniki karmienia naturalnego. Noworodek - postępowanie z noworodkiem po porodzie. Specyfika opieki nad noworodkiem. Stany przejściowe noworodka. Przygotowanie do operacji ginekologicznej i pielęgnacja po operacji.</w:t>
            </w:r>
          </w:p>
        </w:tc>
        <w:tc>
          <w:tcPr>
            <w:tcW w:w="1770" w:type="dxa"/>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W1-W5</w:t>
            </w:r>
          </w:p>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U1-U8</w:t>
            </w:r>
          </w:p>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K1-K7</w:t>
            </w:r>
          </w:p>
          <w:p w:rsidR="00DA51D4" w:rsidRPr="00DA51D4" w:rsidRDefault="00DA51D4" w:rsidP="00DA51D4">
            <w:pPr>
              <w:spacing w:after="0" w:line="240" w:lineRule="auto"/>
              <w:jc w:val="center"/>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tc>
      </w:tr>
      <w:tr w:rsidR="00DA51D4" w:rsidRPr="00DA51D4" w:rsidTr="00322797">
        <w:trPr>
          <w:trHeight w:val="397"/>
          <w:jc w:val="center"/>
        </w:trPr>
        <w:tc>
          <w:tcPr>
            <w:tcW w:w="9634" w:type="dxa"/>
            <w:gridSpan w:val="5"/>
            <w:shd w:val="clear" w:color="auto" w:fill="8DB3E2"/>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Zalecana literatura i pomoce naukowe</w:t>
            </w:r>
          </w:p>
        </w:tc>
      </w:tr>
      <w:tr w:rsidR="00DA51D4" w:rsidRPr="00DA51D4" w:rsidTr="00322797">
        <w:trPr>
          <w:trHeight w:val="397"/>
          <w:jc w:val="center"/>
        </w:trPr>
        <w:tc>
          <w:tcPr>
            <w:tcW w:w="9634" w:type="dxa"/>
            <w:gridSpan w:val="5"/>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Literatura podstawowa</w:t>
            </w:r>
          </w:p>
          <w:p w:rsidR="00DA51D4" w:rsidRPr="00DA51D4" w:rsidRDefault="00DA51D4" w:rsidP="0077749B">
            <w:pPr>
              <w:numPr>
                <w:ilvl w:val="0"/>
                <w:numId w:val="33"/>
              </w:numPr>
              <w:spacing w:after="0" w:line="240"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Bręborowicz G.H.: Położnictwo podręcznik dla położnych i pielęgniarek. PZWL, Warszawa 2011</w:t>
            </w:r>
          </w:p>
          <w:p w:rsidR="00DA51D4" w:rsidRPr="00DA51D4" w:rsidRDefault="00DA51D4" w:rsidP="0077749B">
            <w:pPr>
              <w:numPr>
                <w:ilvl w:val="0"/>
                <w:numId w:val="33"/>
              </w:numPr>
              <w:spacing w:after="0" w:line="240"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 xml:space="preserve">Bręborowicz G.H.(red.): Położnictwo i ginekologia, t. 2, Wydawnictwo Lekarskie PZWL, Warszawa 2015. </w:t>
            </w:r>
          </w:p>
          <w:p w:rsidR="00DA51D4" w:rsidRPr="00DA51D4" w:rsidRDefault="00DA51D4" w:rsidP="0077749B">
            <w:pPr>
              <w:numPr>
                <w:ilvl w:val="0"/>
                <w:numId w:val="33"/>
              </w:numPr>
              <w:spacing w:after="0" w:line="240"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Łepecka-Klusek C. (red): Pielęgniarstwo we współczesnym położnictwie i ginekologii. Wydawnictwo Czelej, Lublin 2010.</w:t>
            </w:r>
          </w:p>
          <w:p w:rsidR="00DA51D4" w:rsidRPr="00DA51D4" w:rsidRDefault="00DA51D4" w:rsidP="0077749B">
            <w:pPr>
              <w:numPr>
                <w:ilvl w:val="0"/>
                <w:numId w:val="33"/>
              </w:numPr>
              <w:spacing w:after="0" w:line="240" w:lineRule="auto"/>
              <w:rPr>
                <w:rFonts w:ascii="Verdana" w:eastAsia="Times New Roman" w:hAnsi="Verdana" w:cs="Times New Roman"/>
                <w:kern w:val="0"/>
                <w:sz w:val="16"/>
                <w:szCs w:val="16"/>
                <w:lang w:eastAsia="pl-PL"/>
              </w:rPr>
            </w:pPr>
            <w:r w:rsidRPr="00DA51D4">
              <w:rPr>
                <w:rFonts w:ascii="Verdana" w:eastAsia="Times New Roman" w:hAnsi="Verdana" w:cs="Times New Roman"/>
                <w:kern w:val="0"/>
                <w:sz w:val="16"/>
                <w:szCs w:val="16"/>
                <w:lang w:eastAsia="pl-PL"/>
              </w:rPr>
              <w:t>Pschyrembel W. (red.): Ginekologia praktyczna. PZWL, Warszawa 2014</w:t>
            </w:r>
          </w:p>
          <w:p w:rsidR="00DA51D4" w:rsidRPr="00DA51D4" w:rsidRDefault="00DA51D4" w:rsidP="0077749B">
            <w:pPr>
              <w:numPr>
                <w:ilvl w:val="0"/>
                <w:numId w:val="33"/>
              </w:numPr>
              <w:spacing w:after="0" w:line="240" w:lineRule="auto"/>
              <w:rPr>
                <w:rFonts w:ascii="Verdana" w:eastAsia="Calibri" w:hAnsi="Verdana" w:cs="Times New Roman"/>
                <w:kern w:val="0"/>
                <w:sz w:val="16"/>
                <w:szCs w:val="16"/>
              </w:rPr>
            </w:pPr>
            <w:r w:rsidRPr="00DA51D4">
              <w:rPr>
                <w:rFonts w:ascii="Verdana" w:eastAsia="Times New Roman" w:hAnsi="Verdana" w:cs="Times New Roman"/>
                <w:kern w:val="0"/>
                <w:sz w:val="16"/>
                <w:szCs w:val="16"/>
                <w:lang w:eastAsia="pl-PL"/>
              </w:rPr>
              <w:t>Dudenhausen J. Pschyrembel W.: Położnictwo praktyczne i operacje położnicze. PZWL, Warszawa 2013</w:t>
            </w:r>
          </w:p>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Times New Roman" w:hAnsi="Verdana" w:cs="Times New Roman"/>
                <w:kern w:val="0"/>
                <w:sz w:val="16"/>
                <w:szCs w:val="16"/>
                <w:lang w:eastAsia="pl-PL"/>
              </w:rPr>
              <w:t>Literatura uzupełniająca</w:t>
            </w:r>
          </w:p>
          <w:p w:rsidR="00DA51D4" w:rsidRPr="00DA51D4" w:rsidRDefault="00DA51D4" w:rsidP="0077749B">
            <w:pPr>
              <w:numPr>
                <w:ilvl w:val="0"/>
                <w:numId w:val="34"/>
              </w:numPr>
              <w:spacing w:after="0" w:line="240" w:lineRule="auto"/>
              <w:rPr>
                <w:rFonts w:ascii="Verdana" w:eastAsia="Calibri" w:hAnsi="Verdana" w:cs="Times New Roman"/>
                <w:kern w:val="0"/>
                <w:sz w:val="16"/>
                <w:szCs w:val="16"/>
              </w:rPr>
            </w:pPr>
            <w:r w:rsidRPr="00DA51D4">
              <w:rPr>
                <w:rFonts w:ascii="Verdana" w:eastAsia="Times New Roman" w:hAnsi="Verdana" w:cs="Times New Roman"/>
                <w:kern w:val="0"/>
                <w:sz w:val="16"/>
                <w:szCs w:val="16"/>
                <w:lang w:eastAsia="pl-PL"/>
              </w:rPr>
              <w:t xml:space="preserve">Hackenberg R.: 80 przypadków ginekologiczno-położniczych. Wydawnictwa Elsevier Urban &amp; Partner Wrocław 2007 </w:t>
            </w:r>
          </w:p>
          <w:p w:rsidR="00DA51D4" w:rsidRPr="00DA51D4" w:rsidRDefault="00DA51D4" w:rsidP="0077749B">
            <w:pPr>
              <w:numPr>
                <w:ilvl w:val="0"/>
                <w:numId w:val="34"/>
              </w:numPr>
              <w:spacing w:after="0" w:line="240" w:lineRule="auto"/>
              <w:rPr>
                <w:rFonts w:ascii="Verdana" w:eastAsia="Calibri" w:hAnsi="Verdana" w:cs="Times New Roman"/>
                <w:kern w:val="0"/>
                <w:sz w:val="16"/>
                <w:szCs w:val="16"/>
              </w:rPr>
            </w:pPr>
            <w:r w:rsidRPr="00DA51D4">
              <w:rPr>
                <w:rFonts w:ascii="Verdana" w:eastAsia="Times New Roman" w:hAnsi="Verdana" w:cs="Times New Roman"/>
                <w:kern w:val="0"/>
                <w:sz w:val="16"/>
                <w:szCs w:val="16"/>
                <w:lang w:eastAsia="pl-PL"/>
              </w:rPr>
              <w:t xml:space="preserve"> Hanretty K. P.: Położnictwo. Wydawnictwo Medyczne Urban &amp; Partner, Wrocław 2011 </w:t>
            </w:r>
          </w:p>
          <w:p w:rsidR="00DA51D4" w:rsidRPr="00DA51D4" w:rsidRDefault="00DA51D4" w:rsidP="0077749B">
            <w:pPr>
              <w:numPr>
                <w:ilvl w:val="0"/>
                <w:numId w:val="34"/>
              </w:numPr>
              <w:spacing w:after="0" w:line="240" w:lineRule="auto"/>
              <w:rPr>
                <w:rFonts w:ascii="Verdana" w:eastAsia="Calibri" w:hAnsi="Verdana" w:cs="Times New Roman"/>
                <w:kern w:val="0"/>
                <w:sz w:val="16"/>
                <w:szCs w:val="16"/>
              </w:rPr>
            </w:pPr>
            <w:r w:rsidRPr="00DA51D4">
              <w:rPr>
                <w:rFonts w:ascii="Verdana" w:eastAsia="Times New Roman" w:hAnsi="Verdana" w:cs="Times New Roman"/>
                <w:kern w:val="0"/>
                <w:sz w:val="16"/>
                <w:szCs w:val="16"/>
                <w:lang w:eastAsia="pl-PL"/>
              </w:rPr>
              <w:t xml:space="preserve">Stadnicka G. (red.): Opieka przedkoncepcyjna, Wydawnictwo Lekarskie PZWL, Warszawa 2009. </w:t>
            </w:r>
          </w:p>
          <w:p w:rsidR="00DA51D4" w:rsidRPr="00DA51D4" w:rsidRDefault="00DA51D4" w:rsidP="0077749B">
            <w:pPr>
              <w:numPr>
                <w:ilvl w:val="0"/>
                <w:numId w:val="34"/>
              </w:numPr>
              <w:spacing w:after="0" w:line="240" w:lineRule="auto"/>
              <w:rPr>
                <w:rFonts w:ascii="Verdana" w:eastAsia="Calibri" w:hAnsi="Verdana" w:cs="Times New Roman"/>
                <w:kern w:val="0"/>
                <w:sz w:val="16"/>
                <w:szCs w:val="16"/>
              </w:rPr>
            </w:pPr>
            <w:r w:rsidRPr="00DA51D4">
              <w:rPr>
                <w:rFonts w:ascii="Verdana" w:eastAsia="Times New Roman" w:hAnsi="Verdana" w:cs="Times New Roman"/>
                <w:kern w:val="0"/>
                <w:sz w:val="16"/>
                <w:szCs w:val="16"/>
                <w:lang w:eastAsia="pl-PL"/>
              </w:rPr>
              <w:t>Bień A. M.(red.): Opieka nad kobietą ciężarną, Wydawnictwo Lekarskie PZWL, Warszawa 2009.</w:t>
            </w:r>
          </w:p>
          <w:p w:rsidR="00DA51D4" w:rsidRPr="00DA51D4" w:rsidRDefault="00DA51D4" w:rsidP="0077749B">
            <w:pPr>
              <w:numPr>
                <w:ilvl w:val="0"/>
                <w:numId w:val="34"/>
              </w:numPr>
              <w:spacing w:after="0" w:line="240" w:lineRule="auto"/>
              <w:rPr>
                <w:rFonts w:ascii="Verdana" w:eastAsia="Calibri" w:hAnsi="Verdana" w:cs="Times New Roman"/>
                <w:kern w:val="0"/>
                <w:sz w:val="16"/>
                <w:szCs w:val="16"/>
              </w:rPr>
            </w:pPr>
            <w:r w:rsidRPr="00DA51D4">
              <w:rPr>
                <w:rFonts w:ascii="Verdana" w:eastAsia="Times New Roman" w:hAnsi="Verdana" w:cs="Times New Roman"/>
                <w:kern w:val="0"/>
                <w:sz w:val="16"/>
                <w:szCs w:val="16"/>
                <w:lang w:eastAsia="pl-PL"/>
              </w:rPr>
              <w:t xml:space="preserve">Iwanowicz –Palus G.(red): Stany nagłe w okresie okołoporodowym, Wydawnictwo Lekarskie PZWL, Warszawa 2008. </w:t>
            </w:r>
          </w:p>
          <w:p w:rsidR="00DA51D4" w:rsidRPr="001A6236" w:rsidRDefault="00DA51D4" w:rsidP="0077749B">
            <w:pPr>
              <w:numPr>
                <w:ilvl w:val="0"/>
                <w:numId w:val="34"/>
              </w:numPr>
              <w:spacing w:after="0" w:line="240" w:lineRule="auto"/>
              <w:rPr>
                <w:rFonts w:ascii="Verdana" w:eastAsia="Calibri" w:hAnsi="Verdana" w:cs="Times New Roman"/>
                <w:kern w:val="0"/>
                <w:sz w:val="16"/>
                <w:szCs w:val="16"/>
              </w:rPr>
            </w:pPr>
            <w:r w:rsidRPr="00DA51D4">
              <w:rPr>
                <w:rFonts w:ascii="Verdana" w:eastAsia="Times New Roman" w:hAnsi="Verdana" w:cs="Times New Roman"/>
                <w:kern w:val="0"/>
                <w:sz w:val="16"/>
                <w:szCs w:val="16"/>
                <w:lang w:eastAsia="pl-PL"/>
              </w:rPr>
              <w:t xml:space="preserve">Bręborowicz G.H.: Położnictwo i ginekologia. Tom I i II. PZWL, Warszawa 2006 </w:t>
            </w:r>
          </w:p>
        </w:tc>
      </w:tr>
      <w:tr w:rsidR="00DA51D4" w:rsidRPr="00DA51D4" w:rsidTr="00322797">
        <w:trPr>
          <w:trHeight w:val="397"/>
          <w:jc w:val="center"/>
        </w:trPr>
        <w:tc>
          <w:tcPr>
            <w:tcW w:w="9634" w:type="dxa"/>
            <w:gridSpan w:val="5"/>
            <w:tcBorders>
              <w:bottom w:val="single" w:sz="4" w:space="0" w:color="auto"/>
            </w:tcBorders>
            <w:shd w:val="clear" w:color="auto" w:fill="8DB3E2"/>
            <w:vAlign w:val="center"/>
          </w:tcPr>
          <w:p w:rsidR="00DA51D4" w:rsidRPr="00DA51D4" w:rsidRDefault="00DA51D4" w:rsidP="00DA51D4">
            <w:pPr>
              <w:spacing w:after="0" w:line="240" w:lineRule="auto"/>
              <w:jc w:val="center"/>
              <w:rPr>
                <w:rFonts w:ascii="Verdana" w:eastAsia="Calibri" w:hAnsi="Verdana" w:cs="Times New Roman"/>
                <w:b/>
                <w:kern w:val="0"/>
                <w:sz w:val="16"/>
                <w:szCs w:val="16"/>
              </w:rPr>
            </w:pPr>
            <w:r w:rsidRPr="00DA51D4">
              <w:rPr>
                <w:rFonts w:ascii="Verdana" w:eastAsia="Calibri" w:hAnsi="Verdana" w:cs="Times New Roman"/>
                <w:b/>
                <w:kern w:val="0"/>
                <w:sz w:val="16"/>
                <w:szCs w:val="16"/>
              </w:rPr>
              <w:t>Bilans punktów ECTS</w:t>
            </w:r>
          </w:p>
        </w:tc>
      </w:tr>
      <w:tr w:rsidR="00DA51D4" w:rsidRPr="00DA51D4" w:rsidTr="00322797">
        <w:trPr>
          <w:trHeight w:val="397"/>
          <w:jc w:val="center"/>
        </w:trPr>
        <w:tc>
          <w:tcPr>
            <w:tcW w:w="6833" w:type="dxa"/>
            <w:gridSpan w:val="3"/>
            <w:shd w:val="clear" w:color="auto" w:fill="C6D9F1"/>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 xml:space="preserve">Forma nakładu pracy studenta </w:t>
            </w:r>
          </w:p>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(udział w zajęciach, aktywność, przygotowanie sprawozdania, itp.)</w:t>
            </w:r>
          </w:p>
        </w:tc>
        <w:tc>
          <w:tcPr>
            <w:tcW w:w="2801" w:type="dxa"/>
            <w:gridSpan w:val="2"/>
            <w:shd w:val="clear" w:color="auto" w:fill="C6D9F1"/>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Obciążenie studenta [h]</w:t>
            </w:r>
          </w:p>
        </w:tc>
      </w:tr>
      <w:tr w:rsidR="00DA51D4" w:rsidRPr="00DA51D4" w:rsidTr="00322797">
        <w:trPr>
          <w:trHeight w:val="397"/>
          <w:jc w:val="center"/>
        </w:trPr>
        <w:tc>
          <w:tcPr>
            <w:tcW w:w="9634" w:type="dxa"/>
            <w:gridSpan w:val="5"/>
            <w:shd w:val="clear" w:color="auto" w:fill="F2F2F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b/>
                <w:kern w:val="0"/>
                <w:sz w:val="16"/>
                <w:szCs w:val="16"/>
              </w:rPr>
              <w:t>Liczba godzin realizowanych przy bezpośrednim udziale nauczyciela akademickiego</w:t>
            </w: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1.1</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Udział w wykładach</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24</w:t>
            </w: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lastRenderedPageBreak/>
              <w:t>1.2</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Udział w konwersatoriach</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1.3</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Udział w ćwiczeniach</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9</w:t>
            </w: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1.4</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Udział w zajęciach laboratoryjnych</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1.5</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Udział w zajęciach projektowych</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1.6</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Udział w konsultacjach (2 – 3 razy w semestrze)</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1.7</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Udział w konsultacjach projektowych</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1.8</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Udział w egzaminie/kolokwium zaliczeniowym przedmiotu</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2</w:t>
            </w: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1.9</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 xml:space="preserve">Inne – jakie? </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1.10</w:t>
            </w:r>
          </w:p>
        </w:tc>
        <w:tc>
          <w:tcPr>
            <w:tcW w:w="6193" w:type="dxa"/>
            <w:gridSpan w:val="2"/>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Liczba godzin realizowanych przy bezpośrednim udziale nauczyciela akademickiego (suma pozycji 1.1 – 1.9)</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35</w:t>
            </w: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1.11</w:t>
            </w:r>
          </w:p>
        </w:tc>
        <w:tc>
          <w:tcPr>
            <w:tcW w:w="6193" w:type="dxa"/>
            <w:gridSpan w:val="2"/>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Liczba punktów ECTS, uzyskiwanych przez studenta podczas zajęć wymagających bezpośr. udziału nauczyciela akademickiego)</w:t>
            </w:r>
          </w:p>
          <w:p w:rsidR="00DA51D4" w:rsidRPr="00DA51D4" w:rsidRDefault="00DA51D4" w:rsidP="00DA51D4">
            <w:pPr>
              <w:spacing w:after="0" w:line="240" w:lineRule="auto"/>
              <w:rPr>
                <w:rFonts w:ascii="Verdana" w:eastAsia="Calibri" w:hAnsi="Verdana" w:cs="Times New Roman"/>
                <w:i/>
                <w:kern w:val="0"/>
                <w:sz w:val="16"/>
                <w:szCs w:val="16"/>
              </w:rPr>
            </w:pPr>
            <w:r w:rsidRPr="00DA51D4">
              <w:rPr>
                <w:rFonts w:ascii="Verdana" w:eastAsia="Calibri" w:hAnsi="Verdana" w:cs="Times New Roman"/>
                <w:i/>
                <w:kern w:val="0"/>
                <w:sz w:val="16"/>
                <w:szCs w:val="16"/>
              </w:rPr>
              <w:t>(1 pkt ECTS = 25 godzin obciążenia studenta, zaokrąglić do 0,1 pkt ECTS)</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1,5</w:t>
            </w:r>
          </w:p>
        </w:tc>
      </w:tr>
      <w:tr w:rsidR="00DA51D4" w:rsidRPr="00DA51D4" w:rsidTr="00322797">
        <w:trPr>
          <w:trHeight w:val="397"/>
          <w:jc w:val="center"/>
        </w:trPr>
        <w:tc>
          <w:tcPr>
            <w:tcW w:w="9634" w:type="dxa"/>
            <w:gridSpan w:val="5"/>
            <w:shd w:val="clear" w:color="auto" w:fill="F2F2F2"/>
            <w:vAlign w:val="center"/>
          </w:tcPr>
          <w:p w:rsidR="00DA51D4" w:rsidRPr="00DA51D4" w:rsidRDefault="00DA51D4" w:rsidP="00DA51D4">
            <w:pPr>
              <w:spacing w:after="0" w:line="240" w:lineRule="auto"/>
              <w:jc w:val="center"/>
              <w:rPr>
                <w:rFonts w:ascii="Verdana" w:eastAsia="Calibri" w:hAnsi="Verdana" w:cs="Times New Roman"/>
                <w:b/>
                <w:kern w:val="0"/>
                <w:sz w:val="16"/>
                <w:szCs w:val="16"/>
              </w:rPr>
            </w:pPr>
            <w:r w:rsidRPr="00DA51D4">
              <w:rPr>
                <w:rFonts w:ascii="Verdana" w:eastAsia="Calibri" w:hAnsi="Verdana" w:cs="Times New Roman"/>
                <w:b/>
                <w:kern w:val="0"/>
                <w:sz w:val="16"/>
                <w:szCs w:val="16"/>
              </w:rPr>
              <w:t>Samodzielna praca studenta</w:t>
            </w:r>
          </w:p>
        </w:tc>
      </w:tr>
      <w:tr w:rsidR="00DA51D4" w:rsidRPr="00DA51D4" w:rsidTr="00322797">
        <w:trPr>
          <w:trHeight w:val="397"/>
          <w:jc w:val="center"/>
        </w:trPr>
        <w:tc>
          <w:tcPr>
            <w:tcW w:w="640" w:type="dxa"/>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2.1</w:t>
            </w:r>
          </w:p>
        </w:tc>
        <w:tc>
          <w:tcPr>
            <w:tcW w:w="6193" w:type="dxa"/>
            <w:gridSpan w:val="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Samodzielne studiowanie tematyki wykładów</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5</w:t>
            </w:r>
          </w:p>
        </w:tc>
      </w:tr>
      <w:tr w:rsidR="00DA51D4" w:rsidRPr="00DA51D4" w:rsidTr="00322797">
        <w:trPr>
          <w:trHeight w:val="397"/>
          <w:jc w:val="center"/>
        </w:trPr>
        <w:tc>
          <w:tcPr>
            <w:tcW w:w="640" w:type="dxa"/>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Samodzielne przygotowywanie się do ćwiczeń</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5</w:t>
            </w:r>
          </w:p>
        </w:tc>
      </w:tr>
      <w:tr w:rsidR="00DA51D4" w:rsidRPr="00DA51D4" w:rsidTr="00322797">
        <w:trPr>
          <w:trHeight w:val="397"/>
          <w:jc w:val="center"/>
        </w:trPr>
        <w:tc>
          <w:tcPr>
            <w:tcW w:w="640" w:type="dxa"/>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Samodzielne przygotowywanie się do kolokwiów</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Samodzielne przygotowywanie się do zajęć laboratoryjnych</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Wykonywanie sprawozdań</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Realizacja samodzielnie wykonywanych zadań (projektów, dokumentacji)</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Przygotowanie do kolokwium końcowego z ćwiczeń/laboratorium</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5</w:t>
            </w:r>
          </w:p>
        </w:tc>
      </w:tr>
      <w:tr w:rsidR="00DA51D4" w:rsidRPr="00DA51D4" w:rsidTr="00322797">
        <w:trPr>
          <w:trHeight w:val="397"/>
          <w:jc w:val="center"/>
        </w:trPr>
        <w:tc>
          <w:tcPr>
            <w:tcW w:w="640" w:type="dxa"/>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Przygotowanie do egzaminu/kolokwium końcowego z wykładów</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5</w:t>
            </w:r>
          </w:p>
        </w:tc>
      </w:tr>
      <w:tr w:rsidR="00DA51D4" w:rsidRPr="00DA51D4" w:rsidTr="00322797">
        <w:trPr>
          <w:trHeight w:val="397"/>
          <w:jc w:val="center"/>
        </w:trPr>
        <w:tc>
          <w:tcPr>
            <w:tcW w:w="640" w:type="dxa"/>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Inne – jakie?</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2.10</w:t>
            </w:r>
          </w:p>
        </w:tc>
        <w:tc>
          <w:tcPr>
            <w:tcW w:w="6193" w:type="dxa"/>
            <w:gridSpan w:val="2"/>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Liczba godzin samodzielnej pracy studenta (suma 2.1 – 2.9)</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20</w:t>
            </w:r>
          </w:p>
        </w:tc>
      </w:tr>
      <w:tr w:rsidR="00DA51D4" w:rsidRPr="00DA51D4" w:rsidTr="00322797">
        <w:trPr>
          <w:trHeight w:val="397"/>
          <w:jc w:val="center"/>
        </w:trPr>
        <w:tc>
          <w:tcPr>
            <w:tcW w:w="640" w:type="dxa"/>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2.11</w:t>
            </w:r>
          </w:p>
        </w:tc>
        <w:tc>
          <w:tcPr>
            <w:tcW w:w="6193" w:type="dxa"/>
            <w:gridSpan w:val="2"/>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 xml:space="preserve">Liczba punktów ECTS, uzyskiwanych przez studenta w ramach samodzielnej pracy </w:t>
            </w:r>
            <w:r w:rsidRPr="00DA51D4">
              <w:rPr>
                <w:rFonts w:ascii="Verdana" w:eastAsia="Calibri" w:hAnsi="Verdana" w:cs="Times New Roman"/>
                <w:i/>
                <w:kern w:val="0"/>
                <w:sz w:val="16"/>
                <w:szCs w:val="16"/>
              </w:rPr>
              <w:t>(1 pkt ECTS = 25-30 godzin obciążenia studenta, zaokrąglić do 0,1 pkt ECTS)</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0,5</w:t>
            </w:r>
          </w:p>
        </w:tc>
      </w:tr>
      <w:tr w:rsidR="00DA51D4" w:rsidRPr="00DA51D4" w:rsidTr="00322797">
        <w:trPr>
          <w:trHeight w:val="397"/>
          <w:jc w:val="center"/>
        </w:trPr>
        <w:tc>
          <w:tcPr>
            <w:tcW w:w="6833" w:type="dxa"/>
            <w:gridSpan w:val="3"/>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Sumaryczne obciążenie pracą studenta (suma 1.10+2.10)</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kern w:val="0"/>
                <w:sz w:val="16"/>
                <w:szCs w:val="16"/>
              </w:rPr>
            </w:pPr>
            <w:r w:rsidRPr="00DA51D4">
              <w:rPr>
                <w:rFonts w:ascii="Verdana" w:eastAsia="Calibri" w:hAnsi="Verdana" w:cs="Times New Roman"/>
                <w:kern w:val="0"/>
                <w:sz w:val="16"/>
                <w:szCs w:val="16"/>
              </w:rPr>
              <w:t>55</w:t>
            </w:r>
          </w:p>
        </w:tc>
      </w:tr>
      <w:tr w:rsidR="00DA51D4" w:rsidRPr="00DA51D4" w:rsidTr="00322797">
        <w:trPr>
          <w:trHeight w:val="397"/>
          <w:jc w:val="center"/>
        </w:trPr>
        <w:tc>
          <w:tcPr>
            <w:tcW w:w="6833" w:type="dxa"/>
            <w:gridSpan w:val="3"/>
            <w:shd w:val="clear" w:color="auto" w:fill="C6D9F1"/>
            <w:vAlign w:val="center"/>
          </w:tcPr>
          <w:p w:rsidR="00DA51D4" w:rsidRPr="00DA51D4" w:rsidRDefault="00DA51D4" w:rsidP="00DA51D4">
            <w:pPr>
              <w:spacing w:after="0" w:line="240" w:lineRule="auto"/>
              <w:jc w:val="right"/>
              <w:rPr>
                <w:rFonts w:ascii="Verdana" w:eastAsia="Calibri" w:hAnsi="Verdana" w:cs="Times New Roman"/>
                <w:b/>
                <w:kern w:val="0"/>
                <w:sz w:val="20"/>
                <w:szCs w:val="16"/>
              </w:rPr>
            </w:pPr>
            <w:r w:rsidRPr="00DA51D4">
              <w:rPr>
                <w:rFonts w:ascii="Verdana" w:eastAsia="Calibri" w:hAnsi="Verdana" w:cs="Times New Roman"/>
                <w:b/>
                <w:kern w:val="0"/>
                <w:sz w:val="20"/>
                <w:szCs w:val="16"/>
              </w:rPr>
              <w:t>Punkty ECTS za moduł (suma 1.11+2.11)</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b/>
                <w:kern w:val="0"/>
                <w:sz w:val="16"/>
                <w:szCs w:val="16"/>
              </w:rPr>
            </w:pPr>
            <w:r w:rsidRPr="00DA51D4">
              <w:rPr>
                <w:rFonts w:ascii="Verdana" w:eastAsia="Calibri" w:hAnsi="Verdana" w:cs="Times New Roman"/>
                <w:b/>
                <w:kern w:val="0"/>
                <w:sz w:val="16"/>
                <w:szCs w:val="16"/>
              </w:rPr>
              <w:t>2</w:t>
            </w:r>
          </w:p>
        </w:tc>
      </w:tr>
      <w:tr w:rsidR="00DA51D4" w:rsidRPr="00DA51D4" w:rsidTr="00322797">
        <w:trPr>
          <w:trHeight w:val="397"/>
          <w:jc w:val="center"/>
        </w:trPr>
        <w:tc>
          <w:tcPr>
            <w:tcW w:w="9634" w:type="dxa"/>
            <w:gridSpan w:val="5"/>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Nakład pracy związany z zajęciami o charakterze praktycznym, w tym</w:t>
            </w:r>
          </w:p>
        </w:tc>
      </w:tr>
      <w:tr w:rsidR="00DA51D4" w:rsidRPr="00DA51D4" w:rsidTr="00322797">
        <w:trPr>
          <w:trHeight w:val="397"/>
          <w:jc w:val="center"/>
        </w:trPr>
        <w:tc>
          <w:tcPr>
            <w:tcW w:w="6833" w:type="dxa"/>
            <w:gridSpan w:val="3"/>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Zajęcia praktyczne (Wydział Nauk o Zdrowiu)</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b/>
                <w:kern w:val="0"/>
                <w:sz w:val="16"/>
                <w:szCs w:val="16"/>
              </w:rPr>
            </w:pPr>
            <w:r w:rsidRPr="00DA51D4">
              <w:rPr>
                <w:rFonts w:ascii="Verdana" w:eastAsia="Calibri" w:hAnsi="Verdana" w:cs="Times New Roman"/>
                <w:b/>
                <w:kern w:val="0"/>
                <w:sz w:val="16"/>
                <w:szCs w:val="16"/>
              </w:rPr>
              <w:t>80</w:t>
            </w:r>
          </w:p>
        </w:tc>
      </w:tr>
      <w:tr w:rsidR="00DA51D4" w:rsidRPr="00DA51D4" w:rsidTr="00322797">
        <w:trPr>
          <w:trHeight w:val="397"/>
          <w:jc w:val="center"/>
        </w:trPr>
        <w:tc>
          <w:tcPr>
            <w:tcW w:w="6833" w:type="dxa"/>
            <w:gridSpan w:val="3"/>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Zajęcia o charakterze praktycznym (1.2 – 1.8, 2.2 – 2.7, inne)</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b/>
                <w:kern w:val="0"/>
                <w:sz w:val="16"/>
                <w:szCs w:val="16"/>
              </w:rPr>
            </w:pPr>
          </w:p>
        </w:tc>
      </w:tr>
      <w:tr w:rsidR="00DA51D4" w:rsidRPr="00DA51D4" w:rsidTr="00322797">
        <w:trPr>
          <w:trHeight w:val="397"/>
          <w:jc w:val="center"/>
        </w:trPr>
        <w:tc>
          <w:tcPr>
            <w:tcW w:w="6833" w:type="dxa"/>
            <w:gridSpan w:val="3"/>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Praktyka zawodowa</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b/>
                <w:kern w:val="0"/>
                <w:sz w:val="16"/>
                <w:szCs w:val="16"/>
              </w:rPr>
            </w:pPr>
            <w:r w:rsidRPr="00DA51D4">
              <w:rPr>
                <w:rFonts w:ascii="Verdana" w:eastAsia="Calibri" w:hAnsi="Verdana" w:cs="Times New Roman"/>
                <w:b/>
                <w:kern w:val="0"/>
                <w:sz w:val="16"/>
                <w:szCs w:val="16"/>
              </w:rPr>
              <w:t>40</w:t>
            </w:r>
          </w:p>
        </w:tc>
      </w:tr>
      <w:tr w:rsidR="00DA51D4" w:rsidRPr="00DA51D4" w:rsidTr="00322797">
        <w:trPr>
          <w:trHeight w:val="397"/>
          <w:jc w:val="center"/>
        </w:trPr>
        <w:tc>
          <w:tcPr>
            <w:tcW w:w="6833" w:type="dxa"/>
            <w:gridSpan w:val="3"/>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Łączny nakład pracy związany z zajęciami o charakterze praktycznym</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b/>
                <w:kern w:val="0"/>
                <w:sz w:val="16"/>
                <w:szCs w:val="16"/>
              </w:rPr>
            </w:pPr>
            <w:r w:rsidRPr="00DA51D4">
              <w:rPr>
                <w:rFonts w:ascii="Verdana" w:eastAsia="Calibri" w:hAnsi="Verdana" w:cs="Times New Roman"/>
                <w:b/>
                <w:kern w:val="0"/>
                <w:sz w:val="16"/>
                <w:szCs w:val="16"/>
              </w:rPr>
              <w:t>120</w:t>
            </w:r>
          </w:p>
        </w:tc>
      </w:tr>
      <w:tr w:rsidR="00DA51D4" w:rsidRPr="00DA51D4" w:rsidTr="00322797">
        <w:trPr>
          <w:trHeight w:val="397"/>
          <w:jc w:val="center"/>
        </w:trPr>
        <w:tc>
          <w:tcPr>
            <w:tcW w:w="6833" w:type="dxa"/>
            <w:gridSpan w:val="3"/>
            <w:shd w:val="clear" w:color="auto" w:fill="C6D9F1"/>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Liczba punktów ECTS, uzyskiwanych przez studenta w ramach zajęć o charakterze praktycznym</w:t>
            </w:r>
          </w:p>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i/>
                <w:kern w:val="0"/>
                <w:sz w:val="16"/>
                <w:szCs w:val="16"/>
              </w:rPr>
              <w:t>(1 pkt ECTS = 25-30 godzin obciążenia studenta, zaokrąglić do 0,1 pkt ECTS)</w:t>
            </w:r>
          </w:p>
        </w:tc>
        <w:tc>
          <w:tcPr>
            <w:tcW w:w="2801" w:type="dxa"/>
            <w:gridSpan w:val="2"/>
            <w:vAlign w:val="center"/>
          </w:tcPr>
          <w:p w:rsidR="00DA51D4" w:rsidRPr="00DA51D4" w:rsidRDefault="00DA51D4" w:rsidP="00DA51D4">
            <w:pPr>
              <w:spacing w:after="0" w:line="240" w:lineRule="auto"/>
              <w:jc w:val="center"/>
              <w:rPr>
                <w:rFonts w:ascii="Verdana" w:eastAsia="Calibri" w:hAnsi="Verdana" w:cs="Times New Roman"/>
                <w:b/>
                <w:kern w:val="0"/>
                <w:sz w:val="16"/>
                <w:szCs w:val="16"/>
              </w:rPr>
            </w:pPr>
            <w:r w:rsidRPr="00DA51D4">
              <w:rPr>
                <w:rFonts w:ascii="Verdana" w:eastAsia="Calibri" w:hAnsi="Verdana" w:cs="Times New Roman"/>
                <w:b/>
                <w:kern w:val="0"/>
                <w:sz w:val="16"/>
                <w:szCs w:val="16"/>
              </w:rPr>
              <w:t>5</w:t>
            </w:r>
          </w:p>
        </w:tc>
      </w:tr>
      <w:tr w:rsidR="00DA51D4" w:rsidRPr="00DA51D4" w:rsidTr="00322797">
        <w:trPr>
          <w:trHeight w:val="397"/>
          <w:jc w:val="center"/>
        </w:trPr>
        <w:tc>
          <w:tcPr>
            <w:tcW w:w="9634" w:type="dxa"/>
            <w:gridSpan w:val="5"/>
            <w:shd w:val="clear" w:color="auto" w:fill="8DB3E2"/>
            <w:vAlign w:val="center"/>
          </w:tcPr>
          <w:p w:rsidR="00DA51D4" w:rsidRPr="00DA51D4" w:rsidRDefault="00DA51D4" w:rsidP="00DA51D4">
            <w:pPr>
              <w:spacing w:after="0" w:line="240" w:lineRule="auto"/>
              <w:rPr>
                <w:rFonts w:ascii="Verdana" w:eastAsia="Calibri" w:hAnsi="Verdana" w:cs="Times New Roman"/>
                <w:b/>
                <w:kern w:val="0"/>
                <w:sz w:val="16"/>
                <w:szCs w:val="16"/>
              </w:rPr>
            </w:pPr>
            <w:r w:rsidRPr="00DA51D4">
              <w:rPr>
                <w:rFonts w:ascii="Verdana" w:eastAsia="Calibri" w:hAnsi="Verdana" w:cs="Times New Roman"/>
                <w:b/>
                <w:kern w:val="0"/>
                <w:sz w:val="16"/>
                <w:szCs w:val="16"/>
              </w:rPr>
              <w:t>Uwagi</w:t>
            </w:r>
          </w:p>
        </w:tc>
      </w:tr>
      <w:tr w:rsidR="00DA51D4" w:rsidRPr="00DA51D4" w:rsidTr="00322797">
        <w:trPr>
          <w:trHeight w:val="397"/>
          <w:jc w:val="center"/>
        </w:trPr>
        <w:tc>
          <w:tcPr>
            <w:tcW w:w="9634" w:type="dxa"/>
            <w:gridSpan w:val="5"/>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p w:rsidR="00DA51D4" w:rsidRPr="00DA51D4" w:rsidRDefault="00DA51D4" w:rsidP="00DA51D4">
            <w:pPr>
              <w:spacing w:after="0" w:line="240" w:lineRule="auto"/>
              <w:rPr>
                <w:rFonts w:ascii="Verdana" w:eastAsia="Calibri" w:hAnsi="Verdana" w:cs="Times New Roman"/>
                <w:kern w:val="0"/>
                <w:sz w:val="16"/>
                <w:szCs w:val="16"/>
              </w:rPr>
            </w:pPr>
          </w:p>
        </w:tc>
      </w:tr>
      <w:tr w:rsidR="00DA51D4" w:rsidRPr="00DA51D4" w:rsidTr="00322797">
        <w:trPr>
          <w:trHeight w:val="397"/>
          <w:jc w:val="center"/>
        </w:trPr>
        <w:tc>
          <w:tcPr>
            <w:tcW w:w="2244" w:type="dxa"/>
            <w:gridSpan w:val="2"/>
            <w:tcBorders>
              <w:bottom w:val="single" w:sz="4" w:space="0" w:color="auto"/>
            </w:tcBorders>
            <w:shd w:val="clear" w:color="auto" w:fill="8DB3E2"/>
            <w:vAlign w:val="center"/>
          </w:tcPr>
          <w:p w:rsidR="00DA51D4" w:rsidRPr="00DA51D4" w:rsidRDefault="00DA51D4" w:rsidP="00DA51D4">
            <w:pPr>
              <w:spacing w:after="0" w:line="240" w:lineRule="auto"/>
              <w:rPr>
                <w:rFonts w:ascii="Verdana" w:eastAsia="Calibri" w:hAnsi="Verdana" w:cs="Times New Roman"/>
                <w:kern w:val="0"/>
                <w:sz w:val="16"/>
                <w:szCs w:val="16"/>
              </w:rPr>
            </w:pPr>
            <w:r w:rsidRPr="00DA51D4">
              <w:rPr>
                <w:rFonts w:ascii="Verdana" w:eastAsia="Calibri" w:hAnsi="Verdana" w:cs="Times New Roman"/>
                <w:kern w:val="0"/>
                <w:sz w:val="16"/>
                <w:szCs w:val="16"/>
              </w:rPr>
              <w:t>Strona internetowa modułu:</w:t>
            </w:r>
          </w:p>
        </w:tc>
        <w:tc>
          <w:tcPr>
            <w:tcW w:w="7390" w:type="dxa"/>
            <w:gridSpan w:val="3"/>
            <w:tcBorders>
              <w:bottom w:val="single" w:sz="4" w:space="0" w:color="auto"/>
            </w:tcBorders>
            <w:vAlign w:val="center"/>
          </w:tcPr>
          <w:p w:rsidR="00DA51D4" w:rsidRPr="00DA51D4" w:rsidRDefault="00DA51D4" w:rsidP="00DA51D4">
            <w:pPr>
              <w:spacing w:after="0" w:line="240" w:lineRule="auto"/>
              <w:rPr>
                <w:rFonts w:ascii="Verdana" w:eastAsia="Calibri" w:hAnsi="Verdana" w:cs="Times New Roman"/>
                <w:i/>
                <w:kern w:val="0"/>
                <w:sz w:val="16"/>
                <w:szCs w:val="16"/>
              </w:rPr>
            </w:pPr>
          </w:p>
        </w:tc>
      </w:tr>
    </w:tbl>
    <w:p w:rsidR="008462D2" w:rsidRDefault="008462D2" w:rsidP="00B87998">
      <w:pPr>
        <w:suppressAutoHyphens/>
        <w:spacing w:after="0" w:line="276" w:lineRule="auto"/>
        <w:rPr>
          <w:rFonts w:ascii="Verdana" w:eastAsia="Calibri" w:hAnsi="Verdana" w:cs="Verdana"/>
          <w:b/>
          <w:spacing w:val="30"/>
          <w:kern w:val="0"/>
          <w:sz w:val="18"/>
          <w:szCs w:val="16"/>
          <w:lang w:eastAsia="ar-SA"/>
        </w:rPr>
      </w:pPr>
    </w:p>
    <w:p w:rsidR="006A52DF" w:rsidRDefault="006A52DF" w:rsidP="006A52DF">
      <w:pPr>
        <w:suppressAutoHyphens/>
        <w:spacing w:after="0" w:line="276" w:lineRule="auto"/>
        <w:jc w:val="center"/>
        <w:rPr>
          <w:rFonts w:ascii="Verdana" w:eastAsia="Calibri" w:hAnsi="Verdana" w:cs="Verdana"/>
          <w:b/>
          <w:spacing w:val="30"/>
          <w:kern w:val="0"/>
          <w:sz w:val="18"/>
          <w:szCs w:val="16"/>
          <w:lang w:eastAsia="ar-SA"/>
        </w:rPr>
      </w:pPr>
      <w:r w:rsidRPr="006A52DF">
        <w:rPr>
          <w:rFonts w:ascii="Verdana" w:eastAsia="Calibri" w:hAnsi="Verdana" w:cs="Verdana"/>
          <w:b/>
          <w:spacing w:val="30"/>
          <w:kern w:val="0"/>
          <w:sz w:val="18"/>
          <w:szCs w:val="16"/>
          <w:lang w:eastAsia="ar-SA"/>
        </w:rPr>
        <w:t>SYLABUS MODUŁU (PRZEDMIOTU)</w:t>
      </w:r>
    </w:p>
    <w:p w:rsidR="008462D2" w:rsidRPr="006A52DF" w:rsidRDefault="008462D2" w:rsidP="006A52DF">
      <w:pPr>
        <w:suppressAutoHyphens/>
        <w:spacing w:after="0" w:line="276" w:lineRule="auto"/>
        <w:jc w:val="center"/>
        <w:rPr>
          <w:rFonts w:ascii="Verdana" w:eastAsia="Calibri" w:hAnsi="Verdana" w:cs="Verdana"/>
          <w:b/>
          <w:kern w:val="0"/>
          <w:sz w:val="16"/>
          <w:szCs w:val="16"/>
          <w:lang w:eastAsia="ar-SA"/>
        </w:rPr>
      </w:pPr>
    </w:p>
    <w:tbl>
      <w:tblPr>
        <w:tblW w:w="9940" w:type="dxa"/>
        <w:tblInd w:w="-431" w:type="dxa"/>
        <w:tblLayout w:type="fixed"/>
        <w:tblLook w:val="0000"/>
      </w:tblPr>
      <w:tblGrid>
        <w:gridCol w:w="993"/>
        <w:gridCol w:w="1698"/>
        <w:gridCol w:w="140"/>
        <w:gridCol w:w="495"/>
        <w:gridCol w:w="36"/>
        <w:gridCol w:w="115"/>
        <w:gridCol w:w="347"/>
        <w:gridCol w:w="70"/>
        <w:gridCol w:w="249"/>
        <w:gridCol w:w="121"/>
        <w:gridCol w:w="161"/>
        <w:gridCol w:w="532"/>
        <w:gridCol w:w="95"/>
        <w:gridCol w:w="437"/>
        <w:gridCol w:w="350"/>
        <w:gridCol w:w="181"/>
        <w:gridCol w:w="532"/>
        <w:gridCol w:w="75"/>
        <w:gridCol w:w="320"/>
        <w:gridCol w:w="137"/>
        <w:gridCol w:w="330"/>
        <w:gridCol w:w="788"/>
        <w:gridCol w:w="158"/>
        <w:gridCol w:w="146"/>
        <w:gridCol w:w="483"/>
        <w:gridCol w:w="793"/>
        <w:gridCol w:w="20"/>
        <w:gridCol w:w="34"/>
        <w:gridCol w:w="40"/>
        <w:gridCol w:w="20"/>
        <w:gridCol w:w="44"/>
      </w:tblGrid>
      <w:tr w:rsidR="006A52DF" w:rsidRPr="006A52DF" w:rsidTr="00B87998">
        <w:trPr>
          <w:gridAfter w:val="5"/>
          <w:wAfter w:w="158" w:type="dxa"/>
          <w:trHeight w:val="397"/>
        </w:trPr>
        <w:tc>
          <w:tcPr>
            <w:tcW w:w="993" w:type="dxa"/>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FF0000"/>
                <w:kern w:val="0"/>
                <w:sz w:val="16"/>
                <w:szCs w:val="16"/>
                <w:lang w:eastAsia="ar-SA"/>
              </w:rPr>
            </w:pPr>
            <w:r w:rsidRPr="006A52DF">
              <w:rPr>
                <w:rFonts w:ascii="Verdana" w:eastAsia="Calibri" w:hAnsi="Verdana" w:cs="Verdana"/>
                <w:kern w:val="0"/>
                <w:sz w:val="16"/>
                <w:szCs w:val="16"/>
                <w:lang w:eastAsia="ar-SA"/>
              </w:rPr>
              <w:t>Kod modułu</w:t>
            </w:r>
          </w:p>
        </w:tc>
        <w:tc>
          <w:tcPr>
            <w:tcW w:w="2333" w:type="dxa"/>
            <w:gridSpan w:val="3"/>
            <w:tcBorders>
              <w:top w:val="single" w:sz="4" w:space="0" w:color="000000"/>
              <w:left w:val="single" w:sz="4" w:space="0" w:color="000000"/>
              <w:bottom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P.1.OS-PPP</w:t>
            </w:r>
          </w:p>
        </w:tc>
        <w:tc>
          <w:tcPr>
            <w:tcW w:w="817" w:type="dxa"/>
            <w:gridSpan w:val="5"/>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color w:val="000000"/>
                <w:kern w:val="0"/>
                <w:sz w:val="16"/>
                <w:szCs w:val="16"/>
                <w:lang w:eastAsia="ar-SA"/>
              </w:rPr>
            </w:pPr>
            <w:r w:rsidRPr="006A52DF">
              <w:rPr>
                <w:rFonts w:ascii="Verdana" w:eastAsia="Calibri" w:hAnsi="Verdana" w:cs="Verdana"/>
                <w:kern w:val="0"/>
                <w:sz w:val="16"/>
                <w:szCs w:val="16"/>
                <w:lang w:eastAsia="ar-SA"/>
              </w:rPr>
              <w:t>Nazwa modułu</w:t>
            </w:r>
          </w:p>
        </w:tc>
        <w:tc>
          <w:tcPr>
            <w:tcW w:w="5639"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8462D2" w:rsidRDefault="006A52DF" w:rsidP="006A52DF">
            <w:pPr>
              <w:suppressAutoHyphens/>
              <w:snapToGrid w:val="0"/>
              <w:spacing w:after="0" w:line="240" w:lineRule="auto"/>
              <w:rPr>
                <w:rFonts w:ascii="Times New Roman" w:eastAsia="Times New Roman" w:hAnsi="Times New Roman" w:cs="Times New Roman"/>
                <w:b/>
                <w:kern w:val="0"/>
                <w:sz w:val="24"/>
                <w:szCs w:val="24"/>
                <w:lang w:eastAsia="ar-SA"/>
              </w:rPr>
            </w:pPr>
            <w:r w:rsidRPr="008462D2">
              <w:rPr>
                <w:rFonts w:ascii="Verdana" w:eastAsia="Calibri" w:hAnsi="Verdana" w:cs="Verdana"/>
                <w:b/>
                <w:color w:val="000000"/>
                <w:kern w:val="0"/>
                <w:sz w:val="16"/>
                <w:szCs w:val="16"/>
                <w:lang w:eastAsia="ar-SA"/>
              </w:rPr>
              <w:t>Pediatria i pielęgniarstwo pediatryczne</w:t>
            </w:r>
          </w:p>
        </w:tc>
      </w:tr>
      <w:tr w:rsidR="006A52DF" w:rsidRPr="006A52DF" w:rsidTr="00B87998">
        <w:trPr>
          <w:gridAfter w:val="5"/>
          <w:wAfter w:w="158" w:type="dxa"/>
          <w:trHeight w:val="397"/>
        </w:trPr>
        <w:tc>
          <w:tcPr>
            <w:tcW w:w="4143" w:type="dxa"/>
            <w:gridSpan w:val="9"/>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Nazwa modułu w języku angielskim</w:t>
            </w:r>
          </w:p>
        </w:tc>
        <w:tc>
          <w:tcPr>
            <w:tcW w:w="5639"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Verdana" w:eastAsia="Calibri" w:hAnsi="Verdana" w:cs="Verdana"/>
                <w:i/>
                <w:color w:val="000000"/>
                <w:kern w:val="0"/>
                <w:sz w:val="16"/>
                <w:szCs w:val="16"/>
                <w:lang w:eastAsia="ar-SA"/>
              </w:rPr>
            </w:pPr>
            <w:r w:rsidRPr="006A52DF">
              <w:rPr>
                <w:rFonts w:ascii="Verdana" w:eastAsia="Calibri" w:hAnsi="Verdana" w:cs="Times New Roman"/>
                <w:kern w:val="0"/>
                <w:sz w:val="16"/>
                <w:szCs w:val="16"/>
                <w:lang w:val="en-US"/>
              </w:rPr>
              <w:t>Paediatrics and paediatric nursing</w:t>
            </w:r>
          </w:p>
        </w:tc>
      </w:tr>
      <w:tr w:rsidR="006A52DF" w:rsidRPr="006A52DF" w:rsidTr="00B87998">
        <w:trPr>
          <w:gridAfter w:val="5"/>
          <w:wAfter w:w="158" w:type="dxa"/>
          <w:trHeight w:val="397"/>
        </w:trPr>
        <w:tc>
          <w:tcPr>
            <w:tcW w:w="3824" w:type="dxa"/>
            <w:gridSpan w:val="7"/>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Wydział</w:t>
            </w:r>
          </w:p>
        </w:tc>
        <w:tc>
          <w:tcPr>
            <w:tcW w:w="5958"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i/>
                <w:color w:val="000000"/>
                <w:kern w:val="0"/>
                <w:sz w:val="16"/>
                <w:szCs w:val="16"/>
                <w:lang w:eastAsia="ar-SA"/>
              </w:rPr>
              <w:t>Nauk Medycznych</w:t>
            </w:r>
          </w:p>
        </w:tc>
      </w:tr>
      <w:tr w:rsidR="006A52DF" w:rsidRPr="006A52DF" w:rsidTr="00B87998">
        <w:trPr>
          <w:gridAfter w:val="5"/>
          <w:wAfter w:w="158" w:type="dxa"/>
          <w:trHeight w:val="397"/>
        </w:trPr>
        <w:tc>
          <w:tcPr>
            <w:tcW w:w="3824" w:type="dxa"/>
            <w:gridSpan w:val="7"/>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Kierunek</w:t>
            </w:r>
          </w:p>
        </w:tc>
        <w:tc>
          <w:tcPr>
            <w:tcW w:w="5958"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i/>
                <w:color w:val="000000"/>
                <w:kern w:val="0"/>
                <w:sz w:val="16"/>
                <w:szCs w:val="16"/>
                <w:lang w:eastAsia="ar-SA"/>
              </w:rPr>
              <w:t>Pielęgniarstwo</w:t>
            </w:r>
          </w:p>
        </w:tc>
      </w:tr>
      <w:tr w:rsidR="006A52DF" w:rsidRPr="006A52DF" w:rsidTr="00B87998">
        <w:trPr>
          <w:gridAfter w:val="5"/>
          <w:wAfter w:w="158" w:type="dxa"/>
          <w:trHeight w:val="397"/>
        </w:trPr>
        <w:tc>
          <w:tcPr>
            <w:tcW w:w="3824" w:type="dxa"/>
            <w:gridSpan w:val="7"/>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Forma studiów</w:t>
            </w:r>
          </w:p>
        </w:tc>
        <w:tc>
          <w:tcPr>
            <w:tcW w:w="5958"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i/>
                <w:color w:val="000000"/>
                <w:kern w:val="0"/>
                <w:sz w:val="16"/>
                <w:szCs w:val="16"/>
                <w:lang w:eastAsia="ar-SA"/>
              </w:rPr>
              <w:t>studia stacjonarne</w:t>
            </w:r>
          </w:p>
        </w:tc>
      </w:tr>
      <w:tr w:rsidR="006A52DF" w:rsidRPr="006A52DF" w:rsidTr="00B87998">
        <w:trPr>
          <w:gridAfter w:val="5"/>
          <w:wAfter w:w="158" w:type="dxa"/>
          <w:trHeight w:val="397"/>
        </w:trPr>
        <w:tc>
          <w:tcPr>
            <w:tcW w:w="3824" w:type="dxa"/>
            <w:gridSpan w:val="7"/>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Poziom kształcenia</w:t>
            </w:r>
          </w:p>
        </w:tc>
        <w:tc>
          <w:tcPr>
            <w:tcW w:w="5958"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i/>
                <w:color w:val="000000"/>
                <w:kern w:val="0"/>
                <w:sz w:val="16"/>
                <w:szCs w:val="16"/>
                <w:lang w:eastAsia="ar-SA"/>
              </w:rPr>
              <w:t xml:space="preserve">studia licencjackie/pierwszego stopnia </w:t>
            </w:r>
          </w:p>
        </w:tc>
      </w:tr>
      <w:tr w:rsidR="006A52DF" w:rsidRPr="006A52DF" w:rsidTr="00B87998">
        <w:trPr>
          <w:gridAfter w:val="5"/>
          <w:wAfter w:w="158" w:type="dxa"/>
          <w:trHeight w:val="397"/>
        </w:trPr>
        <w:tc>
          <w:tcPr>
            <w:tcW w:w="3824" w:type="dxa"/>
            <w:gridSpan w:val="7"/>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 xml:space="preserve">Profil kształcenia </w:t>
            </w:r>
          </w:p>
        </w:tc>
        <w:tc>
          <w:tcPr>
            <w:tcW w:w="5958"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i/>
                <w:color w:val="000000"/>
                <w:kern w:val="0"/>
                <w:sz w:val="16"/>
                <w:szCs w:val="16"/>
                <w:lang w:eastAsia="ar-SA"/>
              </w:rPr>
              <w:t>Praktyczny</w:t>
            </w:r>
          </w:p>
        </w:tc>
      </w:tr>
      <w:tr w:rsidR="006A52DF" w:rsidRPr="006A52DF" w:rsidTr="00B87998">
        <w:trPr>
          <w:gridAfter w:val="5"/>
          <w:wAfter w:w="158" w:type="dxa"/>
          <w:trHeight w:val="397"/>
        </w:trPr>
        <w:tc>
          <w:tcPr>
            <w:tcW w:w="3824" w:type="dxa"/>
            <w:gridSpan w:val="7"/>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Przynależność do grupy przedmiotów</w:t>
            </w:r>
          </w:p>
        </w:tc>
        <w:tc>
          <w:tcPr>
            <w:tcW w:w="5958"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i/>
                <w:color w:val="000000"/>
                <w:kern w:val="0"/>
                <w:sz w:val="16"/>
                <w:szCs w:val="16"/>
                <w:lang w:eastAsia="ar-SA"/>
              </w:rPr>
              <w:t>D</w:t>
            </w:r>
          </w:p>
        </w:tc>
      </w:tr>
      <w:tr w:rsidR="006A52DF" w:rsidRPr="006A52DF" w:rsidTr="00B87998">
        <w:trPr>
          <w:gridAfter w:val="5"/>
          <w:wAfter w:w="158" w:type="dxa"/>
          <w:trHeight w:val="397"/>
        </w:trPr>
        <w:tc>
          <w:tcPr>
            <w:tcW w:w="3824" w:type="dxa"/>
            <w:gridSpan w:val="7"/>
            <w:tcBorders>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Status przedmiotu</w:t>
            </w:r>
          </w:p>
        </w:tc>
        <w:tc>
          <w:tcPr>
            <w:tcW w:w="5958" w:type="dxa"/>
            <w:gridSpan w:val="19"/>
            <w:tcBorders>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i/>
                <w:color w:val="000000"/>
                <w:kern w:val="0"/>
                <w:sz w:val="16"/>
                <w:szCs w:val="16"/>
                <w:lang w:eastAsia="ar-SA"/>
              </w:rPr>
              <w:t>obowiązkowy</w:t>
            </w:r>
          </w:p>
        </w:tc>
      </w:tr>
      <w:tr w:rsidR="006A52DF" w:rsidRPr="006A52DF" w:rsidTr="00B87998">
        <w:trPr>
          <w:gridAfter w:val="5"/>
          <w:wAfter w:w="158" w:type="dxa"/>
          <w:trHeight w:val="397"/>
        </w:trPr>
        <w:tc>
          <w:tcPr>
            <w:tcW w:w="3824" w:type="dxa"/>
            <w:gridSpan w:val="7"/>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365F91"/>
                <w:kern w:val="0"/>
                <w:sz w:val="16"/>
                <w:szCs w:val="16"/>
                <w:lang w:eastAsia="ar-SA"/>
              </w:rPr>
            </w:pPr>
            <w:r w:rsidRPr="006A52DF">
              <w:rPr>
                <w:rFonts w:ascii="Verdana" w:eastAsia="Calibri" w:hAnsi="Verdana" w:cs="Verdana"/>
                <w:kern w:val="0"/>
                <w:sz w:val="16"/>
                <w:szCs w:val="16"/>
                <w:lang w:eastAsia="ar-SA"/>
              </w:rPr>
              <w:t>Specjalność</w:t>
            </w:r>
          </w:p>
        </w:tc>
        <w:tc>
          <w:tcPr>
            <w:tcW w:w="5958"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napToGrid w:val="0"/>
              <w:spacing w:after="0" w:line="240" w:lineRule="auto"/>
              <w:rPr>
                <w:rFonts w:ascii="Verdana" w:eastAsia="Calibri" w:hAnsi="Verdana" w:cs="Verdana"/>
                <w:i/>
                <w:color w:val="365F91"/>
                <w:kern w:val="0"/>
                <w:sz w:val="16"/>
                <w:szCs w:val="16"/>
                <w:lang w:eastAsia="ar-SA"/>
              </w:rPr>
            </w:pPr>
          </w:p>
        </w:tc>
      </w:tr>
      <w:tr w:rsidR="006A52DF" w:rsidRPr="006A52DF" w:rsidTr="00B87998">
        <w:trPr>
          <w:gridAfter w:val="5"/>
          <w:wAfter w:w="158" w:type="dxa"/>
          <w:trHeight w:val="397"/>
        </w:trPr>
        <w:tc>
          <w:tcPr>
            <w:tcW w:w="4143" w:type="dxa"/>
            <w:gridSpan w:val="9"/>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Osoba odpowiedzialna za moduł</w:t>
            </w:r>
          </w:p>
        </w:tc>
        <w:tc>
          <w:tcPr>
            <w:tcW w:w="5639"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09301B" w:rsidRPr="001A6236" w:rsidRDefault="0009301B" w:rsidP="006A52DF">
            <w:pPr>
              <w:suppressAutoHyphens/>
              <w:spacing w:after="0" w:line="240" w:lineRule="auto"/>
              <w:rPr>
                <w:rFonts w:ascii="Verdana" w:hAnsi="Verdana" w:cstheme="minorHAnsi"/>
                <w:sz w:val="16"/>
                <w:szCs w:val="16"/>
              </w:rPr>
            </w:pPr>
            <w:r w:rsidRPr="001A6236">
              <w:rPr>
                <w:rFonts w:ascii="Verdana" w:hAnsi="Verdana" w:cstheme="minorHAnsi"/>
                <w:sz w:val="16"/>
                <w:szCs w:val="16"/>
              </w:rPr>
              <w:t>lek. med. Ewelina Rogowska</w:t>
            </w:r>
          </w:p>
          <w:p w:rsidR="0009301B" w:rsidRPr="001A6236" w:rsidRDefault="0009301B" w:rsidP="006A52DF">
            <w:pPr>
              <w:suppressAutoHyphens/>
              <w:spacing w:after="0" w:line="240" w:lineRule="auto"/>
              <w:rPr>
                <w:rFonts w:ascii="Verdana" w:eastAsia="Times New Roman" w:hAnsi="Verdana" w:cs="Tahoma"/>
                <w:kern w:val="0"/>
                <w:sz w:val="16"/>
                <w:szCs w:val="16"/>
                <w:lang w:eastAsia="ar-SA"/>
              </w:rPr>
            </w:pPr>
            <w:r w:rsidRPr="001A6236">
              <w:rPr>
                <w:rFonts w:ascii="Verdana" w:hAnsi="Verdana" w:cstheme="minorHAnsi"/>
                <w:sz w:val="16"/>
                <w:szCs w:val="16"/>
              </w:rPr>
              <w:t>magister Beata Bujak</w:t>
            </w:r>
          </w:p>
        </w:tc>
      </w:tr>
      <w:tr w:rsidR="006A52DF" w:rsidRPr="006A52DF" w:rsidTr="00B87998">
        <w:trPr>
          <w:gridAfter w:val="5"/>
          <w:wAfter w:w="158" w:type="dxa"/>
          <w:trHeight w:val="397"/>
        </w:trPr>
        <w:tc>
          <w:tcPr>
            <w:tcW w:w="4143" w:type="dxa"/>
            <w:gridSpan w:val="9"/>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Osoby prowadzące zajęcia</w:t>
            </w:r>
          </w:p>
        </w:tc>
        <w:tc>
          <w:tcPr>
            <w:tcW w:w="5639"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09301B" w:rsidRPr="0046598F" w:rsidRDefault="0009301B" w:rsidP="0046598F">
            <w:pPr>
              <w:suppressAutoHyphens/>
              <w:snapToGrid w:val="0"/>
              <w:spacing w:after="0" w:line="240" w:lineRule="auto"/>
              <w:rPr>
                <w:rFonts w:ascii="Verdana" w:eastAsia="Calibri" w:hAnsi="Verdana" w:cs="Times New Roman"/>
                <w:kern w:val="0"/>
                <w:sz w:val="16"/>
                <w:szCs w:val="16"/>
              </w:rPr>
            </w:pPr>
            <w:r w:rsidRPr="001A6236">
              <w:rPr>
                <w:rFonts w:ascii="Verdana" w:hAnsi="Verdana" w:cstheme="minorHAnsi"/>
                <w:sz w:val="16"/>
                <w:szCs w:val="16"/>
              </w:rPr>
              <w:t>lek. med. Ewelina Rogowska</w:t>
            </w:r>
            <w:r w:rsidR="001A6236">
              <w:rPr>
                <w:rFonts w:ascii="Verdana" w:eastAsia="Calibri" w:hAnsi="Verdana" w:cs="Times New Roman"/>
                <w:kern w:val="0"/>
                <w:sz w:val="16"/>
                <w:szCs w:val="16"/>
              </w:rPr>
              <w:t xml:space="preserve">, </w:t>
            </w:r>
            <w:r w:rsidRPr="001A6236">
              <w:rPr>
                <w:rFonts w:ascii="Verdana" w:hAnsi="Verdana" w:cstheme="minorHAnsi"/>
                <w:sz w:val="16"/>
                <w:szCs w:val="16"/>
              </w:rPr>
              <w:t>m</w:t>
            </w:r>
            <w:r w:rsidR="001A6236" w:rsidRPr="001A6236">
              <w:rPr>
                <w:rFonts w:ascii="Verdana" w:hAnsi="Verdana" w:cstheme="minorHAnsi"/>
                <w:sz w:val="16"/>
                <w:szCs w:val="16"/>
              </w:rPr>
              <w:t>gr</w:t>
            </w:r>
            <w:r w:rsidRPr="001A6236">
              <w:rPr>
                <w:rFonts w:ascii="Verdana" w:hAnsi="Verdana" w:cstheme="minorHAnsi"/>
                <w:sz w:val="16"/>
                <w:szCs w:val="16"/>
              </w:rPr>
              <w:t xml:space="preserve"> Beata Bujak</w:t>
            </w:r>
            <w:r w:rsidR="001A6236">
              <w:rPr>
                <w:rFonts w:ascii="Verdana" w:eastAsia="Calibri" w:hAnsi="Verdana" w:cs="Times New Roman"/>
                <w:kern w:val="0"/>
                <w:sz w:val="16"/>
                <w:szCs w:val="16"/>
              </w:rPr>
              <w:t xml:space="preserve">, </w:t>
            </w:r>
            <w:r w:rsidR="001A6236" w:rsidRPr="001A6236">
              <w:rPr>
                <w:rFonts w:ascii="Verdana" w:hAnsi="Verdana" w:cstheme="minorHAnsi"/>
                <w:sz w:val="16"/>
                <w:szCs w:val="16"/>
              </w:rPr>
              <w:t xml:space="preserve">mgr </w:t>
            </w:r>
            <w:r w:rsidRPr="001A6236">
              <w:rPr>
                <w:rFonts w:ascii="Verdana" w:hAnsi="Verdana" w:cstheme="minorHAnsi"/>
                <w:sz w:val="16"/>
                <w:szCs w:val="16"/>
              </w:rPr>
              <w:t>Bogusława Fąfara</w:t>
            </w:r>
            <w:r w:rsidR="001A6236">
              <w:rPr>
                <w:rFonts w:ascii="Verdana" w:eastAsia="Calibri" w:hAnsi="Verdana" w:cs="Times New Roman"/>
                <w:kern w:val="0"/>
                <w:sz w:val="16"/>
                <w:szCs w:val="16"/>
              </w:rPr>
              <w:t xml:space="preserve">, </w:t>
            </w:r>
            <w:r w:rsidR="001A6236" w:rsidRPr="001A6236">
              <w:rPr>
                <w:rFonts w:ascii="Verdana" w:hAnsi="Verdana" w:cstheme="minorHAnsi"/>
                <w:sz w:val="16"/>
                <w:szCs w:val="16"/>
              </w:rPr>
              <w:t xml:space="preserve">mgr </w:t>
            </w:r>
            <w:r w:rsidRPr="001A6236">
              <w:rPr>
                <w:rFonts w:ascii="Verdana" w:hAnsi="Verdana" w:cstheme="minorHAnsi"/>
                <w:sz w:val="16"/>
                <w:szCs w:val="16"/>
              </w:rPr>
              <w:t>Małgorzata Kwiecień</w:t>
            </w:r>
            <w:r w:rsidR="0046598F">
              <w:rPr>
                <w:rFonts w:ascii="Verdana" w:eastAsia="Calibri" w:hAnsi="Verdana" w:cs="Times New Roman"/>
                <w:kern w:val="0"/>
                <w:sz w:val="16"/>
                <w:szCs w:val="16"/>
              </w:rPr>
              <w:t xml:space="preserve">, </w:t>
            </w:r>
            <w:r w:rsidR="001A6236" w:rsidRPr="001A6236">
              <w:rPr>
                <w:rFonts w:ascii="Verdana" w:hAnsi="Verdana" w:cstheme="minorHAnsi"/>
                <w:sz w:val="16"/>
                <w:szCs w:val="16"/>
              </w:rPr>
              <w:t xml:space="preserve">mgr </w:t>
            </w:r>
            <w:r w:rsidR="0046598F">
              <w:rPr>
                <w:rFonts w:ascii="Verdana" w:hAnsi="Verdana" w:cstheme="minorHAnsi"/>
                <w:sz w:val="16"/>
                <w:szCs w:val="16"/>
              </w:rPr>
              <w:t>Marta Matys</w:t>
            </w:r>
            <w:r w:rsidR="001A6236">
              <w:rPr>
                <w:rFonts w:ascii="Verdana" w:hAnsi="Verdana" w:cstheme="minorHAnsi"/>
                <w:sz w:val="16"/>
                <w:szCs w:val="16"/>
              </w:rPr>
              <w:t xml:space="preserve">, </w:t>
            </w:r>
            <w:r w:rsidR="001A6236" w:rsidRPr="001A6236">
              <w:rPr>
                <w:rFonts w:ascii="Verdana" w:hAnsi="Verdana" w:cstheme="minorHAnsi"/>
                <w:sz w:val="16"/>
                <w:szCs w:val="16"/>
              </w:rPr>
              <w:t xml:space="preserve">mgr </w:t>
            </w:r>
            <w:r w:rsidRPr="001A6236">
              <w:rPr>
                <w:rFonts w:ascii="Verdana" w:hAnsi="Verdana" w:cstheme="minorHAnsi"/>
                <w:sz w:val="16"/>
                <w:szCs w:val="16"/>
              </w:rPr>
              <w:t xml:space="preserve">Danuta Pyczek </w:t>
            </w:r>
            <w:r w:rsidR="001A6236">
              <w:rPr>
                <w:rFonts w:ascii="Verdana" w:hAnsi="Verdana" w:cstheme="minorHAnsi"/>
                <w:sz w:val="16"/>
                <w:szCs w:val="16"/>
              </w:rPr>
              <w:t xml:space="preserve">, </w:t>
            </w:r>
            <w:r w:rsidR="001A6236" w:rsidRPr="001A6236">
              <w:rPr>
                <w:rFonts w:ascii="Verdana" w:hAnsi="Verdana" w:cstheme="minorHAnsi"/>
                <w:sz w:val="16"/>
                <w:szCs w:val="16"/>
              </w:rPr>
              <w:t>mgr</w:t>
            </w:r>
            <w:r w:rsidRPr="001A6236">
              <w:rPr>
                <w:rFonts w:ascii="Verdana" w:eastAsia="Times New Roman" w:hAnsi="Verdana" w:cs="Calibri"/>
                <w:kern w:val="0"/>
                <w:sz w:val="16"/>
                <w:szCs w:val="16"/>
                <w:lang w:eastAsia="ar-SA"/>
              </w:rPr>
              <w:t>Agata Roszewska</w:t>
            </w:r>
          </w:p>
        </w:tc>
      </w:tr>
      <w:tr w:rsidR="006A52DF" w:rsidRPr="006A52DF" w:rsidTr="00B87998">
        <w:trPr>
          <w:gridAfter w:val="5"/>
          <w:wAfter w:w="158" w:type="dxa"/>
          <w:trHeight w:val="288"/>
        </w:trPr>
        <w:tc>
          <w:tcPr>
            <w:tcW w:w="2831"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Forma prowadzenia zajęć</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W</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K</w:t>
            </w:r>
          </w:p>
        </w:tc>
        <w:tc>
          <w:tcPr>
            <w:tcW w:w="532"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L</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P</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Wa</w:t>
            </w:r>
          </w:p>
        </w:tc>
        <w:tc>
          <w:tcPr>
            <w:tcW w:w="532"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ZP</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Pr</w:t>
            </w:r>
          </w:p>
        </w:tc>
        <w:tc>
          <w:tcPr>
            <w:tcW w:w="1276"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Inne- jakie:</w:t>
            </w:r>
          </w:p>
        </w:tc>
        <w:tc>
          <w:tcPr>
            <w:tcW w:w="14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B87998">
        <w:trPr>
          <w:gridAfter w:val="5"/>
          <w:wAfter w:w="158" w:type="dxa"/>
          <w:trHeight w:val="361"/>
        </w:trPr>
        <w:tc>
          <w:tcPr>
            <w:tcW w:w="2831"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Liczba godzin zajęć w sem.</w:t>
            </w:r>
          </w:p>
        </w:tc>
        <w:tc>
          <w:tcPr>
            <w:tcW w:w="531"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60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10</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c>
          <w:tcPr>
            <w:tcW w:w="532"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c>
          <w:tcPr>
            <w:tcW w:w="531"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c>
          <w:tcPr>
            <w:tcW w:w="532"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160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160</w:t>
            </w:r>
          </w:p>
        </w:tc>
        <w:tc>
          <w:tcPr>
            <w:tcW w:w="26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B87998">
        <w:trPr>
          <w:gridAfter w:val="5"/>
          <w:wAfter w:w="158" w:type="dxa"/>
          <w:trHeight w:val="361"/>
        </w:trPr>
        <w:tc>
          <w:tcPr>
            <w:tcW w:w="9782" w:type="dxa"/>
            <w:gridSpan w:val="26"/>
            <w:tcBorders>
              <w:top w:val="single" w:sz="4" w:space="0" w:color="000000"/>
              <w:left w:val="single" w:sz="4" w:space="0" w:color="000000"/>
              <w:bottom w:val="single" w:sz="4" w:space="0" w:color="000000"/>
              <w:right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Times New Roman" w:eastAsia="Times New Roman" w:hAnsi="Times New Roman" w:cs="Times New Roman"/>
                <w:kern w:val="0"/>
                <w:sz w:val="24"/>
                <w:szCs w:val="24"/>
                <w:lang w:eastAsia="ar-SA"/>
              </w:rPr>
            </w:pPr>
            <w:r w:rsidRPr="006A52DF">
              <w:rPr>
                <w:rFonts w:ascii="Calibri" w:eastAsia="Calibri" w:hAnsi="Calibri" w:cs="Calibri"/>
                <w:kern w:val="0"/>
                <w:sz w:val="20"/>
                <w:lang w:eastAsia="ar-SA"/>
              </w:rPr>
              <w:t xml:space="preserve">Legenda: W – wykład, Ć – ćwiczenia, K- konwersatorium, L – laboratorium, P – projekt, Wa – warsztaty, </w:t>
            </w:r>
            <w:r w:rsidRPr="006A52DF">
              <w:rPr>
                <w:rFonts w:ascii="Calibri" w:eastAsia="Calibri" w:hAnsi="Calibri" w:cs="Calibri"/>
                <w:kern w:val="0"/>
                <w:sz w:val="20"/>
                <w:lang w:eastAsia="ar-SA"/>
              </w:rPr>
              <w:br/>
              <w:t>ZP – zajęcia praktyczne, Pr – praktyka</w:t>
            </w:r>
          </w:p>
        </w:tc>
      </w:tr>
      <w:tr w:rsidR="006A52DF" w:rsidRPr="006A52DF" w:rsidTr="00B87998">
        <w:trPr>
          <w:gridAfter w:val="5"/>
          <w:wAfter w:w="158" w:type="dxa"/>
          <w:trHeight w:val="361"/>
        </w:trPr>
        <w:tc>
          <w:tcPr>
            <w:tcW w:w="2831"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Semestr(y) zajęć dla kierunku kształcenia</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415E90" w:rsidRDefault="00415E90" w:rsidP="00303267">
            <w:pPr>
              <w:suppressAutoHyphens/>
              <w:snapToGrid w:val="0"/>
              <w:spacing w:after="0" w:line="240" w:lineRule="auto"/>
              <w:rPr>
                <w:rFonts w:ascii="Verdana" w:eastAsia="Calibri" w:hAnsi="Verdana" w:cs="Times New Roman"/>
                <w:kern w:val="0"/>
                <w:sz w:val="16"/>
                <w:szCs w:val="16"/>
              </w:rPr>
            </w:pPr>
            <w:r>
              <w:rPr>
                <w:rFonts w:ascii="Verdana" w:eastAsia="Calibri" w:hAnsi="Verdana" w:cs="Verdana"/>
                <w:i/>
                <w:color w:val="000000"/>
                <w:kern w:val="0"/>
                <w:sz w:val="16"/>
                <w:szCs w:val="16"/>
                <w:lang w:eastAsia="ar-SA"/>
              </w:rPr>
              <w:t>6 sem</w:t>
            </w:r>
            <w:r w:rsidR="000E6CAF">
              <w:rPr>
                <w:rFonts w:ascii="Verdana" w:eastAsia="Calibri" w:hAnsi="Verdana" w:cs="Times New Roman"/>
                <w:kern w:val="0"/>
                <w:sz w:val="16"/>
                <w:szCs w:val="16"/>
              </w:rPr>
              <w:t>W: III-60;Ć: III-10</w:t>
            </w:r>
          </w:p>
          <w:p w:rsidR="00415E90" w:rsidRDefault="00415E90" w:rsidP="00303267">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7 sem. W: VI-60;     Ć: VI-10</w:t>
            </w:r>
          </w:p>
          <w:p w:rsidR="00F41C2D" w:rsidRPr="00415E90" w:rsidRDefault="00F41C2D" w:rsidP="00303267">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ZP: V,VI;   Pr-VI</w:t>
            </w:r>
          </w:p>
        </w:tc>
        <w:tc>
          <w:tcPr>
            <w:tcW w:w="1458" w:type="dxa"/>
            <w:gridSpan w:val="5"/>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Liczba punktów ECTS za moduł</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i/>
                <w:color w:val="000000"/>
                <w:kern w:val="0"/>
                <w:sz w:val="16"/>
                <w:szCs w:val="16"/>
                <w:lang w:eastAsia="ar-SA"/>
              </w:rPr>
              <w:t>15</w:t>
            </w:r>
            <w:r w:rsidR="00303267">
              <w:rPr>
                <w:rFonts w:ascii="Verdana" w:eastAsia="Calibri" w:hAnsi="Verdana" w:cs="Verdana"/>
                <w:i/>
                <w:color w:val="000000"/>
                <w:kern w:val="0"/>
                <w:sz w:val="16"/>
                <w:szCs w:val="16"/>
                <w:lang w:eastAsia="ar-SA"/>
              </w:rPr>
              <w:t>,5</w:t>
            </w:r>
          </w:p>
        </w:tc>
      </w:tr>
      <w:tr w:rsidR="006A52DF" w:rsidRPr="006A52DF" w:rsidTr="00B87998">
        <w:trPr>
          <w:gridAfter w:val="5"/>
          <w:wAfter w:w="158" w:type="dxa"/>
          <w:trHeight w:val="361"/>
        </w:trPr>
        <w:tc>
          <w:tcPr>
            <w:tcW w:w="2831"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Status przedmiotu</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i/>
                <w:color w:val="000000"/>
                <w:kern w:val="0"/>
                <w:sz w:val="16"/>
                <w:szCs w:val="16"/>
                <w:lang w:eastAsia="ar-SA"/>
              </w:rPr>
              <w:t>obowiązkowy</w:t>
            </w:r>
          </w:p>
        </w:tc>
        <w:tc>
          <w:tcPr>
            <w:tcW w:w="1458" w:type="dxa"/>
            <w:gridSpan w:val="5"/>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Język wykładowy</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i/>
                <w:color w:val="000000"/>
                <w:kern w:val="0"/>
                <w:sz w:val="16"/>
                <w:szCs w:val="16"/>
                <w:lang w:eastAsia="ar-SA"/>
              </w:rPr>
              <w:t>polski</w:t>
            </w:r>
          </w:p>
        </w:tc>
      </w:tr>
      <w:tr w:rsidR="006A52DF" w:rsidRPr="006A52DF" w:rsidTr="00B87998">
        <w:trPr>
          <w:gridAfter w:val="5"/>
          <w:wAfter w:w="158" w:type="dxa"/>
          <w:trHeight w:val="361"/>
        </w:trPr>
        <w:tc>
          <w:tcPr>
            <w:tcW w:w="2831"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i/>
                <w:color w:val="000000"/>
                <w:kern w:val="0"/>
                <w:sz w:val="16"/>
                <w:szCs w:val="16"/>
                <w:lang w:eastAsia="ar-SA"/>
              </w:rPr>
            </w:pPr>
            <w:r w:rsidRPr="006A52DF">
              <w:rPr>
                <w:rFonts w:ascii="Verdana" w:eastAsia="Calibri" w:hAnsi="Verdana" w:cs="Verdana"/>
                <w:kern w:val="0"/>
                <w:sz w:val="16"/>
                <w:szCs w:val="16"/>
                <w:lang w:eastAsia="ar-SA"/>
              </w:rPr>
              <w:t>Wymagania wstępne</w:t>
            </w:r>
          </w:p>
        </w:tc>
        <w:tc>
          <w:tcPr>
            <w:tcW w:w="6951"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both"/>
              <w:rPr>
                <w:rFonts w:ascii="Times New Roman" w:eastAsia="Times New Roman" w:hAnsi="Times New Roman" w:cs="Times New Roman"/>
                <w:kern w:val="0"/>
                <w:sz w:val="24"/>
                <w:szCs w:val="24"/>
                <w:lang w:eastAsia="ar-SA"/>
              </w:rPr>
            </w:pPr>
            <w:r w:rsidRPr="006A52DF">
              <w:rPr>
                <w:rFonts w:ascii="Times New Roman" w:eastAsia="Times New Roman" w:hAnsi="Times New Roman" w:cs="Times New Roman"/>
                <w:kern w:val="0"/>
                <w:sz w:val="20"/>
                <w:szCs w:val="20"/>
                <w:lang w:eastAsia="ar-SA"/>
              </w:rPr>
              <w:t>Podstawy biologii, wiedza z zakresu nauki o człowieku, podstawy anatomii                     i fizjologii człowieka</w:t>
            </w:r>
          </w:p>
        </w:tc>
      </w:tr>
      <w:tr w:rsidR="006A52DF" w:rsidRPr="006A52DF" w:rsidTr="00B87998">
        <w:trPr>
          <w:gridAfter w:val="5"/>
          <w:wAfter w:w="158" w:type="dxa"/>
          <w:trHeight w:val="288"/>
        </w:trPr>
        <w:tc>
          <w:tcPr>
            <w:tcW w:w="9782" w:type="dxa"/>
            <w:gridSpan w:val="26"/>
            <w:tcBorders>
              <w:top w:val="single" w:sz="4" w:space="0" w:color="000000"/>
              <w:left w:val="single" w:sz="4" w:space="0" w:color="000000"/>
              <w:bottom w:val="single" w:sz="4" w:space="0" w:color="000000"/>
              <w:right w:val="single" w:sz="4" w:space="0" w:color="000000"/>
            </w:tcBorders>
            <w:shd w:val="clear" w:color="auto" w:fill="C6D9F1"/>
            <w:vAlign w:val="center"/>
          </w:tcPr>
          <w:p w:rsidR="006A52DF" w:rsidRPr="006A52DF" w:rsidRDefault="006A52DF" w:rsidP="006A52DF">
            <w:pPr>
              <w:suppressAutoHyphens/>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Cele kształcenia</w:t>
            </w:r>
          </w:p>
        </w:tc>
      </w:tr>
      <w:tr w:rsidR="006A52DF" w:rsidRPr="006A52DF" w:rsidTr="00B87998">
        <w:trPr>
          <w:gridAfter w:val="5"/>
          <w:wAfter w:w="158" w:type="dxa"/>
          <w:trHeight w:val="361"/>
        </w:trPr>
        <w:tc>
          <w:tcPr>
            <w:tcW w:w="9782" w:type="dxa"/>
            <w:gridSpan w:val="26"/>
            <w:tcBorders>
              <w:top w:val="single" w:sz="4" w:space="0" w:color="000000"/>
              <w:left w:val="single" w:sz="4" w:space="0" w:color="000000"/>
              <w:bottom w:val="single" w:sz="4" w:space="0" w:color="000000"/>
              <w:right w:val="single" w:sz="4" w:space="0" w:color="000000"/>
            </w:tcBorders>
            <w:shd w:val="clear" w:color="auto" w:fill="FFFFFF"/>
            <w:vAlign w:val="center"/>
          </w:tcPr>
          <w:p w:rsidR="006A52DF" w:rsidRPr="006A52DF" w:rsidRDefault="006A52DF" w:rsidP="006A52DF">
            <w:pPr>
              <w:suppressAutoHyphens/>
              <w:spacing w:after="0" w:line="240" w:lineRule="auto"/>
              <w:rPr>
                <w:rFonts w:ascii="Times New Roman" w:eastAsia="Times New Roman" w:hAnsi="Times New Roman" w:cs="Times New Roman"/>
                <w:kern w:val="0"/>
                <w:sz w:val="20"/>
                <w:szCs w:val="24"/>
                <w:lang w:eastAsia="pl-PL"/>
              </w:rPr>
            </w:pPr>
            <w:r w:rsidRPr="006A52DF">
              <w:rPr>
                <w:rFonts w:ascii="Times New Roman" w:eastAsia="Times New Roman" w:hAnsi="Times New Roman" w:cs="Times New Roman"/>
                <w:kern w:val="0"/>
                <w:sz w:val="20"/>
                <w:szCs w:val="24"/>
                <w:u w:val="single"/>
                <w:lang w:eastAsia="ar-SA"/>
              </w:rPr>
              <w:t>KLINIKA</w:t>
            </w:r>
            <w:r w:rsidRPr="006A52DF">
              <w:rPr>
                <w:rFonts w:ascii="Times New Roman" w:eastAsia="Times New Roman" w:hAnsi="Times New Roman" w:cs="Times New Roman"/>
                <w:kern w:val="0"/>
                <w:sz w:val="20"/>
                <w:szCs w:val="24"/>
                <w:lang w:eastAsia="ar-SA"/>
              </w:rPr>
              <w:t xml:space="preserve"> Przekazanie wiedzy i kształtowanie umiejętności w zakresie oceny i monitorowania rozwoju psychofizycznego dzieci i młodzieży, zapoznanie z zasadami racjonalnego żywienia dzieci zdrowych i chorych oraz różnymi technikami odżywiania chorych, zapoznanie studentów z najczęściej występującymi chorobami wieku rozwojowego oraz zasadami ich diagnostyki i leczenia, zapoznanie studentów z odrębnością zbierania wywiadu, badania fizykalnego i interpretacji wyników badań dodatkowych w pediatrii, kształtowanie umiejętności postępowania w przypadkach zagrożenia życia i innych stanach nagłych u dzieci</w:t>
            </w:r>
          </w:p>
          <w:p w:rsidR="006A52DF" w:rsidRPr="006A52DF" w:rsidRDefault="006A52DF" w:rsidP="006A52D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pacing w:val="-2"/>
                <w:kern w:val="0"/>
                <w:sz w:val="20"/>
                <w:szCs w:val="24"/>
                <w:lang w:eastAsia="ar-SA"/>
              </w:rPr>
            </w:pPr>
            <w:r w:rsidRPr="006A52DF">
              <w:rPr>
                <w:rFonts w:ascii="Times New Roman" w:eastAsia="Times New Roman" w:hAnsi="Times New Roman" w:cs="Times New Roman"/>
                <w:kern w:val="0"/>
                <w:sz w:val="20"/>
                <w:szCs w:val="24"/>
                <w:u w:val="single"/>
                <w:lang w:eastAsia="ar-SA"/>
              </w:rPr>
              <w:t>PIELĘGNIARSTWO</w:t>
            </w:r>
            <w:r w:rsidRPr="006A52DF">
              <w:rPr>
                <w:rFonts w:ascii="Times New Roman" w:eastAsia="Times New Roman" w:hAnsi="Times New Roman" w:cs="Times New Roman"/>
                <w:color w:val="000000"/>
                <w:spacing w:val="-2"/>
                <w:kern w:val="0"/>
                <w:sz w:val="20"/>
                <w:szCs w:val="24"/>
                <w:lang w:eastAsia="ar-SA"/>
              </w:rPr>
              <w:t xml:space="preserve"> Przedstawienie roli pielęgniarki pediatrycznej w systemie opieki medycznej</w:t>
            </w:r>
          </w:p>
          <w:p w:rsidR="006A52DF" w:rsidRPr="0046598F" w:rsidRDefault="006A52DF" w:rsidP="0046598F">
            <w:pPr>
              <w:suppressAutoHyphens/>
              <w:autoSpaceDE w:val="0"/>
              <w:spacing w:after="0" w:line="240" w:lineRule="auto"/>
              <w:rPr>
                <w:rFonts w:ascii="Times New Roman" w:eastAsia="Times New Roman" w:hAnsi="Times New Roman" w:cs="Times New Roman"/>
                <w:color w:val="000000"/>
                <w:spacing w:val="-2"/>
                <w:kern w:val="0"/>
                <w:sz w:val="20"/>
                <w:szCs w:val="20"/>
                <w:lang w:eastAsia="ar-SA"/>
              </w:rPr>
            </w:pPr>
            <w:r w:rsidRPr="006A52DF">
              <w:rPr>
                <w:rFonts w:ascii="Times New Roman" w:eastAsia="Times New Roman" w:hAnsi="Times New Roman" w:cs="Times New Roman"/>
                <w:kern w:val="0"/>
                <w:sz w:val="20"/>
                <w:szCs w:val="20"/>
                <w:lang w:eastAsia="ar-SA"/>
              </w:rPr>
              <w:t>Przygotowanie do prawidłowego definiowania diagnozy pielęgniarskiej, planowania, realizacji i ewaluacji czynności pielęgnacyjno – edukacyjnych w odniesieniu do noworodka i jego rodziny, dzieci w różnych grupach wiekowych i ich  opiekunów z chorobami układu oddechowego, pokarmowego, moczowego, endokrynnego, krwiotwórczego, chorobami zakaźnymi.  Kształtowanie postawy odpowiedzialności za podejmowane działania. Kształtowanie potrzeby ciągłego doskonalenia zawodowego</w:t>
            </w:r>
          </w:p>
        </w:tc>
      </w:tr>
      <w:tr w:rsidR="006A52DF" w:rsidRPr="006A52DF" w:rsidTr="00B87998">
        <w:trPr>
          <w:gridAfter w:val="5"/>
          <w:wAfter w:w="158" w:type="dxa"/>
          <w:trHeight w:val="397"/>
        </w:trPr>
        <w:tc>
          <w:tcPr>
            <w:tcW w:w="9782" w:type="dxa"/>
            <w:gridSpan w:val="26"/>
            <w:tcBorders>
              <w:top w:val="single" w:sz="4" w:space="0" w:color="000000"/>
              <w:left w:val="single" w:sz="4" w:space="0" w:color="000000"/>
              <w:bottom w:val="single" w:sz="4" w:space="0" w:color="000000"/>
              <w:right w:val="single" w:sz="4" w:space="0" w:color="000000"/>
            </w:tcBorders>
            <w:shd w:val="clear" w:color="auto" w:fill="8DB3E2"/>
            <w:vAlign w:val="center"/>
          </w:tcPr>
          <w:p w:rsidR="006A52DF" w:rsidRPr="006A52DF" w:rsidRDefault="006A52DF" w:rsidP="006A52DF">
            <w:pPr>
              <w:suppressAutoHyphens/>
              <w:spacing w:after="0" w:line="240" w:lineRule="auto"/>
              <w:rPr>
                <w:rFonts w:ascii="Times New Roman" w:eastAsia="Times New Roman" w:hAnsi="Times New Roman" w:cs="Times New Roman"/>
                <w:kern w:val="0"/>
                <w:sz w:val="24"/>
                <w:szCs w:val="24"/>
                <w:lang w:eastAsia="ar-SA"/>
              </w:rPr>
            </w:pPr>
            <w:r w:rsidRPr="006A52DF">
              <w:rPr>
                <w:rFonts w:ascii="Verdana" w:eastAsia="Batang" w:hAnsi="Verdana" w:cs="Verdana"/>
                <w:b/>
                <w:kern w:val="0"/>
                <w:sz w:val="16"/>
                <w:szCs w:val="16"/>
                <w:lang w:eastAsia="ar-SA"/>
              </w:rPr>
              <w:t>Opis efektów kształcenia</w:t>
            </w:r>
            <w:r w:rsidRPr="006A52DF">
              <w:rPr>
                <w:rFonts w:ascii="Verdana" w:eastAsia="Calibri" w:hAnsi="Verdana" w:cs="Verdana"/>
                <w:b/>
                <w:kern w:val="0"/>
                <w:sz w:val="16"/>
                <w:szCs w:val="16"/>
                <w:lang w:eastAsia="ar-SA"/>
              </w:rPr>
              <w:t xml:space="preserve"> dla modułu (przedmiotu)</w:t>
            </w:r>
          </w:p>
        </w:tc>
      </w:tr>
      <w:tr w:rsidR="006A52DF" w:rsidRPr="006A52DF" w:rsidTr="00B87998">
        <w:trPr>
          <w:gridAfter w:val="5"/>
          <w:wAfter w:w="158" w:type="dxa"/>
          <w:trHeight w:val="558"/>
        </w:trPr>
        <w:tc>
          <w:tcPr>
            <w:tcW w:w="993"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 xml:space="preserve">Efekt kształcenia </w:t>
            </w:r>
          </w:p>
        </w:tc>
        <w:tc>
          <w:tcPr>
            <w:tcW w:w="5954" w:type="dxa"/>
            <w:gridSpan w:val="18"/>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Student, który zaliczył moduł (przedmiot)</w:t>
            </w:r>
          </w:p>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wie/umie/potrafi/zna:</w:t>
            </w:r>
          </w:p>
        </w:tc>
        <w:tc>
          <w:tcPr>
            <w:tcW w:w="1559" w:type="dxa"/>
            <w:gridSpan w:val="5"/>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SYMBOL (odniesienie do efektów kierunkowych)</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6A52DF" w:rsidRPr="006A52DF" w:rsidRDefault="006A52DF" w:rsidP="0046598F">
            <w:pPr>
              <w:suppressAutoHyphens/>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4"/>
                <w:szCs w:val="16"/>
                <w:lang w:eastAsia="ar-SA"/>
              </w:rPr>
              <w:t>SYMBOL (odniesienie do efektów obszarowych)</w:t>
            </w:r>
          </w:p>
        </w:tc>
      </w:tr>
      <w:tr w:rsidR="006A52DF" w:rsidRPr="006A52DF" w:rsidTr="00B87998">
        <w:trPr>
          <w:gridAfter w:val="5"/>
          <w:wAfter w:w="158" w:type="dxa"/>
          <w:trHeight w:val="284"/>
        </w:trPr>
        <w:tc>
          <w:tcPr>
            <w:tcW w:w="978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4"/>
                <w:szCs w:val="16"/>
                <w:lang w:eastAsia="ar-SA"/>
              </w:rPr>
              <w:t>WIEDZA</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W1</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jc w:val="both"/>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 xml:space="preserve"> Etiopatogeneza, objawy kliniczne, przebieg, leczenie, rokowanie i zasady opieki pielęgniarskiej nad pacjentami w wybranych chorobach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PIEL.1P_W101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Times New Roman" w:eastAsia="Times New Roman" w:hAnsi="Times New Roman" w:cs="Times New Roman"/>
                <w:kern w:val="0"/>
                <w:sz w:val="16"/>
                <w:szCs w:val="16"/>
                <w:lang w:eastAsia="ar-SA"/>
              </w:rPr>
            </w:pPr>
            <w:r w:rsidRPr="006A52DF">
              <w:rPr>
                <w:rFonts w:ascii="Times New Roman" w:eastAsia="Times New Roman" w:hAnsi="Times New Roman" w:cs="Times New Roman"/>
                <w:kern w:val="0"/>
                <w:sz w:val="16"/>
                <w:szCs w:val="16"/>
                <w:lang w:eastAsia="ar-SA"/>
              </w:rPr>
              <w:t>D.W2.</w:t>
            </w:r>
          </w:p>
        </w:tc>
      </w:tr>
      <w:tr w:rsidR="006A52DF" w:rsidRPr="006A52DF" w:rsidTr="00B87998">
        <w:trPr>
          <w:gridAfter w:val="5"/>
          <w:wAfter w:w="158"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W2</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both"/>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Zasady diagnozowania i planowania opieki nad pacjentem w pielęgniarstwie pediatrycznym</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PIEL.1P_W102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6"/>
                <w:szCs w:val="16"/>
                <w:lang w:eastAsia="ar-SA"/>
              </w:rPr>
              <w:t>D.W3.</w:t>
            </w:r>
          </w:p>
        </w:tc>
      </w:tr>
      <w:tr w:rsidR="006A52DF" w:rsidRPr="006A52DF" w:rsidTr="00B87998">
        <w:trPr>
          <w:gridAfter w:val="5"/>
          <w:wAfter w:w="158"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W3</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46598F">
            <w:pPr>
              <w:suppressAutoHyphens/>
              <w:snapToGrid w:val="0"/>
              <w:spacing w:after="0" w:line="240"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Rodzaje badań diagnostycznych i zasady ich zlecania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PIEL.1P_W103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D.W4.</w:t>
            </w:r>
          </w:p>
        </w:tc>
      </w:tr>
      <w:tr w:rsidR="006A52DF" w:rsidRPr="006A52DF" w:rsidTr="00B87998">
        <w:trPr>
          <w:gridAfter w:val="5"/>
          <w:wAfter w:w="158"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W4</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46598F">
            <w:pPr>
              <w:suppressAutoHyphens/>
              <w:snapToGrid w:val="0"/>
              <w:spacing w:after="0" w:line="240"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Zasady przygotowani</w:t>
            </w:r>
            <w:r w:rsidR="0046598F">
              <w:rPr>
                <w:rFonts w:ascii="Verdana" w:eastAsia="Times New Roman" w:hAnsi="Verdana" w:cs="Verdana"/>
                <w:kern w:val="0"/>
                <w:sz w:val="16"/>
                <w:szCs w:val="16"/>
                <w:lang w:eastAsia="ar-SA"/>
              </w:rPr>
              <w:t xml:space="preserve">a pacjenta w różnym wieku </w:t>
            </w:r>
            <w:r w:rsidRPr="006A52DF">
              <w:rPr>
                <w:rFonts w:ascii="Verdana" w:eastAsia="Times New Roman" w:hAnsi="Verdana" w:cs="Verdana"/>
                <w:kern w:val="0"/>
                <w:sz w:val="16"/>
                <w:szCs w:val="16"/>
                <w:lang w:eastAsia="ar-SA"/>
              </w:rPr>
              <w:t xml:space="preserve">i stanie zdrowia do </w:t>
            </w:r>
            <w:r w:rsidRPr="006A52DF">
              <w:rPr>
                <w:rFonts w:ascii="Verdana" w:eastAsia="Times New Roman" w:hAnsi="Verdana" w:cs="Verdana"/>
                <w:kern w:val="0"/>
                <w:sz w:val="16"/>
                <w:szCs w:val="16"/>
                <w:lang w:eastAsia="ar-SA"/>
              </w:rPr>
              <w:lastRenderedPageBreak/>
              <w:t>badań oraz zabiegów diagnostycznych, a także zasady opieki w trakcie oraz po tych badaniach i zabiegach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lastRenderedPageBreak/>
              <w:t>PIEL.1P_W104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D.W5.</w:t>
            </w:r>
          </w:p>
        </w:tc>
      </w:tr>
      <w:tr w:rsidR="006A52DF" w:rsidRPr="006A52DF" w:rsidTr="00B87998">
        <w:trPr>
          <w:gridAfter w:val="5"/>
          <w:wAfter w:w="158"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lastRenderedPageBreak/>
              <w:t>W5</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46598F">
            <w:pPr>
              <w:suppressAutoHyphens/>
              <w:snapToGrid w:val="0"/>
              <w:spacing w:after="0" w:line="240"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Właściwości grup leków i ich działa</w:t>
            </w:r>
            <w:r w:rsidR="0046598F">
              <w:rPr>
                <w:rFonts w:ascii="Verdana" w:eastAsia="Times New Roman" w:hAnsi="Verdana" w:cs="Verdana"/>
                <w:kern w:val="0"/>
                <w:sz w:val="16"/>
                <w:szCs w:val="16"/>
                <w:lang w:eastAsia="ar-SA"/>
              </w:rPr>
              <w:t xml:space="preserve">nie na układy i </w:t>
            </w:r>
            <w:r w:rsidRPr="006A52DF">
              <w:rPr>
                <w:rFonts w:ascii="Verdana" w:eastAsia="Times New Roman" w:hAnsi="Verdana" w:cs="Verdana"/>
                <w:kern w:val="0"/>
                <w:sz w:val="16"/>
                <w:szCs w:val="16"/>
                <w:lang w:eastAsia="ar-SA"/>
              </w:rPr>
              <w:t>narządy pacjenta w różnych chor</w:t>
            </w:r>
            <w:r w:rsidR="0046598F">
              <w:rPr>
                <w:rFonts w:ascii="Verdana" w:eastAsia="Times New Roman" w:hAnsi="Verdana" w:cs="Verdana"/>
                <w:kern w:val="0"/>
                <w:sz w:val="16"/>
                <w:szCs w:val="16"/>
                <w:lang w:eastAsia="ar-SA"/>
              </w:rPr>
              <w:t xml:space="preserve">obach w </w:t>
            </w:r>
            <w:r w:rsidRPr="006A52DF">
              <w:rPr>
                <w:rFonts w:ascii="Verdana" w:eastAsia="Times New Roman" w:hAnsi="Verdana" w:cs="Verdana"/>
                <w:kern w:val="0"/>
                <w:sz w:val="16"/>
                <w:szCs w:val="16"/>
                <w:lang w:eastAsia="ar-SA"/>
              </w:rPr>
              <w:t>zależności od wieku i st</w:t>
            </w:r>
            <w:r w:rsidR="0046598F">
              <w:rPr>
                <w:rFonts w:ascii="Verdana" w:eastAsia="Times New Roman" w:hAnsi="Verdana" w:cs="Verdana"/>
                <w:kern w:val="0"/>
                <w:sz w:val="16"/>
                <w:szCs w:val="16"/>
                <w:lang w:eastAsia="ar-SA"/>
              </w:rPr>
              <w:t>anu zdrowia,</w:t>
            </w:r>
            <w:r w:rsidRPr="006A52DF">
              <w:rPr>
                <w:rFonts w:ascii="Verdana" w:eastAsia="Times New Roman" w:hAnsi="Verdana" w:cs="Verdana"/>
                <w:kern w:val="0"/>
                <w:sz w:val="16"/>
                <w:szCs w:val="16"/>
                <w:lang w:eastAsia="ar-SA"/>
              </w:rPr>
              <w:t xml:space="preserve"> z uwzględnieniem działań niepożądanych interakcj</w:t>
            </w:r>
            <w:r w:rsidR="0046598F">
              <w:rPr>
                <w:rFonts w:ascii="Verdana" w:eastAsia="Times New Roman" w:hAnsi="Verdana" w:cs="Verdana"/>
                <w:kern w:val="0"/>
                <w:sz w:val="16"/>
                <w:szCs w:val="16"/>
                <w:lang w:eastAsia="ar-SA"/>
              </w:rPr>
              <w:t>i</w:t>
            </w:r>
            <w:r w:rsidRPr="006A52DF">
              <w:rPr>
                <w:rFonts w:ascii="Verdana" w:eastAsia="Times New Roman" w:hAnsi="Verdana" w:cs="Verdana"/>
                <w:kern w:val="0"/>
                <w:sz w:val="16"/>
                <w:szCs w:val="16"/>
                <w:lang w:eastAsia="ar-SA"/>
              </w:rPr>
              <w:t xml:space="preserve"> z innymi lekami i dróg podania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PIEL.1P_W105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D.W6.</w:t>
            </w:r>
          </w:p>
        </w:tc>
      </w:tr>
      <w:tr w:rsidR="006A52DF" w:rsidRPr="006A52DF" w:rsidTr="00B87998">
        <w:trPr>
          <w:gridAfter w:val="5"/>
          <w:wAfter w:w="158"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W6</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46598F">
            <w:pPr>
              <w:suppressAutoHyphens/>
              <w:snapToGrid w:val="0"/>
              <w:spacing w:after="0" w:line="240"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Standardy i  procedury pielęgni</w:t>
            </w:r>
            <w:r w:rsidR="0046598F">
              <w:rPr>
                <w:rFonts w:ascii="Verdana" w:eastAsia="Times New Roman" w:hAnsi="Verdana" w:cs="Verdana"/>
                <w:kern w:val="0"/>
                <w:sz w:val="16"/>
                <w:szCs w:val="16"/>
                <w:lang w:eastAsia="ar-SA"/>
              </w:rPr>
              <w:t xml:space="preserve">arskie stosowane </w:t>
            </w:r>
            <w:r w:rsidRPr="006A52DF">
              <w:rPr>
                <w:rFonts w:ascii="Verdana" w:eastAsia="Times New Roman" w:hAnsi="Verdana" w:cs="Verdana"/>
                <w:kern w:val="0"/>
                <w:sz w:val="16"/>
                <w:szCs w:val="16"/>
                <w:lang w:eastAsia="ar-SA"/>
              </w:rPr>
              <w:t xml:space="preserve">w opiece nad pacjentem w różnym wieku i stanie zdrowia </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PIEL.1P_W106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D.W7.</w:t>
            </w:r>
          </w:p>
        </w:tc>
      </w:tr>
      <w:tr w:rsidR="006A52DF" w:rsidRPr="006A52DF" w:rsidTr="00B87998">
        <w:trPr>
          <w:gridAfter w:val="5"/>
          <w:wAfter w:w="158"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W7</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46598F">
            <w:pPr>
              <w:suppressAutoHyphens/>
              <w:snapToGrid w:val="0"/>
              <w:spacing w:after="0" w:line="240"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Reakcje pacjenta na chorobę, przyjęcie do szpital</w:t>
            </w:r>
            <w:r w:rsidR="0046598F">
              <w:rPr>
                <w:rFonts w:ascii="Verdana" w:eastAsia="Times New Roman" w:hAnsi="Verdana" w:cs="Verdana"/>
                <w:kern w:val="0"/>
                <w:sz w:val="16"/>
                <w:szCs w:val="16"/>
                <w:lang w:eastAsia="ar-SA"/>
              </w:rPr>
              <w:t xml:space="preserve">a </w:t>
            </w:r>
            <w:r w:rsidRPr="006A52DF">
              <w:rPr>
                <w:rFonts w:ascii="Verdana" w:eastAsia="Times New Roman" w:hAnsi="Verdana" w:cs="Verdana"/>
                <w:kern w:val="0"/>
                <w:sz w:val="16"/>
                <w:szCs w:val="16"/>
                <w:lang w:eastAsia="ar-SA"/>
              </w:rPr>
              <w:t>i hospitalizację</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PIEL.1P_W107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D.W8.</w:t>
            </w:r>
          </w:p>
        </w:tc>
      </w:tr>
      <w:tr w:rsidR="006A52DF" w:rsidRPr="006A52DF" w:rsidTr="00B87998">
        <w:trPr>
          <w:gridAfter w:val="5"/>
          <w:wAfter w:w="158"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W8</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46598F">
            <w:pPr>
              <w:suppressAutoHyphens/>
              <w:snapToGrid w:val="0"/>
              <w:spacing w:after="0" w:line="240"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Patofizjologia, objawy kliniczne, przebieg, leczenie  i rokowanie chorób wieku rozwojowego: układu oddechowego, układu krążenia, układu nerwowego, dróg moczowych, układu pokarmowego oraz chorób endokrynologicznych, metabolicznych, alergicznych    i krwi</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PIEL.1P_W112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D.W13.</w:t>
            </w:r>
          </w:p>
        </w:tc>
      </w:tr>
      <w:tr w:rsidR="006A52DF" w:rsidRPr="006A52DF" w:rsidTr="00B87998">
        <w:trPr>
          <w:gridAfter w:val="5"/>
          <w:wAfter w:w="158" w:type="dxa"/>
          <w:trHeight w:val="315"/>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W9</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40" w:lineRule="auto"/>
              <w:jc w:val="both"/>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Patofizjologia, objawy kliniczne chorób i stanów zagrożenia życia noworodka, w tym wcześniaka oraz podstawy opieki pielęgniarskiej w tym zakresie</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PIEL.1P_W113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D.W14.</w:t>
            </w:r>
          </w:p>
        </w:tc>
      </w:tr>
      <w:tr w:rsidR="006A52DF" w:rsidRPr="006A52DF" w:rsidTr="00B87998">
        <w:trPr>
          <w:gridAfter w:val="5"/>
          <w:wAfter w:w="158" w:type="dxa"/>
          <w:trHeight w:val="284"/>
        </w:trPr>
        <w:tc>
          <w:tcPr>
            <w:tcW w:w="978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6"/>
                <w:szCs w:val="16"/>
                <w:lang w:eastAsia="ar-SA"/>
              </w:rPr>
              <w:t>UMIEJĘTNOŚCI</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U1</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Times New Roman"/>
                <w:kern w:val="0"/>
                <w:sz w:val="16"/>
                <w:szCs w:val="16"/>
                <w:lang w:eastAsia="ar-SA"/>
              </w:rPr>
              <w:t>Gromadzić informacje, formułować diagnozę pielęgniarską, ustalić cele i plan opieki pielęgniarskiej, wdrażać interwencje pielęgniarskie oraz dokonywać ewaluacji opieki pielęgniarskiej</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Times New Roman"/>
                <w:kern w:val="0"/>
                <w:sz w:val="16"/>
                <w:szCs w:val="16"/>
                <w:lang w:eastAsia="ar-SA"/>
              </w:rPr>
              <w:t>PIEL.1P_U86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Times New Roman"/>
                <w:kern w:val="0"/>
                <w:sz w:val="16"/>
                <w:szCs w:val="16"/>
                <w:lang w:eastAsia="ar-SA"/>
              </w:rPr>
              <w:t>D.U1.</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4"/>
                <w:szCs w:val="16"/>
                <w:lang w:eastAsia="ar-SA"/>
              </w:rPr>
              <w:t>U2</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Prowadzić poradnictwo w zakresie samoopieki pacjentów w różnych wieku i stanie zdrowia dotyczące wad rozwojowych, chorób i uzależnień</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PIEL.1P_U87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6"/>
                <w:szCs w:val="16"/>
                <w:lang w:eastAsia="ar-SA"/>
              </w:rPr>
              <w:t>D.U2.</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U3</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Prowadzić profilaktykę powikłań występujących w przebiegu chorób</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PIEL.1P_U88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D.U3.</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U4</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Organizować izolację pacjentów z chorobą zakaźną w miejscach publicznych i w warunkach domowych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PIEL.1P_U89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D.U4.</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U5</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Oceniać rozwój psychofizyczny dziecka, wykonywać testy przesiewowe i wykrywać zaburzenia w rozwoju</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PIE.1P_U90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D.U5.</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U6</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Przygotować pacjenta fizycznie i psychicznie do badań diagnostycznych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PIEL.1P_U97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D.U12.</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U7</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Wystawiać skierowania na wykonanie określonych badań diagnostycznych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PIEL.1P_U98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D.U13.</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U8</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Dokumentować sytuację zdrowotną pacjenta, dynamikę jej zmian i realizowaną opiekę pielęgniarską z uwzględnieniem narzędzi informatycznych do gromadzenia danych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D.U15.</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U9</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Prowadzić u osób dorosłych i dzieci żywienie dojelitowe (przez zgłębnik i przetokę odżywczą) oraz żywienie pozajelitowe</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PIEL.1P_U102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D.U17.</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U10</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Rozpoznawać powikłania leczenia farmakologicznego, dietetycznego, rehabilitacyjnego i leczniczo- pielęgnacyjnego</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PIEL.1P_U103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D.U18.</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U11</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Przekazywać informacje członkom zespołu terapeutycznego o stanie zdrowia pacjenta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PIEL.1P_U106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D.U22.</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U12</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Asystować lekarzowi w trakcje badań diagnostycznych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PIEL.1P_U107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D.U23.</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U13</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46598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Oceniać poziom bólu, reakcję pacjenta na ból i jego nasilenie oraz stosować farmakologiczne  i niefarmakologiczne postępowanie przeciwbólowe</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PIEL.1P_U108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D.U24.</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U14</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Przygotować i podawać pacjentom leki różnymi drogami, samodzielnie lub na zlecenie lekarza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PIEL.1P_U110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D.U26.</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U15</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Udzielać pierwszej pomocy w stanach bezpośredniego zagrożenia życia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PIEL.1P_U111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D.U27.</w:t>
            </w:r>
          </w:p>
        </w:tc>
      </w:tr>
      <w:tr w:rsidR="006A52DF" w:rsidRPr="006A52DF" w:rsidTr="00B87998">
        <w:trPr>
          <w:gridAfter w:val="5"/>
          <w:wAfter w:w="158" w:type="dxa"/>
          <w:trHeight w:val="284"/>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U16</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Wykonywać podstawowe zabiegi resuscytacyjne u osób dorosłych i dzieci oraz stosować automatyczny defibrylator zewnętrzny Automated External Defibrillator AED) i bezprzyrządowe  udrożnienie dróg oddechowych oraz przyrządowe udrażnianie dróg oddechowych z zastosowaniem dostępnych urządzeń nadgłośniowych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PIEL.1P_U114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D.U30.</w:t>
            </w:r>
          </w:p>
        </w:tc>
      </w:tr>
      <w:tr w:rsidR="006A52DF" w:rsidRPr="006A52DF" w:rsidTr="00B87998">
        <w:trPr>
          <w:gridAfter w:val="5"/>
          <w:wAfter w:w="158" w:type="dxa"/>
          <w:trHeight w:val="284"/>
        </w:trPr>
        <w:tc>
          <w:tcPr>
            <w:tcW w:w="978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4"/>
                <w:szCs w:val="16"/>
                <w:lang w:eastAsia="ar-SA"/>
              </w:rPr>
              <w:t>KOMPETENCJE</w:t>
            </w:r>
          </w:p>
        </w:tc>
      </w:tr>
      <w:tr w:rsidR="006A52DF" w:rsidRPr="006A52DF" w:rsidTr="00B87998">
        <w:trPr>
          <w:gridAfter w:val="5"/>
          <w:wAfter w:w="158" w:type="dxa"/>
          <w:trHeight w:val="702"/>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6"/>
                <w:szCs w:val="16"/>
                <w:lang w:eastAsia="ar-SA"/>
              </w:rPr>
            </w:pPr>
            <w:r w:rsidRPr="006A52DF">
              <w:rPr>
                <w:rFonts w:ascii="Verdana" w:eastAsia="Times New Roman" w:hAnsi="Verdana" w:cs="Verdana"/>
                <w:kern w:val="0"/>
                <w:sz w:val="14"/>
                <w:szCs w:val="16"/>
                <w:lang w:eastAsia="ar-SA"/>
              </w:rPr>
              <w:t>K1</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jc w:val="both"/>
              <w:rPr>
                <w:rFonts w:ascii="Verdana" w:eastAsia="Times New Roman" w:hAnsi="Verdana" w:cs="Verdana"/>
                <w:kern w:val="0"/>
                <w:sz w:val="16"/>
                <w:szCs w:val="16"/>
                <w:lang w:eastAsia="ar-SA"/>
              </w:rPr>
            </w:pPr>
            <w:r w:rsidRPr="006A52DF">
              <w:rPr>
                <w:rFonts w:ascii="Verdana" w:eastAsia="Times New Roman" w:hAnsi="Verdana" w:cs="Times New Roman"/>
                <w:kern w:val="0"/>
                <w:sz w:val="16"/>
                <w:szCs w:val="16"/>
                <w:lang w:eastAsia="ar-SA"/>
              </w:rPr>
              <w:t>Kierować się dobrem pacjenta, szanować godność i autonomię osób powierzonych opiece, okazywać zrozumienie dla różnic światopoglądowych i kulturowych oraz empatię w relacji z pacjentem i jego rodziną</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Verdana"/>
                <w:kern w:val="0"/>
                <w:sz w:val="14"/>
                <w:szCs w:val="16"/>
                <w:lang w:eastAsia="ar-SA"/>
              </w:rPr>
            </w:pPr>
            <w:r w:rsidRPr="006A52DF">
              <w:rPr>
                <w:rFonts w:ascii="Verdana" w:eastAsia="Times New Roman" w:hAnsi="Verdana" w:cs="Times New Roman"/>
                <w:kern w:val="0"/>
                <w:sz w:val="16"/>
                <w:szCs w:val="16"/>
                <w:lang w:eastAsia="ar-SA"/>
              </w:rPr>
              <w:t>PIEL.1P_K1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4"/>
                <w:szCs w:val="16"/>
                <w:lang w:eastAsia="ar-SA"/>
              </w:rPr>
              <w:t>K1</w:t>
            </w:r>
          </w:p>
        </w:tc>
      </w:tr>
      <w:tr w:rsidR="006A52DF" w:rsidRPr="006A52DF" w:rsidTr="00B87998">
        <w:trPr>
          <w:gridAfter w:val="5"/>
          <w:wAfter w:w="158" w:type="dxa"/>
          <w:trHeight w:val="702"/>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K2</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jc w:val="both"/>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Przestrzegać praw pacjenta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PIEL.1P_K2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K2</w:t>
            </w:r>
          </w:p>
        </w:tc>
      </w:tr>
      <w:tr w:rsidR="006A52DF" w:rsidRPr="006A52DF" w:rsidTr="00B87998">
        <w:trPr>
          <w:gridAfter w:val="5"/>
          <w:wAfter w:w="158" w:type="dxa"/>
          <w:trHeight w:val="702"/>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lastRenderedPageBreak/>
              <w:t>K3</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jc w:val="both"/>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Samodzielnie i rzetelnie wykonywać zawód zgodnie                     z zasadami etyki, w tym przestrzega wartości i powinności moralnych w opiece nad pacjentem</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PIEL.1P_K3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K3</w:t>
            </w:r>
          </w:p>
        </w:tc>
      </w:tr>
      <w:tr w:rsidR="006A52DF" w:rsidRPr="006A52DF" w:rsidTr="00B87998">
        <w:trPr>
          <w:gridAfter w:val="5"/>
          <w:wAfter w:w="158" w:type="dxa"/>
          <w:trHeight w:val="702"/>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K4</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jc w:val="both"/>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Ponosić odpowiedzialność za wykonywane czynności zawodowe</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PIEL.1P_K4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K4</w:t>
            </w:r>
          </w:p>
        </w:tc>
      </w:tr>
      <w:tr w:rsidR="006A52DF" w:rsidRPr="006A52DF" w:rsidTr="00B87998">
        <w:trPr>
          <w:gridAfter w:val="5"/>
          <w:wAfter w:w="158" w:type="dxa"/>
          <w:trHeight w:val="702"/>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K5</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Zasięgać opinii ekspertów w przypadku trudności                   z samodzielnym rozwiązaniem problemu</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PIEL.1P_K5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K5</w:t>
            </w:r>
          </w:p>
        </w:tc>
      </w:tr>
      <w:tr w:rsidR="006A52DF" w:rsidRPr="006A52DF" w:rsidTr="00B87998">
        <w:trPr>
          <w:gridAfter w:val="5"/>
          <w:wAfter w:w="158" w:type="dxa"/>
          <w:trHeight w:val="702"/>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K6</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Przewidywać i uwzględniać czynniki wpływające na relacje własne i pacjenta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PIEL.1P_K6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K6</w:t>
            </w:r>
          </w:p>
        </w:tc>
      </w:tr>
      <w:tr w:rsidR="006A52DF" w:rsidRPr="006A52DF" w:rsidTr="00B87998">
        <w:trPr>
          <w:gridAfter w:val="5"/>
          <w:wAfter w:w="158" w:type="dxa"/>
          <w:trHeight w:val="702"/>
        </w:trPr>
        <w:tc>
          <w:tcPr>
            <w:tcW w:w="993"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K7</w:t>
            </w:r>
          </w:p>
        </w:tc>
        <w:tc>
          <w:tcPr>
            <w:tcW w:w="5954" w:type="dxa"/>
            <w:gridSpan w:val="18"/>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Dostrzegać i rozpoznawać własne ograniczenia w zakresie wiedzy, umiejętności i kompetencji społecznych oraz dokonywać samooceny deficytów i potrzeb edukacyjnych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0" w:line="276" w:lineRule="auto"/>
              <w:rPr>
                <w:rFonts w:ascii="Verdana" w:eastAsia="Times New Roman" w:hAnsi="Verdana" w:cs="Times New Roman"/>
                <w:kern w:val="0"/>
                <w:sz w:val="16"/>
                <w:szCs w:val="16"/>
                <w:lang w:eastAsia="ar-SA"/>
              </w:rPr>
            </w:pPr>
            <w:r w:rsidRPr="006A52DF">
              <w:rPr>
                <w:rFonts w:ascii="Verdana" w:eastAsia="Times New Roman" w:hAnsi="Verdana" w:cs="Times New Roman"/>
                <w:kern w:val="0"/>
                <w:sz w:val="16"/>
                <w:szCs w:val="16"/>
                <w:lang w:eastAsia="ar-SA"/>
              </w:rPr>
              <w:t>PIEL.1P_K7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46598F">
            <w:pPr>
              <w:suppressAutoHyphens/>
              <w:snapToGrid w:val="0"/>
              <w:spacing w:after="0" w:line="276" w:lineRule="auto"/>
              <w:jc w:val="center"/>
              <w:rPr>
                <w:rFonts w:ascii="Verdana" w:eastAsia="Times New Roman" w:hAnsi="Verdana" w:cs="Verdana"/>
                <w:kern w:val="0"/>
                <w:sz w:val="14"/>
                <w:szCs w:val="16"/>
                <w:lang w:eastAsia="ar-SA"/>
              </w:rPr>
            </w:pPr>
            <w:r w:rsidRPr="006A52DF">
              <w:rPr>
                <w:rFonts w:ascii="Verdana" w:eastAsia="Times New Roman" w:hAnsi="Verdana" w:cs="Verdana"/>
                <w:kern w:val="0"/>
                <w:sz w:val="14"/>
                <w:szCs w:val="16"/>
                <w:lang w:eastAsia="ar-SA"/>
              </w:rPr>
              <w:t>K7</w:t>
            </w:r>
          </w:p>
        </w:tc>
      </w:tr>
      <w:tr w:rsidR="006A52DF" w:rsidRPr="006A52DF" w:rsidTr="00B87998">
        <w:trPr>
          <w:gridAfter w:val="5"/>
          <w:wAfter w:w="158" w:type="dxa"/>
          <w:trHeight w:val="397"/>
        </w:trPr>
        <w:tc>
          <w:tcPr>
            <w:tcW w:w="9782" w:type="dxa"/>
            <w:gridSpan w:val="26"/>
            <w:tcBorders>
              <w:top w:val="single" w:sz="4" w:space="0" w:color="000000"/>
              <w:left w:val="single" w:sz="4" w:space="0" w:color="000000"/>
              <w:bottom w:val="single" w:sz="4" w:space="0" w:color="000000"/>
              <w:right w:val="single" w:sz="4" w:space="0" w:color="000000"/>
            </w:tcBorders>
            <w:shd w:val="clear" w:color="auto" w:fill="8DB3E2"/>
            <w:vAlign w:val="center"/>
          </w:tcPr>
          <w:p w:rsidR="006A52DF" w:rsidRPr="006A52DF" w:rsidRDefault="006A52DF" w:rsidP="006A52DF">
            <w:pPr>
              <w:suppressAutoHyphens/>
              <w:autoSpaceDE w:val="0"/>
              <w:spacing w:after="0" w:line="276" w:lineRule="auto"/>
              <w:rPr>
                <w:rFonts w:ascii="Times New Roman" w:eastAsia="Times New Roman" w:hAnsi="Times New Roman" w:cs="Times New Roman"/>
                <w:kern w:val="0"/>
                <w:sz w:val="24"/>
                <w:szCs w:val="24"/>
                <w:lang w:eastAsia="ar-SA"/>
              </w:rPr>
            </w:pPr>
            <w:r w:rsidRPr="006A52DF">
              <w:rPr>
                <w:rFonts w:ascii="Verdana" w:eastAsia="Batang" w:hAnsi="Verdana" w:cs="Verdana"/>
                <w:b/>
                <w:kern w:val="0"/>
                <w:sz w:val="16"/>
                <w:szCs w:val="16"/>
                <w:lang w:eastAsia="ar-SA"/>
              </w:rPr>
              <w:t>Metody weryfikacji efektów kształcenia</w:t>
            </w:r>
            <w:r w:rsidRPr="006A52DF">
              <w:rPr>
                <w:rFonts w:ascii="Verdana" w:eastAsia="Calibri" w:hAnsi="Verdana" w:cs="Verdana"/>
                <w:b/>
                <w:kern w:val="0"/>
                <w:sz w:val="16"/>
                <w:szCs w:val="16"/>
                <w:lang w:eastAsia="ar-SA"/>
              </w:rPr>
              <w:t xml:space="preserve"> dla modułu (przedmiotu) w odniesieniu do form zajęć</w:t>
            </w:r>
          </w:p>
        </w:tc>
      </w:tr>
      <w:tr w:rsidR="006A52DF" w:rsidRPr="006A52DF" w:rsidTr="00B87998">
        <w:trPr>
          <w:gridAfter w:val="5"/>
          <w:wAfter w:w="158" w:type="dxa"/>
          <w:cantSplit/>
          <w:trHeight w:val="420"/>
        </w:trPr>
        <w:tc>
          <w:tcPr>
            <w:tcW w:w="2691" w:type="dxa"/>
            <w:gridSpan w:val="2"/>
            <w:vMerge w:val="restart"/>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76" w:lineRule="auto"/>
              <w:jc w:val="center"/>
              <w:rPr>
                <w:rFonts w:ascii="Verdana" w:eastAsia="Times New Roman" w:hAnsi="Verdana" w:cs="Verdana"/>
                <w:b/>
                <w:kern w:val="0"/>
                <w:sz w:val="16"/>
                <w:szCs w:val="16"/>
                <w:lang w:eastAsia="ar-SA"/>
              </w:rPr>
            </w:pPr>
            <w:r w:rsidRPr="006A52DF">
              <w:rPr>
                <w:rFonts w:ascii="Verdana" w:eastAsia="Times New Roman" w:hAnsi="Verdana" w:cs="Verdana"/>
                <w:b/>
                <w:kern w:val="0"/>
                <w:sz w:val="16"/>
                <w:szCs w:val="16"/>
                <w:lang w:eastAsia="ar-SA"/>
              </w:rPr>
              <w:t>Efekt kształcenia</w:t>
            </w:r>
          </w:p>
        </w:tc>
        <w:tc>
          <w:tcPr>
            <w:tcW w:w="7091" w:type="dxa"/>
            <w:gridSpan w:val="24"/>
            <w:tcBorders>
              <w:top w:val="single" w:sz="4" w:space="0" w:color="000000"/>
              <w:left w:val="single" w:sz="4" w:space="0" w:color="000000"/>
              <w:bottom w:val="single" w:sz="4" w:space="0" w:color="000000"/>
              <w:right w:val="single" w:sz="4" w:space="0" w:color="000000"/>
            </w:tcBorders>
            <w:shd w:val="clear" w:color="auto" w:fill="C6D9F1"/>
            <w:vAlign w:val="center"/>
          </w:tcPr>
          <w:p w:rsidR="006A52DF" w:rsidRPr="006A52DF" w:rsidRDefault="006A52DF" w:rsidP="006A52DF">
            <w:pPr>
              <w:suppressAutoHyphens/>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b/>
                <w:kern w:val="0"/>
                <w:sz w:val="16"/>
                <w:szCs w:val="16"/>
                <w:lang w:eastAsia="ar-SA"/>
              </w:rPr>
              <w:t>Forma zajęć dydaktycznych</w:t>
            </w:r>
          </w:p>
        </w:tc>
      </w:tr>
      <w:tr w:rsidR="006A52DF" w:rsidRPr="006A52DF" w:rsidTr="00B87998">
        <w:tblPrEx>
          <w:tblCellMar>
            <w:left w:w="0" w:type="dxa"/>
            <w:right w:w="0" w:type="dxa"/>
          </w:tblCellMar>
        </w:tblPrEx>
        <w:trPr>
          <w:cantSplit/>
          <w:trHeight w:val="1784"/>
        </w:trPr>
        <w:tc>
          <w:tcPr>
            <w:tcW w:w="2691" w:type="dxa"/>
            <w:gridSpan w:val="2"/>
            <w:vMerge/>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napToGrid w:val="0"/>
              <w:spacing w:after="200" w:line="276" w:lineRule="auto"/>
              <w:jc w:val="center"/>
              <w:rPr>
                <w:rFonts w:ascii="Verdana" w:eastAsia="Times New Roman" w:hAnsi="Verdana" w:cs="Verdana"/>
                <w:b/>
                <w:kern w:val="0"/>
                <w:sz w:val="16"/>
                <w:szCs w:val="16"/>
                <w:lang w:eastAsia="ar-SA"/>
              </w:rPr>
            </w:pPr>
          </w:p>
        </w:tc>
        <w:tc>
          <w:tcPr>
            <w:tcW w:w="786" w:type="dxa"/>
            <w:gridSpan w:val="4"/>
            <w:tcBorders>
              <w:top w:val="single" w:sz="4" w:space="0" w:color="000000"/>
              <w:left w:val="single" w:sz="4" w:space="0" w:color="000000"/>
              <w:bottom w:val="single" w:sz="4" w:space="0" w:color="000000"/>
            </w:tcBorders>
            <w:shd w:val="clear" w:color="auto" w:fill="C6D9F1"/>
            <w:textDirection w:val="btLr"/>
            <w:vAlign w:val="center"/>
          </w:tcPr>
          <w:p w:rsidR="006A52DF" w:rsidRPr="006A52DF" w:rsidRDefault="006A52DF" w:rsidP="006A52DF">
            <w:pPr>
              <w:suppressAutoHyphens/>
              <w:spacing w:after="0" w:line="276" w:lineRule="auto"/>
              <w:ind w:left="113" w:right="113"/>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Egzamin ustny</w:t>
            </w: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6A52DF" w:rsidRPr="006A52DF" w:rsidRDefault="006A52DF" w:rsidP="006A52DF">
            <w:pPr>
              <w:suppressAutoHyphens/>
              <w:spacing w:after="0" w:line="276" w:lineRule="auto"/>
              <w:ind w:left="113" w:right="113"/>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Egzamin pisemny</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6A52DF" w:rsidRPr="006A52DF" w:rsidRDefault="006A52DF" w:rsidP="006A52DF">
            <w:pPr>
              <w:suppressAutoHyphens/>
              <w:spacing w:after="0" w:line="240" w:lineRule="auto"/>
              <w:ind w:left="113" w:right="113"/>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Cząstkowa praca pisemna</w:t>
            </w:r>
          </w:p>
        </w:tc>
        <w:tc>
          <w:tcPr>
            <w:tcW w:w="787" w:type="dxa"/>
            <w:gridSpan w:val="2"/>
            <w:tcBorders>
              <w:top w:val="single" w:sz="4" w:space="0" w:color="000000"/>
              <w:left w:val="single" w:sz="4" w:space="0" w:color="000000"/>
              <w:bottom w:val="single" w:sz="4" w:space="0" w:color="000000"/>
            </w:tcBorders>
            <w:shd w:val="clear" w:color="auto" w:fill="C6D9F1"/>
            <w:textDirection w:val="btLr"/>
            <w:vAlign w:val="center"/>
          </w:tcPr>
          <w:p w:rsidR="006A52DF" w:rsidRPr="006A52DF" w:rsidRDefault="006A52DF" w:rsidP="006A52DF">
            <w:pPr>
              <w:suppressAutoHyphens/>
              <w:spacing w:after="0" w:line="240" w:lineRule="auto"/>
              <w:ind w:left="113" w:right="113"/>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Praca pisemna końcowa (np. esej)</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6A52DF" w:rsidRPr="006A52DF" w:rsidRDefault="006A52DF" w:rsidP="006A52DF">
            <w:pPr>
              <w:suppressAutoHyphens/>
              <w:spacing w:after="0" w:line="240" w:lineRule="auto"/>
              <w:ind w:left="113" w:right="113"/>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Kolokwium</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6A52DF" w:rsidRPr="006A52DF" w:rsidRDefault="006A52DF" w:rsidP="006A52DF">
            <w:pPr>
              <w:suppressAutoHyphens/>
              <w:spacing w:after="0" w:line="276" w:lineRule="auto"/>
              <w:ind w:left="113" w:right="113"/>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Projekt/ prezentacja</w:t>
            </w:r>
          </w:p>
        </w:tc>
        <w:tc>
          <w:tcPr>
            <w:tcW w:w="788" w:type="dxa"/>
            <w:tcBorders>
              <w:top w:val="single" w:sz="4" w:space="0" w:color="000000"/>
              <w:left w:val="single" w:sz="4" w:space="0" w:color="000000"/>
              <w:bottom w:val="single" w:sz="4" w:space="0" w:color="000000"/>
            </w:tcBorders>
            <w:shd w:val="clear" w:color="auto" w:fill="C6D9F1"/>
            <w:textDirection w:val="btLr"/>
            <w:vAlign w:val="center"/>
          </w:tcPr>
          <w:p w:rsidR="006A52DF" w:rsidRPr="006A52DF" w:rsidRDefault="006A52DF" w:rsidP="006A52DF">
            <w:pPr>
              <w:suppressAutoHyphens/>
              <w:spacing w:after="0" w:line="276" w:lineRule="auto"/>
              <w:ind w:left="113" w:right="113"/>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Sprawozdanie</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6A52DF" w:rsidRPr="006A52DF" w:rsidRDefault="006A52DF" w:rsidP="006A52DF">
            <w:pPr>
              <w:suppressAutoHyphens/>
              <w:spacing w:after="0" w:line="276" w:lineRule="auto"/>
              <w:ind w:left="113" w:right="113"/>
              <w:jc w:val="center"/>
              <w:rPr>
                <w:rFonts w:ascii="Verdana" w:eastAsia="Times New Roman" w:hAnsi="Verdana" w:cs="Verdana"/>
                <w:kern w:val="0"/>
                <w:sz w:val="16"/>
                <w:szCs w:val="16"/>
                <w:lang w:eastAsia="ar-SA"/>
              </w:rPr>
            </w:pPr>
            <w:r w:rsidRPr="006A52DF">
              <w:rPr>
                <w:rFonts w:ascii="Verdana" w:eastAsia="Times New Roman" w:hAnsi="Verdana" w:cs="Verdana"/>
                <w:kern w:val="0"/>
                <w:sz w:val="16"/>
                <w:szCs w:val="16"/>
                <w:lang w:eastAsia="ar-SA"/>
              </w:rPr>
              <w:t>Aktywność na zajęciach</w:t>
            </w:r>
          </w:p>
        </w:tc>
        <w:tc>
          <w:tcPr>
            <w:tcW w:w="813" w:type="dxa"/>
            <w:gridSpan w:val="2"/>
            <w:tcBorders>
              <w:top w:val="single" w:sz="4" w:space="0" w:color="000000"/>
              <w:left w:val="single" w:sz="4" w:space="0" w:color="000000"/>
              <w:bottom w:val="single" w:sz="4" w:space="0" w:color="000000"/>
            </w:tcBorders>
            <w:shd w:val="clear" w:color="auto" w:fill="C6D9F1"/>
            <w:textDirection w:val="btLr"/>
          </w:tcPr>
          <w:p w:rsidR="006A52DF" w:rsidRPr="006A52DF" w:rsidRDefault="006A52DF" w:rsidP="006A52DF">
            <w:pPr>
              <w:suppressAutoHyphens/>
              <w:spacing w:after="0" w:line="276" w:lineRule="auto"/>
              <w:ind w:left="113" w:right="113"/>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6"/>
                <w:szCs w:val="16"/>
                <w:lang w:eastAsia="ar-SA"/>
              </w:rPr>
              <w:t>inne ...</w:t>
            </w:r>
          </w:p>
        </w:tc>
        <w:tc>
          <w:tcPr>
            <w:tcW w:w="34" w:type="dxa"/>
            <w:tcBorders>
              <w:left w:val="single" w:sz="4" w:space="0" w:color="000000"/>
            </w:tcBorders>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4"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r>
      <w:tr w:rsidR="006A52DF" w:rsidRPr="006A52DF" w:rsidTr="00B87998">
        <w:tblPrEx>
          <w:tblCellMar>
            <w:left w:w="0" w:type="dxa"/>
            <w:right w:w="0" w:type="dxa"/>
          </w:tblCellMar>
        </w:tblPrEx>
        <w:trPr>
          <w:trHeight w:hRule="exact" w:val="339"/>
        </w:trPr>
        <w:tc>
          <w:tcPr>
            <w:tcW w:w="9802" w:type="dxa"/>
            <w:gridSpan w:val="27"/>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4"/>
                <w:szCs w:val="18"/>
                <w:lang w:eastAsia="ar-SA"/>
              </w:rPr>
              <w:t>WIEDZA</w:t>
            </w:r>
          </w:p>
        </w:tc>
        <w:tc>
          <w:tcPr>
            <w:tcW w:w="34" w:type="dxa"/>
            <w:tcBorders>
              <w:left w:val="single" w:sz="4" w:space="0" w:color="000000"/>
            </w:tcBorders>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4"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r>
      <w:tr w:rsidR="006A52DF" w:rsidRPr="006A52DF" w:rsidTr="00B87998">
        <w:tblPrEx>
          <w:tblCellMar>
            <w:left w:w="0" w:type="dxa"/>
            <w:right w:w="0" w:type="dxa"/>
          </w:tblCellMar>
        </w:tblPrEx>
        <w:trPr>
          <w:trHeight w:hRule="exact" w:val="339"/>
        </w:trPr>
        <w:tc>
          <w:tcPr>
            <w:tcW w:w="2691"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W1- W9</w:t>
            </w:r>
          </w:p>
        </w:tc>
        <w:tc>
          <w:tcPr>
            <w:tcW w:w="786" w:type="dxa"/>
            <w:gridSpan w:val="4"/>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x</w:t>
            </w: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x</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x</w:t>
            </w:r>
          </w:p>
        </w:tc>
        <w:tc>
          <w:tcPr>
            <w:tcW w:w="813" w:type="dxa"/>
            <w:gridSpan w:val="2"/>
            <w:tcBorders>
              <w:top w:val="single" w:sz="4" w:space="0" w:color="000000"/>
              <w:left w:val="single" w:sz="4" w:space="0" w:color="000000"/>
              <w:bottom w:val="single" w:sz="4" w:space="0" w:color="000000"/>
            </w:tcBorders>
            <w:shd w:val="clear" w:color="auto" w:fill="auto"/>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34" w:type="dxa"/>
            <w:tcBorders>
              <w:left w:val="single" w:sz="4" w:space="0" w:color="000000"/>
            </w:tcBorders>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4"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r>
      <w:tr w:rsidR="006A52DF" w:rsidRPr="006A52DF" w:rsidTr="00B87998">
        <w:tblPrEx>
          <w:tblCellMar>
            <w:left w:w="0" w:type="dxa"/>
            <w:right w:w="0" w:type="dxa"/>
          </w:tblCellMar>
        </w:tblPrEx>
        <w:trPr>
          <w:trHeight w:hRule="exact" w:val="257"/>
        </w:trPr>
        <w:tc>
          <w:tcPr>
            <w:tcW w:w="9802" w:type="dxa"/>
            <w:gridSpan w:val="27"/>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20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4"/>
                <w:szCs w:val="18"/>
                <w:lang w:eastAsia="ar-SA"/>
              </w:rPr>
              <w:t>UMIEJĘTNOŚCI</w:t>
            </w:r>
          </w:p>
        </w:tc>
        <w:tc>
          <w:tcPr>
            <w:tcW w:w="34" w:type="dxa"/>
            <w:tcBorders>
              <w:left w:val="single" w:sz="4" w:space="0" w:color="000000"/>
            </w:tcBorders>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4"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r>
      <w:tr w:rsidR="006A52DF" w:rsidRPr="006A52DF" w:rsidTr="00B87998">
        <w:tblPrEx>
          <w:tblCellMar>
            <w:left w:w="0" w:type="dxa"/>
            <w:right w:w="0" w:type="dxa"/>
          </w:tblCellMar>
        </w:tblPrEx>
        <w:trPr>
          <w:trHeight w:hRule="exact" w:val="257"/>
        </w:trPr>
        <w:tc>
          <w:tcPr>
            <w:tcW w:w="2691"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U1 -U16</w:t>
            </w:r>
          </w:p>
        </w:tc>
        <w:tc>
          <w:tcPr>
            <w:tcW w:w="786" w:type="dxa"/>
            <w:gridSpan w:val="4"/>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x</w:t>
            </w: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x</w:t>
            </w:r>
          </w:p>
        </w:tc>
        <w:tc>
          <w:tcPr>
            <w:tcW w:w="813" w:type="dxa"/>
            <w:gridSpan w:val="2"/>
            <w:tcBorders>
              <w:top w:val="single" w:sz="4" w:space="0" w:color="000000"/>
              <w:left w:val="single" w:sz="4" w:space="0" w:color="000000"/>
              <w:bottom w:val="single" w:sz="4" w:space="0" w:color="000000"/>
            </w:tcBorders>
            <w:shd w:val="clear" w:color="auto" w:fill="auto"/>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34" w:type="dxa"/>
            <w:tcBorders>
              <w:left w:val="single" w:sz="4" w:space="0" w:color="000000"/>
            </w:tcBorders>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4"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r>
      <w:tr w:rsidR="006A52DF" w:rsidRPr="006A52DF" w:rsidTr="00B87998">
        <w:tblPrEx>
          <w:tblCellMar>
            <w:left w:w="0" w:type="dxa"/>
            <w:right w:w="0" w:type="dxa"/>
          </w:tblCellMar>
        </w:tblPrEx>
        <w:trPr>
          <w:trHeight w:hRule="exact" w:val="273"/>
        </w:trPr>
        <w:tc>
          <w:tcPr>
            <w:tcW w:w="9802" w:type="dxa"/>
            <w:gridSpan w:val="27"/>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200" w:line="276" w:lineRule="auto"/>
              <w:jc w:val="center"/>
              <w:rPr>
                <w:rFonts w:ascii="Times New Roman" w:eastAsia="Times New Roman" w:hAnsi="Times New Roman" w:cs="Times New Roman"/>
                <w:kern w:val="0"/>
                <w:sz w:val="24"/>
                <w:szCs w:val="24"/>
                <w:lang w:eastAsia="ar-SA"/>
              </w:rPr>
            </w:pPr>
            <w:r w:rsidRPr="006A52DF">
              <w:rPr>
                <w:rFonts w:ascii="Verdana" w:eastAsia="Times New Roman" w:hAnsi="Verdana" w:cs="Verdana"/>
                <w:kern w:val="0"/>
                <w:sz w:val="14"/>
                <w:szCs w:val="18"/>
                <w:lang w:eastAsia="ar-SA"/>
              </w:rPr>
              <w:t>KOMPETENCJE</w:t>
            </w:r>
          </w:p>
        </w:tc>
        <w:tc>
          <w:tcPr>
            <w:tcW w:w="34" w:type="dxa"/>
            <w:tcBorders>
              <w:left w:val="single" w:sz="4" w:space="0" w:color="000000"/>
            </w:tcBorders>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4"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r>
      <w:tr w:rsidR="006A52DF" w:rsidRPr="006A52DF" w:rsidTr="00B87998">
        <w:tblPrEx>
          <w:tblCellMar>
            <w:left w:w="0" w:type="dxa"/>
            <w:right w:w="0" w:type="dxa"/>
          </w:tblCellMar>
        </w:tblPrEx>
        <w:trPr>
          <w:trHeight w:hRule="exact" w:val="276"/>
        </w:trPr>
        <w:tc>
          <w:tcPr>
            <w:tcW w:w="2691"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K1 – K7</w:t>
            </w:r>
          </w:p>
        </w:tc>
        <w:tc>
          <w:tcPr>
            <w:tcW w:w="786" w:type="dxa"/>
            <w:gridSpan w:val="4"/>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x</w:t>
            </w:r>
          </w:p>
        </w:tc>
        <w:tc>
          <w:tcPr>
            <w:tcW w:w="813" w:type="dxa"/>
            <w:gridSpan w:val="2"/>
            <w:tcBorders>
              <w:top w:val="single" w:sz="4" w:space="0" w:color="000000"/>
              <w:left w:val="single" w:sz="4" w:space="0" w:color="000000"/>
              <w:bottom w:val="single" w:sz="4" w:space="0" w:color="000000"/>
            </w:tcBorders>
            <w:shd w:val="clear" w:color="auto" w:fill="auto"/>
          </w:tcPr>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r w:rsidRPr="006A52DF">
              <w:rPr>
                <w:rFonts w:ascii="Verdana" w:eastAsia="Times New Roman" w:hAnsi="Verdana" w:cs="Verdana"/>
                <w:kern w:val="0"/>
                <w:sz w:val="14"/>
                <w:szCs w:val="18"/>
                <w:lang w:eastAsia="ar-SA"/>
              </w:rPr>
              <w:t>x</w:t>
            </w:r>
          </w:p>
          <w:p w:rsidR="006A52DF" w:rsidRPr="006A52DF" w:rsidRDefault="006A52DF" w:rsidP="006A52DF">
            <w:pPr>
              <w:suppressAutoHyphens/>
              <w:snapToGrid w:val="0"/>
              <w:spacing w:after="200" w:line="276" w:lineRule="auto"/>
              <w:jc w:val="center"/>
              <w:rPr>
                <w:rFonts w:ascii="Verdana" w:eastAsia="Times New Roman" w:hAnsi="Verdana" w:cs="Verdana"/>
                <w:kern w:val="0"/>
                <w:sz w:val="14"/>
                <w:szCs w:val="18"/>
                <w:lang w:eastAsia="ar-SA"/>
              </w:rPr>
            </w:pPr>
          </w:p>
        </w:tc>
        <w:tc>
          <w:tcPr>
            <w:tcW w:w="34" w:type="dxa"/>
            <w:tcBorders>
              <w:left w:val="single" w:sz="4" w:space="0" w:color="000000"/>
            </w:tcBorders>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c>
          <w:tcPr>
            <w:tcW w:w="44" w:type="dxa"/>
            <w:shd w:val="clear" w:color="auto" w:fill="auto"/>
          </w:tcPr>
          <w:p w:rsidR="006A52DF" w:rsidRPr="006A52DF" w:rsidRDefault="006A52DF" w:rsidP="006A52DF">
            <w:pPr>
              <w:suppressAutoHyphens/>
              <w:snapToGrid w:val="0"/>
              <w:spacing w:after="0" w:line="240" w:lineRule="auto"/>
              <w:rPr>
                <w:rFonts w:ascii="Times New Roman" w:eastAsia="Times New Roman" w:hAnsi="Times New Roman" w:cs="Times New Roman"/>
                <w:kern w:val="0"/>
                <w:sz w:val="24"/>
                <w:szCs w:val="24"/>
                <w:lang w:eastAsia="ar-SA"/>
              </w:rPr>
            </w:pPr>
          </w:p>
        </w:tc>
      </w:tr>
    </w:tbl>
    <w:p w:rsidR="006A52DF" w:rsidRPr="006A52DF" w:rsidRDefault="006A52DF" w:rsidP="006A52DF">
      <w:pPr>
        <w:suppressAutoHyphens/>
        <w:spacing w:after="0" w:line="240" w:lineRule="auto"/>
        <w:rPr>
          <w:rFonts w:ascii="Verdana" w:eastAsia="Calibri" w:hAnsi="Verdana" w:cs="Verdana"/>
          <w:b/>
          <w:kern w:val="0"/>
          <w:sz w:val="16"/>
          <w:szCs w:val="16"/>
          <w:lang w:eastAsia="ar-SA"/>
        </w:rPr>
      </w:pP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A52DF">
        <w:rPr>
          <w:rFonts w:ascii="Times New Roman" w:eastAsia="Times New Roman" w:hAnsi="Times New Roman" w:cs="Times New Roman"/>
          <w:b/>
          <w:kern w:val="0"/>
          <w:sz w:val="20"/>
          <w:szCs w:val="24"/>
          <w:u w:val="single"/>
          <w:lang w:eastAsia="ar-SA"/>
        </w:rPr>
        <w:t>Kryteria oceniania kompetencji studenta</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A52DF">
        <w:rPr>
          <w:rFonts w:ascii="Times New Roman" w:eastAsia="Times New Roman" w:hAnsi="Times New Roman" w:cs="Times New Roman"/>
          <w:kern w:val="0"/>
          <w:sz w:val="20"/>
          <w:szCs w:val="24"/>
          <w:lang w:eastAsia="ar-SA"/>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A52DF">
        <w:rPr>
          <w:rFonts w:ascii="Times New Roman" w:eastAsia="Times New Roman" w:hAnsi="Times New Roman" w:cs="Times New Roman"/>
          <w:kern w:val="0"/>
          <w:sz w:val="20"/>
          <w:szCs w:val="24"/>
          <w:lang w:eastAsia="ar-SA"/>
        </w:rPr>
        <w:t>W - WIEDZA</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A52DF">
        <w:rPr>
          <w:rFonts w:ascii="Times New Roman" w:eastAsia="Times New Roman" w:hAnsi="Times New Roman" w:cs="Times New Roman"/>
          <w:kern w:val="0"/>
          <w:sz w:val="20"/>
          <w:szCs w:val="24"/>
          <w:lang w:eastAsia="ar-SA"/>
        </w:rPr>
        <w:tab/>
        <w:t>Ocena:</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A52DF">
        <w:rPr>
          <w:rFonts w:ascii="Times New Roman" w:eastAsia="Times New Roman" w:hAnsi="Times New Roman" w:cs="Times New Roman"/>
          <w:b/>
          <w:kern w:val="0"/>
          <w:sz w:val="20"/>
          <w:szCs w:val="24"/>
          <w:lang w:eastAsia="ar-SA"/>
        </w:rPr>
        <w:t>Dostateczny</w:t>
      </w:r>
      <w:r w:rsidRPr="006A52DF">
        <w:rPr>
          <w:rFonts w:ascii="Times New Roman" w:eastAsia="Times New Roman" w:hAnsi="Times New Roman" w:cs="Times New Roman"/>
          <w:kern w:val="0"/>
          <w:sz w:val="20"/>
          <w:szCs w:val="24"/>
          <w:lang w:eastAsia="ar-SA"/>
        </w:rPr>
        <w:t xml:space="preserve"> – Student zapamiętuje i odtwarza wiedzę przewidzianą do opanowania w ramach modułu</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A52DF">
        <w:rPr>
          <w:rFonts w:ascii="Times New Roman" w:eastAsia="Times New Roman" w:hAnsi="Times New Roman" w:cs="Times New Roman"/>
          <w:b/>
          <w:kern w:val="0"/>
          <w:sz w:val="20"/>
          <w:szCs w:val="24"/>
          <w:lang w:eastAsia="ar-SA"/>
        </w:rPr>
        <w:t>Dobry</w:t>
      </w:r>
      <w:r w:rsidRPr="006A52DF">
        <w:rPr>
          <w:rFonts w:ascii="Times New Roman" w:eastAsia="Times New Roman" w:hAnsi="Times New Roman" w:cs="Times New Roman"/>
          <w:kern w:val="0"/>
          <w:sz w:val="20"/>
          <w:szCs w:val="24"/>
          <w:lang w:eastAsia="ar-SA"/>
        </w:rPr>
        <w:t xml:space="preserve"> – Student dodatkowo interpretuje zjawiska/problemy i potrafi rozwiązać typowy problem</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A52DF">
        <w:rPr>
          <w:rFonts w:ascii="Times New Roman" w:eastAsia="Times New Roman" w:hAnsi="Times New Roman" w:cs="Times New Roman"/>
          <w:b/>
          <w:kern w:val="0"/>
          <w:sz w:val="20"/>
          <w:szCs w:val="24"/>
          <w:lang w:eastAsia="ar-SA"/>
        </w:rPr>
        <w:t>Bardzo dobry</w:t>
      </w:r>
      <w:r w:rsidRPr="006A52DF">
        <w:rPr>
          <w:rFonts w:ascii="Times New Roman" w:eastAsia="Times New Roman" w:hAnsi="Times New Roman" w:cs="Times New Roman"/>
          <w:kern w:val="0"/>
          <w:sz w:val="20"/>
          <w:szCs w:val="24"/>
          <w:lang w:eastAsia="ar-SA"/>
        </w:rPr>
        <w:t xml:space="preserve"> –Student potrafi rozwiązywać nawet złożone problemy z danej dziedziny, potrafi dokonać syntezy, przeprowadzić wszechstronną ocenę, stworzyć dzieło oryginalne, inspirujące innych.</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A52DF">
        <w:rPr>
          <w:rFonts w:ascii="Times New Roman" w:eastAsia="Times New Roman" w:hAnsi="Times New Roman" w:cs="Times New Roman"/>
          <w:kern w:val="0"/>
          <w:sz w:val="20"/>
          <w:szCs w:val="24"/>
          <w:lang w:eastAsia="ar-SA"/>
        </w:rPr>
        <w:t>U - UMIEJĘTNOŚCI</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A52DF">
        <w:rPr>
          <w:rFonts w:ascii="Times New Roman" w:eastAsia="Times New Roman" w:hAnsi="Times New Roman" w:cs="Times New Roman"/>
          <w:kern w:val="0"/>
          <w:sz w:val="20"/>
          <w:szCs w:val="24"/>
          <w:lang w:eastAsia="ar-SA"/>
        </w:rPr>
        <w:tab/>
        <w:t>Ocena:</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A52DF">
        <w:rPr>
          <w:rFonts w:ascii="Times New Roman" w:eastAsia="Times New Roman" w:hAnsi="Times New Roman" w:cs="Times New Roman"/>
          <w:b/>
          <w:kern w:val="0"/>
          <w:sz w:val="20"/>
          <w:szCs w:val="24"/>
          <w:lang w:eastAsia="ar-SA"/>
        </w:rPr>
        <w:t>Dostateczny</w:t>
      </w:r>
      <w:r w:rsidRPr="006A52DF">
        <w:rPr>
          <w:rFonts w:ascii="Times New Roman" w:eastAsia="Times New Roman" w:hAnsi="Times New Roman" w:cs="Times New Roman"/>
          <w:kern w:val="0"/>
          <w:sz w:val="20"/>
          <w:szCs w:val="24"/>
          <w:lang w:eastAsia="ar-SA"/>
        </w:rPr>
        <w:t xml:space="preserve"> – Student orientuje się w charakterze czynności, potrafi pod kierunkiem nauczyciela akademickiego wykonać czynności/rozwiązać problemy dotyczące treści modułu </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A52DF">
        <w:rPr>
          <w:rFonts w:ascii="Times New Roman" w:eastAsia="Times New Roman" w:hAnsi="Times New Roman" w:cs="Times New Roman"/>
          <w:b/>
          <w:kern w:val="0"/>
          <w:sz w:val="20"/>
          <w:szCs w:val="24"/>
          <w:lang w:eastAsia="ar-SA"/>
        </w:rPr>
        <w:t>Dobry</w:t>
      </w:r>
      <w:r w:rsidRPr="006A52DF">
        <w:rPr>
          <w:rFonts w:ascii="Times New Roman" w:eastAsia="Times New Roman" w:hAnsi="Times New Roman" w:cs="Times New Roman"/>
          <w:kern w:val="0"/>
          <w:sz w:val="20"/>
          <w:szCs w:val="24"/>
          <w:lang w:eastAsia="ar-SA"/>
        </w:rPr>
        <w:t xml:space="preserve"> – Student potrafi samodzielnie wykonać czynności/zadania/rozwiązać typowe problemy dotyczące treści modułu</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A52DF">
        <w:rPr>
          <w:rFonts w:ascii="Times New Roman" w:eastAsia="Times New Roman" w:hAnsi="Times New Roman" w:cs="Times New Roman"/>
          <w:b/>
          <w:kern w:val="0"/>
          <w:sz w:val="20"/>
          <w:szCs w:val="24"/>
          <w:lang w:eastAsia="ar-SA"/>
        </w:rPr>
        <w:t>Bardzo dobry</w:t>
      </w:r>
      <w:r w:rsidRPr="006A52DF">
        <w:rPr>
          <w:rFonts w:ascii="Times New Roman" w:eastAsia="Times New Roman" w:hAnsi="Times New Roman" w:cs="Times New Roman"/>
          <w:kern w:val="0"/>
          <w:sz w:val="20"/>
          <w:szCs w:val="24"/>
          <w:lang w:eastAsia="ar-SA"/>
        </w:rPr>
        <w:t xml:space="preserve"> – Student posiada w pełni opanowaną umiejętność/zdolność wykonania przewidzianych w treściach modułu czynności/zadań/problemów także w bardziej złożonych przypadkach.</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A52DF">
        <w:rPr>
          <w:rFonts w:ascii="Times New Roman" w:eastAsia="Times New Roman" w:hAnsi="Times New Roman" w:cs="Times New Roman"/>
          <w:kern w:val="0"/>
          <w:sz w:val="20"/>
          <w:szCs w:val="24"/>
          <w:lang w:eastAsia="ar-SA"/>
        </w:rPr>
        <w:t>K - KOMPETENCJE SPOŁECZNE</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A52DF">
        <w:rPr>
          <w:rFonts w:ascii="Times New Roman" w:eastAsia="Times New Roman" w:hAnsi="Times New Roman" w:cs="Times New Roman"/>
          <w:kern w:val="0"/>
          <w:sz w:val="20"/>
          <w:szCs w:val="24"/>
          <w:lang w:eastAsia="ar-SA"/>
        </w:rPr>
        <w:tab/>
        <w:t>Ocena:</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A52DF">
        <w:rPr>
          <w:rFonts w:ascii="Times New Roman" w:eastAsia="Times New Roman" w:hAnsi="Times New Roman" w:cs="Times New Roman"/>
          <w:b/>
          <w:kern w:val="0"/>
          <w:sz w:val="20"/>
          <w:szCs w:val="24"/>
          <w:lang w:eastAsia="ar-SA"/>
        </w:rPr>
        <w:t>Dostateczny</w:t>
      </w:r>
      <w:r w:rsidRPr="006A52DF">
        <w:rPr>
          <w:rFonts w:ascii="Times New Roman" w:eastAsia="Times New Roman" w:hAnsi="Times New Roman" w:cs="Times New Roman"/>
          <w:kern w:val="0"/>
          <w:sz w:val="20"/>
          <w:szCs w:val="24"/>
          <w:lang w:eastAsia="ar-SA"/>
        </w:rPr>
        <w:t xml:space="preserve"> – Student biernie przyswaja treści modułu z wykazaniem zdolności do koncentracji uwagi i słuchania</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A52DF">
        <w:rPr>
          <w:rFonts w:ascii="Times New Roman" w:eastAsia="Times New Roman" w:hAnsi="Times New Roman" w:cs="Times New Roman"/>
          <w:b/>
          <w:kern w:val="0"/>
          <w:sz w:val="20"/>
          <w:szCs w:val="24"/>
          <w:lang w:eastAsia="ar-SA"/>
        </w:rPr>
        <w:t>Dobry</w:t>
      </w:r>
      <w:r w:rsidRPr="006A52DF">
        <w:rPr>
          <w:rFonts w:ascii="Times New Roman" w:eastAsia="Times New Roman" w:hAnsi="Times New Roman" w:cs="Times New Roman"/>
          <w:kern w:val="0"/>
          <w:sz w:val="20"/>
          <w:szCs w:val="24"/>
          <w:lang w:eastAsia="ar-SA"/>
        </w:rPr>
        <w:t xml:space="preserve"> – Student aktywnie uczestniczy w zajęciach, dokonuje ocen wartościujących według kryteriów przyjętych w danej dziedzinie, potrafi aktywnie współdziałać w obrębie grupy</w:t>
      </w:r>
    </w:p>
    <w:p w:rsidR="006A52DF" w:rsidRPr="006A52DF" w:rsidRDefault="006A52DF" w:rsidP="006A52DF">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Verdana" w:eastAsia="Calibri" w:hAnsi="Verdana" w:cs="Verdana"/>
          <w:b/>
          <w:kern w:val="0"/>
          <w:sz w:val="16"/>
          <w:szCs w:val="16"/>
          <w:lang w:eastAsia="ar-SA"/>
        </w:rPr>
      </w:pPr>
      <w:r w:rsidRPr="006A52DF">
        <w:rPr>
          <w:rFonts w:ascii="Times New Roman" w:eastAsia="Times New Roman" w:hAnsi="Times New Roman" w:cs="Times New Roman"/>
          <w:b/>
          <w:kern w:val="0"/>
          <w:sz w:val="20"/>
          <w:szCs w:val="24"/>
          <w:lang w:eastAsia="ar-SA"/>
        </w:rPr>
        <w:lastRenderedPageBreak/>
        <w:t>Bardzo dobry</w:t>
      </w:r>
      <w:r w:rsidRPr="006A52DF">
        <w:rPr>
          <w:rFonts w:ascii="Times New Roman" w:eastAsia="Times New Roman" w:hAnsi="Times New Roman" w:cs="Times New Roman"/>
          <w:kern w:val="0"/>
          <w:sz w:val="20"/>
          <w:szCs w:val="24"/>
          <w:lang w:eastAsia="ar-SA"/>
        </w:rPr>
        <w:t xml:space="preserve"> – Student dokonuje integracji postawy zgodnie z sugerowanym wzorcem, rozwija własny system wartości zawodowych i społecznych, potrafi przyjąć odpowiedzialność za działanie grupy, obejmując w niej przewodnictwo.</w:t>
      </w:r>
    </w:p>
    <w:tbl>
      <w:tblPr>
        <w:tblW w:w="9498" w:type="dxa"/>
        <w:tblInd w:w="-147" w:type="dxa"/>
        <w:tblLayout w:type="fixed"/>
        <w:tblLook w:val="0000"/>
      </w:tblPr>
      <w:tblGrid>
        <w:gridCol w:w="895"/>
        <w:gridCol w:w="1604"/>
        <w:gridCol w:w="4589"/>
        <w:gridCol w:w="1031"/>
        <w:gridCol w:w="1379"/>
      </w:tblGrid>
      <w:tr w:rsidR="006A52DF" w:rsidRPr="006A52DF" w:rsidTr="008E4878">
        <w:trPr>
          <w:trHeight w:val="397"/>
        </w:trPr>
        <w:tc>
          <w:tcPr>
            <w:tcW w:w="8119" w:type="dxa"/>
            <w:gridSpan w:val="4"/>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Treść modułu (przedmiotu) kształcenia (program wykładów i pozostałych zajęć)</w:t>
            </w:r>
          </w:p>
        </w:tc>
        <w:tc>
          <w:tcPr>
            <w:tcW w:w="137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6A52DF" w:rsidRPr="006A52DF" w:rsidRDefault="006A52DF" w:rsidP="006A52DF">
            <w:pPr>
              <w:suppressAutoHyphens/>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b/>
                <w:kern w:val="0"/>
                <w:sz w:val="16"/>
                <w:szCs w:val="16"/>
                <w:lang w:eastAsia="ar-SA"/>
              </w:rPr>
              <w:t>Odniesienie do efektów kształcenia</w:t>
            </w:r>
          </w:p>
        </w:tc>
      </w:tr>
      <w:tr w:rsidR="006A52DF" w:rsidRPr="006A52DF" w:rsidTr="008E4878">
        <w:trPr>
          <w:trHeight w:val="397"/>
        </w:trPr>
        <w:tc>
          <w:tcPr>
            <w:tcW w:w="8119" w:type="dxa"/>
            <w:gridSpan w:val="4"/>
            <w:tcBorders>
              <w:top w:val="single" w:sz="4" w:space="0" w:color="000000"/>
              <w:left w:val="single" w:sz="4" w:space="0" w:color="000000"/>
              <w:bottom w:val="single" w:sz="4" w:space="0" w:color="000000"/>
            </w:tcBorders>
            <w:shd w:val="clear" w:color="auto" w:fill="auto"/>
            <w:vAlign w:val="center"/>
          </w:tcPr>
          <w:p w:rsidR="006A52DF" w:rsidRPr="00937E24" w:rsidRDefault="006A52DF" w:rsidP="006A52DF">
            <w:pPr>
              <w:suppressAutoHyphens/>
              <w:spacing w:after="0" w:line="276" w:lineRule="auto"/>
              <w:ind w:right="425"/>
              <w:rPr>
                <w:rFonts w:ascii="Verdana" w:eastAsia="Calibri" w:hAnsi="Verdana" w:cs="Calibri"/>
                <w:kern w:val="0"/>
                <w:sz w:val="18"/>
                <w:szCs w:val="18"/>
                <w:lang w:eastAsia="ar-SA"/>
              </w:rPr>
            </w:pPr>
            <w:r w:rsidRPr="00937E24">
              <w:rPr>
                <w:rFonts w:ascii="Verdana" w:eastAsia="Calibri" w:hAnsi="Verdana" w:cs="Calibri"/>
                <w:kern w:val="0"/>
                <w:sz w:val="18"/>
                <w:szCs w:val="18"/>
                <w:lang w:eastAsia="ar-SA"/>
              </w:rPr>
              <w:t>WYKŁADY KLINIKA</w:t>
            </w:r>
          </w:p>
          <w:p w:rsidR="006A52DF" w:rsidRPr="00937E24" w:rsidRDefault="006A52DF" w:rsidP="006A52DF">
            <w:pPr>
              <w:suppressAutoHyphens/>
              <w:spacing w:after="0" w:line="276" w:lineRule="auto"/>
              <w:ind w:right="425"/>
              <w:rPr>
                <w:rFonts w:ascii="Verdana" w:eastAsia="Calibri" w:hAnsi="Verdana" w:cs="Calibri"/>
                <w:kern w:val="0"/>
                <w:sz w:val="18"/>
                <w:szCs w:val="18"/>
                <w:lang w:eastAsia="ar-SA"/>
              </w:rPr>
            </w:pPr>
            <w:r w:rsidRPr="00937E24">
              <w:rPr>
                <w:rFonts w:ascii="Verdana" w:eastAsia="Times New Roman" w:hAnsi="Verdana" w:cs="Times New Roman"/>
                <w:kern w:val="0"/>
                <w:sz w:val="18"/>
                <w:szCs w:val="18"/>
                <w:lang w:eastAsia="ar-SA"/>
              </w:rPr>
              <w:t xml:space="preserve">Pediatria – medycyna ogólna wieku rozwojowego, rozwój pediatrii jako specjalności medycznej. Różnice w opiece medycznej nad dziećmi, młodzieżą i dorosłymi. </w:t>
            </w:r>
          </w:p>
          <w:p w:rsidR="006A52DF" w:rsidRPr="00937E24" w:rsidRDefault="006A52DF" w:rsidP="006A52DF">
            <w:pPr>
              <w:suppressAutoHyphens/>
              <w:spacing w:after="0" w:line="240" w:lineRule="auto"/>
              <w:rPr>
                <w:rFonts w:ascii="Verdana" w:eastAsia="Times New Roman" w:hAnsi="Verdana" w:cs="Times New Roman"/>
                <w:kern w:val="0"/>
                <w:sz w:val="18"/>
                <w:szCs w:val="18"/>
                <w:lang w:eastAsia="pl-PL"/>
              </w:rPr>
            </w:pPr>
            <w:r w:rsidRPr="00937E24">
              <w:rPr>
                <w:rFonts w:ascii="Verdana" w:eastAsia="Times New Roman" w:hAnsi="Verdana" w:cs="Times New Roman"/>
                <w:kern w:val="0"/>
                <w:sz w:val="18"/>
                <w:szCs w:val="18"/>
                <w:lang w:eastAsia="ar-SA"/>
              </w:rPr>
              <w:t>Pojęcie pediatrii społecznej. Rozwój fizyczny i psychiczny dziecka - charakterystyka rozwoju fizycznego i motorycznego w różnych okresach życia dziecka. Odrębności zbierania wywiadu, badania fizykalnego oraz interpretacji wyników badań dodatkowych w poszczególnych okresach rozwojowych dziecka. Wybrane problemy zdrowotne w medycynie wieku rozwojowego. Wybrane choroby poszczególnych układów w medycynie wieku rozwojowego.</w:t>
            </w:r>
          </w:p>
          <w:p w:rsidR="00937E24" w:rsidRDefault="00937E24" w:rsidP="006A52DF">
            <w:pPr>
              <w:suppressAutoHyphens/>
              <w:spacing w:after="0" w:line="276" w:lineRule="auto"/>
              <w:ind w:right="425"/>
              <w:rPr>
                <w:rFonts w:ascii="Verdana" w:eastAsia="Calibri" w:hAnsi="Verdana" w:cs="Calibri"/>
                <w:kern w:val="0"/>
                <w:sz w:val="18"/>
                <w:szCs w:val="18"/>
                <w:lang w:eastAsia="ar-SA"/>
              </w:rPr>
            </w:pPr>
          </w:p>
          <w:p w:rsidR="006A52DF" w:rsidRPr="00937E24" w:rsidRDefault="006A52DF" w:rsidP="006A52DF">
            <w:pPr>
              <w:suppressAutoHyphens/>
              <w:spacing w:after="0" w:line="276" w:lineRule="auto"/>
              <w:ind w:right="425"/>
              <w:rPr>
                <w:rFonts w:ascii="Verdana" w:eastAsia="Calibri" w:hAnsi="Verdana" w:cs="Calibri"/>
                <w:kern w:val="0"/>
                <w:sz w:val="18"/>
                <w:szCs w:val="18"/>
                <w:lang w:eastAsia="ar-SA"/>
              </w:rPr>
            </w:pPr>
            <w:r w:rsidRPr="00937E24">
              <w:rPr>
                <w:rFonts w:ascii="Verdana" w:eastAsia="Calibri" w:hAnsi="Verdana" w:cs="Calibri"/>
                <w:kern w:val="0"/>
                <w:sz w:val="18"/>
                <w:szCs w:val="18"/>
                <w:lang w:eastAsia="ar-SA"/>
              </w:rPr>
              <w:t>WYKŁADY PIELĘGNIARSTWO</w:t>
            </w:r>
          </w:p>
          <w:p w:rsidR="006A52DF" w:rsidRPr="00937E24" w:rsidRDefault="006A52DF" w:rsidP="006A52DF">
            <w:pPr>
              <w:suppressAutoHyphens/>
              <w:spacing w:after="0" w:line="240" w:lineRule="auto"/>
              <w:rPr>
                <w:rFonts w:ascii="Verdana" w:eastAsia="Times New Roman" w:hAnsi="Verdana" w:cs="Times New Roman"/>
                <w:kern w:val="0"/>
                <w:sz w:val="18"/>
                <w:szCs w:val="18"/>
                <w:lang w:eastAsia="pl-PL"/>
              </w:rPr>
            </w:pPr>
            <w:r w:rsidRPr="00937E24">
              <w:rPr>
                <w:rFonts w:ascii="Verdana" w:eastAsia="Times New Roman" w:hAnsi="Verdana" w:cs="Times New Roman"/>
                <w:kern w:val="0"/>
                <w:sz w:val="18"/>
                <w:szCs w:val="18"/>
                <w:lang w:eastAsia="ar-SA"/>
              </w:rPr>
              <w:t xml:space="preserve">Ocena stanu noworodka. Pielęgnowanie noworodka, rozpoznawanie stanów przejściowych. Problemy pielęgnacyjne wcześniaka. Hospitalizacja jako sytuacja trudna dla dziecka i jego rodziny. Problemy pielęgnacyjne w ostrych  i przewlekłych chorobach układu oddechowego. </w:t>
            </w:r>
          </w:p>
          <w:p w:rsidR="006A52DF" w:rsidRPr="00937E24" w:rsidRDefault="006A52DF" w:rsidP="006A52DF">
            <w:pPr>
              <w:suppressAutoHyphens/>
              <w:autoSpaceDE w:val="0"/>
              <w:autoSpaceDN w:val="0"/>
              <w:adjustRightInd w:val="0"/>
              <w:spacing w:after="0" w:line="240" w:lineRule="auto"/>
              <w:rPr>
                <w:rFonts w:ascii="Verdana" w:eastAsia="Times New Roman" w:hAnsi="Verdana" w:cs="Times New Roman"/>
                <w:kern w:val="0"/>
                <w:sz w:val="18"/>
                <w:szCs w:val="18"/>
                <w:lang w:eastAsia="ar-SA"/>
              </w:rPr>
            </w:pPr>
            <w:r w:rsidRPr="00937E24">
              <w:rPr>
                <w:rFonts w:ascii="Verdana" w:eastAsia="Times New Roman" w:hAnsi="Verdana" w:cs="Times New Roman"/>
                <w:kern w:val="0"/>
                <w:sz w:val="18"/>
                <w:szCs w:val="18"/>
                <w:lang w:eastAsia="ar-SA"/>
              </w:rPr>
              <w:t xml:space="preserve">Pielęgnowanie dzieci z chorobami układu pokarmowego. </w:t>
            </w:r>
            <w:r w:rsidRPr="00937E24">
              <w:rPr>
                <w:rFonts w:ascii="Verdana" w:eastAsia="Times New Roman" w:hAnsi="Verdana" w:cs="Times New Roman"/>
                <w:bCs/>
                <w:kern w:val="0"/>
                <w:sz w:val="18"/>
                <w:szCs w:val="18"/>
                <w:lang w:eastAsia="ar-SA"/>
              </w:rPr>
              <w:t xml:space="preserve">Pielęgnowanie dzieci w chorobach układu krwiotwórczego. </w:t>
            </w:r>
            <w:r w:rsidRPr="00937E24">
              <w:rPr>
                <w:rFonts w:ascii="Verdana" w:eastAsia="Times New Roman" w:hAnsi="Verdana" w:cs="Times New Roman"/>
                <w:kern w:val="0"/>
                <w:sz w:val="18"/>
                <w:szCs w:val="18"/>
                <w:lang w:eastAsia="ar-SA"/>
              </w:rPr>
              <w:t xml:space="preserve">Udział pielęgniarki w diagnostyce i pielęgnowaniu dzieci z chorobami układu moczowego. </w:t>
            </w:r>
            <w:r w:rsidRPr="00937E24">
              <w:rPr>
                <w:rFonts w:ascii="Verdana" w:eastAsia="Times New Roman" w:hAnsi="Verdana" w:cs="Times New Roman"/>
                <w:bCs/>
                <w:kern w:val="0"/>
                <w:sz w:val="18"/>
                <w:szCs w:val="18"/>
                <w:lang w:eastAsia="ar-SA"/>
              </w:rPr>
              <w:t xml:space="preserve">Opieka pielęgniarska nad chorymi z zespołem nerczycowym. </w:t>
            </w:r>
            <w:r w:rsidRPr="00937E24">
              <w:rPr>
                <w:rFonts w:ascii="Verdana" w:eastAsia="Times New Roman" w:hAnsi="Verdana" w:cs="Times New Roman"/>
                <w:kern w:val="0"/>
                <w:sz w:val="18"/>
                <w:szCs w:val="18"/>
                <w:lang w:eastAsia="ar-SA"/>
              </w:rPr>
              <w:t xml:space="preserve">Pielęgnowanie dzieci z chorobami układu pokarmowego. </w:t>
            </w:r>
          </w:p>
          <w:p w:rsidR="00937E24" w:rsidRDefault="00937E24" w:rsidP="006A52DF">
            <w:pPr>
              <w:suppressAutoHyphens/>
              <w:autoSpaceDE w:val="0"/>
              <w:autoSpaceDN w:val="0"/>
              <w:adjustRightInd w:val="0"/>
              <w:spacing w:after="0" w:line="240" w:lineRule="auto"/>
              <w:rPr>
                <w:rFonts w:ascii="Verdana" w:eastAsia="Times New Roman" w:hAnsi="Verdana" w:cs="Times New Roman"/>
                <w:kern w:val="0"/>
                <w:sz w:val="18"/>
                <w:szCs w:val="18"/>
                <w:lang w:eastAsia="ar-SA"/>
              </w:rPr>
            </w:pPr>
          </w:p>
          <w:p w:rsidR="006A52DF" w:rsidRPr="00937E24" w:rsidRDefault="006A52DF" w:rsidP="006A52DF">
            <w:pPr>
              <w:suppressAutoHyphens/>
              <w:autoSpaceDE w:val="0"/>
              <w:autoSpaceDN w:val="0"/>
              <w:adjustRightInd w:val="0"/>
              <w:spacing w:after="0" w:line="240" w:lineRule="auto"/>
              <w:rPr>
                <w:rFonts w:ascii="Verdana" w:eastAsia="Times New Roman" w:hAnsi="Verdana" w:cs="Times New Roman"/>
                <w:kern w:val="0"/>
                <w:sz w:val="18"/>
                <w:szCs w:val="18"/>
                <w:lang w:eastAsia="ar-SA"/>
              </w:rPr>
            </w:pPr>
            <w:r w:rsidRPr="00937E24">
              <w:rPr>
                <w:rFonts w:ascii="Verdana" w:eastAsia="Times New Roman" w:hAnsi="Verdana" w:cs="Times New Roman"/>
                <w:kern w:val="0"/>
                <w:sz w:val="18"/>
                <w:szCs w:val="18"/>
                <w:lang w:eastAsia="ar-SA"/>
              </w:rPr>
              <w:t>ĆWICZENIA</w:t>
            </w:r>
          </w:p>
          <w:p w:rsidR="006A52DF" w:rsidRPr="00937E24" w:rsidRDefault="006A52DF" w:rsidP="006A52DF">
            <w:pPr>
              <w:suppressAutoHyphens/>
              <w:autoSpaceDE w:val="0"/>
              <w:autoSpaceDN w:val="0"/>
              <w:adjustRightInd w:val="0"/>
              <w:spacing w:after="0" w:line="240" w:lineRule="auto"/>
              <w:rPr>
                <w:rFonts w:ascii="Verdana" w:eastAsia="Times New Roman" w:hAnsi="Verdana" w:cs="Times New Roman"/>
                <w:kern w:val="0"/>
                <w:sz w:val="18"/>
                <w:szCs w:val="18"/>
                <w:lang w:eastAsia="ar-SA"/>
              </w:rPr>
            </w:pPr>
            <w:r w:rsidRPr="00937E24">
              <w:rPr>
                <w:rFonts w:ascii="Verdana" w:eastAsia="Times New Roman" w:hAnsi="Verdana" w:cs="Times New Roman"/>
                <w:bCs/>
                <w:kern w:val="0"/>
                <w:sz w:val="18"/>
                <w:szCs w:val="18"/>
                <w:lang w:eastAsia="ar-SA"/>
              </w:rPr>
              <w:t xml:space="preserve">Choroby zakaźne wieku dziecięcego – zadania pielęgniarki edukacyjno pielęgnacyjne. Zasady uodparniania populacji. </w:t>
            </w:r>
            <w:r w:rsidRPr="00937E24">
              <w:rPr>
                <w:rFonts w:ascii="Verdana" w:eastAsia="Times New Roman" w:hAnsi="Verdana" w:cs="Times New Roman"/>
                <w:kern w:val="0"/>
                <w:sz w:val="18"/>
                <w:szCs w:val="18"/>
                <w:lang w:eastAsia="ar-SA"/>
              </w:rPr>
              <w:t>Zadania edukacyjne i pielęgnacyjne w opiece nad dziećmi z cho</w:t>
            </w:r>
            <w:r w:rsidR="0046598F" w:rsidRPr="00937E24">
              <w:rPr>
                <w:rFonts w:ascii="Verdana" w:eastAsia="Times New Roman" w:hAnsi="Verdana" w:cs="Times New Roman"/>
                <w:kern w:val="0"/>
                <w:sz w:val="18"/>
                <w:szCs w:val="18"/>
                <w:lang w:eastAsia="ar-SA"/>
              </w:rPr>
              <w:t>robami przewlekłymi</w:t>
            </w:r>
          </w:p>
          <w:p w:rsidR="006A52DF" w:rsidRPr="00937E24" w:rsidRDefault="006A52DF" w:rsidP="006A52DF">
            <w:pPr>
              <w:suppressAutoHyphens/>
              <w:autoSpaceDE w:val="0"/>
              <w:autoSpaceDN w:val="0"/>
              <w:adjustRightInd w:val="0"/>
              <w:spacing w:after="0" w:line="240" w:lineRule="auto"/>
              <w:rPr>
                <w:rFonts w:ascii="Verdana" w:eastAsia="Times New Roman" w:hAnsi="Verdana" w:cs="Times New Roman"/>
                <w:kern w:val="0"/>
                <w:sz w:val="18"/>
                <w:szCs w:val="18"/>
                <w:lang w:eastAsia="pl-PL"/>
              </w:rPr>
            </w:pPr>
            <w:r w:rsidRPr="00937E24">
              <w:rPr>
                <w:rFonts w:ascii="Verdana" w:eastAsia="Times New Roman" w:hAnsi="Verdana" w:cs="Times New Roman"/>
                <w:kern w:val="0"/>
                <w:sz w:val="18"/>
                <w:szCs w:val="18"/>
                <w:lang w:eastAsia="ar-SA"/>
              </w:rPr>
              <w:t>ZAJĘCIA PRAKTYCZNE</w:t>
            </w:r>
          </w:p>
          <w:p w:rsidR="006A52DF" w:rsidRPr="00937E24" w:rsidRDefault="006A52DF" w:rsidP="006A52DF">
            <w:pPr>
              <w:suppressAutoHyphens/>
              <w:autoSpaceDE w:val="0"/>
              <w:autoSpaceDN w:val="0"/>
              <w:adjustRightInd w:val="0"/>
              <w:spacing w:after="0" w:line="240" w:lineRule="auto"/>
              <w:jc w:val="both"/>
              <w:rPr>
                <w:rFonts w:ascii="Verdana" w:eastAsia="Times New Roman" w:hAnsi="Verdana" w:cs="Times New Roman"/>
                <w:kern w:val="0"/>
                <w:sz w:val="18"/>
                <w:szCs w:val="18"/>
                <w:lang w:eastAsia="ar-SA"/>
              </w:rPr>
            </w:pPr>
            <w:r w:rsidRPr="00937E24">
              <w:rPr>
                <w:rFonts w:ascii="Verdana" w:eastAsia="Times New Roman" w:hAnsi="Verdana" w:cs="Times New Roman"/>
                <w:kern w:val="0"/>
                <w:sz w:val="18"/>
                <w:szCs w:val="18"/>
                <w:lang w:eastAsia="ar-SA"/>
              </w:rPr>
              <w:t>1.Specyfika pracy w oddziale pediatrii-zasady organizacji. Funkcje zawodowe pielęgniarki w opiece na rzecz zdrowia dziecka. Prawa dziecka w szpitalu. Komunikowanie się z rodzicami i zespołem terapeutycznym. Rozpoznanie reakcji i mechanizmów obronnych dziecka hospitalizowanego – planowanie i realizacja opieki. Zasady prowadzenia dokumentacji medycznej w oddziale szpitalnym. 2. Ocena rozwoju biologicznego, psychicznego i społecznego dziecka. Metody oceny rozwoju. Sposoby stymulacji rozwoju dziecka– planowanie i realizacja-terapia zajęciowa. Metody leczenia, diagnozowania, pielęgnowania oraz procedury pielęgniarskie stosowane w oddziale pediatrycznym. Przygotowanie do badań diagnostycznych, terapeutycznych. 3. Zasady żywienia niemowląt i dzieci zdrowych. Zaburzenia metabolizmu wapniowo-fosforanowego. Profilaktyka i pielęgnowanie dziecka z krzywicą i tężyczką oraz niedokrwistością. 4. Udział pielęgniarki w profilaktyce i zwalczaniu zakażeń w oddziale pediatrycznym. Zapobieganie chorobom zakaźnym i pasożytniczym oraz urazom i wypadkom u dzieci. Problemy pielęgnacyjne dziecka biegunką oraz w schorzeniach układu oddechowego.</w:t>
            </w:r>
          </w:p>
          <w:p w:rsidR="006A52DF" w:rsidRPr="00937E24" w:rsidRDefault="006A52DF" w:rsidP="006A52DF">
            <w:pPr>
              <w:suppressAutoHyphens/>
              <w:autoSpaceDE w:val="0"/>
              <w:autoSpaceDN w:val="0"/>
              <w:adjustRightInd w:val="0"/>
              <w:spacing w:after="0" w:line="240" w:lineRule="auto"/>
              <w:jc w:val="both"/>
              <w:rPr>
                <w:rFonts w:ascii="Verdana" w:eastAsia="Times New Roman" w:hAnsi="Verdana" w:cs="Times New Roman"/>
                <w:kern w:val="0"/>
                <w:sz w:val="18"/>
                <w:szCs w:val="18"/>
                <w:lang w:eastAsia="ar-SA"/>
              </w:rPr>
            </w:pPr>
            <w:r w:rsidRPr="00937E24">
              <w:rPr>
                <w:rFonts w:ascii="Verdana" w:eastAsia="Times New Roman" w:hAnsi="Verdana" w:cs="Times New Roman"/>
                <w:kern w:val="0"/>
                <w:sz w:val="18"/>
                <w:szCs w:val="18"/>
                <w:lang w:eastAsia="ar-SA"/>
              </w:rPr>
              <w:t>PRAKTYKA ZAWODOWA</w:t>
            </w:r>
          </w:p>
          <w:p w:rsidR="006A52DF" w:rsidRPr="00937E24" w:rsidRDefault="006A52DF" w:rsidP="006A52DF">
            <w:pPr>
              <w:suppressAutoHyphens/>
              <w:spacing w:after="0" w:line="240" w:lineRule="auto"/>
              <w:rPr>
                <w:rFonts w:ascii="Verdana" w:eastAsia="Times New Roman" w:hAnsi="Verdana" w:cs="Times New Roman"/>
                <w:kern w:val="0"/>
                <w:sz w:val="18"/>
                <w:szCs w:val="18"/>
                <w:lang w:eastAsia="pl-PL"/>
              </w:rPr>
            </w:pPr>
            <w:r w:rsidRPr="00937E24">
              <w:rPr>
                <w:rFonts w:ascii="Verdana" w:eastAsia="Times New Roman" w:hAnsi="Verdana" w:cs="Times New Roman"/>
                <w:kern w:val="0"/>
                <w:sz w:val="18"/>
                <w:szCs w:val="18"/>
                <w:lang w:eastAsia="ar-SA"/>
              </w:rPr>
              <w:t>Udział pielęgniarki przy przyjęciu chorego do podmiotu leczniczego w zależności od wieku i stanu zdrowia pacjenta. Opieka nad dzieckiem z astmą oskrzelową. Pielęgnowanie i obserwacja dziecka z chorobami alergicznymi. Pielęgnowanie dziecka w schorzeniach układu moczowego (zakażenia dróg moczowych, moczenie nocne, zapalenie nerek).  Dysplazja i wrodzone zwichnięcie stawu biodrowego – zasady postępowania leczniczo-pielęgnacyjnego. Pielęgnowanie i obserwacja dziecka z chorobami układu nerwowego-padaczka.  Pielęgnowanie i obserwacja dziecka z chorobami układu krążenia i wadach serca.  Problemy pielęgnacyjne i opieka nad dzieckiem z cukrzycą insulinozależną.  Gromadzenie danych u dziecku metodą obserwacji, wywiadu, analizy dokumentacji medycznej i badania fizykalnego.  Rozpoznanie problemów pielęgnacyjnych dziecka.  Planowanie i realizowanie opieki pielęgniarskiej nad dzieckiem i jego rodziną. Opracowanie planu edukacji i jego realizacja. Pielęgnowanie dziecka z wybraną przez studenta jednostką chorobową. Prowadzenie dokumentacji procesu pielęgnowania.</w:t>
            </w:r>
          </w:p>
          <w:p w:rsidR="006A52DF" w:rsidRPr="006A52DF" w:rsidRDefault="006A52DF" w:rsidP="006A52DF">
            <w:pPr>
              <w:suppressAutoHyphens/>
              <w:spacing w:after="0" w:line="240" w:lineRule="auto"/>
              <w:ind w:right="425"/>
              <w:rPr>
                <w:rFonts w:ascii="Times New Roman" w:eastAsia="Times New Roman" w:hAnsi="Times New Roman" w:cs="Times New Roman"/>
                <w:i/>
                <w:iCs/>
                <w:color w:val="3562FC"/>
                <w:kern w:val="0"/>
                <w:sz w:val="16"/>
                <w:szCs w:val="16"/>
                <w:lang w:eastAsia="ar-SA"/>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W1 – W9</w:t>
            </w:r>
          </w:p>
          <w:p w:rsidR="006A52DF" w:rsidRPr="006A52DF" w:rsidRDefault="006A52DF" w:rsidP="006A52DF">
            <w:pPr>
              <w:suppressAutoHyphens/>
              <w:snapToGrid w:val="0"/>
              <w:spacing w:after="0" w:line="240" w:lineRule="auto"/>
              <w:rPr>
                <w:rFonts w:ascii="Verdana" w:eastAsia="Calibri" w:hAnsi="Verdana" w:cs="Verdana"/>
                <w:kern w:val="0"/>
                <w:sz w:val="16"/>
                <w:szCs w:val="16"/>
                <w:lang w:eastAsia="ar-SA"/>
              </w:rPr>
            </w:pPr>
          </w:p>
          <w:p w:rsidR="006A52DF" w:rsidRPr="006A52DF" w:rsidRDefault="006A52DF" w:rsidP="006A52DF">
            <w:pPr>
              <w:suppressAutoHyphens/>
              <w:snapToGrid w:val="0"/>
              <w:spacing w:after="0" w:line="240" w:lineRule="auto"/>
              <w:rPr>
                <w:rFonts w:ascii="Verdana" w:eastAsia="Calibri" w:hAnsi="Verdana" w:cs="Verdana"/>
                <w:kern w:val="0"/>
                <w:sz w:val="16"/>
                <w:szCs w:val="16"/>
                <w:lang w:eastAsia="ar-SA"/>
              </w:rPr>
            </w:pPr>
          </w:p>
          <w:p w:rsidR="006A52DF" w:rsidRPr="006A52DF" w:rsidRDefault="006A52DF" w:rsidP="006A52DF">
            <w:pPr>
              <w:suppressAutoHyphens/>
              <w:snapToGrid w:val="0"/>
              <w:spacing w:after="0" w:line="240" w:lineRule="auto"/>
              <w:rPr>
                <w:rFonts w:ascii="Verdana" w:eastAsia="Calibri" w:hAnsi="Verdana" w:cs="Verdana"/>
                <w:kern w:val="0"/>
                <w:sz w:val="16"/>
                <w:szCs w:val="16"/>
                <w:lang w:eastAsia="ar-SA"/>
              </w:rPr>
            </w:pPr>
          </w:p>
          <w:p w:rsidR="006A52DF" w:rsidRPr="006A52DF" w:rsidRDefault="006A52DF" w:rsidP="006A52DF">
            <w:pPr>
              <w:suppressAutoHyphens/>
              <w:snapToGrid w:val="0"/>
              <w:spacing w:after="0" w:line="240" w:lineRule="auto"/>
              <w:rPr>
                <w:rFonts w:ascii="Verdana" w:eastAsia="Calibri" w:hAnsi="Verdana" w:cs="Verdana"/>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U1 – U16</w:t>
            </w:r>
          </w:p>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K1 – K7</w:t>
            </w: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tc>
      </w:tr>
      <w:tr w:rsidR="006A52DF" w:rsidRPr="006A52DF" w:rsidTr="008E4878">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6A52DF" w:rsidRPr="006A52DF" w:rsidRDefault="006A52DF" w:rsidP="006A52DF">
            <w:pPr>
              <w:suppressAutoHyphens/>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b/>
                <w:kern w:val="0"/>
                <w:sz w:val="16"/>
                <w:szCs w:val="16"/>
                <w:lang w:eastAsia="ar-SA"/>
              </w:rPr>
              <w:t>Zalecana literatura i pomoce naukowe</w:t>
            </w:r>
          </w:p>
        </w:tc>
      </w:tr>
      <w:tr w:rsidR="006A52DF" w:rsidRPr="006A52DF" w:rsidTr="008E4878">
        <w:trPr>
          <w:trHeight w:val="3529"/>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Times New Roman" w:hAnsi="Verdana" w:cs="Verdana"/>
                <w:kern w:val="0"/>
                <w:sz w:val="16"/>
                <w:szCs w:val="16"/>
                <w:lang w:eastAsia="ar-SA"/>
              </w:rPr>
            </w:pPr>
            <w:r w:rsidRPr="006A52DF">
              <w:rPr>
                <w:rFonts w:ascii="Verdana" w:eastAsia="Calibri" w:hAnsi="Verdana" w:cs="Verdana"/>
                <w:kern w:val="0"/>
                <w:sz w:val="16"/>
                <w:szCs w:val="16"/>
                <w:lang w:eastAsia="ar-SA"/>
              </w:rPr>
              <w:lastRenderedPageBreak/>
              <w:t>Literatura podstawowa</w:t>
            </w:r>
          </w:p>
          <w:p w:rsidR="006A52DF" w:rsidRPr="006A52DF" w:rsidRDefault="006A52DF" w:rsidP="0077749B">
            <w:pPr>
              <w:numPr>
                <w:ilvl w:val="0"/>
                <w:numId w:val="35"/>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Bożkowa K., Kamieńska E.: Dawkowanie leków u noworodków, dzieci i młodzieży. PZWL, Warszawa 2010</w:t>
            </w:r>
          </w:p>
          <w:p w:rsidR="006A52DF" w:rsidRPr="006A52DF" w:rsidRDefault="006A52DF" w:rsidP="0077749B">
            <w:pPr>
              <w:numPr>
                <w:ilvl w:val="0"/>
                <w:numId w:val="35"/>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Cepuch G., Krzeszowska B., Perek M., Twarduś K.: Modele pielęgnowania dziecka przewlekle chorego.. PZWL, Warszawa 2011.</w:t>
            </w:r>
          </w:p>
          <w:p w:rsidR="006A52DF" w:rsidRPr="006A52DF" w:rsidRDefault="006A52DF" w:rsidP="0077749B">
            <w:pPr>
              <w:numPr>
                <w:ilvl w:val="0"/>
                <w:numId w:val="35"/>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Cepuch G., Perek M., Modele opieki pielęgniarskiej nad dzieckiem z chorobą ostrą i zagrażającą życiu, PZWL, Warszawa 2012</w:t>
            </w:r>
          </w:p>
          <w:p w:rsidR="006A52DF" w:rsidRPr="006A52DF" w:rsidRDefault="006A52DF" w:rsidP="0077749B">
            <w:pPr>
              <w:numPr>
                <w:ilvl w:val="0"/>
                <w:numId w:val="35"/>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 Stopfkuchen H.,(tłum.Jakubaszko J).,Nagłe zagrożenia zdrowotne u dzieci, MedPharm,Wrocław 2010</w:t>
            </w:r>
          </w:p>
          <w:p w:rsidR="006A52DF" w:rsidRPr="006A52DF" w:rsidRDefault="006A52DF" w:rsidP="0077749B">
            <w:pPr>
              <w:numPr>
                <w:ilvl w:val="0"/>
                <w:numId w:val="35"/>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Kawalec W.,Ziółkowska H., Pediatria Tom 1-2, Wydawnictwo Lekarskie PZWL, Warszawa 2015</w:t>
            </w:r>
          </w:p>
          <w:p w:rsidR="006A52DF" w:rsidRPr="006A52DF" w:rsidRDefault="006A52DF" w:rsidP="0077749B">
            <w:pPr>
              <w:numPr>
                <w:ilvl w:val="0"/>
                <w:numId w:val="35"/>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Muscart M.: Pediatria i pielęgniarstwo pediatryczne. Czelej Lublin 2005.</w:t>
            </w:r>
          </w:p>
          <w:p w:rsidR="006A52DF" w:rsidRPr="006A52DF" w:rsidRDefault="006A52DF" w:rsidP="0077749B">
            <w:pPr>
              <w:numPr>
                <w:ilvl w:val="0"/>
                <w:numId w:val="35"/>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Pawlaczyk B. Pielęgniarstwo pediatryczne,Wydawnictwo Lekarskie PZWL,, Warszawa, 1, 2015</w:t>
            </w:r>
          </w:p>
          <w:p w:rsidR="006A52DF" w:rsidRPr="006A52DF" w:rsidRDefault="006A52DF" w:rsidP="0077749B">
            <w:pPr>
              <w:numPr>
                <w:ilvl w:val="0"/>
                <w:numId w:val="35"/>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Radzikowski A.,Banaszkiewicz A., Pediatria podręcznik dla studentów pielęgniarstwa, Medipage, Warszawa 2008</w:t>
            </w:r>
          </w:p>
          <w:p w:rsidR="006A52DF" w:rsidRPr="006A52DF" w:rsidRDefault="006A52DF" w:rsidP="006A52DF">
            <w:pPr>
              <w:suppressAutoHyphens/>
              <w:autoSpaceDE w:val="0"/>
              <w:spacing w:after="0" w:line="240" w:lineRule="auto"/>
              <w:rPr>
                <w:rFonts w:ascii="Verdana" w:eastAsia="Times New Roman" w:hAnsi="Verdana" w:cs="Verdana"/>
                <w:kern w:val="0"/>
                <w:sz w:val="16"/>
                <w:szCs w:val="16"/>
                <w:lang w:eastAsia="ar-SA"/>
              </w:rPr>
            </w:pPr>
            <w:r w:rsidRPr="006A52DF">
              <w:rPr>
                <w:rFonts w:ascii="Verdana" w:eastAsia="Batang" w:hAnsi="Verdana" w:cs="Verdana"/>
                <w:kern w:val="0"/>
                <w:sz w:val="16"/>
                <w:szCs w:val="16"/>
                <w:lang w:eastAsia="he-IL" w:bidi="he-IL"/>
              </w:rPr>
              <w:t>Literatura uzupełniająca</w:t>
            </w:r>
          </w:p>
          <w:p w:rsidR="006A52DF" w:rsidRPr="006A52DF" w:rsidRDefault="006A52DF" w:rsidP="0077749B">
            <w:pPr>
              <w:numPr>
                <w:ilvl w:val="0"/>
                <w:numId w:val="36"/>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Laughin A., Cukrzyca u dzieci, Astrum Wrocław, 1, 2012</w:t>
            </w:r>
          </w:p>
          <w:p w:rsidR="006A52DF" w:rsidRPr="006A52DF" w:rsidRDefault="006A52DF" w:rsidP="0077749B">
            <w:pPr>
              <w:numPr>
                <w:ilvl w:val="0"/>
                <w:numId w:val="36"/>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Grenda R.,Noczyńska  A., Endokrynologia i diabetologia wieku rozwojowego,Medpharm, Wrocław, 2013</w:t>
            </w:r>
          </w:p>
          <w:p w:rsidR="006A52DF" w:rsidRPr="006A52DF" w:rsidRDefault="006A52DF" w:rsidP="0077749B">
            <w:pPr>
              <w:numPr>
                <w:ilvl w:val="0"/>
                <w:numId w:val="36"/>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 Obuchowicz A.: Badanie podmiotowe i przedmiotowe w pediatrii. PZWL, Warszawa 2010.</w:t>
            </w:r>
          </w:p>
          <w:p w:rsidR="006A52DF" w:rsidRPr="008E4878" w:rsidRDefault="006A52DF" w:rsidP="0077749B">
            <w:pPr>
              <w:numPr>
                <w:ilvl w:val="0"/>
                <w:numId w:val="36"/>
              </w:numPr>
              <w:shd w:val="clear" w:color="auto" w:fill="FFFFFF"/>
              <w:suppressAutoHyphens/>
              <w:spacing w:before="100" w:beforeAutospacing="1" w:after="100" w:afterAutospacing="1" w:line="240" w:lineRule="auto"/>
              <w:rPr>
                <w:rFonts w:ascii="Arial" w:eastAsia="Times New Roman" w:hAnsi="Arial" w:cs="Arial"/>
                <w:color w:val="333333"/>
                <w:kern w:val="0"/>
                <w:sz w:val="17"/>
                <w:szCs w:val="17"/>
                <w:lang w:eastAsia="pl-PL"/>
              </w:rPr>
            </w:pPr>
            <w:r w:rsidRPr="006A52DF">
              <w:rPr>
                <w:rFonts w:ascii="Arial" w:eastAsia="Times New Roman" w:hAnsi="Arial" w:cs="Arial"/>
                <w:color w:val="333333"/>
                <w:kern w:val="0"/>
                <w:sz w:val="17"/>
                <w:szCs w:val="17"/>
                <w:lang w:eastAsia="pl-PL"/>
              </w:rPr>
              <w:t>Czasopisma i podręczniki dostępne w Bibliotece</w:t>
            </w:r>
          </w:p>
        </w:tc>
      </w:tr>
      <w:tr w:rsidR="006A52DF" w:rsidRPr="006A52DF" w:rsidTr="008E4878">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6A52DF" w:rsidRPr="006A52DF" w:rsidRDefault="006A52DF" w:rsidP="006A52DF">
            <w:pPr>
              <w:suppressAutoHyphens/>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b/>
                <w:kern w:val="0"/>
                <w:sz w:val="16"/>
                <w:szCs w:val="16"/>
                <w:lang w:eastAsia="ar-SA"/>
              </w:rPr>
              <w:t>Bilans punktów ECTS</w:t>
            </w:r>
          </w:p>
        </w:tc>
      </w:tr>
      <w:tr w:rsidR="006A52DF" w:rsidRPr="006A52DF" w:rsidTr="008E487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 xml:space="preserve">Forma nakładu pracy studenta </w:t>
            </w:r>
          </w:p>
          <w:p w:rsidR="006A52DF" w:rsidRPr="006A52DF" w:rsidRDefault="006A52DF" w:rsidP="006A52DF">
            <w:pPr>
              <w:suppressAutoHyphens/>
              <w:spacing w:after="0" w:line="240" w:lineRule="auto"/>
              <w:jc w:val="center"/>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(udział w zajęciach, aktywność, przygotowanie sprawozdania, itp.)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6A52DF" w:rsidRPr="006A52DF" w:rsidRDefault="006A52DF" w:rsidP="006A52DF">
            <w:pPr>
              <w:suppressAutoHyphens/>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Obciążenie studenta [h]</w:t>
            </w:r>
          </w:p>
        </w:tc>
      </w:tr>
      <w:tr w:rsidR="006A52DF" w:rsidRPr="006A52DF" w:rsidTr="008E4878">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6A52DF" w:rsidRPr="006A52DF" w:rsidRDefault="006A52DF" w:rsidP="006A52DF">
            <w:pPr>
              <w:suppressAutoHyphens/>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b/>
                <w:kern w:val="0"/>
                <w:sz w:val="16"/>
                <w:szCs w:val="16"/>
                <w:lang w:eastAsia="ar-SA"/>
              </w:rPr>
              <w:t>Liczba godzin realizowanych przy bezpośrednim udziale nauczyciela akademickiego</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Udział w wykładach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58</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Udział w konwersatoriach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Udział w ćwiczeniach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9</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Udział w zajęciach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Udział w zajęciach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Udział w konsultacjach (2 – 3 razy w semestrze)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Udział w konsultacjach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Udział w egzaminie/kolokwium zaliczeniowym przedmiotu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3</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 xml:space="preserve">Inne – jakie?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b/>
                <w:kern w:val="0"/>
                <w:sz w:val="16"/>
                <w:szCs w:val="16"/>
                <w:lang w:eastAsia="ar-SA"/>
              </w:rPr>
              <w:t>Liczba godzin realizowanych przy bezpośrednim udziale nauczyciela akademickiego (suma pozycji 1.1 – 1.9)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70</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i/>
                <w:kern w:val="0"/>
                <w:sz w:val="16"/>
                <w:szCs w:val="16"/>
                <w:lang w:eastAsia="ar-SA"/>
              </w:rPr>
            </w:pPr>
            <w:r w:rsidRPr="006A52DF">
              <w:rPr>
                <w:rFonts w:ascii="Verdana" w:eastAsia="Calibri" w:hAnsi="Verdana" w:cs="Verdana"/>
                <w:b/>
                <w:kern w:val="0"/>
                <w:sz w:val="16"/>
                <w:szCs w:val="16"/>
                <w:lang w:eastAsia="ar-SA"/>
              </w:rPr>
              <w:t>Liczba punktów ECTS, uzyskiwanych przez studenta podczas zajęć wymagających bezpośr. udziału nauczyciela akademickiego)</w:t>
            </w:r>
          </w:p>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i/>
                <w:kern w:val="0"/>
                <w:sz w:val="16"/>
                <w:szCs w:val="16"/>
                <w:lang w:eastAsia="ar-SA"/>
              </w:rPr>
              <w:t>(1 pkt ECTS = 25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2</w:t>
            </w:r>
            <w:r w:rsidR="00303267">
              <w:rPr>
                <w:rFonts w:ascii="Verdana" w:eastAsia="Calibri" w:hAnsi="Verdana" w:cs="Verdana"/>
                <w:kern w:val="0"/>
                <w:sz w:val="16"/>
                <w:szCs w:val="16"/>
                <w:lang w:eastAsia="ar-SA"/>
              </w:rPr>
              <w:t>,5</w:t>
            </w:r>
          </w:p>
        </w:tc>
      </w:tr>
      <w:tr w:rsidR="006A52DF" w:rsidRPr="006A52DF" w:rsidTr="008E4878">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6A52DF" w:rsidRPr="006A52DF" w:rsidRDefault="006A52DF" w:rsidP="006A52DF">
            <w:pPr>
              <w:suppressAutoHyphens/>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b/>
                <w:kern w:val="0"/>
                <w:sz w:val="16"/>
                <w:szCs w:val="16"/>
                <w:lang w:eastAsia="ar-SA"/>
              </w:rPr>
              <w:t>Samodzielna praca studenta</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Samodzielne studiowanie tematyki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10</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Samodzielne przygotowywanie się do ćwiczeń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5</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Samodzielne przygotowywanie się do kolokwiów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Samodzielne przygotowywanie się do zajęć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Wykonywanie sprawozdań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Realizacja samodzielnie wykonywanych zadań (projektów, dokumentacji)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Przygotowanie do kolokwium końcowego z ćwiczeń/laboratorium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5</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Przygotowanie do egzaminu/kolokwium końcowego z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5</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kern w:val="0"/>
                <w:sz w:val="16"/>
                <w:szCs w:val="16"/>
                <w:lang w:eastAsia="ar-SA"/>
              </w:rPr>
              <w:t>Inne – jakie?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kern w:val="0"/>
                <w:sz w:val="16"/>
                <w:szCs w:val="16"/>
                <w:lang w:eastAsia="ar-SA"/>
              </w:rPr>
            </w:pP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lastRenderedPageBreak/>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b/>
                <w:kern w:val="0"/>
                <w:sz w:val="16"/>
                <w:szCs w:val="16"/>
                <w:lang w:eastAsia="ar-SA"/>
              </w:rPr>
              <w:t>Liczba godzin samodzielnej pracy studenta (suma 2.1 – 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30</w:t>
            </w:r>
          </w:p>
        </w:tc>
      </w:tr>
      <w:tr w:rsidR="006A52DF" w:rsidRPr="006A52DF" w:rsidTr="008E4878">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b/>
                <w:kern w:val="0"/>
                <w:sz w:val="16"/>
                <w:szCs w:val="16"/>
                <w:lang w:eastAsia="ar-SA"/>
              </w:rPr>
              <w:t xml:space="preserve">Liczba punktów ECTS, uzyskiwanych przez studenta w ramach samodzielnej pracy </w:t>
            </w:r>
            <w:r w:rsidRPr="006A52DF">
              <w:rPr>
                <w:rFonts w:ascii="Verdana" w:eastAsia="Calibri" w:hAnsi="Verdana" w:cs="Verdana"/>
                <w:i/>
                <w:kern w:val="0"/>
                <w:sz w:val="16"/>
                <w:szCs w:val="16"/>
                <w:lang w:eastAsia="ar-SA"/>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1</w:t>
            </w:r>
          </w:p>
        </w:tc>
      </w:tr>
      <w:tr w:rsidR="006A52DF" w:rsidRPr="006A52DF" w:rsidTr="008E487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kern w:val="0"/>
                <w:sz w:val="16"/>
                <w:szCs w:val="16"/>
                <w:lang w:eastAsia="ar-SA"/>
              </w:rPr>
            </w:pPr>
            <w:r w:rsidRPr="006A52DF">
              <w:rPr>
                <w:rFonts w:ascii="Verdana" w:eastAsia="Calibri" w:hAnsi="Verdana" w:cs="Verdana"/>
                <w:b/>
                <w:kern w:val="0"/>
                <w:sz w:val="16"/>
                <w:szCs w:val="16"/>
                <w:lang w:eastAsia="ar-SA"/>
              </w:rPr>
              <w:t>Sumaryczne obciążenie pracą studenta (suma 1.10+2.10)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kern w:val="0"/>
                <w:sz w:val="16"/>
                <w:szCs w:val="16"/>
                <w:lang w:eastAsia="ar-SA"/>
              </w:rPr>
              <w:t>100</w:t>
            </w:r>
          </w:p>
        </w:tc>
      </w:tr>
      <w:tr w:rsidR="006A52DF" w:rsidRPr="006A52DF" w:rsidTr="008E487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jc w:val="right"/>
              <w:rPr>
                <w:rFonts w:ascii="Verdana" w:eastAsia="Calibri" w:hAnsi="Verdana" w:cs="Verdana"/>
                <w:b/>
                <w:kern w:val="0"/>
                <w:sz w:val="16"/>
                <w:szCs w:val="16"/>
                <w:lang w:eastAsia="ar-SA"/>
              </w:rPr>
            </w:pPr>
            <w:r w:rsidRPr="006A52DF">
              <w:rPr>
                <w:rFonts w:ascii="Verdana" w:eastAsia="Calibri" w:hAnsi="Verdana" w:cs="Verdana"/>
                <w:b/>
                <w:kern w:val="0"/>
                <w:sz w:val="20"/>
                <w:szCs w:val="16"/>
                <w:lang w:eastAsia="ar-SA"/>
              </w:rPr>
              <w:t>Punkty ECTS za moduł (suma 1.11+2.11)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A52DF">
              <w:rPr>
                <w:rFonts w:ascii="Verdana" w:eastAsia="Calibri" w:hAnsi="Verdana" w:cs="Verdana"/>
                <w:b/>
                <w:kern w:val="0"/>
                <w:sz w:val="16"/>
                <w:szCs w:val="16"/>
                <w:lang w:eastAsia="ar-SA"/>
              </w:rPr>
              <w:t>3</w:t>
            </w:r>
            <w:r w:rsidR="00303267">
              <w:rPr>
                <w:rFonts w:ascii="Verdana" w:eastAsia="Calibri" w:hAnsi="Verdana" w:cs="Verdana"/>
                <w:b/>
                <w:kern w:val="0"/>
                <w:sz w:val="16"/>
                <w:szCs w:val="16"/>
                <w:lang w:eastAsia="ar-SA"/>
              </w:rPr>
              <w:t>,5</w:t>
            </w:r>
          </w:p>
        </w:tc>
      </w:tr>
      <w:tr w:rsidR="006A52DF" w:rsidRPr="006A52DF" w:rsidTr="008E4878">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6A52DF" w:rsidRPr="006A52DF" w:rsidRDefault="006A52DF" w:rsidP="006A52DF">
            <w:pPr>
              <w:suppressAutoHyphens/>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b/>
                <w:kern w:val="0"/>
                <w:sz w:val="16"/>
                <w:szCs w:val="16"/>
                <w:lang w:eastAsia="ar-SA"/>
              </w:rPr>
              <w:t>Nakład pracy związany z zajęciami o charakterze praktycznym, w tym</w:t>
            </w:r>
          </w:p>
        </w:tc>
      </w:tr>
      <w:tr w:rsidR="006A52DF" w:rsidRPr="006A52DF" w:rsidTr="008E487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Zajęcia praktyczne (Wydział Nauk o Zdrowiu)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160</w:t>
            </w:r>
          </w:p>
        </w:tc>
      </w:tr>
      <w:tr w:rsidR="006A52DF" w:rsidRPr="006A52DF" w:rsidTr="008E487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Zajęcia o charakterze praktycznym (1.2 – 1.8, 2.2 – 2.7, inne)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b/>
                <w:kern w:val="0"/>
                <w:sz w:val="16"/>
                <w:szCs w:val="16"/>
                <w:lang w:eastAsia="ar-SA"/>
              </w:rPr>
            </w:pPr>
          </w:p>
        </w:tc>
      </w:tr>
      <w:tr w:rsidR="006A52DF" w:rsidRPr="006A52DF" w:rsidTr="008E487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Praktyka zawodowa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160</w:t>
            </w:r>
          </w:p>
        </w:tc>
      </w:tr>
      <w:tr w:rsidR="006A52DF" w:rsidRPr="006A52DF" w:rsidTr="008E487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Łączny nakład pracy związany z zajęciami o charakterze praktycznym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320</w:t>
            </w:r>
          </w:p>
        </w:tc>
      </w:tr>
      <w:tr w:rsidR="006A52DF" w:rsidRPr="006A52DF" w:rsidTr="008E4878">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A52DF" w:rsidRPr="006A52DF" w:rsidRDefault="006A52DF" w:rsidP="006A52DF">
            <w:pPr>
              <w:suppressAutoHyphens/>
              <w:spacing w:after="0" w:line="240" w:lineRule="auto"/>
              <w:rPr>
                <w:rFonts w:ascii="Verdana" w:eastAsia="Calibri" w:hAnsi="Verdana" w:cs="Verdana"/>
                <w:i/>
                <w:kern w:val="0"/>
                <w:sz w:val="16"/>
                <w:szCs w:val="16"/>
                <w:lang w:eastAsia="ar-SA"/>
              </w:rPr>
            </w:pPr>
            <w:r w:rsidRPr="006A52DF">
              <w:rPr>
                <w:rFonts w:ascii="Verdana" w:eastAsia="Calibri" w:hAnsi="Verdana" w:cs="Verdana"/>
                <w:b/>
                <w:kern w:val="0"/>
                <w:sz w:val="16"/>
                <w:szCs w:val="16"/>
                <w:lang w:eastAsia="ar-SA"/>
              </w:rPr>
              <w:t>Liczba punktów ECTS, uzyskiwanych przez studenta w ramach zajęć o charakterze praktycznym</w:t>
            </w:r>
          </w:p>
          <w:p w:rsidR="006A52DF" w:rsidRPr="006A52DF" w:rsidRDefault="006A52DF" w:rsidP="006A52DF">
            <w:pPr>
              <w:suppressAutoHyphens/>
              <w:spacing w:after="0" w:line="240" w:lineRule="auto"/>
              <w:rPr>
                <w:rFonts w:ascii="Verdana" w:eastAsia="Calibri" w:hAnsi="Verdana" w:cs="Verdana"/>
                <w:b/>
                <w:kern w:val="0"/>
                <w:sz w:val="16"/>
                <w:szCs w:val="16"/>
                <w:lang w:eastAsia="ar-SA"/>
              </w:rPr>
            </w:pPr>
            <w:r w:rsidRPr="006A52DF">
              <w:rPr>
                <w:rFonts w:ascii="Verdana" w:eastAsia="Calibri" w:hAnsi="Verdana" w:cs="Verdana"/>
                <w:i/>
                <w:kern w:val="0"/>
                <w:sz w:val="16"/>
                <w:szCs w:val="16"/>
                <w:lang w:eastAsia="ar-SA"/>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jc w:val="center"/>
              <w:rPr>
                <w:rFonts w:ascii="Verdana" w:eastAsia="Calibri" w:hAnsi="Verdana" w:cs="Verdana"/>
                <w:b/>
                <w:kern w:val="0"/>
                <w:sz w:val="16"/>
                <w:szCs w:val="16"/>
                <w:lang w:eastAsia="ar-SA"/>
              </w:rPr>
            </w:pPr>
            <w:r w:rsidRPr="006A52DF">
              <w:rPr>
                <w:rFonts w:ascii="Verdana" w:eastAsia="Calibri" w:hAnsi="Verdana" w:cs="Verdana"/>
                <w:b/>
                <w:kern w:val="0"/>
                <w:sz w:val="16"/>
                <w:szCs w:val="16"/>
                <w:lang w:eastAsia="ar-SA"/>
              </w:rPr>
              <w:t>12</w:t>
            </w:r>
          </w:p>
        </w:tc>
      </w:tr>
      <w:tr w:rsidR="006A52DF" w:rsidRPr="006A52DF" w:rsidTr="008E4878">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6A52DF" w:rsidRPr="006A52DF" w:rsidRDefault="006A52DF" w:rsidP="006A52DF">
            <w:pPr>
              <w:suppressAutoHyphens/>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b/>
                <w:kern w:val="0"/>
                <w:sz w:val="16"/>
                <w:szCs w:val="16"/>
                <w:lang w:eastAsia="ar-SA"/>
              </w:rPr>
              <w:t>Uwagi</w:t>
            </w:r>
          </w:p>
        </w:tc>
      </w:tr>
      <w:tr w:rsidR="006A52DF" w:rsidRPr="006A52DF" w:rsidTr="008E4878">
        <w:trPr>
          <w:trHeight w:val="397"/>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napToGrid w:val="0"/>
              <w:spacing w:after="0" w:line="240" w:lineRule="auto"/>
              <w:rPr>
                <w:rFonts w:ascii="Verdana" w:eastAsia="Calibri" w:hAnsi="Verdana" w:cs="Verdana"/>
                <w:b/>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p w:rsidR="006A52DF" w:rsidRPr="006A52DF" w:rsidRDefault="006A52DF" w:rsidP="006A52DF">
            <w:pPr>
              <w:suppressAutoHyphens/>
              <w:spacing w:after="0" w:line="240" w:lineRule="auto"/>
              <w:rPr>
                <w:rFonts w:ascii="Verdana" w:eastAsia="Calibri" w:hAnsi="Verdana" w:cs="Verdana"/>
                <w:kern w:val="0"/>
                <w:sz w:val="16"/>
                <w:szCs w:val="16"/>
                <w:lang w:eastAsia="ar-SA"/>
              </w:rPr>
            </w:pPr>
          </w:p>
        </w:tc>
      </w:tr>
      <w:tr w:rsidR="006A52DF" w:rsidRPr="006A52DF" w:rsidTr="008E4878">
        <w:trPr>
          <w:trHeight w:val="397"/>
        </w:trPr>
        <w:tc>
          <w:tcPr>
            <w:tcW w:w="2499" w:type="dxa"/>
            <w:gridSpan w:val="2"/>
            <w:tcBorders>
              <w:top w:val="single" w:sz="4" w:space="0" w:color="000000"/>
              <w:left w:val="single" w:sz="4" w:space="0" w:color="000000"/>
              <w:bottom w:val="single" w:sz="4" w:space="0" w:color="000000"/>
            </w:tcBorders>
            <w:shd w:val="clear" w:color="auto" w:fill="8DB3E2"/>
            <w:vAlign w:val="center"/>
          </w:tcPr>
          <w:p w:rsidR="006A52DF" w:rsidRPr="006A52DF" w:rsidRDefault="006A52DF" w:rsidP="006A52DF">
            <w:pPr>
              <w:suppressAutoHyphens/>
              <w:spacing w:after="0" w:line="240" w:lineRule="auto"/>
              <w:rPr>
                <w:rFonts w:ascii="Verdana" w:eastAsia="Calibri" w:hAnsi="Verdana" w:cs="Verdana"/>
                <w:i/>
                <w:kern w:val="0"/>
                <w:sz w:val="16"/>
                <w:szCs w:val="16"/>
                <w:lang w:eastAsia="ar-SA"/>
              </w:rPr>
            </w:pPr>
            <w:r w:rsidRPr="006A52DF">
              <w:rPr>
                <w:rFonts w:ascii="Verdana" w:eastAsia="Calibri" w:hAnsi="Verdana" w:cs="Verdana"/>
                <w:kern w:val="0"/>
                <w:sz w:val="16"/>
                <w:szCs w:val="16"/>
                <w:lang w:eastAsia="ar-SA"/>
              </w:rPr>
              <w:t>Strona internetowa modułu:</w:t>
            </w:r>
          </w:p>
        </w:tc>
        <w:tc>
          <w:tcPr>
            <w:tcW w:w="6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2DF" w:rsidRPr="006A52DF" w:rsidRDefault="006A52DF" w:rsidP="006A52DF">
            <w:pPr>
              <w:suppressAutoHyphens/>
              <w:spacing w:after="0" w:line="240" w:lineRule="auto"/>
              <w:rPr>
                <w:rFonts w:ascii="Times New Roman" w:eastAsia="Times New Roman" w:hAnsi="Times New Roman" w:cs="Times New Roman"/>
                <w:kern w:val="0"/>
                <w:sz w:val="24"/>
                <w:szCs w:val="24"/>
                <w:lang w:eastAsia="ar-SA"/>
              </w:rPr>
            </w:pPr>
            <w:r w:rsidRPr="006A52DF">
              <w:rPr>
                <w:rFonts w:ascii="Verdana" w:eastAsia="Calibri" w:hAnsi="Verdana" w:cs="Verdana"/>
                <w:i/>
                <w:kern w:val="0"/>
                <w:sz w:val="16"/>
                <w:szCs w:val="16"/>
                <w:lang w:eastAsia="ar-SA"/>
              </w:rPr>
              <w:t>Wpisać adres strony www modułu</w:t>
            </w:r>
          </w:p>
        </w:tc>
      </w:tr>
    </w:tbl>
    <w:p w:rsidR="006A52DF" w:rsidRPr="006A52DF" w:rsidRDefault="006A52DF" w:rsidP="006A52DF">
      <w:pPr>
        <w:suppressAutoHyphens/>
        <w:spacing w:after="0" w:line="240" w:lineRule="auto"/>
        <w:rPr>
          <w:rFonts w:ascii="Times New Roman" w:eastAsia="Times New Roman" w:hAnsi="Times New Roman" w:cs="Times New Roman"/>
          <w:kern w:val="0"/>
          <w:sz w:val="24"/>
          <w:szCs w:val="24"/>
          <w:lang w:eastAsia="ar-SA"/>
        </w:rPr>
      </w:pPr>
    </w:p>
    <w:p w:rsidR="006A52DF" w:rsidRDefault="006A52DF"/>
    <w:p w:rsidR="00694334" w:rsidRDefault="00694334"/>
    <w:p w:rsidR="00694334" w:rsidRDefault="00694334"/>
    <w:p w:rsidR="008E4878" w:rsidRDefault="008E4878"/>
    <w:p w:rsidR="008E4878" w:rsidRDefault="008E4878"/>
    <w:p w:rsidR="008E4878" w:rsidRDefault="008E4878"/>
    <w:p w:rsidR="008E4878" w:rsidRDefault="008E4878"/>
    <w:p w:rsidR="008E4878" w:rsidRDefault="008E4878"/>
    <w:p w:rsidR="008E4878" w:rsidRDefault="008E4878"/>
    <w:p w:rsidR="008E4878" w:rsidRDefault="008E4878"/>
    <w:p w:rsidR="004F18CC" w:rsidRDefault="004F18CC"/>
    <w:p w:rsidR="004F18CC" w:rsidRDefault="004F18CC"/>
    <w:p w:rsidR="004F18CC" w:rsidRDefault="004F18CC"/>
    <w:p w:rsidR="004F18CC" w:rsidRDefault="004F18CC"/>
    <w:p w:rsidR="004F18CC" w:rsidRDefault="004F18CC"/>
    <w:p w:rsidR="004F18CC" w:rsidRDefault="004F18CC"/>
    <w:p w:rsidR="004F18CC" w:rsidRDefault="004F18CC"/>
    <w:p w:rsidR="008E4878" w:rsidRDefault="008E4878"/>
    <w:p w:rsidR="00694334" w:rsidRPr="00694334" w:rsidRDefault="00694334" w:rsidP="00694334">
      <w:pPr>
        <w:suppressAutoHyphens/>
        <w:spacing w:after="0" w:line="276" w:lineRule="auto"/>
        <w:jc w:val="center"/>
        <w:rPr>
          <w:rFonts w:ascii="Verdana" w:eastAsia="Calibri" w:hAnsi="Verdana" w:cs="Verdana"/>
          <w:b/>
          <w:kern w:val="0"/>
          <w:sz w:val="16"/>
          <w:szCs w:val="16"/>
          <w:lang w:eastAsia="ar-SA"/>
        </w:rPr>
      </w:pPr>
      <w:r w:rsidRPr="00694334">
        <w:rPr>
          <w:rFonts w:ascii="Verdana" w:eastAsia="Calibri" w:hAnsi="Verdana" w:cs="Verdana"/>
          <w:b/>
          <w:spacing w:val="30"/>
          <w:kern w:val="0"/>
          <w:sz w:val="18"/>
          <w:szCs w:val="16"/>
          <w:lang w:eastAsia="ar-SA"/>
        </w:rPr>
        <w:lastRenderedPageBreak/>
        <w:t>SYLABUS MODUŁU (PRZEDMIOTU)</w:t>
      </w:r>
    </w:p>
    <w:p w:rsidR="00694334" w:rsidRPr="00694334" w:rsidRDefault="00694334" w:rsidP="00694334">
      <w:pPr>
        <w:suppressAutoHyphens/>
        <w:spacing w:after="0" w:line="276" w:lineRule="auto"/>
        <w:jc w:val="center"/>
        <w:rPr>
          <w:rFonts w:ascii="Verdana" w:eastAsia="Calibri" w:hAnsi="Verdana" w:cs="Verdana"/>
          <w:b/>
          <w:kern w:val="0"/>
          <w:sz w:val="16"/>
          <w:szCs w:val="16"/>
          <w:lang w:eastAsia="ar-SA"/>
        </w:rPr>
      </w:pPr>
    </w:p>
    <w:tbl>
      <w:tblPr>
        <w:tblW w:w="9769" w:type="dxa"/>
        <w:tblInd w:w="-147" w:type="dxa"/>
        <w:tblLayout w:type="fixed"/>
        <w:tblLook w:val="0000"/>
      </w:tblPr>
      <w:tblGrid>
        <w:gridCol w:w="1120"/>
        <w:gridCol w:w="15"/>
        <w:gridCol w:w="1379"/>
        <w:gridCol w:w="28"/>
        <w:gridCol w:w="495"/>
        <w:gridCol w:w="36"/>
        <w:gridCol w:w="228"/>
        <w:gridCol w:w="234"/>
        <w:gridCol w:w="70"/>
        <w:gridCol w:w="249"/>
        <w:gridCol w:w="234"/>
        <w:gridCol w:w="48"/>
        <w:gridCol w:w="532"/>
        <w:gridCol w:w="208"/>
        <w:gridCol w:w="324"/>
        <w:gridCol w:w="463"/>
        <w:gridCol w:w="68"/>
        <w:gridCol w:w="532"/>
        <w:gridCol w:w="188"/>
        <w:gridCol w:w="344"/>
        <w:gridCol w:w="142"/>
        <w:gridCol w:w="301"/>
        <w:gridCol w:w="788"/>
        <w:gridCol w:w="45"/>
        <w:gridCol w:w="284"/>
        <w:gridCol w:w="458"/>
        <w:gridCol w:w="822"/>
        <w:gridCol w:w="34"/>
        <w:gridCol w:w="40"/>
        <w:gridCol w:w="40"/>
        <w:gridCol w:w="20"/>
      </w:tblGrid>
      <w:tr w:rsidR="00694334" w:rsidRPr="00694334" w:rsidTr="00B87998">
        <w:trPr>
          <w:gridAfter w:val="4"/>
          <w:wAfter w:w="134" w:type="dxa"/>
          <w:trHeight w:val="397"/>
        </w:trPr>
        <w:tc>
          <w:tcPr>
            <w:tcW w:w="1120" w:type="dxa"/>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FF0000"/>
                <w:kern w:val="0"/>
                <w:sz w:val="16"/>
                <w:szCs w:val="16"/>
                <w:lang w:eastAsia="ar-SA"/>
              </w:rPr>
            </w:pPr>
            <w:r w:rsidRPr="00694334">
              <w:rPr>
                <w:rFonts w:ascii="Verdana" w:eastAsia="Calibri" w:hAnsi="Verdana" w:cs="Verdana"/>
                <w:kern w:val="0"/>
                <w:sz w:val="16"/>
                <w:szCs w:val="16"/>
                <w:lang w:eastAsia="ar-SA"/>
              </w:rPr>
              <w:t>Kod modułu</w:t>
            </w:r>
          </w:p>
        </w:tc>
        <w:tc>
          <w:tcPr>
            <w:tcW w:w="1917" w:type="dxa"/>
            <w:gridSpan w:val="4"/>
            <w:tcBorders>
              <w:top w:val="single" w:sz="4" w:space="0" w:color="000000"/>
              <w:left w:val="single" w:sz="4" w:space="0" w:color="000000"/>
              <w:bottom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P.1.OS-CHW</w:t>
            </w:r>
          </w:p>
        </w:tc>
        <w:tc>
          <w:tcPr>
            <w:tcW w:w="817" w:type="dxa"/>
            <w:gridSpan w:val="5"/>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color w:val="000000"/>
                <w:kern w:val="0"/>
                <w:sz w:val="16"/>
                <w:szCs w:val="16"/>
                <w:lang w:eastAsia="ar-SA"/>
              </w:rPr>
            </w:pPr>
            <w:r w:rsidRPr="00694334">
              <w:rPr>
                <w:rFonts w:ascii="Verdana" w:eastAsia="Calibri" w:hAnsi="Verdana" w:cs="Verdana"/>
                <w:kern w:val="0"/>
                <w:sz w:val="16"/>
                <w:szCs w:val="16"/>
                <w:lang w:eastAsia="ar-SA"/>
              </w:rPr>
              <w:t>Nazwa modułu</w:t>
            </w:r>
          </w:p>
        </w:tc>
        <w:tc>
          <w:tcPr>
            <w:tcW w:w="5781"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950009" w:rsidRDefault="00694334" w:rsidP="00694334">
            <w:pPr>
              <w:suppressAutoHyphens/>
              <w:snapToGrid w:val="0"/>
              <w:spacing w:after="0" w:line="240" w:lineRule="auto"/>
              <w:rPr>
                <w:rFonts w:ascii="Times New Roman" w:eastAsia="Times New Roman" w:hAnsi="Times New Roman" w:cs="Times New Roman"/>
                <w:b/>
                <w:kern w:val="0"/>
                <w:sz w:val="24"/>
                <w:szCs w:val="24"/>
                <w:lang w:eastAsia="ar-SA"/>
              </w:rPr>
            </w:pPr>
            <w:r w:rsidRPr="00950009">
              <w:rPr>
                <w:rFonts w:ascii="Verdana" w:eastAsia="Calibri" w:hAnsi="Verdana" w:cs="Verdana"/>
                <w:b/>
                <w:color w:val="000000"/>
                <w:kern w:val="0"/>
                <w:sz w:val="16"/>
                <w:szCs w:val="16"/>
                <w:lang w:eastAsia="ar-SA"/>
              </w:rPr>
              <w:t>Choroby wewnętrzne i pielęgniarstwo internistyczne</w:t>
            </w:r>
          </w:p>
        </w:tc>
      </w:tr>
      <w:tr w:rsidR="00694334" w:rsidRPr="00694334" w:rsidTr="00B87998">
        <w:trPr>
          <w:gridAfter w:val="4"/>
          <w:wAfter w:w="134" w:type="dxa"/>
          <w:trHeight w:val="397"/>
        </w:trPr>
        <w:tc>
          <w:tcPr>
            <w:tcW w:w="3854" w:type="dxa"/>
            <w:gridSpan w:val="10"/>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Nazwa modułu w języku angielskim</w:t>
            </w:r>
          </w:p>
        </w:tc>
        <w:tc>
          <w:tcPr>
            <w:tcW w:w="5781"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Verdana" w:eastAsia="Calibri" w:hAnsi="Verdana" w:cs="Verdana"/>
                <w:i/>
                <w:color w:val="000000"/>
                <w:kern w:val="0"/>
                <w:sz w:val="16"/>
                <w:szCs w:val="16"/>
                <w:lang w:eastAsia="ar-SA"/>
              </w:rPr>
            </w:pPr>
            <w:r w:rsidRPr="00694334">
              <w:rPr>
                <w:rFonts w:ascii="Verdana" w:eastAsia="Calibri" w:hAnsi="Verdana" w:cs="Times New Roman"/>
                <w:kern w:val="0"/>
                <w:sz w:val="16"/>
                <w:szCs w:val="16"/>
              </w:rPr>
              <w:t>Internal diseases and internal medicine nursing</w:t>
            </w:r>
          </w:p>
        </w:tc>
      </w:tr>
      <w:tr w:rsidR="00694334" w:rsidRPr="00694334" w:rsidTr="00B87998">
        <w:trPr>
          <w:gridAfter w:val="4"/>
          <w:wAfter w:w="134" w:type="dxa"/>
          <w:trHeight w:val="397"/>
        </w:trPr>
        <w:tc>
          <w:tcPr>
            <w:tcW w:w="3535" w:type="dxa"/>
            <w:gridSpan w:val="8"/>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Wydział</w:t>
            </w:r>
          </w:p>
        </w:tc>
        <w:tc>
          <w:tcPr>
            <w:tcW w:w="610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i/>
                <w:color w:val="000000"/>
                <w:kern w:val="0"/>
                <w:sz w:val="16"/>
                <w:szCs w:val="16"/>
                <w:lang w:eastAsia="ar-SA"/>
              </w:rPr>
              <w:t>Nauk Medycznych</w:t>
            </w:r>
          </w:p>
        </w:tc>
      </w:tr>
      <w:tr w:rsidR="00694334" w:rsidRPr="00694334" w:rsidTr="00B87998">
        <w:trPr>
          <w:gridAfter w:val="4"/>
          <w:wAfter w:w="134" w:type="dxa"/>
          <w:trHeight w:val="397"/>
        </w:trPr>
        <w:tc>
          <w:tcPr>
            <w:tcW w:w="3535" w:type="dxa"/>
            <w:gridSpan w:val="8"/>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Kierunek</w:t>
            </w:r>
          </w:p>
        </w:tc>
        <w:tc>
          <w:tcPr>
            <w:tcW w:w="610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i/>
                <w:color w:val="000000"/>
                <w:kern w:val="0"/>
                <w:sz w:val="16"/>
                <w:szCs w:val="16"/>
                <w:lang w:eastAsia="ar-SA"/>
              </w:rPr>
              <w:t>Pielęgniarstwo</w:t>
            </w:r>
          </w:p>
        </w:tc>
      </w:tr>
      <w:tr w:rsidR="00694334" w:rsidRPr="00694334" w:rsidTr="00B87998">
        <w:trPr>
          <w:gridAfter w:val="4"/>
          <w:wAfter w:w="134" w:type="dxa"/>
          <w:trHeight w:val="397"/>
        </w:trPr>
        <w:tc>
          <w:tcPr>
            <w:tcW w:w="3535" w:type="dxa"/>
            <w:gridSpan w:val="8"/>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Forma studiów</w:t>
            </w:r>
          </w:p>
        </w:tc>
        <w:tc>
          <w:tcPr>
            <w:tcW w:w="610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i/>
                <w:color w:val="000000"/>
                <w:kern w:val="0"/>
                <w:sz w:val="16"/>
                <w:szCs w:val="16"/>
                <w:lang w:eastAsia="ar-SA"/>
              </w:rPr>
              <w:t>studia stacjonarne</w:t>
            </w:r>
          </w:p>
        </w:tc>
      </w:tr>
      <w:tr w:rsidR="00694334" w:rsidRPr="00694334" w:rsidTr="00B87998">
        <w:trPr>
          <w:gridAfter w:val="4"/>
          <w:wAfter w:w="134" w:type="dxa"/>
          <w:trHeight w:val="397"/>
        </w:trPr>
        <w:tc>
          <w:tcPr>
            <w:tcW w:w="3535" w:type="dxa"/>
            <w:gridSpan w:val="8"/>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Poziom kształcenia</w:t>
            </w:r>
          </w:p>
        </w:tc>
        <w:tc>
          <w:tcPr>
            <w:tcW w:w="610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i/>
                <w:color w:val="000000"/>
                <w:kern w:val="0"/>
                <w:sz w:val="16"/>
                <w:szCs w:val="16"/>
                <w:lang w:eastAsia="ar-SA"/>
              </w:rPr>
              <w:t>studia licencjackie</w:t>
            </w:r>
          </w:p>
        </w:tc>
      </w:tr>
      <w:tr w:rsidR="00694334" w:rsidRPr="00694334" w:rsidTr="00B87998">
        <w:trPr>
          <w:gridAfter w:val="4"/>
          <w:wAfter w:w="134" w:type="dxa"/>
          <w:trHeight w:val="397"/>
        </w:trPr>
        <w:tc>
          <w:tcPr>
            <w:tcW w:w="3535" w:type="dxa"/>
            <w:gridSpan w:val="8"/>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 xml:space="preserve">Profil kształcenia </w:t>
            </w:r>
          </w:p>
        </w:tc>
        <w:tc>
          <w:tcPr>
            <w:tcW w:w="610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i/>
                <w:color w:val="000000"/>
                <w:kern w:val="0"/>
                <w:sz w:val="16"/>
                <w:szCs w:val="16"/>
                <w:lang w:eastAsia="ar-SA"/>
              </w:rPr>
              <w:t>Praktyczny</w:t>
            </w:r>
          </w:p>
        </w:tc>
      </w:tr>
      <w:tr w:rsidR="00694334" w:rsidRPr="00694334" w:rsidTr="00B87998">
        <w:trPr>
          <w:gridAfter w:val="4"/>
          <w:wAfter w:w="134" w:type="dxa"/>
          <w:trHeight w:val="397"/>
        </w:trPr>
        <w:tc>
          <w:tcPr>
            <w:tcW w:w="3535" w:type="dxa"/>
            <w:gridSpan w:val="8"/>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Przynależność do grupy przedmiotów</w:t>
            </w:r>
          </w:p>
        </w:tc>
        <w:tc>
          <w:tcPr>
            <w:tcW w:w="610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i/>
                <w:color w:val="000000"/>
                <w:kern w:val="0"/>
                <w:sz w:val="16"/>
                <w:szCs w:val="16"/>
                <w:lang w:eastAsia="ar-SA"/>
              </w:rPr>
              <w:t>D</w:t>
            </w:r>
          </w:p>
        </w:tc>
      </w:tr>
      <w:tr w:rsidR="00694334" w:rsidRPr="00694334" w:rsidTr="00B87998">
        <w:trPr>
          <w:gridAfter w:val="4"/>
          <w:wAfter w:w="134" w:type="dxa"/>
          <w:trHeight w:val="397"/>
        </w:trPr>
        <w:tc>
          <w:tcPr>
            <w:tcW w:w="3535" w:type="dxa"/>
            <w:gridSpan w:val="8"/>
            <w:tcBorders>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Status przedmiotu</w:t>
            </w:r>
          </w:p>
        </w:tc>
        <w:tc>
          <w:tcPr>
            <w:tcW w:w="6100" w:type="dxa"/>
            <w:gridSpan w:val="19"/>
            <w:tcBorders>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i/>
                <w:color w:val="000000"/>
                <w:kern w:val="0"/>
                <w:sz w:val="16"/>
                <w:szCs w:val="16"/>
                <w:lang w:eastAsia="ar-SA"/>
              </w:rPr>
              <w:t>obowiązkowy</w:t>
            </w:r>
          </w:p>
        </w:tc>
      </w:tr>
      <w:tr w:rsidR="00694334" w:rsidRPr="00694334" w:rsidTr="00B87998">
        <w:trPr>
          <w:gridAfter w:val="4"/>
          <w:wAfter w:w="134" w:type="dxa"/>
          <w:trHeight w:val="397"/>
        </w:trPr>
        <w:tc>
          <w:tcPr>
            <w:tcW w:w="3535" w:type="dxa"/>
            <w:gridSpan w:val="8"/>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365F91"/>
                <w:kern w:val="0"/>
                <w:sz w:val="16"/>
                <w:szCs w:val="16"/>
                <w:lang w:eastAsia="ar-SA"/>
              </w:rPr>
            </w:pPr>
            <w:r w:rsidRPr="00694334">
              <w:rPr>
                <w:rFonts w:ascii="Verdana" w:eastAsia="Calibri" w:hAnsi="Verdana" w:cs="Verdana"/>
                <w:kern w:val="0"/>
                <w:sz w:val="16"/>
                <w:szCs w:val="16"/>
                <w:lang w:eastAsia="ar-SA"/>
              </w:rPr>
              <w:t>Specjalność</w:t>
            </w:r>
          </w:p>
        </w:tc>
        <w:tc>
          <w:tcPr>
            <w:tcW w:w="610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napToGrid w:val="0"/>
              <w:spacing w:after="0" w:line="240" w:lineRule="auto"/>
              <w:rPr>
                <w:rFonts w:ascii="Verdana" w:eastAsia="Calibri" w:hAnsi="Verdana" w:cs="Verdana"/>
                <w:i/>
                <w:color w:val="365F91"/>
                <w:kern w:val="0"/>
                <w:sz w:val="16"/>
                <w:szCs w:val="16"/>
                <w:lang w:eastAsia="ar-SA"/>
              </w:rPr>
            </w:pPr>
          </w:p>
        </w:tc>
      </w:tr>
      <w:tr w:rsidR="00694334" w:rsidRPr="00694334" w:rsidTr="00B87998">
        <w:trPr>
          <w:gridAfter w:val="4"/>
          <w:wAfter w:w="134" w:type="dxa"/>
          <w:trHeight w:val="397"/>
        </w:trPr>
        <w:tc>
          <w:tcPr>
            <w:tcW w:w="3854" w:type="dxa"/>
            <w:gridSpan w:val="10"/>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Osoba odpowiedzialna za moduł</w:t>
            </w:r>
          </w:p>
        </w:tc>
        <w:tc>
          <w:tcPr>
            <w:tcW w:w="5781"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8E4878" w:rsidRDefault="00694334" w:rsidP="008E4878">
            <w:pPr>
              <w:keepNext/>
              <w:suppressAutoHyphens/>
              <w:spacing w:before="240" w:after="60" w:line="240" w:lineRule="auto"/>
              <w:outlineLvl w:val="3"/>
              <w:rPr>
                <w:rFonts w:ascii="Verdana" w:eastAsia="Times New Roman" w:hAnsi="Verdana" w:cs="Times New Roman"/>
                <w:bCs/>
                <w:kern w:val="0"/>
                <w:sz w:val="16"/>
                <w:szCs w:val="16"/>
              </w:rPr>
            </w:pPr>
            <w:r w:rsidRPr="008E4878">
              <w:rPr>
                <w:rFonts w:ascii="Verdana" w:hAnsi="Verdana" w:cstheme="minorHAnsi"/>
                <w:sz w:val="16"/>
                <w:szCs w:val="16"/>
              </w:rPr>
              <w:t>dr n. med. Grażyna Czerwiak</w:t>
            </w:r>
          </w:p>
        </w:tc>
      </w:tr>
      <w:tr w:rsidR="00694334" w:rsidRPr="00694334" w:rsidTr="00B87998">
        <w:trPr>
          <w:gridAfter w:val="4"/>
          <w:wAfter w:w="134" w:type="dxa"/>
          <w:trHeight w:val="397"/>
        </w:trPr>
        <w:tc>
          <w:tcPr>
            <w:tcW w:w="3854" w:type="dxa"/>
            <w:gridSpan w:val="10"/>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Osoby prowadzące zajęcia</w:t>
            </w:r>
          </w:p>
        </w:tc>
        <w:tc>
          <w:tcPr>
            <w:tcW w:w="5781"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8E4878" w:rsidRDefault="008E4878" w:rsidP="00694334">
            <w:pPr>
              <w:spacing w:after="0" w:line="240" w:lineRule="auto"/>
              <w:rPr>
                <w:rFonts w:cstheme="minorHAnsi"/>
              </w:rPr>
            </w:pPr>
            <w:r w:rsidRPr="008E4878">
              <w:rPr>
                <w:rFonts w:ascii="Verdana" w:hAnsi="Verdana" w:cstheme="minorHAnsi"/>
                <w:sz w:val="16"/>
                <w:szCs w:val="16"/>
              </w:rPr>
              <w:t xml:space="preserve">Dr </w:t>
            </w:r>
            <w:r>
              <w:rPr>
                <w:rFonts w:ascii="Verdana" w:hAnsi="Verdana" w:cstheme="minorHAnsi"/>
                <w:sz w:val="16"/>
                <w:szCs w:val="16"/>
              </w:rPr>
              <w:t xml:space="preserve">Grażyna Czerwiak, </w:t>
            </w:r>
            <w:r w:rsidRPr="008E4878">
              <w:rPr>
                <w:rFonts w:ascii="Verdana" w:hAnsi="Verdana" w:cstheme="minorHAnsi"/>
                <w:sz w:val="16"/>
                <w:szCs w:val="16"/>
              </w:rPr>
              <w:t>lek. med. Szymon Kowalski</w:t>
            </w:r>
          </w:p>
          <w:p w:rsidR="00694334" w:rsidRPr="008E4878" w:rsidRDefault="008E4878" w:rsidP="008E4878">
            <w:pPr>
              <w:spacing w:after="0" w:line="240" w:lineRule="auto"/>
              <w:rPr>
                <w:rFonts w:ascii="Verdana" w:hAnsi="Verdana"/>
                <w:sz w:val="16"/>
                <w:szCs w:val="16"/>
              </w:rPr>
            </w:pPr>
            <w:r w:rsidRPr="008E4878">
              <w:rPr>
                <w:rFonts w:ascii="Verdana" w:hAnsi="Verdana" w:cstheme="minorHAnsi"/>
                <w:sz w:val="16"/>
                <w:szCs w:val="16"/>
              </w:rPr>
              <w:t xml:space="preserve">Mgr </w:t>
            </w:r>
            <w:r w:rsidR="00694334" w:rsidRPr="008E4878">
              <w:rPr>
                <w:rFonts w:ascii="Verdana" w:hAnsi="Verdana" w:cstheme="minorHAnsi"/>
                <w:sz w:val="16"/>
                <w:szCs w:val="16"/>
              </w:rPr>
              <w:t>Paulina Gawłowska</w:t>
            </w:r>
            <w:r w:rsidRPr="008E4878">
              <w:rPr>
                <w:rFonts w:ascii="Verdana" w:hAnsi="Verdana" w:cstheme="minorHAnsi"/>
                <w:sz w:val="16"/>
                <w:szCs w:val="16"/>
              </w:rPr>
              <w:t xml:space="preserve"> Mgr </w:t>
            </w:r>
            <w:r w:rsidRPr="008E4878">
              <w:rPr>
                <w:rFonts w:ascii="Verdana" w:hAnsi="Verdana"/>
                <w:sz w:val="16"/>
                <w:szCs w:val="16"/>
              </w:rPr>
              <w:t>Paulina Mazurkiewicz</w:t>
            </w:r>
            <w:r w:rsidRPr="008E4878">
              <w:rPr>
                <w:rFonts w:ascii="Verdana" w:hAnsi="Verdana" w:cstheme="minorHAnsi"/>
                <w:sz w:val="16"/>
                <w:szCs w:val="16"/>
              </w:rPr>
              <w:t xml:space="preserve">, </w:t>
            </w:r>
          </w:p>
          <w:p w:rsidR="00694334" w:rsidRPr="008E4878" w:rsidRDefault="00694334" w:rsidP="00694334">
            <w:pPr>
              <w:spacing w:after="0" w:line="240" w:lineRule="auto"/>
              <w:rPr>
                <w:rFonts w:ascii="Verdana" w:hAnsi="Verdana"/>
                <w:sz w:val="16"/>
                <w:szCs w:val="16"/>
              </w:rPr>
            </w:pPr>
            <w:r w:rsidRPr="008E4878">
              <w:rPr>
                <w:rFonts w:ascii="Verdana" w:hAnsi="Verdana"/>
                <w:sz w:val="16"/>
                <w:szCs w:val="16"/>
              </w:rPr>
              <w:t xml:space="preserve">dr Magdalena Dudzikowska </w:t>
            </w:r>
            <w:r w:rsidR="008E4878" w:rsidRPr="008E4878">
              <w:rPr>
                <w:rFonts w:ascii="Verdana" w:hAnsi="Verdana"/>
                <w:sz w:val="16"/>
                <w:szCs w:val="16"/>
              </w:rPr>
              <w:t xml:space="preserve">, </w:t>
            </w:r>
            <w:r w:rsidR="008E4878" w:rsidRPr="008E4878">
              <w:rPr>
                <w:rFonts w:ascii="Verdana" w:hAnsi="Verdana" w:cstheme="minorHAnsi"/>
                <w:sz w:val="16"/>
                <w:szCs w:val="16"/>
              </w:rPr>
              <w:t xml:space="preserve">Mgr </w:t>
            </w:r>
            <w:r w:rsidRPr="008E4878">
              <w:rPr>
                <w:rFonts w:ascii="Verdana" w:hAnsi="Verdana"/>
                <w:sz w:val="16"/>
                <w:szCs w:val="16"/>
              </w:rPr>
              <w:t>Marcelina Gębska</w:t>
            </w:r>
          </w:p>
          <w:p w:rsidR="00694334" w:rsidRPr="008E4878" w:rsidRDefault="008E4878" w:rsidP="00694334">
            <w:pPr>
              <w:spacing w:after="0" w:line="240" w:lineRule="auto"/>
              <w:rPr>
                <w:rFonts w:ascii="Verdana" w:hAnsi="Verdana"/>
                <w:sz w:val="16"/>
                <w:szCs w:val="16"/>
              </w:rPr>
            </w:pPr>
            <w:r w:rsidRPr="008E4878">
              <w:rPr>
                <w:rFonts w:ascii="Verdana" w:hAnsi="Verdana" w:cstheme="minorHAnsi"/>
                <w:sz w:val="16"/>
                <w:szCs w:val="16"/>
              </w:rPr>
              <w:t xml:space="preserve">Mgr </w:t>
            </w:r>
            <w:r w:rsidRPr="008E4878">
              <w:rPr>
                <w:rFonts w:ascii="Verdana" w:hAnsi="Verdana"/>
                <w:sz w:val="16"/>
                <w:szCs w:val="16"/>
              </w:rPr>
              <w:t xml:space="preserve">Elżbieta Grabowska, </w:t>
            </w:r>
            <w:r w:rsidRPr="008E4878">
              <w:rPr>
                <w:rFonts w:ascii="Verdana" w:hAnsi="Verdana" w:cstheme="minorHAnsi"/>
                <w:sz w:val="16"/>
                <w:szCs w:val="16"/>
              </w:rPr>
              <w:t xml:space="preserve">Mgr </w:t>
            </w:r>
            <w:r w:rsidR="00694334" w:rsidRPr="008E4878">
              <w:rPr>
                <w:rFonts w:ascii="Verdana" w:hAnsi="Verdana"/>
                <w:sz w:val="16"/>
                <w:szCs w:val="16"/>
              </w:rPr>
              <w:t>Anna Kosiba</w:t>
            </w:r>
          </w:p>
          <w:p w:rsidR="00694334" w:rsidRPr="008E4878" w:rsidRDefault="008E4878" w:rsidP="00694334">
            <w:pPr>
              <w:spacing w:after="0" w:line="240" w:lineRule="auto"/>
              <w:rPr>
                <w:rFonts w:ascii="Verdana" w:hAnsi="Verdana"/>
                <w:sz w:val="16"/>
                <w:szCs w:val="16"/>
              </w:rPr>
            </w:pPr>
            <w:r w:rsidRPr="008E4878">
              <w:rPr>
                <w:rFonts w:ascii="Verdana" w:hAnsi="Verdana" w:cstheme="minorHAnsi"/>
                <w:sz w:val="16"/>
                <w:szCs w:val="16"/>
              </w:rPr>
              <w:t xml:space="preserve">Mgr </w:t>
            </w:r>
            <w:r w:rsidRPr="008E4878">
              <w:rPr>
                <w:rFonts w:ascii="Verdana" w:hAnsi="Verdana"/>
                <w:sz w:val="16"/>
                <w:szCs w:val="16"/>
              </w:rPr>
              <w:t xml:space="preserve">Karolina Neriwal –Zapart, </w:t>
            </w:r>
            <w:r w:rsidRPr="008E4878">
              <w:rPr>
                <w:rFonts w:ascii="Verdana" w:hAnsi="Verdana" w:cstheme="minorHAnsi"/>
                <w:sz w:val="16"/>
                <w:szCs w:val="16"/>
              </w:rPr>
              <w:t xml:space="preserve">Mgr </w:t>
            </w:r>
            <w:r w:rsidR="00694334" w:rsidRPr="008E4878">
              <w:rPr>
                <w:rFonts w:ascii="Verdana" w:hAnsi="Verdana"/>
                <w:sz w:val="16"/>
                <w:szCs w:val="16"/>
              </w:rPr>
              <w:t>Grażyna Obara-Gronostaj</w:t>
            </w:r>
          </w:p>
          <w:p w:rsidR="00694334" w:rsidRPr="008E4878" w:rsidRDefault="008E4878" w:rsidP="008E4878">
            <w:pPr>
              <w:spacing w:after="0" w:line="240" w:lineRule="auto"/>
              <w:rPr>
                <w:rFonts w:ascii="Verdana" w:hAnsi="Verdana"/>
                <w:sz w:val="16"/>
                <w:szCs w:val="16"/>
              </w:rPr>
            </w:pPr>
            <w:r w:rsidRPr="008E4878">
              <w:rPr>
                <w:rFonts w:ascii="Verdana" w:hAnsi="Verdana" w:cstheme="minorHAnsi"/>
                <w:sz w:val="16"/>
                <w:szCs w:val="16"/>
              </w:rPr>
              <w:t xml:space="preserve">Mgr </w:t>
            </w:r>
            <w:r w:rsidR="00694334" w:rsidRPr="008E4878">
              <w:rPr>
                <w:rFonts w:ascii="Verdana" w:hAnsi="Verdana"/>
                <w:sz w:val="16"/>
                <w:szCs w:val="16"/>
              </w:rPr>
              <w:t>Anna</w:t>
            </w:r>
            <w:r w:rsidRPr="008E4878">
              <w:rPr>
                <w:rFonts w:ascii="Verdana" w:hAnsi="Verdana"/>
                <w:sz w:val="16"/>
                <w:szCs w:val="16"/>
              </w:rPr>
              <w:t xml:space="preserve"> Sawicka, </w:t>
            </w:r>
            <w:r w:rsidRPr="008E4878">
              <w:rPr>
                <w:rFonts w:ascii="Verdana" w:hAnsi="Verdana" w:cstheme="minorHAnsi"/>
                <w:sz w:val="16"/>
                <w:szCs w:val="16"/>
              </w:rPr>
              <w:t xml:space="preserve">Mg </w:t>
            </w:r>
            <w:r w:rsidR="00694334" w:rsidRPr="008E4878">
              <w:rPr>
                <w:rFonts w:ascii="Verdana" w:hAnsi="Verdana"/>
                <w:sz w:val="16"/>
                <w:szCs w:val="16"/>
              </w:rPr>
              <w:t xml:space="preserve">Grażyna Sławecka           </w:t>
            </w:r>
          </w:p>
        </w:tc>
      </w:tr>
      <w:tr w:rsidR="00694334" w:rsidRPr="00694334" w:rsidTr="00B87998">
        <w:trPr>
          <w:gridAfter w:val="4"/>
          <w:wAfter w:w="134" w:type="dxa"/>
          <w:trHeight w:val="288"/>
        </w:trPr>
        <w:tc>
          <w:tcPr>
            <w:tcW w:w="2542" w:type="dxa"/>
            <w:gridSpan w:val="4"/>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Forma prowadzenia zajęć</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W</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K</w:t>
            </w:r>
          </w:p>
        </w:tc>
        <w:tc>
          <w:tcPr>
            <w:tcW w:w="532"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L</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P</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Wa</w:t>
            </w:r>
          </w:p>
        </w:tc>
        <w:tc>
          <w:tcPr>
            <w:tcW w:w="532"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ZP</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Pr</w:t>
            </w:r>
          </w:p>
        </w:tc>
        <w:tc>
          <w:tcPr>
            <w:tcW w:w="1276" w:type="dxa"/>
            <w:gridSpan w:val="4"/>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Inne- jakie:</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B87998">
        <w:trPr>
          <w:gridAfter w:val="4"/>
          <w:wAfter w:w="134" w:type="dxa"/>
          <w:trHeight w:val="361"/>
        </w:trPr>
        <w:tc>
          <w:tcPr>
            <w:tcW w:w="2542" w:type="dxa"/>
            <w:gridSpan w:val="4"/>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Liczba godzin zajęć w sem.</w:t>
            </w:r>
          </w:p>
        </w:tc>
        <w:tc>
          <w:tcPr>
            <w:tcW w:w="531"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60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10</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c>
          <w:tcPr>
            <w:tcW w:w="532"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c>
          <w:tcPr>
            <w:tcW w:w="531"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c>
          <w:tcPr>
            <w:tcW w:w="532"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120</w:t>
            </w:r>
          </w:p>
        </w:tc>
        <w:tc>
          <w:tcPr>
            <w:tcW w:w="532"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160</w:t>
            </w:r>
          </w:p>
        </w:tc>
        <w:tc>
          <w:tcPr>
            <w:tcW w:w="28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8E4878">
        <w:trPr>
          <w:gridAfter w:val="4"/>
          <w:wAfter w:w="134" w:type="dxa"/>
          <w:trHeight w:val="361"/>
        </w:trPr>
        <w:tc>
          <w:tcPr>
            <w:tcW w:w="9635"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Times New Roman" w:eastAsia="Times New Roman" w:hAnsi="Times New Roman" w:cs="Times New Roman"/>
                <w:kern w:val="0"/>
                <w:sz w:val="24"/>
                <w:szCs w:val="24"/>
                <w:lang w:eastAsia="ar-SA"/>
              </w:rPr>
            </w:pPr>
            <w:r w:rsidRPr="00694334">
              <w:rPr>
                <w:rFonts w:ascii="Calibri" w:eastAsia="Calibri" w:hAnsi="Calibri" w:cs="Calibri"/>
                <w:kern w:val="0"/>
                <w:sz w:val="20"/>
                <w:lang w:eastAsia="ar-SA"/>
              </w:rPr>
              <w:t xml:space="preserve">Legenda: W – wykład, Ć – ćwiczenia, K- konwersatorium, L – laboratorium, P – projekt, Wa – warsztaty, </w:t>
            </w:r>
            <w:r w:rsidRPr="00694334">
              <w:rPr>
                <w:rFonts w:ascii="Calibri" w:eastAsia="Calibri" w:hAnsi="Calibri" w:cs="Calibri"/>
                <w:kern w:val="0"/>
                <w:sz w:val="20"/>
                <w:lang w:eastAsia="ar-SA"/>
              </w:rPr>
              <w:br/>
              <w:t>ZP – zajęcia praktyczne, Pr – praktyka</w:t>
            </w:r>
          </w:p>
        </w:tc>
      </w:tr>
      <w:tr w:rsidR="00694334" w:rsidRPr="00694334" w:rsidTr="00B87998">
        <w:trPr>
          <w:gridAfter w:val="4"/>
          <w:wAfter w:w="134" w:type="dxa"/>
          <w:trHeight w:val="361"/>
        </w:trPr>
        <w:tc>
          <w:tcPr>
            <w:tcW w:w="2542" w:type="dxa"/>
            <w:gridSpan w:val="4"/>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Semestr(y) zajęć dla kierunku kształcenia</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2141AF" w:rsidRDefault="002141AF" w:rsidP="002141AF">
            <w:pPr>
              <w:suppressAutoHyphens/>
              <w:snapToGrid w:val="0"/>
              <w:spacing w:after="0" w:line="240" w:lineRule="auto"/>
              <w:rPr>
                <w:rFonts w:ascii="Verdana" w:eastAsia="Calibri" w:hAnsi="Verdana" w:cs="Verdana"/>
                <w:i/>
                <w:color w:val="000000"/>
                <w:kern w:val="0"/>
                <w:sz w:val="16"/>
                <w:szCs w:val="16"/>
                <w:lang w:eastAsia="ar-SA"/>
              </w:rPr>
            </w:pPr>
            <w:r>
              <w:rPr>
                <w:rFonts w:ascii="Verdana" w:eastAsia="Calibri" w:hAnsi="Verdana" w:cs="Verdana"/>
                <w:i/>
                <w:color w:val="000000"/>
                <w:kern w:val="0"/>
                <w:sz w:val="16"/>
                <w:szCs w:val="16"/>
                <w:lang w:eastAsia="ar-SA"/>
              </w:rPr>
              <w:t>W: II-60; C; II-10</w:t>
            </w:r>
          </w:p>
          <w:p w:rsidR="00694334" w:rsidRPr="00694334" w:rsidRDefault="002141AF" w:rsidP="002141AF">
            <w:pPr>
              <w:suppressAutoHyphens/>
              <w:snapToGrid w:val="0"/>
              <w:spacing w:after="0" w:line="240" w:lineRule="auto"/>
              <w:rPr>
                <w:rFonts w:ascii="Verdana" w:eastAsia="Calibri" w:hAnsi="Verdana" w:cs="Verdana"/>
                <w:kern w:val="0"/>
                <w:sz w:val="16"/>
                <w:szCs w:val="16"/>
                <w:lang w:eastAsia="ar-SA"/>
              </w:rPr>
            </w:pPr>
            <w:r>
              <w:rPr>
                <w:rFonts w:ascii="Verdana" w:eastAsia="Calibri" w:hAnsi="Verdana" w:cs="Verdana"/>
                <w:i/>
                <w:color w:val="000000"/>
                <w:kern w:val="0"/>
                <w:sz w:val="16"/>
                <w:szCs w:val="16"/>
                <w:lang w:eastAsia="ar-SA"/>
              </w:rPr>
              <w:t xml:space="preserve">ZP- III;    </w:t>
            </w:r>
            <w:r w:rsidR="0082479F">
              <w:rPr>
                <w:rFonts w:ascii="Verdana" w:eastAsia="Calibri" w:hAnsi="Verdana" w:cs="Verdana"/>
                <w:i/>
                <w:color w:val="000000"/>
                <w:kern w:val="0"/>
                <w:sz w:val="16"/>
                <w:szCs w:val="16"/>
                <w:lang w:eastAsia="ar-SA"/>
              </w:rPr>
              <w:t xml:space="preserve">, </w:t>
            </w:r>
            <w:r>
              <w:rPr>
                <w:rFonts w:ascii="Verdana" w:eastAsia="Calibri" w:hAnsi="Verdana" w:cs="Verdana"/>
                <w:i/>
                <w:color w:val="000000"/>
                <w:kern w:val="0"/>
                <w:sz w:val="16"/>
                <w:szCs w:val="16"/>
                <w:lang w:eastAsia="ar-SA"/>
              </w:rPr>
              <w:t>Pr-IV</w:t>
            </w:r>
          </w:p>
        </w:tc>
        <w:tc>
          <w:tcPr>
            <w:tcW w:w="1737" w:type="dxa"/>
            <w:gridSpan w:val="6"/>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Liczba punktów ECTS za moduł</w:t>
            </w:r>
          </w:p>
        </w:tc>
        <w:tc>
          <w:tcPr>
            <w:tcW w:w="26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i/>
                <w:color w:val="000000"/>
                <w:kern w:val="0"/>
                <w:sz w:val="16"/>
                <w:szCs w:val="16"/>
                <w:lang w:eastAsia="ar-SA"/>
              </w:rPr>
              <w:t>13</w:t>
            </w:r>
            <w:r w:rsidR="0082479F">
              <w:rPr>
                <w:rFonts w:ascii="Verdana" w:eastAsia="Calibri" w:hAnsi="Verdana" w:cs="Verdana"/>
                <w:i/>
                <w:color w:val="000000"/>
                <w:kern w:val="0"/>
                <w:sz w:val="16"/>
                <w:szCs w:val="16"/>
                <w:lang w:eastAsia="ar-SA"/>
              </w:rPr>
              <w:t>,5</w:t>
            </w:r>
          </w:p>
        </w:tc>
      </w:tr>
      <w:tr w:rsidR="00694334" w:rsidRPr="00694334" w:rsidTr="00B87998">
        <w:trPr>
          <w:gridAfter w:val="4"/>
          <w:wAfter w:w="134" w:type="dxa"/>
          <w:trHeight w:val="361"/>
        </w:trPr>
        <w:tc>
          <w:tcPr>
            <w:tcW w:w="2542" w:type="dxa"/>
            <w:gridSpan w:val="4"/>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Status przedmiotu</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i/>
                <w:color w:val="000000"/>
                <w:kern w:val="0"/>
                <w:sz w:val="16"/>
                <w:szCs w:val="16"/>
                <w:lang w:eastAsia="ar-SA"/>
              </w:rPr>
              <w:t>obowiązkowy</w:t>
            </w:r>
          </w:p>
        </w:tc>
        <w:tc>
          <w:tcPr>
            <w:tcW w:w="1737" w:type="dxa"/>
            <w:gridSpan w:val="6"/>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Język wykładowy</w:t>
            </w:r>
          </w:p>
        </w:tc>
        <w:tc>
          <w:tcPr>
            <w:tcW w:w="26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i/>
                <w:color w:val="000000"/>
                <w:kern w:val="0"/>
                <w:sz w:val="16"/>
                <w:szCs w:val="16"/>
                <w:lang w:eastAsia="ar-SA"/>
              </w:rPr>
              <w:t>polski</w:t>
            </w:r>
          </w:p>
        </w:tc>
      </w:tr>
      <w:tr w:rsidR="00694334" w:rsidRPr="00694334" w:rsidTr="00B87998">
        <w:trPr>
          <w:gridAfter w:val="4"/>
          <w:wAfter w:w="134" w:type="dxa"/>
          <w:trHeight w:val="361"/>
        </w:trPr>
        <w:tc>
          <w:tcPr>
            <w:tcW w:w="2542" w:type="dxa"/>
            <w:gridSpan w:val="4"/>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i/>
                <w:color w:val="000000"/>
                <w:kern w:val="0"/>
                <w:sz w:val="16"/>
                <w:szCs w:val="16"/>
                <w:lang w:eastAsia="ar-SA"/>
              </w:rPr>
            </w:pPr>
            <w:r w:rsidRPr="00694334">
              <w:rPr>
                <w:rFonts w:ascii="Verdana" w:eastAsia="Calibri" w:hAnsi="Verdana" w:cs="Verdana"/>
                <w:kern w:val="0"/>
                <w:sz w:val="16"/>
                <w:szCs w:val="16"/>
                <w:lang w:eastAsia="ar-SA"/>
              </w:rPr>
              <w:t>Wymagania wstępne</w:t>
            </w:r>
          </w:p>
        </w:tc>
        <w:tc>
          <w:tcPr>
            <w:tcW w:w="709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Times New Roman" w:eastAsia="Times New Roman" w:hAnsi="Times New Roman" w:cs="Times New Roman"/>
                <w:kern w:val="0"/>
                <w:sz w:val="24"/>
                <w:szCs w:val="24"/>
                <w:lang w:eastAsia="ar-SA"/>
              </w:rPr>
            </w:pPr>
            <w:r w:rsidRPr="00694334">
              <w:rPr>
                <w:rFonts w:ascii="Verdana" w:eastAsia="Calibri" w:hAnsi="Verdana" w:cs="Times New Roman"/>
                <w:i/>
                <w:kern w:val="0"/>
                <w:sz w:val="16"/>
                <w:szCs w:val="16"/>
              </w:rPr>
              <w:t>Anatomia i fizjologia, podstawy pielęgniarstwa, farmakologia</w:t>
            </w:r>
          </w:p>
        </w:tc>
      </w:tr>
      <w:tr w:rsidR="00694334" w:rsidRPr="00694334" w:rsidTr="008E4878">
        <w:trPr>
          <w:gridAfter w:val="4"/>
          <w:wAfter w:w="134" w:type="dxa"/>
          <w:trHeight w:val="288"/>
        </w:trPr>
        <w:tc>
          <w:tcPr>
            <w:tcW w:w="9635"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694334" w:rsidRPr="00694334" w:rsidRDefault="00694334" w:rsidP="00694334">
            <w:pPr>
              <w:suppressAutoHyphens/>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Cele kształcenia</w:t>
            </w:r>
          </w:p>
        </w:tc>
      </w:tr>
      <w:tr w:rsidR="00694334" w:rsidRPr="00694334" w:rsidTr="008E4878">
        <w:trPr>
          <w:gridAfter w:val="4"/>
          <w:wAfter w:w="134" w:type="dxa"/>
          <w:trHeight w:val="361"/>
        </w:trPr>
        <w:tc>
          <w:tcPr>
            <w:tcW w:w="9635" w:type="dxa"/>
            <w:gridSpan w:val="27"/>
            <w:tcBorders>
              <w:top w:val="single" w:sz="4" w:space="0" w:color="000000"/>
              <w:left w:val="single" w:sz="4" w:space="0" w:color="000000"/>
              <w:bottom w:val="single" w:sz="4" w:space="0" w:color="000000"/>
              <w:right w:val="single" w:sz="4" w:space="0" w:color="000000"/>
            </w:tcBorders>
            <w:shd w:val="clear" w:color="auto" w:fill="FFFFFF"/>
            <w:vAlign w:val="center"/>
          </w:tcPr>
          <w:p w:rsidR="00694334" w:rsidRPr="00694334" w:rsidRDefault="00694334" w:rsidP="00694334">
            <w:pPr>
              <w:suppressAutoHyphens/>
              <w:spacing w:after="0" w:line="240" w:lineRule="auto"/>
              <w:rPr>
                <w:rFonts w:ascii="Verdana" w:eastAsia="Calibri" w:hAnsi="Verdana" w:cs="Times New Roman"/>
                <w:i/>
                <w:kern w:val="0"/>
                <w:sz w:val="16"/>
                <w:szCs w:val="16"/>
              </w:rPr>
            </w:pPr>
            <w:r w:rsidRPr="00694334">
              <w:rPr>
                <w:rFonts w:ascii="Verdana" w:eastAsia="Calibri" w:hAnsi="Verdana" w:cs="Times New Roman"/>
                <w:i/>
                <w:kern w:val="0"/>
                <w:sz w:val="16"/>
                <w:szCs w:val="16"/>
              </w:rPr>
              <w:t xml:space="preserve">Zapoznanie z czynnikami ryzyka i obrazem klinicznym chorób wewnętrznych. Zapoznanie z badaniami inwazyjnymi i nieinwazyjnymi chorób wewnętrznych. </w:t>
            </w:r>
            <w:r w:rsidRPr="00694334">
              <w:rPr>
                <w:rFonts w:ascii="Times New Roman" w:eastAsia="Times New Roman" w:hAnsi="Times New Roman" w:cs="Times New Roman"/>
                <w:kern w:val="0"/>
                <w:sz w:val="20"/>
                <w:szCs w:val="20"/>
                <w:lang w:eastAsia="ar-SA"/>
              </w:rPr>
              <w:t>Wyposażenie studenta w wiedzę niezbędna do realizacji  procesu pielęgnowania.</w:t>
            </w:r>
            <w:r w:rsidRPr="00694334">
              <w:rPr>
                <w:rFonts w:ascii="Verdana" w:eastAsia="Calibri" w:hAnsi="Verdana" w:cs="Times New Roman"/>
                <w:i/>
                <w:kern w:val="0"/>
                <w:sz w:val="16"/>
                <w:szCs w:val="16"/>
              </w:rPr>
              <w:t xml:space="preserve"> Wyposażenie w wiedze niezbędną do zrozumienia standardów oraz procedur w zakresie opieki pielęgniarskiej w warunkach hospitalizacji</w:t>
            </w:r>
          </w:p>
          <w:p w:rsidR="00694334" w:rsidRPr="00694334" w:rsidRDefault="00694334" w:rsidP="00694334">
            <w:pPr>
              <w:suppressAutoHyphens/>
              <w:snapToGrid w:val="0"/>
              <w:spacing w:after="0" w:line="240" w:lineRule="auto"/>
              <w:jc w:val="both"/>
              <w:rPr>
                <w:rFonts w:ascii="Verdana" w:eastAsia="Calibri" w:hAnsi="Verdana" w:cs="Verdana"/>
                <w:i/>
                <w:color w:val="000000"/>
                <w:kern w:val="0"/>
                <w:sz w:val="16"/>
                <w:szCs w:val="16"/>
                <w:lang w:eastAsia="ar-SA"/>
              </w:rPr>
            </w:pPr>
          </w:p>
        </w:tc>
      </w:tr>
      <w:tr w:rsidR="00694334" w:rsidRPr="00694334" w:rsidTr="008E4878">
        <w:trPr>
          <w:gridAfter w:val="4"/>
          <w:wAfter w:w="134" w:type="dxa"/>
          <w:trHeight w:val="397"/>
        </w:trPr>
        <w:tc>
          <w:tcPr>
            <w:tcW w:w="9635" w:type="dxa"/>
            <w:gridSpan w:val="27"/>
            <w:tcBorders>
              <w:top w:val="single" w:sz="4" w:space="0" w:color="000000"/>
              <w:left w:val="single" w:sz="4" w:space="0" w:color="000000"/>
              <w:bottom w:val="single" w:sz="4" w:space="0" w:color="000000"/>
              <w:right w:val="single" w:sz="4" w:space="0" w:color="000000"/>
            </w:tcBorders>
            <w:shd w:val="clear" w:color="auto" w:fill="8DB3E2"/>
            <w:vAlign w:val="center"/>
          </w:tcPr>
          <w:p w:rsidR="00694334" w:rsidRPr="00694334" w:rsidRDefault="00694334" w:rsidP="00694334">
            <w:pPr>
              <w:suppressAutoHyphens/>
              <w:spacing w:after="0" w:line="240" w:lineRule="auto"/>
              <w:rPr>
                <w:rFonts w:ascii="Times New Roman" w:eastAsia="Times New Roman" w:hAnsi="Times New Roman" w:cs="Times New Roman"/>
                <w:kern w:val="0"/>
                <w:sz w:val="24"/>
                <w:szCs w:val="24"/>
                <w:lang w:eastAsia="ar-SA"/>
              </w:rPr>
            </w:pPr>
            <w:r w:rsidRPr="00694334">
              <w:rPr>
                <w:rFonts w:ascii="Verdana" w:eastAsia="Batang" w:hAnsi="Verdana" w:cs="Verdana"/>
                <w:b/>
                <w:kern w:val="0"/>
                <w:sz w:val="16"/>
                <w:szCs w:val="16"/>
                <w:lang w:eastAsia="ar-SA"/>
              </w:rPr>
              <w:t>Opis efektów kształcenia</w:t>
            </w:r>
            <w:r w:rsidRPr="00694334">
              <w:rPr>
                <w:rFonts w:ascii="Verdana" w:eastAsia="Calibri" w:hAnsi="Verdana" w:cs="Verdana"/>
                <w:b/>
                <w:kern w:val="0"/>
                <w:sz w:val="16"/>
                <w:szCs w:val="16"/>
                <w:lang w:eastAsia="ar-SA"/>
              </w:rPr>
              <w:t xml:space="preserve"> dla modułu (przedmiotu)</w:t>
            </w:r>
          </w:p>
        </w:tc>
      </w:tr>
      <w:tr w:rsidR="00694334" w:rsidRPr="00694334" w:rsidTr="00B87998">
        <w:trPr>
          <w:gridAfter w:val="4"/>
          <w:wAfter w:w="134" w:type="dxa"/>
          <w:trHeight w:val="558"/>
        </w:trPr>
        <w:tc>
          <w:tcPr>
            <w:tcW w:w="1135" w:type="dxa"/>
            <w:gridSpan w:val="2"/>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 xml:space="preserve">Efekt kształcenia </w:t>
            </w:r>
          </w:p>
        </w:tc>
        <w:tc>
          <w:tcPr>
            <w:tcW w:w="5802" w:type="dxa"/>
            <w:gridSpan w:val="19"/>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Student, który zaliczył moduł (przedmiot)</w:t>
            </w:r>
          </w:p>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wie/umie/potrafi/zna:</w:t>
            </w:r>
          </w:p>
        </w:tc>
        <w:tc>
          <w:tcPr>
            <w:tcW w:w="1418" w:type="dxa"/>
            <w:gridSpan w:val="4"/>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SYMBOL (odniesienie do efektów kierunkowych)</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694334" w:rsidRPr="00694334" w:rsidRDefault="00694334" w:rsidP="00694334">
            <w:pPr>
              <w:suppressAutoHyphens/>
              <w:spacing w:after="0" w:line="276" w:lineRule="auto"/>
              <w:jc w:val="center"/>
              <w:rPr>
                <w:rFonts w:ascii="Times New Roman" w:eastAsia="Times New Roman" w:hAnsi="Times New Roman" w:cs="Times New Roman"/>
                <w:kern w:val="0"/>
                <w:sz w:val="24"/>
                <w:szCs w:val="24"/>
                <w:lang w:eastAsia="ar-SA"/>
              </w:rPr>
            </w:pPr>
            <w:r w:rsidRPr="00694334">
              <w:rPr>
                <w:rFonts w:ascii="Verdana" w:eastAsia="Times New Roman" w:hAnsi="Verdana" w:cs="Verdana"/>
                <w:kern w:val="0"/>
                <w:sz w:val="14"/>
                <w:szCs w:val="16"/>
                <w:lang w:eastAsia="ar-SA"/>
              </w:rPr>
              <w:t>SYMBOL (odniesienie do efektów obszarowych)</w:t>
            </w:r>
          </w:p>
        </w:tc>
      </w:tr>
      <w:tr w:rsidR="00694334" w:rsidRPr="00694334" w:rsidTr="008E4878">
        <w:trPr>
          <w:gridAfter w:val="4"/>
          <w:wAfter w:w="134" w:type="dxa"/>
          <w:trHeight w:val="284"/>
        </w:trPr>
        <w:tc>
          <w:tcPr>
            <w:tcW w:w="9635"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Times New Roman" w:eastAsia="Times New Roman" w:hAnsi="Times New Roman" w:cs="Times New Roman"/>
                <w:kern w:val="0"/>
                <w:sz w:val="24"/>
                <w:szCs w:val="24"/>
                <w:lang w:eastAsia="ar-SA"/>
              </w:rPr>
            </w:pPr>
            <w:r w:rsidRPr="00694334">
              <w:rPr>
                <w:rFonts w:ascii="Verdana" w:eastAsia="Times New Roman" w:hAnsi="Verdana" w:cs="Verdana"/>
                <w:kern w:val="0"/>
                <w:sz w:val="14"/>
                <w:szCs w:val="16"/>
                <w:lang w:eastAsia="ar-SA"/>
              </w:rPr>
              <w:t>WIEDZA</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W1</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 xml:space="preserve"> Czynniki ryzyka i zagrożenie zdrowotne u pacjentów w różnym wieku</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PIEL.1P_W100</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Times New Roman" w:eastAsia="Times New Roman" w:hAnsi="Times New Roman" w:cs="Times New Roman"/>
                <w:kern w:val="0"/>
                <w:sz w:val="16"/>
                <w:szCs w:val="16"/>
                <w:lang w:eastAsia="ar-SA"/>
              </w:rPr>
            </w:pPr>
            <w:r w:rsidRPr="008E4878">
              <w:rPr>
                <w:rFonts w:ascii="Verdana" w:eastAsia="Times New Roman" w:hAnsi="Verdana" w:cs="Verdana"/>
                <w:kern w:val="0"/>
                <w:sz w:val="16"/>
                <w:szCs w:val="16"/>
                <w:lang w:eastAsia="ar-SA"/>
              </w:rPr>
              <w:t>D.W1.</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W2</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Etiopatogeneza, objawy kliniczne przebieg, leczenie, rokowanie i zasady opieki pielęgniarskiej nad pacjentami w wybranych chorobach</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PIEL.1P_W101</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Times New Roman" w:eastAsia="Times New Roman" w:hAnsi="Times New Roman" w:cs="Times New Roman"/>
                <w:kern w:val="0"/>
                <w:sz w:val="16"/>
                <w:szCs w:val="16"/>
                <w:lang w:eastAsia="ar-SA"/>
              </w:rPr>
            </w:pPr>
            <w:r w:rsidRPr="008E4878">
              <w:rPr>
                <w:rFonts w:ascii="Verdana" w:eastAsia="Times New Roman" w:hAnsi="Verdana" w:cs="Verdana"/>
                <w:kern w:val="0"/>
                <w:sz w:val="16"/>
                <w:szCs w:val="16"/>
                <w:lang w:eastAsia="ar-SA"/>
              </w:rPr>
              <w:t>D.W2.</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W3</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Zasady diagnozowania i planowania opieki nad pacjentem w pielęgniarstwie internistycznym, chirurgicznym, położniczo- ginekologicznym, pediatrycznym, geriatrycznym, neurologicznym, psychiatrycznym, w intensywnej opiece medycznej, opiece paliatywnej, opiece długoterminowej</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PIEL.1P_W102</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D.W3.</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W4</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Rodzaje badań diagnostycznych i zasady ich zlecania</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PIEL.1P_W103</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D.W4.</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W5</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Zasady przygotowania pacjenta w różnym wieku       i stanie zdrowia do badań oraz zabiegów diagnostycznych, a także zasady opieki w trakcje oraz po tych badaniach i zabiegach</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PIEL.1P_W104</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D.W5.</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lastRenderedPageBreak/>
              <w:t>W6</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Właściwości grup leków i ich działanie na układy               i narządy pacjenta w różnych chorobach                          w zależności od wieku i stanu zdrowia,                                z uwzględnieniem działań niepożądanych , interakcji z innymi lekami i dróg podania</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PIEL.1P_W105</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D.W6.</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W7</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Standardy i procedury pielęgniarskie stosowane               w opiece nad pacjentem w różnym wieku i stanie zdrowia</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PIEL.1P_W106</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D.W7.</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W8</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Reakcje pacjenta na chorobę, przyjęcie do szpitala                        i hospitalizację</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PIEL.1P_W107</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D.W8.</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W9</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Proces starzenia się w aspekcie biologicznym, psychologicznym, społecznym i ekonomicznym</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PIEL.1P_W108</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D.W9.</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W10</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Zasady organizacji opieki specjalistycznej (geriatrycznej, intensywnej opieki medycznej, neurologicznej, psychiatrycznej, pediatrycznej, internistycznej, chirurgicznej, paliatywnej, długoterminowej oraz na bloku operacyjnym)</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PIEL.1P_W109</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D.W10.</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W11</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Etiopatogeneza najczęstszych schorzeń wieku podeszłego</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PIEL.1P_W110</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D.W11.</w:t>
            </w:r>
          </w:p>
        </w:tc>
      </w:tr>
      <w:tr w:rsidR="00694334" w:rsidRPr="00694334" w:rsidTr="00B87998">
        <w:trPr>
          <w:gridAfter w:val="4"/>
          <w:wAfter w:w="134" w:type="dxa"/>
          <w:trHeight w:val="315"/>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W12</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40" w:lineRule="auto"/>
              <w:jc w:val="both"/>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Narzędzia i skale oceny wsparcia osób starszych i ich rodzin oraz zasady ich aktywizacji</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PIEL.1P_W111</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D.W12.</w:t>
            </w:r>
          </w:p>
        </w:tc>
      </w:tr>
      <w:tr w:rsidR="00694334" w:rsidRPr="00694334" w:rsidTr="008E4878">
        <w:trPr>
          <w:gridAfter w:val="4"/>
          <w:wAfter w:w="134" w:type="dxa"/>
          <w:trHeight w:val="284"/>
        </w:trPr>
        <w:tc>
          <w:tcPr>
            <w:tcW w:w="9635"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pacing w:after="0" w:line="276" w:lineRule="auto"/>
              <w:jc w:val="center"/>
              <w:rPr>
                <w:rFonts w:ascii="Times New Roman" w:eastAsia="Times New Roman" w:hAnsi="Times New Roman" w:cs="Times New Roman"/>
                <w:kern w:val="0"/>
                <w:sz w:val="16"/>
                <w:szCs w:val="16"/>
                <w:lang w:eastAsia="ar-SA"/>
              </w:rPr>
            </w:pPr>
            <w:r w:rsidRPr="008E4878">
              <w:rPr>
                <w:rFonts w:ascii="Verdana" w:eastAsia="Times New Roman" w:hAnsi="Verdana" w:cs="Verdana"/>
                <w:kern w:val="0"/>
                <w:sz w:val="16"/>
                <w:szCs w:val="16"/>
                <w:lang w:eastAsia="ar-SA"/>
              </w:rPr>
              <w:t>UMIEJĘTNOŚCI</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U1</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 xml:space="preserve">Gromadzić informacje, formułować diagnozę pielęgniarską, ustalać cele i plan opieki pielęgniarskiej, wdrażać interwencje pielęgniarskie oraz dokonywać ewaluacji opieki pielęgniarskiej </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PIEL.1P_U86</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Times New Roman" w:eastAsia="Times New Roman" w:hAnsi="Times New Roman" w:cs="Times New Roman"/>
                <w:kern w:val="0"/>
                <w:sz w:val="16"/>
                <w:szCs w:val="16"/>
                <w:lang w:eastAsia="ar-SA"/>
              </w:rPr>
            </w:pPr>
            <w:r w:rsidRPr="008E4878">
              <w:rPr>
                <w:rFonts w:ascii="Verdana" w:eastAsia="Times New Roman" w:hAnsi="Verdana" w:cs="Verdana"/>
                <w:kern w:val="0"/>
                <w:sz w:val="16"/>
                <w:szCs w:val="16"/>
                <w:lang w:eastAsia="ar-SA"/>
              </w:rPr>
              <w:t>D.U1.</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4"/>
                <w:szCs w:val="16"/>
                <w:lang w:eastAsia="ar-SA"/>
              </w:rPr>
              <w:t>U2</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Prowadzić poradnictwo w zakresie samoopieki pacjentów w różnym wieku i stanie zdrowia dotyczące wad rozwojowych, chorób i uzależnień</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PIEL.1P_U87</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Times New Roman" w:eastAsia="Times New Roman" w:hAnsi="Times New Roman" w:cs="Times New Roman"/>
                <w:kern w:val="0"/>
                <w:sz w:val="16"/>
                <w:szCs w:val="16"/>
                <w:lang w:eastAsia="ar-SA"/>
              </w:rPr>
            </w:pPr>
            <w:r w:rsidRPr="008E4878">
              <w:rPr>
                <w:rFonts w:ascii="Verdana" w:eastAsia="Times New Roman" w:hAnsi="Verdana" w:cs="Verdana"/>
                <w:kern w:val="0"/>
                <w:sz w:val="16"/>
                <w:szCs w:val="16"/>
                <w:lang w:eastAsia="ar-SA"/>
              </w:rPr>
              <w:t>D.U2.</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U3</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Prowadzić profilaktykę powikłań występujących               w przebiegu chorób</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PIEL.1P_U88</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D.U3.</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U4</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Organizować izolację pacjentów z chorobą zakaźną w miejscach publicznych i w warunkach domowych</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PIEL.1P_U89</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D.U4.</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U5</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Doraźnie podawać pacjentowi tlen i monitorować jego stan podczas tlenoterapii</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PIEL.1P_U94</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D.U9.</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U6</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Wykonywać badanie elektrokardiograficzne                      i rozpoznawać zaburzenia zagrażające życiu</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PIEL.1P_U95</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D.U10.</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U7</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 xml:space="preserve">Modyfikować dawkę stałą insuliny szybko- i krótko działającej </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PIEL.1P_U96</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D.U11.</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U8</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Przygotować pacjenta fizycznie i psychicznie do badań diagnostycznych</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PIEL.1P_U97</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D.U12.</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U9</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Wystawić skierowania na wykonanie określonych badań diagnostycznych</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PIEL.1P_U98</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D.U13.</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U10</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Przygotować zapisy form recepturowych substancji leczniczych w ramach kontynuacji leczenia</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PIEL.1P_U99</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D.U14.</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U11</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Dokumentować sytuację zdrowotną pacjenta, dynamikę jej zmian i realizowaną piekę pielęgniarską, z uwzględnieniem narzędzi informatycznych do gromadzenia danych</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PIEL.1P_U100</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D.U15.</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U12</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Prowadzić u osób dorosłych i dzieci żywienie dojelitowe (przez zgłębnik i przetokę odżywczą) oraz żywienie pozajelitowe</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PIEL.1P_U102</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D.U17.</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U13</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Prowadzić rozmowę terapeutyczną</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PIEL.1P_U104</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D.U20.</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U14</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Przekazywać informacje członkom zespołu terapeutycznego o stanie zdrowia pacjenta</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PIEL.1P_U106</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D.U22.</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U15</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Asystować lekarzowi w trakcie badań diagnostycznych</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PIEL.1P_U107</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D.U23.</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U16</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Przygotować i podawać pacjentom leki różnymi drogami, samodzielnie lub na zlecenie lekarza</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PIEL.1P_U110</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D.U26.</w:t>
            </w:r>
          </w:p>
        </w:tc>
      </w:tr>
      <w:tr w:rsidR="00694334" w:rsidRPr="00694334" w:rsidTr="008E4878">
        <w:trPr>
          <w:gridAfter w:val="4"/>
          <w:wAfter w:w="134" w:type="dxa"/>
          <w:trHeight w:val="284"/>
        </w:trPr>
        <w:tc>
          <w:tcPr>
            <w:tcW w:w="9635"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pacing w:after="0" w:line="276" w:lineRule="auto"/>
              <w:jc w:val="center"/>
              <w:rPr>
                <w:rFonts w:ascii="Times New Roman" w:eastAsia="Times New Roman" w:hAnsi="Times New Roman" w:cs="Times New Roman"/>
                <w:kern w:val="0"/>
                <w:sz w:val="16"/>
                <w:szCs w:val="16"/>
                <w:lang w:eastAsia="ar-SA"/>
              </w:rPr>
            </w:pPr>
            <w:r w:rsidRPr="008E4878">
              <w:rPr>
                <w:rFonts w:ascii="Verdana" w:eastAsia="Times New Roman" w:hAnsi="Verdana" w:cs="Verdana"/>
                <w:kern w:val="0"/>
                <w:sz w:val="16"/>
                <w:szCs w:val="16"/>
                <w:lang w:eastAsia="ar-SA"/>
              </w:rPr>
              <w:t>KOMPETENCJE</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6"/>
                <w:szCs w:val="16"/>
                <w:lang w:eastAsia="ar-SA"/>
              </w:rPr>
            </w:pPr>
            <w:r w:rsidRPr="00694334">
              <w:rPr>
                <w:rFonts w:ascii="Verdana" w:eastAsia="Times New Roman" w:hAnsi="Verdana" w:cs="Verdana"/>
                <w:kern w:val="0"/>
                <w:sz w:val="14"/>
                <w:szCs w:val="16"/>
                <w:lang w:eastAsia="ar-SA"/>
              </w:rPr>
              <w:t>K1</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Kierować się dobrem pacjenta, szanować godność i autonomię osób powierzonych opiece, okazywać zrozumienie dla różnic światopoglądowych i kulturowych oraz empatię w relacji z pacjentem i jego rodziną</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Times New Roman"/>
                <w:kern w:val="0"/>
                <w:sz w:val="16"/>
                <w:szCs w:val="16"/>
                <w:lang w:eastAsia="ar-SA"/>
              </w:rPr>
              <w:t>PIEL.1P_K1</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Times New Roman" w:eastAsia="Times New Roman" w:hAnsi="Times New Roman" w:cs="Times New Roman"/>
                <w:kern w:val="0"/>
                <w:sz w:val="16"/>
                <w:szCs w:val="16"/>
                <w:lang w:eastAsia="ar-SA"/>
              </w:rPr>
            </w:pPr>
            <w:r w:rsidRPr="008E4878">
              <w:rPr>
                <w:rFonts w:ascii="Verdana" w:eastAsia="Times New Roman" w:hAnsi="Verdana" w:cs="Verdana"/>
                <w:kern w:val="0"/>
                <w:sz w:val="16"/>
                <w:szCs w:val="16"/>
                <w:lang w:eastAsia="ar-SA"/>
              </w:rPr>
              <w:t>K.1.</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K2</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Przestrzegać praw pacjenta</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Times New Roman"/>
                <w:kern w:val="0"/>
                <w:sz w:val="16"/>
                <w:szCs w:val="16"/>
                <w:lang w:eastAsia="ar-SA"/>
              </w:rPr>
            </w:pPr>
            <w:r w:rsidRPr="008E4878">
              <w:rPr>
                <w:rFonts w:ascii="Verdana" w:eastAsia="Times New Roman" w:hAnsi="Verdana" w:cs="Times New Roman"/>
                <w:kern w:val="0"/>
                <w:sz w:val="16"/>
                <w:szCs w:val="16"/>
                <w:lang w:eastAsia="ar-SA"/>
              </w:rPr>
              <w:t>PIEL.1P_K2</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8E4878" w:rsidRDefault="00694334" w:rsidP="008E4878">
            <w:pPr>
              <w:suppressAutoHyphens/>
              <w:snapToGrid w:val="0"/>
              <w:spacing w:after="0" w:line="276" w:lineRule="auto"/>
              <w:jc w:val="center"/>
              <w:rPr>
                <w:rFonts w:ascii="Verdana" w:eastAsia="Times New Roman" w:hAnsi="Verdana" w:cs="Verdana"/>
                <w:kern w:val="0"/>
                <w:sz w:val="16"/>
                <w:szCs w:val="16"/>
                <w:lang w:eastAsia="ar-SA"/>
              </w:rPr>
            </w:pPr>
            <w:r w:rsidRPr="008E4878">
              <w:rPr>
                <w:rFonts w:ascii="Verdana" w:eastAsia="Times New Roman" w:hAnsi="Verdana" w:cs="Verdana"/>
                <w:kern w:val="0"/>
                <w:sz w:val="16"/>
                <w:szCs w:val="16"/>
                <w:lang w:eastAsia="ar-SA"/>
              </w:rPr>
              <w:t>K.2.</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K3</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Samodzielnie i rzetelnie wykonywać zawód zgodnie                     z zasadami etyki, w tym przestrzega wartości                 i powinności moralnych w opiece nad pacjentem</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PIEL.1P_K3</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K.3</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K4</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Ponosić odpowiedzialność za wykonywane czynności zawodowe</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PIEL.1P_K4</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K.4</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K5</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Zasięgać opinii ekspertów w przypadku trudności                   z samodzielnym rozwiązaniem problemu</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PIEL.1P_K5</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K.5</w:t>
            </w:r>
          </w:p>
        </w:tc>
      </w:tr>
      <w:tr w:rsidR="00694334" w:rsidRPr="00694334" w:rsidTr="00B87998">
        <w:trPr>
          <w:gridAfter w:val="4"/>
          <w:wAfter w:w="134" w:type="dxa"/>
          <w:trHeight w:val="284"/>
        </w:trPr>
        <w:tc>
          <w:tcPr>
            <w:tcW w:w="1135"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K6</w:t>
            </w:r>
          </w:p>
        </w:tc>
        <w:tc>
          <w:tcPr>
            <w:tcW w:w="5802" w:type="dxa"/>
            <w:gridSpan w:val="19"/>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 xml:space="preserve">Przewidywać i uwzględniać czynniki wpływające na relacje własne i </w:t>
            </w:r>
            <w:r w:rsidRPr="00694334">
              <w:rPr>
                <w:rFonts w:ascii="Verdana" w:eastAsia="Times New Roman" w:hAnsi="Verdana" w:cs="Times New Roman"/>
                <w:kern w:val="0"/>
                <w:sz w:val="16"/>
                <w:szCs w:val="16"/>
                <w:lang w:eastAsia="ar-SA"/>
              </w:rPr>
              <w:lastRenderedPageBreak/>
              <w:t>pacjenta</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lastRenderedPageBreak/>
              <w:t>PIEL.1P_K6</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76" w:lineRule="auto"/>
              <w:rPr>
                <w:rFonts w:ascii="Verdana" w:eastAsia="Times New Roman" w:hAnsi="Verdana" w:cs="Verdana"/>
                <w:kern w:val="0"/>
                <w:sz w:val="14"/>
                <w:szCs w:val="16"/>
                <w:lang w:eastAsia="ar-SA"/>
              </w:rPr>
            </w:pPr>
            <w:r w:rsidRPr="00694334">
              <w:rPr>
                <w:rFonts w:ascii="Verdana" w:eastAsia="Times New Roman" w:hAnsi="Verdana" w:cs="Verdana"/>
                <w:kern w:val="0"/>
                <w:sz w:val="14"/>
                <w:szCs w:val="16"/>
                <w:lang w:eastAsia="ar-SA"/>
              </w:rPr>
              <w:t>K.6</w:t>
            </w:r>
          </w:p>
        </w:tc>
      </w:tr>
      <w:tr w:rsidR="00694334" w:rsidRPr="00694334" w:rsidTr="00B87998">
        <w:trPr>
          <w:gridAfter w:val="4"/>
          <w:wAfter w:w="134" w:type="dxa"/>
          <w:trHeight w:val="397"/>
        </w:trPr>
        <w:tc>
          <w:tcPr>
            <w:tcW w:w="9635" w:type="dxa"/>
            <w:gridSpan w:val="27"/>
            <w:tcBorders>
              <w:top w:val="single" w:sz="4" w:space="0" w:color="000000"/>
              <w:left w:val="single" w:sz="4" w:space="0" w:color="000000"/>
              <w:bottom w:val="single" w:sz="4" w:space="0" w:color="000000"/>
              <w:right w:val="single" w:sz="4" w:space="0" w:color="000000"/>
            </w:tcBorders>
            <w:shd w:val="clear" w:color="auto" w:fill="8DB3E2"/>
            <w:vAlign w:val="center"/>
          </w:tcPr>
          <w:p w:rsidR="00694334" w:rsidRPr="00694334" w:rsidRDefault="00694334" w:rsidP="00694334">
            <w:pPr>
              <w:suppressAutoHyphens/>
              <w:autoSpaceDE w:val="0"/>
              <w:spacing w:after="0" w:line="276" w:lineRule="auto"/>
              <w:rPr>
                <w:rFonts w:ascii="Times New Roman" w:eastAsia="Times New Roman" w:hAnsi="Times New Roman" w:cs="Times New Roman"/>
                <w:kern w:val="0"/>
                <w:sz w:val="24"/>
                <w:szCs w:val="24"/>
                <w:lang w:eastAsia="ar-SA"/>
              </w:rPr>
            </w:pPr>
            <w:r w:rsidRPr="00694334">
              <w:rPr>
                <w:rFonts w:ascii="Verdana" w:eastAsia="Batang" w:hAnsi="Verdana" w:cs="Verdana"/>
                <w:b/>
                <w:kern w:val="0"/>
                <w:sz w:val="16"/>
                <w:szCs w:val="16"/>
                <w:lang w:eastAsia="ar-SA"/>
              </w:rPr>
              <w:lastRenderedPageBreak/>
              <w:t>Metody weryfikacji efektów kształcenia</w:t>
            </w:r>
            <w:r w:rsidRPr="00694334">
              <w:rPr>
                <w:rFonts w:ascii="Verdana" w:eastAsia="Calibri" w:hAnsi="Verdana" w:cs="Verdana"/>
                <w:b/>
                <w:kern w:val="0"/>
                <w:sz w:val="16"/>
                <w:szCs w:val="16"/>
                <w:lang w:eastAsia="ar-SA"/>
              </w:rPr>
              <w:t xml:space="preserve"> dla modułu (przedmiotu) w odniesieniu do form zajęć</w:t>
            </w:r>
          </w:p>
        </w:tc>
      </w:tr>
      <w:tr w:rsidR="00694334" w:rsidRPr="00694334" w:rsidTr="00B87998">
        <w:trPr>
          <w:gridAfter w:val="4"/>
          <w:wAfter w:w="134" w:type="dxa"/>
          <w:cantSplit/>
          <w:trHeight w:val="420"/>
        </w:trPr>
        <w:tc>
          <w:tcPr>
            <w:tcW w:w="2514" w:type="dxa"/>
            <w:gridSpan w:val="3"/>
            <w:vMerge w:val="restart"/>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76" w:lineRule="auto"/>
              <w:jc w:val="center"/>
              <w:rPr>
                <w:rFonts w:ascii="Verdana" w:eastAsia="Times New Roman" w:hAnsi="Verdana" w:cs="Verdana"/>
                <w:b/>
                <w:kern w:val="0"/>
                <w:sz w:val="16"/>
                <w:szCs w:val="16"/>
                <w:lang w:eastAsia="ar-SA"/>
              </w:rPr>
            </w:pPr>
            <w:r w:rsidRPr="00694334">
              <w:rPr>
                <w:rFonts w:ascii="Verdana" w:eastAsia="Times New Roman" w:hAnsi="Verdana" w:cs="Verdana"/>
                <w:b/>
                <w:kern w:val="0"/>
                <w:sz w:val="16"/>
                <w:szCs w:val="16"/>
                <w:lang w:eastAsia="ar-SA"/>
              </w:rPr>
              <w:t>Efekt kształcenia</w:t>
            </w:r>
          </w:p>
        </w:tc>
        <w:tc>
          <w:tcPr>
            <w:tcW w:w="7121" w:type="dxa"/>
            <w:gridSpan w:val="24"/>
            <w:tcBorders>
              <w:top w:val="single" w:sz="4" w:space="0" w:color="000000"/>
              <w:left w:val="single" w:sz="4" w:space="0" w:color="000000"/>
              <w:bottom w:val="single" w:sz="4" w:space="0" w:color="000000"/>
              <w:right w:val="single" w:sz="4" w:space="0" w:color="000000"/>
            </w:tcBorders>
            <w:shd w:val="clear" w:color="auto" w:fill="C6D9F1"/>
            <w:vAlign w:val="center"/>
          </w:tcPr>
          <w:p w:rsidR="00694334" w:rsidRPr="00694334" w:rsidRDefault="00694334" w:rsidP="00694334">
            <w:pPr>
              <w:suppressAutoHyphens/>
              <w:spacing w:after="0" w:line="276" w:lineRule="auto"/>
              <w:jc w:val="center"/>
              <w:rPr>
                <w:rFonts w:ascii="Times New Roman" w:eastAsia="Times New Roman" w:hAnsi="Times New Roman" w:cs="Times New Roman"/>
                <w:kern w:val="0"/>
                <w:sz w:val="24"/>
                <w:szCs w:val="24"/>
                <w:lang w:eastAsia="ar-SA"/>
              </w:rPr>
            </w:pPr>
            <w:r w:rsidRPr="00694334">
              <w:rPr>
                <w:rFonts w:ascii="Verdana" w:eastAsia="Times New Roman" w:hAnsi="Verdana" w:cs="Verdana"/>
                <w:b/>
                <w:kern w:val="0"/>
                <w:sz w:val="16"/>
                <w:szCs w:val="16"/>
                <w:lang w:eastAsia="ar-SA"/>
              </w:rPr>
              <w:t>Forma zajęć dydaktycznych</w:t>
            </w:r>
          </w:p>
        </w:tc>
      </w:tr>
      <w:tr w:rsidR="00694334" w:rsidRPr="00694334" w:rsidTr="00B87998">
        <w:tblPrEx>
          <w:tblCellMar>
            <w:left w:w="0" w:type="dxa"/>
            <w:right w:w="0" w:type="dxa"/>
          </w:tblCellMar>
        </w:tblPrEx>
        <w:trPr>
          <w:cantSplit/>
          <w:trHeight w:val="1784"/>
        </w:trPr>
        <w:tc>
          <w:tcPr>
            <w:tcW w:w="2514" w:type="dxa"/>
            <w:gridSpan w:val="3"/>
            <w:vMerge/>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napToGrid w:val="0"/>
              <w:spacing w:after="200" w:line="276" w:lineRule="auto"/>
              <w:jc w:val="center"/>
              <w:rPr>
                <w:rFonts w:ascii="Verdana" w:eastAsia="Times New Roman" w:hAnsi="Verdana" w:cs="Verdana"/>
                <w:b/>
                <w:kern w:val="0"/>
                <w:sz w:val="16"/>
                <w:szCs w:val="16"/>
                <w:lang w:eastAsia="ar-SA"/>
              </w:rPr>
            </w:pP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694334" w:rsidRPr="00694334" w:rsidRDefault="00694334" w:rsidP="00694334">
            <w:pPr>
              <w:suppressAutoHyphens/>
              <w:spacing w:after="0" w:line="276" w:lineRule="auto"/>
              <w:ind w:left="113" w:right="113"/>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Egzamin ustny</w:t>
            </w: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694334" w:rsidRPr="00694334" w:rsidRDefault="00694334" w:rsidP="00694334">
            <w:pPr>
              <w:suppressAutoHyphens/>
              <w:spacing w:after="0" w:line="276" w:lineRule="auto"/>
              <w:ind w:left="113" w:right="113"/>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Egzamin pisemny</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694334" w:rsidRPr="00694334" w:rsidRDefault="00694334" w:rsidP="00694334">
            <w:pPr>
              <w:suppressAutoHyphens/>
              <w:spacing w:after="0" w:line="240" w:lineRule="auto"/>
              <w:ind w:left="113" w:right="113"/>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Cząstkowa praca pisemna</w:t>
            </w:r>
          </w:p>
        </w:tc>
        <w:tc>
          <w:tcPr>
            <w:tcW w:w="787" w:type="dxa"/>
            <w:gridSpan w:val="2"/>
            <w:tcBorders>
              <w:top w:val="single" w:sz="4" w:space="0" w:color="000000"/>
              <w:left w:val="single" w:sz="4" w:space="0" w:color="000000"/>
              <w:bottom w:val="single" w:sz="4" w:space="0" w:color="000000"/>
            </w:tcBorders>
            <w:shd w:val="clear" w:color="auto" w:fill="C6D9F1"/>
            <w:textDirection w:val="btLr"/>
            <w:vAlign w:val="center"/>
          </w:tcPr>
          <w:p w:rsidR="00694334" w:rsidRPr="00694334" w:rsidRDefault="00694334" w:rsidP="00694334">
            <w:pPr>
              <w:suppressAutoHyphens/>
              <w:spacing w:after="0" w:line="240" w:lineRule="auto"/>
              <w:ind w:left="113" w:right="113"/>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Praca pisemna końcowa (np. esej)</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694334" w:rsidRPr="00694334" w:rsidRDefault="00694334" w:rsidP="00694334">
            <w:pPr>
              <w:suppressAutoHyphens/>
              <w:spacing w:after="0" w:line="240" w:lineRule="auto"/>
              <w:ind w:left="113" w:right="113"/>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Kolokwium</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694334" w:rsidRPr="00694334" w:rsidRDefault="00694334" w:rsidP="00694334">
            <w:pPr>
              <w:suppressAutoHyphens/>
              <w:spacing w:after="0" w:line="276" w:lineRule="auto"/>
              <w:ind w:left="113" w:right="113"/>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Projekt/ prezentacja</w:t>
            </w:r>
          </w:p>
        </w:tc>
        <w:tc>
          <w:tcPr>
            <w:tcW w:w="788" w:type="dxa"/>
            <w:tcBorders>
              <w:top w:val="single" w:sz="4" w:space="0" w:color="000000"/>
              <w:left w:val="single" w:sz="4" w:space="0" w:color="000000"/>
              <w:bottom w:val="single" w:sz="4" w:space="0" w:color="000000"/>
            </w:tcBorders>
            <w:shd w:val="clear" w:color="auto" w:fill="C6D9F1"/>
            <w:textDirection w:val="btLr"/>
            <w:vAlign w:val="center"/>
          </w:tcPr>
          <w:p w:rsidR="00694334" w:rsidRPr="00694334" w:rsidRDefault="00694334" w:rsidP="00694334">
            <w:pPr>
              <w:suppressAutoHyphens/>
              <w:spacing w:after="0" w:line="276" w:lineRule="auto"/>
              <w:ind w:left="113" w:right="113"/>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Sprawozdanie</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694334" w:rsidRPr="00694334" w:rsidRDefault="00694334" w:rsidP="00694334">
            <w:pPr>
              <w:suppressAutoHyphens/>
              <w:spacing w:after="0" w:line="276" w:lineRule="auto"/>
              <w:ind w:left="113" w:right="113"/>
              <w:jc w:val="center"/>
              <w:rPr>
                <w:rFonts w:ascii="Verdana" w:eastAsia="Times New Roman" w:hAnsi="Verdana" w:cs="Verdana"/>
                <w:kern w:val="0"/>
                <w:sz w:val="16"/>
                <w:szCs w:val="16"/>
                <w:lang w:eastAsia="ar-SA"/>
              </w:rPr>
            </w:pPr>
            <w:r w:rsidRPr="00694334">
              <w:rPr>
                <w:rFonts w:ascii="Verdana" w:eastAsia="Times New Roman" w:hAnsi="Verdana" w:cs="Verdana"/>
                <w:kern w:val="0"/>
                <w:sz w:val="16"/>
                <w:szCs w:val="16"/>
                <w:lang w:eastAsia="ar-SA"/>
              </w:rPr>
              <w:t>Aktywność na zajęciach</w:t>
            </w:r>
          </w:p>
        </w:tc>
        <w:tc>
          <w:tcPr>
            <w:tcW w:w="822" w:type="dxa"/>
            <w:tcBorders>
              <w:top w:val="single" w:sz="4" w:space="0" w:color="000000"/>
              <w:left w:val="single" w:sz="4" w:space="0" w:color="000000"/>
              <w:bottom w:val="single" w:sz="4" w:space="0" w:color="000000"/>
            </w:tcBorders>
            <w:shd w:val="clear" w:color="auto" w:fill="C6D9F1"/>
            <w:textDirection w:val="btLr"/>
          </w:tcPr>
          <w:p w:rsidR="00694334" w:rsidRPr="00694334" w:rsidRDefault="00694334" w:rsidP="00694334">
            <w:pPr>
              <w:suppressAutoHyphens/>
              <w:spacing w:after="0" w:line="276" w:lineRule="auto"/>
              <w:ind w:left="113" w:right="113"/>
              <w:jc w:val="center"/>
              <w:rPr>
                <w:rFonts w:ascii="Times New Roman" w:eastAsia="Times New Roman" w:hAnsi="Times New Roman" w:cs="Times New Roman"/>
                <w:kern w:val="0"/>
                <w:sz w:val="24"/>
                <w:szCs w:val="24"/>
                <w:lang w:eastAsia="ar-SA"/>
              </w:rPr>
            </w:pPr>
            <w:r w:rsidRPr="00694334">
              <w:rPr>
                <w:rFonts w:ascii="Verdana" w:eastAsia="Times New Roman" w:hAnsi="Verdana" w:cs="Verdana"/>
                <w:kern w:val="0"/>
                <w:sz w:val="16"/>
                <w:szCs w:val="16"/>
                <w:lang w:eastAsia="ar-SA"/>
              </w:rPr>
              <w:t>inne ...</w:t>
            </w:r>
          </w:p>
        </w:tc>
        <w:tc>
          <w:tcPr>
            <w:tcW w:w="34" w:type="dxa"/>
            <w:tcBorders>
              <w:left w:val="single" w:sz="4" w:space="0" w:color="000000"/>
            </w:tcBorders>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r>
      <w:tr w:rsidR="00694334" w:rsidRPr="00694334" w:rsidTr="008E4878">
        <w:tblPrEx>
          <w:tblCellMar>
            <w:left w:w="0" w:type="dxa"/>
            <w:right w:w="0" w:type="dxa"/>
          </w:tblCellMar>
        </w:tblPrEx>
        <w:trPr>
          <w:trHeight w:hRule="exact" w:val="339"/>
        </w:trPr>
        <w:tc>
          <w:tcPr>
            <w:tcW w:w="9635" w:type="dxa"/>
            <w:gridSpan w:val="27"/>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76" w:lineRule="auto"/>
              <w:jc w:val="center"/>
              <w:rPr>
                <w:rFonts w:ascii="Times New Roman" w:eastAsia="Times New Roman" w:hAnsi="Times New Roman" w:cs="Times New Roman"/>
                <w:kern w:val="0"/>
                <w:sz w:val="24"/>
                <w:szCs w:val="24"/>
                <w:lang w:eastAsia="ar-SA"/>
              </w:rPr>
            </w:pPr>
            <w:r w:rsidRPr="00694334">
              <w:rPr>
                <w:rFonts w:ascii="Verdana" w:eastAsia="Times New Roman" w:hAnsi="Verdana" w:cs="Verdana"/>
                <w:kern w:val="0"/>
                <w:sz w:val="14"/>
                <w:szCs w:val="18"/>
                <w:lang w:eastAsia="ar-SA"/>
              </w:rPr>
              <w:t>WIEDZA</w:t>
            </w:r>
          </w:p>
        </w:tc>
        <w:tc>
          <w:tcPr>
            <w:tcW w:w="34" w:type="dxa"/>
            <w:tcBorders>
              <w:left w:val="single" w:sz="4" w:space="0" w:color="000000"/>
            </w:tcBorders>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r>
      <w:tr w:rsidR="00694334" w:rsidRPr="00694334" w:rsidTr="00B87998">
        <w:tblPrEx>
          <w:tblCellMar>
            <w:left w:w="0" w:type="dxa"/>
            <w:right w:w="0" w:type="dxa"/>
          </w:tblCellMar>
        </w:tblPrEx>
        <w:trPr>
          <w:trHeight w:hRule="exact" w:val="339"/>
        </w:trPr>
        <w:tc>
          <w:tcPr>
            <w:tcW w:w="2514"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W1 – W12</w:t>
            </w:r>
          </w:p>
        </w:tc>
        <w:tc>
          <w:tcPr>
            <w:tcW w:w="787"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x</w:t>
            </w: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x</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822" w:type="dxa"/>
            <w:tcBorders>
              <w:top w:val="single" w:sz="4" w:space="0" w:color="000000"/>
              <w:left w:val="single" w:sz="4" w:space="0" w:color="000000"/>
              <w:bottom w:val="single" w:sz="4" w:space="0" w:color="000000"/>
            </w:tcBorders>
            <w:shd w:val="clear" w:color="auto" w:fill="auto"/>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34" w:type="dxa"/>
            <w:tcBorders>
              <w:left w:val="single" w:sz="4" w:space="0" w:color="000000"/>
            </w:tcBorders>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r>
      <w:tr w:rsidR="00694334" w:rsidRPr="00694334" w:rsidTr="008E4878">
        <w:tblPrEx>
          <w:tblCellMar>
            <w:left w:w="0" w:type="dxa"/>
            <w:right w:w="0" w:type="dxa"/>
          </w:tblCellMar>
        </w:tblPrEx>
        <w:trPr>
          <w:trHeight w:hRule="exact" w:val="257"/>
        </w:trPr>
        <w:tc>
          <w:tcPr>
            <w:tcW w:w="9635" w:type="dxa"/>
            <w:gridSpan w:val="27"/>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200" w:line="276" w:lineRule="auto"/>
              <w:jc w:val="center"/>
              <w:rPr>
                <w:rFonts w:ascii="Times New Roman" w:eastAsia="Times New Roman" w:hAnsi="Times New Roman" w:cs="Times New Roman"/>
                <w:kern w:val="0"/>
                <w:sz w:val="24"/>
                <w:szCs w:val="24"/>
                <w:lang w:eastAsia="ar-SA"/>
              </w:rPr>
            </w:pPr>
            <w:r w:rsidRPr="00694334">
              <w:rPr>
                <w:rFonts w:ascii="Verdana" w:eastAsia="Times New Roman" w:hAnsi="Verdana" w:cs="Verdana"/>
                <w:kern w:val="0"/>
                <w:sz w:val="14"/>
                <w:szCs w:val="18"/>
                <w:lang w:eastAsia="ar-SA"/>
              </w:rPr>
              <w:t>UMIEJĘTNOŚCI</w:t>
            </w:r>
          </w:p>
        </w:tc>
        <w:tc>
          <w:tcPr>
            <w:tcW w:w="34" w:type="dxa"/>
            <w:tcBorders>
              <w:left w:val="single" w:sz="4" w:space="0" w:color="000000"/>
            </w:tcBorders>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r>
      <w:tr w:rsidR="00694334" w:rsidRPr="00694334" w:rsidTr="00B87998">
        <w:tblPrEx>
          <w:tblCellMar>
            <w:left w:w="0" w:type="dxa"/>
            <w:right w:w="0" w:type="dxa"/>
          </w:tblCellMar>
        </w:tblPrEx>
        <w:trPr>
          <w:trHeight w:hRule="exact" w:val="257"/>
        </w:trPr>
        <w:tc>
          <w:tcPr>
            <w:tcW w:w="2514"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U1 – U16</w:t>
            </w:r>
          </w:p>
        </w:tc>
        <w:tc>
          <w:tcPr>
            <w:tcW w:w="787"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x</w:t>
            </w:r>
          </w:p>
        </w:tc>
        <w:tc>
          <w:tcPr>
            <w:tcW w:w="788"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x</w:t>
            </w:r>
          </w:p>
        </w:tc>
        <w:tc>
          <w:tcPr>
            <w:tcW w:w="822" w:type="dxa"/>
            <w:tcBorders>
              <w:top w:val="single" w:sz="4" w:space="0" w:color="000000"/>
              <w:left w:val="single" w:sz="4" w:space="0" w:color="000000"/>
              <w:bottom w:val="single" w:sz="4" w:space="0" w:color="000000"/>
            </w:tcBorders>
            <w:shd w:val="clear" w:color="auto" w:fill="auto"/>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x</w:t>
            </w:r>
          </w:p>
        </w:tc>
        <w:tc>
          <w:tcPr>
            <w:tcW w:w="34" w:type="dxa"/>
            <w:tcBorders>
              <w:left w:val="single" w:sz="4" w:space="0" w:color="000000"/>
            </w:tcBorders>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r>
      <w:tr w:rsidR="00694334" w:rsidRPr="00694334" w:rsidTr="008E4878">
        <w:tblPrEx>
          <w:tblCellMar>
            <w:left w:w="0" w:type="dxa"/>
            <w:right w:w="0" w:type="dxa"/>
          </w:tblCellMar>
        </w:tblPrEx>
        <w:trPr>
          <w:trHeight w:hRule="exact" w:val="273"/>
        </w:trPr>
        <w:tc>
          <w:tcPr>
            <w:tcW w:w="9635" w:type="dxa"/>
            <w:gridSpan w:val="27"/>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200" w:line="276" w:lineRule="auto"/>
              <w:jc w:val="center"/>
              <w:rPr>
                <w:rFonts w:ascii="Times New Roman" w:eastAsia="Times New Roman" w:hAnsi="Times New Roman" w:cs="Times New Roman"/>
                <w:kern w:val="0"/>
                <w:sz w:val="24"/>
                <w:szCs w:val="24"/>
                <w:lang w:eastAsia="ar-SA"/>
              </w:rPr>
            </w:pPr>
            <w:r w:rsidRPr="00694334">
              <w:rPr>
                <w:rFonts w:ascii="Verdana" w:eastAsia="Times New Roman" w:hAnsi="Verdana" w:cs="Verdana"/>
                <w:kern w:val="0"/>
                <w:sz w:val="14"/>
                <w:szCs w:val="18"/>
                <w:lang w:eastAsia="ar-SA"/>
              </w:rPr>
              <w:t>KOMPETENCJE</w:t>
            </w:r>
          </w:p>
        </w:tc>
        <w:tc>
          <w:tcPr>
            <w:tcW w:w="34" w:type="dxa"/>
            <w:tcBorders>
              <w:left w:val="single" w:sz="4" w:space="0" w:color="000000"/>
            </w:tcBorders>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r>
      <w:tr w:rsidR="00694334" w:rsidRPr="00694334" w:rsidTr="00B87998">
        <w:tblPrEx>
          <w:tblCellMar>
            <w:left w:w="0" w:type="dxa"/>
            <w:right w:w="0" w:type="dxa"/>
          </w:tblCellMar>
        </w:tblPrEx>
        <w:trPr>
          <w:trHeight w:hRule="exact" w:val="276"/>
        </w:trPr>
        <w:tc>
          <w:tcPr>
            <w:tcW w:w="2514"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K1 – K6</w:t>
            </w:r>
          </w:p>
        </w:tc>
        <w:tc>
          <w:tcPr>
            <w:tcW w:w="787"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x</w:t>
            </w:r>
          </w:p>
        </w:tc>
        <w:tc>
          <w:tcPr>
            <w:tcW w:w="822" w:type="dxa"/>
            <w:tcBorders>
              <w:top w:val="single" w:sz="4" w:space="0" w:color="000000"/>
              <w:left w:val="single" w:sz="4" w:space="0" w:color="000000"/>
              <w:bottom w:val="single" w:sz="4" w:space="0" w:color="000000"/>
            </w:tcBorders>
            <w:shd w:val="clear" w:color="auto" w:fill="auto"/>
          </w:tcPr>
          <w:p w:rsidR="00694334" w:rsidRPr="00694334" w:rsidRDefault="00694334" w:rsidP="00694334">
            <w:pPr>
              <w:suppressAutoHyphens/>
              <w:snapToGrid w:val="0"/>
              <w:spacing w:after="200" w:line="276" w:lineRule="auto"/>
              <w:jc w:val="center"/>
              <w:rPr>
                <w:rFonts w:ascii="Verdana" w:eastAsia="Times New Roman" w:hAnsi="Verdana" w:cs="Verdana"/>
                <w:kern w:val="0"/>
                <w:sz w:val="14"/>
                <w:szCs w:val="18"/>
                <w:lang w:eastAsia="ar-SA"/>
              </w:rPr>
            </w:pPr>
            <w:r w:rsidRPr="00694334">
              <w:rPr>
                <w:rFonts w:ascii="Verdana" w:eastAsia="Times New Roman" w:hAnsi="Verdana" w:cs="Verdana"/>
                <w:kern w:val="0"/>
                <w:sz w:val="14"/>
                <w:szCs w:val="18"/>
                <w:lang w:eastAsia="ar-SA"/>
              </w:rPr>
              <w:t>x</w:t>
            </w:r>
          </w:p>
        </w:tc>
        <w:tc>
          <w:tcPr>
            <w:tcW w:w="34" w:type="dxa"/>
            <w:tcBorders>
              <w:left w:val="single" w:sz="4" w:space="0" w:color="000000"/>
            </w:tcBorders>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694334" w:rsidRPr="00694334" w:rsidRDefault="00694334" w:rsidP="00694334">
            <w:pPr>
              <w:suppressAutoHyphens/>
              <w:snapToGrid w:val="0"/>
              <w:spacing w:after="0" w:line="240" w:lineRule="auto"/>
              <w:rPr>
                <w:rFonts w:ascii="Times New Roman" w:eastAsia="Times New Roman" w:hAnsi="Times New Roman" w:cs="Times New Roman"/>
                <w:kern w:val="0"/>
                <w:sz w:val="24"/>
                <w:szCs w:val="24"/>
                <w:lang w:eastAsia="ar-SA"/>
              </w:rPr>
            </w:pPr>
          </w:p>
        </w:tc>
      </w:tr>
    </w:tbl>
    <w:p w:rsidR="00694334" w:rsidRPr="00694334" w:rsidRDefault="00694334" w:rsidP="00694334">
      <w:pPr>
        <w:suppressAutoHyphens/>
        <w:spacing w:after="0" w:line="240" w:lineRule="auto"/>
        <w:rPr>
          <w:rFonts w:ascii="Verdana" w:eastAsia="Calibri" w:hAnsi="Verdana" w:cs="Verdana"/>
          <w:b/>
          <w:kern w:val="0"/>
          <w:sz w:val="16"/>
          <w:szCs w:val="16"/>
          <w:lang w:eastAsia="ar-SA"/>
        </w:rPr>
      </w:pP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94334">
        <w:rPr>
          <w:rFonts w:ascii="Times New Roman" w:eastAsia="Times New Roman" w:hAnsi="Times New Roman" w:cs="Times New Roman"/>
          <w:b/>
          <w:kern w:val="0"/>
          <w:sz w:val="20"/>
          <w:szCs w:val="24"/>
          <w:u w:val="single"/>
          <w:lang w:eastAsia="ar-SA"/>
        </w:rPr>
        <w:t>Kryteria oceniania kompetencji studenta</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94334">
        <w:rPr>
          <w:rFonts w:ascii="Times New Roman" w:eastAsia="Times New Roman" w:hAnsi="Times New Roman" w:cs="Times New Roman"/>
          <w:kern w:val="0"/>
          <w:sz w:val="20"/>
          <w:szCs w:val="24"/>
          <w:lang w:eastAsia="ar-SA"/>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94334">
        <w:rPr>
          <w:rFonts w:ascii="Times New Roman" w:eastAsia="Times New Roman" w:hAnsi="Times New Roman" w:cs="Times New Roman"/>
          <w:kern w:val="0"/>
          <w:sz w:val="20"/>
          <w:szCs w:val="24"/>
          <w:lang w:eastAsia="ar-SA"/>
        </w:rPr>
        <w:t>W - WIEDZA</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94334">
        <w:rPr>
          <w:rFonts w:ascii="Times New Roman" w:eastAsia="Times New Roman" w:hAnsi="Times New Roman" w:cs="Times New Roman"/>
          <w:kern w:val="0"/>
          <w:sz w:val="20"/>
          <w:szCs w:val="24"/>
          <w:lang w:eastAsia="ar-SA"/>
        </w:rPr>
        <w:tab/>
        <w:t>Ocena:</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94334">
        <w:rPr>
          <w:rFonts w:ascii="Times New Roman" w:eastAsia="Times New Roman" w:hAnsi="Times New Roman" w:cs="Times New Roman"/>
          <w:b/>
          <w:kern w:val="0"/>
          <w:sz w:val="20"/>
          <w:szCs w:val="24"/>
          <w:lang w:eastAsia="ar-SA"/>
        </w:rPr>
        <w:t>Dostateczny</w:t>
      </w:r>
      <w:r w:rsidRPr="00694334">
        <w:rPr>
          <w:rFonts w:ascii="Times New Roman" w:eastAsia="Times New Roman" w:hAnsi="Times New Roman" w:cs="Times New Roman"/>
          <w:kern w:val="0"/>
          <w:sz w:val="20"/>
          <w:szCs w:val="24"/>
          <w:lang w:eastAsia="ar-SA"/>
        </w:rPr>
        <w:t xml:space="preserve"> – Student zapamiętuje i odtwarza wiedzę przewidzianą do opanowania w ramach modułu</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94334">
        <w:rPr>
          <w:rFonts w:ascii="Times New Roman" w:eastAsia="Times New Roman" w:hAnsi="Times New Roman" w:cs="Times New Roman"/>
          <w:b/>
          <w:kern w:val="0"/>
          <w:sz w:val="20"/>
          <w:szCs w:val="24"/>
          <w:lang w:eastAsia="ar-SA"/>
        </w:rPr>
        <w:t>Dobry</w:t>
      </w:r>
      <w:r w:rsidRPr="00694334">
        <w:rPr>
          <w:rFonts w:ascii="Times New Roman" w:eastAsia="Times New Roman" w:hAnsi="Times New Roman" w:cs="Times New Roman"/>
          <w:kern w:val="0"/>
          <w:sz w:val="20"/>
          <w:szCs w:val="24"/>
          <w:lang w:eastAsia="ar-SA"/>
        </w:rPr>
        <w:t xml:space="preserve"> – Student dodatkowo interpretuje zjawiska/problemy i potrafi rozwiązać typowy problem</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94334">
        <w:rPr>
          <w:rFonts w:ascii="Times New Roman" w:eastAsia="Times New Roman" w:hAnsi="Times New Roman" w:cs="Times New Roman"/>
          <w:b/>
          <w:kern w:val="0"/>
          <w:sz w:val="20"/>
          <w:szCs w:val="24"/>
          <w:lang w:eastAsia="ar-SA"/>
        </w:rPr>
        <w:t>Bardzo dobry</w:t>
      </w:r>
      <w:r w:rsidRPr="00694334">
        <w:rPr>
          <w:rFonts w:ascii="Times New Roman" w:eastAsia="Times New Roman" w:hAnsi="Times New Roman" w:cs="Times New Roman"/>
          <w:kern w:val="0"/>
          <w:sz w:val="20"/>
          <w:szCs w:val="24"/>
          <w:lang w:eastAsia="ar-SA"/>
        </w:rPr>
        <w:t xml:space="preserve"> –Student potrafi rozwiązywać nawet złożone problemy z danej dziedziny, potrafi dokonać syntezy, przeprowadzić wszechstronną ocenę, stworzyć dzieło oryginalne, inspirujące innych.</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94334">
        <w:rPr>
          <w:rFonts w:ascii="Times New Roman" w:eastAsia="Times New Roman" w:hAnsi="Times New Roman" w:cs="Times New Roman"/>
          <w:kern w:val="0"/>
          <w:sz w:val="20"/>
          <w:szCs w:val="24"/>
          <w:lang w:eastAsia="ar-SA"/>
        </w:rPr>
        <w:t>U - UMIEJĘTNOŚCI</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94334">
        <w:rPr>
          <w:rFonts w:ascii="Times New Roman" w:eastAsia="Times New Roman" w:hAnsi="Times New Roman" w:cs="Times New Roman"/>
          <w:kern w:val="0"/>
          <w:sz w:val="20"/>
          <w:szCs w:val="24"/>
          <w:lang w:eastAsia="ar-SA"/>
        </w:rPr>
        <w:tab/>
        <w:t>Ocena:</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94334">
        <w:rPr>
          <w:rFonts w:ascii="Times New Roman" w:eastAsia="Times New Roman" w:hAnsi="Times New Roman" w:cs="Times New Roman"/>
          <w:b/>
          <w:kern w:val="0"/>
          <w:sz w:val="20"/>
          <w:szCs w:val="24"/>
          <w:lang w:eastAsia="ar-SA"/>
        </w:rPr>
        <w:t>Dostateczny</w:t>
      </w:r>
      <w:r w:rsidRPr="00694334">
        <w:rPr>
          <w:rFonts w:ascii="Times New Roman" w:eastAsia="Times New Roman" w:hAnsi="Times New Roman" w:cs="Times New Roman"/>
          <w:kern w:val="0"/>
          <w:sz w:val="20"/>
          <w:szCs w:val="24"/>
          <w:lang w:eastAsia="ar-SA"/>
        </w:rPr>
        <w:t xml:space="preserve"> – Student orientuje się w charakterze czynności, potrafi pod kierunkiem nauczyciela akademickiego wykonać czynności/rozwiązać problemy dotyczące treści modułu </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94334">
        <w:rPr>
          <w:rFonts w:ascii="Times New Roman" w:eastAsia="Times New Roman" w:hAnsi="Times New Roman" w:cs="Times New Roman"/>
          <w:b/>
          <w:kern w:val="0"/>
          <w:sz w:val="20"/>
          <w:szCs w:val="24"/>
          <w:lang w:eastAsia="ar-SA"/>
        </w:rPr>
        <w:t>Dobry</w:t>
      </w:r>
      <w:r w:rsidRPr="00694334">
        <w:rPr>
          <w:rFonts w:ascii="Times New Roman" w:eastAsia="Times New Roman" w:hAnsi="Times New Roman" w:cs="Times New Roman"/>
          <w:kern w:val="0"/>
          <w:sz w:val="20"/>
          <w:szCs w:val="24"/>
          <w:lang w:eastAsia="ar-SA"/>
        </w:rPr>
        <w:t xml:space="preserve"> – Student potrafi samodzielnie wykonać czynności/zadania/rozwiązać typowe problemy dotyczące treści modułu</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94334">
        <w:rPr>
          <w:rFonts w:ascii="Times New Roman" w:eastAsia="Times New Roman" w:hAnsi="Times New Roman" w:cs="Times New Roman"/>
          <w:b/>
          <w:kern w:val="0"/>
          <w:sz w:val="20"/>
          <w:szCs w:val="24"/>
          <w:lang w:eastAsia="ar-SA"/>
        </w:rPr>
        <w:t>Bardzo dobry</w:t>
      </w:r>
      <w:r w:rsidRPr="00694334">
        <w:rPr>
          <w:rFonts w:ascii="Times New Roman" w:eastAsia="Times New Roman" w:hAnsi="Times New Roman" w:cs="Times New Roman"/>
          <w:kern w:val="0"/>
          <w:sz w:val="20"/>
          <w:szCs w:val="24"/>
          <w:lang w:eastAsia="ar-SA"/>
        </w:rPr>
        <w:t xml:space="preserve"> – Student posiada w pełni opanowaną umiejętność/zdolność wykonania przewidzianych w treściach modułu czynności/zadań/problemów także w bardziej złożonych przypadkach.</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694334">
        <w:rPr>
          <w:rFonts w:ascii="Times New Roman" w:eastAsia="Times New Roman" w:hAnsi="Times New Roman" w:cs="Times New Roman"/>
          <w:kern w:val="0"/>
          <w:sz w:val="20"/>
          <w:szCs w:val="24"/>
          <w:lang w:eastAsia="ar-SA"/>
        </w:rPr>
        <w:t>K - KOMPETENCJE SPOŁECZNE</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94334">
        <w:rPr>
          <w:rFonts w:ascii="Times New Roman" w:eastAsia="Times New Roman" w:hAnsi="Times New Roman" w:cs="Times New Roman"/>
          <w:kern w:val="0"/>
          <w:sz w:val="20"/>
          <w:szCs w:val="24"/>
          <w:lang w:eastAsia="ar-SA"/>
        </w:rPr>
        <w:tab/>
        <w:t>Ocena:</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94334">
        <w:rPr>
          <w:rFonts w:ascii="Times New Roman" w:eastAsia="Times New Roman" w:hAnsi="Times New Roman" w:cs="Times New Roman"/>
          <w:b/>
          <w:kern w:val="0"/>
          <w:sz w:val="20"/>
          <w:szCs w:val="24"/>
          <w:lang w:eastAsia="ar-SA"/>
        </w:rPr>
        <w:t>Dostateczny</w:t>
      </w:r>
      <w:r w:rsidRPr="00694334">
        <w:rPr>
          <w:rFonts w:ascii="Times New Roman" w:eastAsia="Times New Roman" w:hAnsi="Times New Roman" w:cs="Times New Roman"/>
          <w:kern w:val="0"/>
          <w:sz w:val="20"/>
          <w:szCs w:val="24"/>
          <w:lang w:eastAsia="ar-SA"/>
        </w:rPr>
        <w:t xml:space="preserve"> – Student biernie przyswaja treści modułu z wykazaniem zdolności do koncentracji uwagi i słuchania</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694334">
        <w:rPr>
          <w:rFonts w:ascii="Times New Roman" w:eastAsia="Times New Roman" w:hAnsi="Times New Roman" w:cs="Times New Roman"/>
          <w:b/>
          <w:kern w:val="0"/>
          <w:sz w:val="20"/>
          <w:szCs w:val="24"/>
          <w:lang w:eastAsia="ar-SA"/>
        </w:rPr>
        <w:t>Dobry</w:t>
      </w:r>
      <w:r w:rsidRPr="00694334">
        <w:rPr>
          <w:rFonts w:ascii="Times New Roman" w:eastAsia="Times New Roman" w:hAnsi="Times New Roman" w:cs="Times New Roman"/>
          <w:kern w:val="0"/>
          <w:sz w:val="20"/>
          <w:szCs w:val="24"/>
          <w:lang w:eastAsia="ar-SA"/>
        </w:rPr>
        <w:t xml:space="preserve"> – Student aktywnie uczestniczy w zajęciach, dokonuje ocen wartościujących według kryteriów przyjętych w danej dziedzinie, potrafi aktywnie współdziałać w obrębie grupy</w:t>
      </w:r>
    </w:p>
    <w:p w:rsidR="00694334" w:rsidRPr="00694334" w:rsidRDefault="00694334" w:rsidP="00694334">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Verdana" w:eastAsia="Calibri" w:hAnsi="Verdana" w:cs="Verdana"/>
          <w:b/>
          <w:kern w:val="0"/>
          <w:sz w:val="16"/>
          <w:szCs w:val="16"/>
          <w:lang w:eastAsia="ar-SA"/>
        </w:rPr>
      </w:pPr>
      <w:r w:rsidRPr="00694334">
        <w:rPr>
          <w:rFonts w:ascii="Times New Roman" w:eastAsia="Times New Roman" w:hAnsi="Times New Roman" w:cs="Times New Roman"/>
          <w:b/>
          <w:kern w:val="0"/>
          <w:sz w:val="20"/>
          <w:szCs w:val="24"/>
          <w:lang w:eastAsia="ar-SA"/>
        </w:rPr>
        <w:t>Bardzo dobry</w:t>
      </w:r>
      <w:r w:rsidRPr="00694334">
        <w:rPr>
          <w:rFonts w:ascii="Times New Roman" w:eastAsia="Times New Roman" w:hAnsi="Times New Roman" w:cs="Times New Roman"/>
          <w:kern w:val="0"/>
          <w:sz w:val="20"/>
          <w:szCs w:val="24"/>
          <w:lang w:eastAsia="ar-SA"/>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tblInd w:w="-147" w:type="dxa"/>
        <w:tblLayout w:type="fixed"/>
        <w:tblLook w:val="0000"/>
      </w:tblPr>
      <w:tblGrid>
        <w:gridCol w:w="895"/>
        <w:gridCol w:w="1604"/>
        <w:gridCol w:w="4589"/>
        <w:gridCol w:w="1031"/>
        <w:gridCol w:w="1237"/>
      </w:tblGrid>
      <w:tr w:rsidR="00694334" w:rsidRPr="00694334" w:rsidTr="00232A95">
        <w:trPr>
          <w:trHeight w:val="397"/>
        </w:trPr>
        <w:tc>
          <w:tcPr>
            <w:tcW w:w="8119" w:type="dxa"/>
            <w:gridSpan w:val="4"/>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Treść modułu (przedmiotu) kształcenia (program wykładów i pozostałych zajęć)</w:t>
            </w:r>
          </w:p>
        </w:tc>
        <w:tc>
          <w:tcPr>
            <w:tcW w:w="1237"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694334" w:rsidRPr="00694334" w:rsidRDefault="00694334" w:rsidP="00694334">
            <w:pPr>
              <w:suppressAutoHyphens/>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b/>
                <w:kern w:val="0"/>
                <w:sz w:val="16"/>
                <w:szCs w:val="16"/>
                <w:lang w:eastAsia="ar-SA"/>
              </w:rPr>
              <w:t>Odniesienie do efektów kształcenia</w:t>
            </w:r>
          </w:p>
        </w:tc>
      </w:tr>
      <w:tr w:rsidR="00694334" w:rsidRPr="00694334" w:rsidTr="00232A95">
        <w:trPr>
          <w:trHeight w:val="397"/>
        </w:trPr>
        <w:tc>
          <w:tcPr>
            <w:tcW w:w="8119" w:type="dxa"/>
            <w:gridSpan w:val="4"/>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Times New Roman" w:hAnsi="Verdana" w:cs="Times New Roman"/>
                <w:kern w:val="0"/>
                <w:sz w:val="16"/>
                <w:szCs w:val="16"/>
                <w:lang w:eastAsia="pl-PL"/>
              </w:rPr>
            </w:pPr>
            <w:r w:rsidRPr="00694334">
              <w:rPr>
                <w:rFonts w:ascii="Verdana" w:eastAsia="Times New Roman" w:hAnsi="Verdana" w:cs="Times New Roman"/>
                <w:kern w:val="0"/>
                <w:sz w:val="16"/>
                <w:szCs w:val="16"/>
                <w:lang w:eastAsia="ar-SA"/>
              </w:rPr>
              <w:t>Wykłady klinika</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Niedokrwistości i skazy krwotoczne</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Choroby rozrostowe układu krwiotwórczego</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Schorzenia narządu ruchu i tkanki łącznej – RZS, toczeń,</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Cukrzyca. Choroby tarczycy</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Choroba wieńcowa. Zawał serca.</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Nadciśnienie tętnicze</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Ostra i przewlekła niewydolność krążenia.</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Zaburzenia rytmu serca</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lastRenderedPageBreak/>
              <w:t>Choroba wrzodowa żołądka i dwunastnicy, choroba refluksowa przełyku.</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Choroby wątroby, dróg żółciowych, Żółtaczki</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Przewlekła obturacyjna choroba płuc.</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Astma oskrzelowa.</w:t>
            </w:r>
          </w:p>
          <w:p w:rsidR="00694334" w:rsidRPr="00694334" w:rsidRDefault="00694334" w:rsidP="00694334">
            <w:pPr>
              <w:suppressAutoHyphens/>
              <w:spacing w:after="0" w:line="240" w:lineRule="auto"/>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Zapalenia płuc, niewydolność oddechowa</w:t>
            </w:r>
          </w:p>
          <w:p w:rsidR="00694334" w:rsidRPr="00694334" w:rsidRDefault="00694334" w:rsidP="00694334">
            <w:pPr>
              <w:suppressAutoHyphens/>
              <w:spacing w:after="0" w:line="240" w:lineRule="auto"/>
              <w:rPr>
                <w:rFonts w:ascii="Verdana" w:eastAsia="Calibri" w:hAnsi="Verdana" w:cs="Times New Roman"/>
                <w:kern w:val="0"/>
                <w:sz w:val="16"/>
                <w:szCs w:val="16"/>
              </w:rPr>
            </w:pPr>
          </w:p>
          <w:p w:rsidR="00694334" w:rsidRPr="00694334" w:rsidRDefault="00694334" w:rsidP="00694334">
            <w:pPr>
              <w:suppressAutoHyphens/>
              <w:spacing w:after="0" w:line="276" w:lineRule="auto"/>
              <w:ind w:right="425"/>
              <w:rPr>
                <w:rFonts w:ascii="Verdana" w:eastAsia="Calibri" w:hAnsi="Verdana" w:cs="Times New Roman"/>
                <w:kern w:val="0"/>
                <w:sz w:val="16"/>
                <w:szCs w:val="16"/>
              </w:rPr>
            </w:pPr>
            <w:r w:rsidRPr="00694334">
              <w:rPr>
                <w:rFonts w:ascii="Verdana" w:eastAsia="Calibri" w:hAnsi="Verdana" w:cs="Times New Roman"/>
                <w:kern w:val="0"/>
                <w:sz w:val="16"/>
                <w:szCs w:val="16"/>
              </w:rPr>
              <w:t>Wykłady pielęgniarstwo</w:t>
            </w:r>
          </w:p>
          <w:p w:rsidR="00694334" w:rsidRPr="00694334" w:rsidRDefault="00694334" w:rsidP="00694334">
            <w:pPr>
              <w:suppressAutoHyphens/>
              <w:spacing w:after="0" w:line="276" w:lineRule="auto"/>
              <w:ind w:right="425"/>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 xml:space="preserve">Etiologia, patogeneza, obraz kliniczny i  pielęgnowanie chorego w chorobach: układu krążenia, oddechowego, pokarmowego (żołądka, jelit,  wątroby, trzustki, układu moczowego (nerek, pęcherza moczowego), układu kostno-stawowego, dokrewnego oraz krwi. Udział pielęgniarki w diagnostyce i terapii chorób internistycznych. Problemy pielęgnacyjne i  diagnostyczne.  Analiza  standardów   w chorobach internistycznych.  </w:t>
            </w:r>
          </w:p>
          <w:p w:rsidR="00694334" w:rsidRPr="00694334" w:rsidRDefault="00694334" w:rsidP="00694334">
            <w:pPr>
              <w:suppressAutoHyphens/>
              <w:spacing w:after="0" w:line="276" w:lineRule="auto"/>
              <w:ind w:right="425"/>
              <w:rPr>
                <w:rFonts w:ascii="Verdana" w:eastAsia="Times New Roman" w:hAnsi="Verdana" w:cs="Times New Roman"/>
                <w:kern w:val="0"/>
                <w:sz w:val="16"/>
                <w:szCs w:val="16"/>
                <w:lang w:eastAsia="pl-PL"/>
              </w:rPr>
            </w:pPr>
          </w:p>
          <w:p w:rsidR="00694334" w:rsidRPr="00694334" w:rsidRDefault="00694334" w:rsidP="00694334">
            <w:pPr>
              <w:suppressAutoHyphens/>
              <w:spacing w:after="0" w:line="276" w:lineRule="auto"/>
              <w:ind w:right="425"/>
              <w:rPr>
                <w:rFonts w:ascii="Verdana" w:eastAsia="Calibri" w:hAnsi="Verdana" w:cs="Times New Roman"/>
                <w:kern w:val="0"/>
                <w:sz w:val="16"/>
                <w:szCs w:val="16"/>
              </w:rPr>
            </w:pPr>
            <w:r w:rsidRPr="00694334">
              <w:rPr>
                <w:rFonts w:ascii="Verdana" w:eastAsia="Calibri" w:hAnsi="Verdana" w:cs="Times New Roman"/>
                <w:kern w:val="0"/>
                <w:sz w:val="16"/>
                <w:szCs w:val="16"/>
              </w:rPr>
              <w:t>ĆWICZENIA</w:t>
            </w:r>
          </w:p>
          <w:p w:rsidR="00694334" w:rsidRPr="00694334" w:rsidRDefault="00694334" w:rsidP="00694334">
            <w:pPr>
              <w:suppressAutoHyphens/>
              <w:spacing w:after="0" w:line="276" w:lineRule="auto"/>
              <w:ind w:right="425"/>
              <w:rPr>
                <w:rFonts w:ascii="Verdana" w:eastAsia="Calibri" w:hAnsi="Verdana" w:cs="Times New Roman"/>
                <w:kern w:val="0"/>
                <w:sz w:val="16"/>
                <w:szCs w:val="16"/>
              </w:rPr>
            </w:pPr>
            <w:r w:rsidRPr="00694334">
              <w:rPr>
                <w:rFonts w:ascii="Verdana" w:eastAsia="Calibri" w:hAnsi="Verdana" w:cs="Times New Roman"/>
                <w:kern w:val="0"/>
                <w:sz w:val="16"/>
                <w:szCs w:val="16"/>
              </w:rPr>
              <w:t>Przygotowanie pacjenta do badań diagnostycznych</w:t>
            </w:r>
          </w:p>
          <w:p w:rsidR="00694334" w:rsidRPr="00694334" w:rsidRDefault="00694334" w:rsidP="00694334">
            <w:pPr>
              <w:suppressAutoHyphens/>
              <w:spacing w:after="0" w:line="276" w:lineRule="auto"/>
              <w:ind w:right="425"/>
              <w:rPr>
                <w:rFonts w:ascii="Verdana" w:eastAsia="Calibri" w:hAnsi="Verdana" w:cs="Times New Roman"/>
                <w:kern w:val="0"/>
                <w:sz w:val="16"/>
                <w:szCs w:val="16"/>
              </w:rPr>
            </w:pPr>
            <w:r w:rsidRPr="00694334">
              <w:rPr>
                <w:rFonts w:ascii="Verdana" w:eastAsia="Calibri" w:hAnsi="Verdana" w:cs="Times New Roman"/>
                <w:kern w:val="0"/>
                <w:sz w:val="16"/>
                <w:szCs w:val="16"/>
              </w:rPr>
              <w:t>Pielęgnowanie pacjenta w wybranych chorobach internistycznych</w:t>
            </w:r>
          </w:p>
          <w:p w:rsidR="00694334" w:rsidRPr="00694334" w:rsidRDefault="00694334" w:rsidP="00694334">
            <w:pPr>
              <w:suppressAutoHyphens/>
              <w:spacing w:after="0" w:line="276" w:lineRule="auto"/>
              <w:ind w:right="425"/>
              <w:rPr>
                <w:rFonts w:ascii="Verdana" w:eastAsia="Calibri" w:hAnsi="Verdana" w:cs="Times New Roman"/>
                <w:kern w:val="0"/>
                <w:sz w:val="16"/>
                <w:szCs w:val="16"/>
              </w:rPr>
            </w:pPr>
          </w:p>
          <w:p w:rsidR="00694334" w:rsidRPr="00694334" w:rsidRDefault="00694334" w:rsidP="00694334">
            <w:pPr>
              <w:suppressAutoHyphens/>
              <w:autoSpaceDE w:val="0"/>
              <w:autoSpaceDN w:val="0"/>
              <w:adjustRightInd w:val="0"/>
              <w:spacing w:after="0" w:line="240" w:lineRule="auto"/>
              <w:rPr>
                <w:rFonts w:ascii="Verdana" w:eastAsia="Batang" w:hAnsi="Verdana" w:cs="NimbusRomNo9L-Regu"/>
                <w:bCs/>
                <w:kern w:val="0"/>
                <w:sz w:val="16"/>
                <w:szCs w:val="16"/>
                <w:lang w:eastAsia="ko-KR" w:bidi="he-IL"/>
              </w:rPr>
            </w:pPr>
            <w:r w:rsidRPr="00694334">
              <w:rPr>
                <w:rFonts w:ascii="Verdana" w:eastAsia="Batang" w:hAnsi="Verdana" w:cs="NimbusRomNo9L-Regu"/>
                <w:bCs/>
                <w:kern w:val="0"/>
                <w:sz w:val="16"/>
                <w:szCs w:val="16"/>
                <w:lang w:eastAsia="ko-KR" w:bidi="he-IL"/>
              </w:rPr>
              <w:t>ZAJĘCIA PRAKTYCZNE</w:t>
            </w:r>
          </w:p>
          <w:p w:rsidR="00694334" w:rsidRPr="00694334" w:rsidRDefault="00694334" w:rsidP="00694334">
            <w:pPr>
              <w:suppressAutoHyphens/>
              <w:spacing w:after="0" w:line="240" w:lineRule="auto"/>
              <w:ind w:right="425"/>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Zapoznanie z topografia oddziału, zadania pielęgniarki w procesie diagnozowania, leczenia i pielęgnowania chorych w oddziale internistycznym. Edukacja chorego z nadciśnieniem tętniczym. Rola pielęgniarki w opiece nad chorym z zesztywniającym zapaleniem stawów kręgosłupa (ZZSK), osteoporoza i dna moczanowa. Problemy pielęgnacyjne chorych leczonych hematologicznie. Udział pielęgniarki w specjalistycznych badaniach diagnostycznych wykonywanych w chorobach krążenia. Edukacja pacjenta z cukrzyca. Problemy pielęgnacyjne chorego z przewlekła obturacyjna choroba płuc( POChP). Zadania pielęgniarki w przygotowaniu pacjentów do specjalistycznych badan diagnostycznych układu oddechowego, asystowanie w czasie badan i opieka nad pacjentem po badaniu. Pielęgnowanie pacjenta z choroba chorobami trzustki, wrzodziejącym zapaleniem jelita grubego i choroba Leśniowskiego- Crohna. Zadania pielęgniarki w przygotowaniu pacjentów do specjalistycznych badan diagnostycznych układu pokarmowego, asystowanie w czasie badan i opieka nad pacjentem po badaniu. Problemy pacjenta z ostra niewydolnością nerek z mocznica, z choroba zapalna nerek i dróg moczowych. Zadania pielęgniarki w wykonaniu specjalistycznych badan diagnostycznych w chorobach układu moczowego oraz zadania opiekuńczo- lecznicze w dializoterapii.</w:t>
            </w:r>
          </w:p>
          <w:p w:rsidR="00694334" w:rsidRPr="00694334" w:rsidRDefault="00694334" w:rsidP="00694334">
            <w:pPr>
              <w:suppressAutoHyphens/>
              <w:spacing w:after="0" w:line="240" w:lineRule="auto"/>
              <w:ind w:right="425"/>
              <w:rPr>
                <w:rFonts w:ascii="Verdana" w:eastAsia="Times New Roman" w:hAnsi="Verdana" w:cs="Times New Roman"/>
                <w:kern w:val="0"/>
                <w:sz w:val="16"/>
                <w:szCs w:val="16"/>
                <w:lang w:eastAsia="pl-PL"/>
              </w:rPr>
            </w:pPr>
          </w:p>
          <w:p w:rsidR="00694334" w:rsidRPr="00694334" w:rsidRDefault="00694334" w:rsidP="00694334">
            <w:pPr>
              <w:suppressAutoHyphens/>
              <w:spacing w:after="0" w:line="240" w:lineRule="auto"/>
              <w:ind w:right="425"/>
              <w:rPr>
                <w:rFonts w:ascii="Verdana" w:eastAsia="Times New Roman" w:hAnsi="Verdana" w:cs="Times New Roman"/>
                <w:kern w:val="0"/>
                <w:sz w:val="16"/>
                <w:szCs w:val="16"/>
                <w:lang w:eastAsia="ar-SA"/>
              </w:rPr>
            </w:pPr>
            <w:r w:rsidRPr="00694334">
              <w:rPr>
                <w:rFonts w:ascii="Verdana" w:eastAsia="Times New Roman" w:hAnsi="Verdana" w:cs="Times New Roman"/>
                <w:kern w:val="0"/>
                <w:sz w:val="16"/>
                <w:szCs w:val="16"/>
                <w:lang w:eastAsia="ar-SA"/>
              </w:rPr>
              <w:t>PRAKTYKA ZAWODOWA</w:t>
            </w:r>
          </w:p>
          <w:p w:rsidR="00694334" w:rsidRPr="00694334" w:rsidRDefault="00694334" w:rsidP="00694334">
            <w:pPr>
              <w:suppressAutoHyphens/>
              <w:spacing w:after="0" w:line="276" w:lineRule="auto"/>
              <w:ind w:right="425"/>
              <w:rPr>
                <w:rFonts w:ascii="Calibri" w:eastAsia="Calibri" w:hAnsi="Calibri" w:cs="Calibri"/>
                <w:kern w:val="0"/>
                <w:lang w:eastAsia="ar-SA"/>
              </w:rPr>
            </w:pPr>
            <w:r w:rsidRPr="00694334">
              <w:rPr>
                <w:rFonts w:ascii="Verdana" w:eastAsia="Times New Roman" w:hAnsi="Verdana" w:cs="Times New Roman"/>
                <w:kern w:val="0"/>
                <w:sz w:val="16"/>
                <w:szCs w:val="16"/>
                <w:lang w:eastAsia="ar-SA"/>
              </w:rPr>
              <w:t>Założenia organizacyjne, cele praktyki, wykaz umiejętności, kryteria oceny. Organizacja oddziału.  Standardy i procedury pielęgniarskie stosowane w rozwiązywaniu problemów chorych. Standardy i procedury pielęgniarskie dotyczące wybranych zabiegów w oddziale internistycznym. Standard edukacji pacjenta z cukrzycą i jego rodziny - zasady samokontroli, zasady dietetyki. Rola pielęgniarki w rehabilitacji chorych z chorobami internistycznymi. Ustalenie diagnozy pielęgniarskiej, planowanie opieki, realizacja i ocena efektów działań pielęgniarskich w stosunku do pacjenta z uwzględnieniem edukacji.  Pielęgnowanie chorego w wybranych stanach chorobowych – metodą procesu pielęgnowania. Metody terapii w oddziale wewnętrznym, współudział pielęgniarki, obserwacja w kierunku powikłań zastosowanej terapii.  Ocena realizacji założonych celów kształcenia. Samoocena studenta</w:t>
            </w:r>
          </w:p>
          <w:p w:rsidR="00694334" w:rsidRPr="00694334" w:rsidRDefault="00694334" w:rsidP="00694334">
            <w:pPr>
              <w:suppressAutoHyphens/>
              <w:spacing w:after="0" w:line="240" w:lineRule="auto"/>
              <w:ind w:right="425"/>
              <w:rPr>
                <w:rFonts w:ascii="Times New Roman" w:eastAsia="Times New Roman" w:hAnsi="Times New Roman" w:cs="Times New Roman"/>
                <w:i/>
                <w:iCs/>
                <w:color w:val="3562FC"/>
                <w:kern w:val="0"/>
                <w:sz w:val="16"/>
                <w:szCs w:val="16"/>
                <w:lang w:eastAsia="ar-SA"/>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lastRenderedPageBreak/>
              <w:t>W1 – W12</w:t>
            </w:r>
          </w:p>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p>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U1 – U16</w:t>
            </w:r>
          </w:p>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p>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K1 – K7</w:t>
            </w:r>
          </w:p>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p>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p>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p>
          <w:p w:rsidR="00694334" w:rsidRPr="00694334" w:rsidRDefault="00694334" w:rsidP="00694334">
            <w:pPr>
              <w:suppressAutoHyphens/>
              <w:snapToGrid w:val="0"/>
              <w:spacing w:after="0" w:line="240" w:lineRule="auto"/>
              <w:rPr>
                <w:rFonts w:ascii="Verdana" w:eastAsia="Calibri" w:hAnsi="Verdana" w:cs="Verdana"/>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tc>
      </w:tr>
      <w:tr w:rsidR="00694334" w:rsidRPr="00694334" w:rsidTr="00232A9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694334" w:rsidRPr="00694334" w:rsidRDefault="00694334" w:rsidP="00694334">
            <w:pPr>
              <w:suppressAutoHyphens/>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b/>
                <w:kern w:val="0"/>
                <w:sz w:val="16"/>
                <w:szCs w:val="16"/>
                <w:lang w:eastAsia="ar-SA"/>
              </w:rPr>
              <w:lastRenderedPageBreak/>
              <w:t>Zalecana literatura i pomoce naukowe</w:t>
            </w:r>
          </w:p>
        </w:tc>
      </w:tr>
      <w:tr w:rsidR="00694334" w:rsidRPr="00694334" w:rsidTr="00232A9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B87998" w:rsidRDefault="00694334" w:rsidP="00B87998">
            <w:pPr>
              <w:suppressAutoHyphens/>
              <w:spacing w:after="0" w:line="240" w:lineRule="auto"/>
              <w:rPr>
                <w:rFonts w:ascii="Verdana" w:eastAsia="Calibri" w:hAnsi="Verdana" w:cs="Times New Roman"/>
                <w:kern w:val="0"/>
                <w:sz w:val="16"/>
                <w:szCs w:val="16"/>
              </w:rPr>
            </w:pPr>
            <w:r w:rsidRPr="00B87998">
              <w:rPr>
                <w:rFonts w:ascii="Verdana" w:eastAsia="Calibri" w:hAnsi="Verdana" w:cs="Times New Roman"/>
                <w:kern w:val="0"/>
                <w:sz w:val="16"/>
                <w:szCs w:val="16"/>
              </w:rPr>
              <w:t>Literatura podstawowa</w:t>
            </w:r>
          </w:p>
          <w:p w:rsidR="00694334" w:rsidRPr="00B87998" w:rsidRDefault="00694334" w:rsidP="00B87998">
            <w:pPr>
              <w:suppressAutoHyphens/>
              <w:spacing w:after="0" w:line="240" w:lineRule="auto"/>
              <w:rPr>
                <w:rFonts w:ascii="Verdana" w:eastAsia="Times New Roman" w:hAnsi="Verdana" w:cs="Times New Roman"/>
                <w:kern w:val="0"/>
                <w:sz w:val="16"/>
                <w:szCs w:val="16"/>
                <w:lang w:eastAsia="pl-PL"/>
              </w:rPr>
            </w:pPr>
            <w:r w:rsidRPr="00B87998">
              <w:rPr>
                <w:rFonts w:ascii="Verdana" w:eastAsia="Times New Roman" w:hAnsi="Verdana" w:cs="Times New Roman"/>
                <w:kern w:val="0"/>
                <w:sz w:val="16"/>
                <w:szCs w:val="16"/>
                <w:lang w:eastAsia="ar-SA"/>
              </w:rPr>
              <w:t>1.  Jurkowska G., Łagoda K., Pielęgniarstwo internistyczne. Podręcznik dla studiów medycznych. PZWL Warszawa 2011         2. Szczeklik A.,  Choroby wewnętrzne 2011. Stan wiedzy na rok 2011. Medycyna Praktyczna  Kraków 2011                               3. Daniluk J. Jurkowska G. Zarys chorób wewnętrznych dla studentów pielęgniarstwa, Czelej Lublin 2015</w:t>
            </w:r>
          </w:p>
          <w:p w:rsidR="00694334" w:rsidRPr="00B87998" w:rsidRDefault="00694334" w:rsidP="00B87998">
            <w:pPr>
              <w:suppressAutoHyphens/>
              <w:autoSpaceDE w:val="0"/>
              <w:autoSpaceDN w:val="0"/>
              <w:adjustRightInd w:val="0"/>
              <w:spacing w:after="0" w:line="240" w:lineRule="auto"/>
              <w:rPr>
                <w:rFonts w:ascii="Verdana" w:eastAsia="Batang" w:hAnsi="Verdana" w:cs="NimbusRomNo9L-Regu"/>
                <w:kern w:val="0"/>
                <w:sz w:val="16"/>
                <w:szCs w:val="16"/>
                <w:lang w:eastAsia="ko-KR" w:bidi="he-IL"/>
              </w:rPr>
            </w:pPr>
            <w:r w:rsidRPr="00B87998">
              <w:rPr>
                <w:rFonts w:ascii="Verdana" w:eastAsia="Batang" w:hAnsi="Verdana" w:cs="NimbusRomNo9L-Regu"/>
                <w:kern w:val="0"/>
                <w:sz w:val="16"/>
                <w:szCs w:val="16"/>
                <w:lang w:eastAsia="ko-KR" w:bidi="he-IL"/>
              </w:rPr>
              <w:t>Literatura uzupełniająca</w:t>
            </w:r>
          </w:p>
          <w:p w:rsidR="00694334" w:rsidRPr="00B87998" w:rsidRDefault="00694334" w:rsidP="00B87998">
            <w:pPr>
              <w:numPr>
                <w:ilvl w:val="0"/>
                <w:numId w:val="37"/>
              </w:numPr>
              <w:suppressAutoHyphens/>
              <w:autoSpaceDE w:val="0"/>
              <w:spacing w:after="0" w:line="240" w:lineRule="auto"/>
              <w:rPr>
                <w:rFonts w:ascii="Verdana" w:eastAsia="Times New Roman" w:hAnsi="Verdana" w:cs="Verdana"/>
                <w:kern w:val="0"/>
                <w:sz w:val="16"/>
                <w:szCs w:val="16"/>
                <w:lang w:eastAsia="ar-SA"/>
              </w:rPr>
            </w:pPr>
            <w:r w:rsidRPr="00B87998">
              <w:rPr>
                <w:rFonts w:ascii="Verdana" w:eastAsia="Batang" w:hAnsi="Verdana" w:cs="NimbusRomNo9L-Regu"/>
                <w:kern w:val="0"/>
                <w:sz w:val="16"/>
                <w:szCs w:val="16"/>
                <w:lang w:eastAsia="ko-KR" w:bidi="he-IL"/>
              </w:rPr>
              <w:t xml:space="preserve">Talarska D. Zozulińska – Ziółkiewicz D. pielęgniarstwo internistyczne PZWL Warszawa 2009 </w:t>
            </w:r>
          </w:p>
          <w:p w:rsidR="00694334" w:rsidRPr="00694334" w:rsidRDefault="00694334" w:rsidP="00694334">
            <w:pPr>
              <w:suppressAutoHyphens/>
              <w:autoSpaceDE w:val="0"/>
              <w:spacing w:after="0" w:line="240" w:lineRule="auto"/>
              <w:rPr>
                <w:rFonts w:ascii="Times New Roman" w:eastAsia="Times New Roman" w:hAnsi="Times New Roman" w:cs="Times New Roman"/>
                <w:i/>
                <w:iCs/>
                <w:color w:val="3562FC"/>
                <w:kern w:val="0"/>
                <w:sz w:val="16"/>
                <w:szCs w:val="16"/>
                <w:lang w:eastAsia="ar-SA"/>
              </w:rPr>
            </w:pPr>
          </w:p>
        </w:tc>
      </w:tr>
      <w:tr w:rsidR="00694334" w:rsidRPr="00694334" w:rsidTr="00232A9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694334" w:rsidRPr="00694334" w:rsidRDefault="00694334" w:rsidP="00694334">
            <w:pPr>
              <w:suppressAutoHyphens/>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b/>
                <w:kern w:val="0"/>
                <w:sz w:val="16"/>
                <w:szCs w:val="16"/>
                <w:lang w:eastAsia="ar-SA"/>
              </w:rPr>
              <w:t>Bilans punktów ECTS</w:t>
            </w:r>
          </w:p>
        </w:tc>
      </w:tr>
      <w:tr w:rsidR="00694334" w:rsidRPr="00694334" w:rsidTr="00232A9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 xml:space="preserve">Forma nakładu pracy studenta </w:t>
            </w:r>
          </w:p>
          <w:p w:rsidR="00694334" w:rsidRPr="00694334" w:rsidRDefault="00694334" w:rsidP="00694334">
            <w:pPr>
              <w:suppressAutoHyphens/>
              <w:spacing w:after="0" w:line="240" w:lineRule="auto"/>
              <w:jc w:val="center"/>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(udział w zajęciach, aktywność, przygotowanie sprawozdania, itp.)</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694334" w:rsidRPr="00694334" w:rsidRDefault="00694334" w:rsidP="00694334">
            <w:pPr>
              <w:suppressAutoHyphens/>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Obciążenie studenta [h]</w:t>
            </w:r>
          </w:p>
        </w:tc>
      </w:tr>
      <w:tr w:rsidR="00694334" w:rsidRPr="00694334" w:rsidTr="00232A9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694334" w:rsidRPr="00694334" w:rsidRDefault="00694334" w:rsidP="00694334">
            <w:pPr>
              <w:suppressAutoHyphens/>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b/>
                <w:kern w:val="0"/>
                <w:sz w:val="16"/>
                <w:szCs w:val="16"/>
                <w:lang w:eastAsia="ar-SA"/>
              </w:rPr>
              <w:t>Liczba godzin realizowanych przy bezpośrednim udziale nauczyciela akademickiego</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Udział w wykładach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58</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Udział w konwersatoriach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Udział w ćwiczeniach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9</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lastRenderedPageBreak/>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Udział w zajęciach laboratoryjnych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Udział w zajęciach projektowych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Udział w konsultacjach (2 – 3 razy w semestrze)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Udział w konsultacjach projektowych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Udział w egzaminie/kolokwium zaliczeniowym przedmiotu</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3</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 xml:space="preserve">Inne – jakie?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b/>
                <w:kern w:val="0"/>
                <w:sz w:val="16"/>
                <w:szCs w:val="16"/>
                <w:lang w:eastAsia="ar-SA"/>
              </w:rPr>
              <w:t>Liczba godzin realizowanych przy bezpośrednim udziale nauczyciela akademickiego (suma pozycji 1.1 – 1.9)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70</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i/>
                <w:kern w:val="0"/>
                <w:sz w:val="16"/>
                <w:szCs w:val="16"/>
                <w:lang w:eastAsia="ar-SA"/>
              </w:rPr>
            </w:pPr>
            <w:r w:rsidRPr="00694334">
              <w:rPr>
                <w:rFonts w:ascii="Verdana" w:eastAsia="Calibri" w:hAnsi="Verdana" w:cs="Verdana"/>
                <w:b/>
                <w:kern w:val="0"/>
                <w:sz w:val="16"/>
                <w:szCs w:val="16"/>
                <w:lang w:eastAsia="ar-SA"/>
              </w:rPr>
              <w:t>Liczba punktów ECTS, uzyskiwanych przez studenta podczas zajęć wymagających bezpośr. udziału nauczyciela akademickiego)</w:t>
            </w:r>
          </w:p>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i/>
                <w:kern w:val="0"/>
                <w:sz w:val="16"/>
                <w:szCs w:val="16"/>
                <w:lang w:eastAsia="ar-SA"/>
              </w:rPr>
              <w:t>(1 pkt ECTS = 25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2</w:t>
            </w:r>
            <w:r w:rsidR="00502A17">
              <w:rPr>
                <w:rFonts w:ascii="Verdana" w:eastAsia="Calibri" w:hAnsi="Verdana" w:cs="Verdana"/>
                <w:kern w:val="0"/>
                <w:sz w:val="16"/>
                <w:szCs w:val="16"/>
                <w:lang w:eastAsia="ar-SA"/>
              </w:rPr>
              <w:t>,5</w:t>
            </w:r>
          </w:p>
        </w:tc>
      </w:tr>
      <w:tr w:rsidR="00694334" w:rsidRPr="00694334" w:rsidTr="00232A9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694334" w:rsidRPr="00694334" w:rsidRDefault="00694334" w:rsidP="00694334">
            <w:pPr>
              <w:suppressAutoHyphens/>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b/>
                <w:kern w:val="0"/>
                <w:sz w:val="16"/>
                <w:szCs w:val="16"/>
                <w:lang w:eastAsia="ar-SA"/>
              </w:rPr>
              <w:t>Samodzielna praca studenta</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Samodzielne studiowanie tematyki wykładów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15</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Samodzielne przygotowywanie się do ćwiczeń</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5</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Samodzielne przygotowywanie się do kolokwiów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Samodzielne przygotowywanie się do zajęć laboratoryjnych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Wykonywanie sprawozdań</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Realizacja samodzielnie wykonywanych zadań (projektów, dokumentacji)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Przygotowanie do kolokwium końcowego z ćwiczeń/laboratorium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5</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Przygotowanie do egzaminu/kolokwium końcowego z wykładów</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5</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kern w:val="0"/>
                <w:sz w:val="16"/>
                <w:szCs w:val="16"/>
                <w:lang w:eastAsia="ar-SA"/>
              </w:rPr>
              <w:t>Inne – jakie?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kern w:val="0"/>
                <w:sz w:val="16"/>
                <w:szCs w:val="16"/>
                <w:lang w:eastAsia="ar-SA"/>
              </w:rPr>
            </w:pP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b/>
                <w:kern w:val="0"/>
                <w:sz w:val="16"/>
                <w:szCs w:val="16"/>
                <w:lang w:eastAsia="ar-SA"/>
              </w:rPr>
              <w:t>Liczba godzin samodzielnej pracy studenta (suma 2.1 – 2.9)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30</w:t>
            </w:r>
          </w:p>
        </w:tc>
      </w:tr>
      <w:tr w:rsidR="00694334" w:rsidRPr="00694334" w:rsidTr="00232A9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b/>
                <w:kern w:val="0"/>
                <w:sz w:val="16"/>
                <w:szCs w:val="16"/>
                <w:lang w:eastAsia="ar-SA"/>
              </w:rPr>
              <w:t xml:space="preserve">Liczba punktów ECTS, uzyskiwanych przez studenta w ramach samodzielnej pracy </w:t>
            </w:r>
            <w:r w:rsidRPr="00694334">
              <w:rPr>
                <w:rFonts w:ascii="Verdana" w:eastAsia="Calibri" w:hAnsi="Verdana" w:cs="Verdana"/>
                <w:i/>
                <w:kern w:val="0"/>
                <w:sz w:val="16"/>
                <w:szCs w:val="16"/>
                <w:lang w:eastAsia="ar-SA"/>
              </w:rPr>
              <w:t>(1 pkt ECTS = 25-30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1</w:t>
            </w:r>
          </w:p>
        </w:tc>
      </w:tr>
      <w:tr w:rsidR="00694334" w:rsidRPr="00694334" w:rsidTr="00232A9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kern w:val="0"/>
                <w:sz w:val="16"/>
                <w:szCs w:val="16"/>
                <w:lang w:eastAsia="ar-SA"/>
              </w:rPr>
            </w:pPr>
            <w:r w:rsidRPr="00694334">
              <w:rPr>
                <w:rFonts w:ascii="Verdana" w:eastAsia="Calibri" w:hAnsi="Verdana" w:cs="Verdana"/>
                <w:b/>
                <w:kern w:val="0"/>
                <w:sz w:val="16"/>
                <w:szCs w:val="16"/>
                <w:lang w:eastAsia="ar-SA"/>
              </w:rPr>
              <w:t>Sumaryczne obciążenie pracą studenta (suma 1.10+2.10)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kern w:val="0"/>
                <w:sz w:val="16"/>
                <w:szCs w:val="16"/>
                <w:lang w:eastAsia="ar-SA"/>
              </w:rPr>
              <w:t>100</w:t>
            </w:r>
          </w:p>
        </w:tc>
      </w:tr>
      <w:tr w:rsidR="00694334" w:rsidRPr="00694334" w:rsidTr="00232A9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jc w:val="right"/>
              <w:rPr>
                <w:rFonts w:ascii="Verdana" w:eastAsia="Calibri" w:hAnsi="Verdana" w:cs="Verdana"/>
                <w:b/>
                <w:kern w:val="0"/>
                <w:sz w:val="16"/>
                <w:szCs w:val="16"/>
                <w:lang w:eastAsia="ar-SA"/>
              </w:rPr>
            </w:pPr>
            <w:r w:rsidRPr="00694334">
              <w:rPr>
                <w:rFonts w:ascii="Verdana" w:eastAsia="Calibri" w:hAnsi="Verdana" w:cs="Verdana"/>
                <w:b/>
                <w:kern w:val="0"/>
                <w:sz w:val="20"/>
                <w:szCs w:val="16"/>
                <w:lang w:eastAsia="ar-SA"/>
              </w:rPr>
              <w:t>Punkty ECTS za moduł (suma 1.11+2.11)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694334">
              <w:rPr>
                <w:rFonts w:ascii="Verdana" w:eastAsia="Calibri" w:hAnsi="Verdana" w:cs="Verdana"/>
                <w:b/>
                <w:kern w:val="0"/>
                <w:sz w:val="16"/>
                <w:szCs w:val="16"/>
                <w:lang w:eastAsia="ar-SA"/>
              </w:rPr>
              <w:t>3</w:t>
            </w:r>
            <w:r w:rsidR="00502A17">
              <w:rPr>
                <w:rFonts w:ascii="Verdana" w:eastAsia="Calibri" w:hAnsi="Verdana" w:cs="Verdana"/>
                <w:b/>
                <w:kern w:val="0"/>
                <w:sz w:val="16"/>
                <w:szCs w:val="16"/>
                <w:lang w:eastAsia="ar-SA"/>
              </w:rPr>
              <w:t>,5</w:t>
            </w:r>
          </w:p>
        </w:tc>
      </w:tr>
      <w:tr w:rsidR="00694334" w:rsidRPr="00694334" w:rsidTr="00232A9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694334" w:rsidRPr="00694334" w:rsidRDefault="00694334" w:rsidP="00694334">
            <w:pPr>
              <w:suppressAutoHyphens/>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b/>
                <w:kern w:val="0"/>
                <w:sz w:val="16"/>
                <w:szCs w:val="16"/>
                <w:lang w:eastAsia="ar-SA"/>
              </w:rPr>
              <w:t>Nakład pracy związany z zajęciami o charakterze praktycznym, w tym</w:t>
            </w:r>
          </w:p>
        </w:tc>
      </w:tr>
      <w:tr w:rsidR="00694334" w:rsidRPr="00694334" w:rsidTr="00232A9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Zajęcia praktyczne (Wydział Nauk o Zdrowiu)</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120</w:t>
            </w:r>
          </w:p>
        </w:tc>
      </w:tr>
      <w:tr w:rsidR="00694334" w:rsidRPr="00694334" w:rsidTr="00232A9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Zajęcia o charakterze praktycznym (1.2 – 1.8, 2.2 – 2.7, inne)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b/>
                <w:kern w:val="0"/>
                <w:sz w:val="16"/>
                <w:szCs w:val="16"/>
                <w:lang w:eastAsia="ar-SA"/>
              </w:rPr>
            </w:pPr>
          </w:p>
        </w:tc>
      </w:tr>
      <w:tr w:rsidR="00694334" w:rsidRPr="00694334" w:rsidTr="00232A9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Praktyka zawodowa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160</w:t>
            </w:r>
          </w:p>
        </w:tc>
      </w:tr>
      <w:tr w:rsidR="00694334" w:rsidRPr="00694334" w:rsidTr="00232A9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Łączny nakład pracy związany z zajęciami o charakterze praktycznym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280</w:t>
            </w:r>
          </w:p>
        </w:tc>
      </w:tr>
      <w:tr w:rsidR="00694334" w:rsidRPr="00694334" w:rsidTr="00232A9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694334" w:rsidRPr="00694334" w:rsidRDefault="00694334" w:rsidP="00694334">
            <w:pPr>
              <w:suppressAutoHyphens/>
              <w:spacing w:after="0" w:line="240" w:lineRule="auto"/>
              <w:rPr>
                <w:rFonts w:ascii="Verdana" w:eastAsia="Calibri" w:hAnsi="Verdana" w:cs="Verdana"/>
                <w:i/>
                <w:kern w:val="0"/>
                <w:sz w:val="16"/>
                <w:szCs w:val="16"/>
                <w:lang w:eastAsia="ar-SA"/>
              </w:rPr>
            </w:pPr>
            <w:r w:rsidRPr="00694334">
              <w:rPr>
                <w:rFonts w:ascii="Verdana" w:eastAsia="Calibri" w:hAnsi="Verdana" w:cs="Verdana"/>
                <w:b/>
                <w:kern w:val="0"/>
                <w:sz w:val="16"/>
                <w:szCs w:val="16"/>
                <w:lang w:eastAsia="ar-SA"/>
              </w:rPr>
              <w:t>Liczba punktów ECTS, uzyskiwanych przez studenta w ramach zajęć o charakterze praktycznym</w:t>
            </w:r>
          </w:p>
          <w:p w:rsidR="00694334" w:rsidRPr="00694334" w:rsidRDefault="00694334" w:rsidP="00694334">
            <w:pPr>
              <w:suppressAutoHyphens/>
              <w:spacing w:after="0" w:line="240" w:lineRule="auto"/>
              <w:rPr>
                <w:rFonts w:ascii="Verdana" w:eastAsia="Calibri" w:hAnsi="Verdana" w:cs="Verdana"/>
                <w:b/>
                <w:kern w:val="0"/>
                <w:sz w:val="16"/>
                <w:szCs w:val="16"/>
                <w:lang w:eastAsia="ar-SA"/>
              </w:rPr>
            </w:pPr>
            <w:r w:rsidRPr="00694334">
              <w:rPr>
                <w:rFonts w:ascii="Verdana" w:eastAsia="Calibri" w:hAnsi="Verdana" w:cs="Verdana"/>
                <w:i/>
                <w:kern w:val="0"/>
                <w:sz w:val="16"/>
                <w:szCs w:val="16"/>
                <w:lang w:eastAsia="ar-SA"/>
              </w:rPr>
              <w:t>(1 pkt ECTS = 25-30 godzin obciążenia studenta, zaokrąglić do 0,1 pkt ECTS)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jc w:val="center"/>
              <w:rPr>
                <w:rFonts w:ascii="Verdana" w:eastAsia="Calibri" w:hAnsi="Verdana" w:cs="Verdana"/>
                <w:b/>
                <w:kern w:val="0"/>
                <w:sz w:val="16"/>
                <w:szCs w:val="16"/>
                <w:lang w:eastAsia="ar-SA"/>
              </w:rPr>
            </w:pPr>
            <w:r w:rsidRPr="00694334">
              <w:rPr>
                <w:rFonts w:ascii="Verdana" w:eastAsia="Calibri" w:hAnsi="Verdana" w:cs="Verdana"/>
                <w:b/>
                <w:kern w:val="0"/>
                <w:sz w:val="16"/>
                <w:szCs w:val="16"/>
                <w:lang w:eastAsia="ar-SA"/>
              </w:rPr>
              <w:t>10</w:t>
            </w:r>
          </w:p>
        </w:tc>
      </w:tr>
      <w:tr w:rsidR="00694334" w:rsidRPr="00694334" w:rsidTr="00232A9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694334" w:rsidRPr="00694334" w:rsidRDefault="00694334" w:rsidP="00694334">
            <w:pPr>
              <w:suppressAutoHyphens/>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b/>
                <w:kern w:val="0"/>
                <w:sz w:val="16"/>
                <w:szCs w:val="16"/>
                <w:lang w:eastAsia="ar-SA"/>
              </w:rPr>
              <w:t>Uwagi</w:t>
            </w:r>
          </w:p>
        </w:tc>
      </w:tr>
      <w:tr w:rsidR="00694334" w:rsidRPr="00694334" w:rsidTr="00232A95">
        <w:trPr>
          <w:trHeight w:val="39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napToGrid w:val="0"/>
              <w:spacing w:after="0" w:line="240" w:lineRule="auto"/>
              <w:rPr>
                <w:rFonts w:ascii="Verdana" w:eastAsia="Calibri" w:hAnsi="Verdana" w:cs="Verdana"/>
                <w:b/>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p w:rsidR="00694334" w:rsidRPr="00694334" w:rsidRDefault="00694334" w:rsidP="00694334">
            <w:pPr>
              <w:suppressAutoHyphens/>
              <w:spacing w:after="0" w:line="240" w:lineRule="auto"/>
              <w:rPr>
                <w:rFonts w:ascii="Verdana" w:eastAsia="Calibri" w:hAnsi="Verdana" w:cs="Verdana"/>
                <w:kern w:val="0"/>
                <w:sz w:val="16"/>
                <w:szCs w:val="16"/>
                <w:lang w:eastAsia="ar-SA"/>
              </w:rPr>
            </w:pPr>
          </w:p>
        </w:tc>
      </w:tr>
      <w:tr w:rsidR="00694334" w:rsidRPr="00694334" w:rsidTr="00232A95">
        <w:trPr>
          <w:trHeight w:val="397"/>
        </w:trPr>
        <w:tc>
          <w:tcPr>
            <w:tcW w:w="2499" w:type="dxa"/>
            <w:gridSpan w:val="2"/>
            <w:tcBorders>
              <w:top w:val="single" w:sz="4" w:space="0" w:color="000000"/>
              <w:left w:val="single" w:sz="4" w:space="0" w:color="000000"/>
              <w:bottom w:val="single" w:sz="4" w:space="0" w:color="000000"/>
            </w:tcBorders>
            <w:shd w:val="clear" w:color="auto" w:fill="8DB3E2"/>
            <w:vAlign w:val="center"/>
          </w:tcPr>
          <w:p w:rsidR="00694334" w:rsidRPr="00694334" w:rsidRDefault="00694334" w:rsidP="00694334">
            <w:pPr>
              <w:suppressAutoHyphens/>
              <w:spacing w:after="0" w:line="240" w:lineRule="auto"/>
              <w:rPr>
                <w:rFonts w:ascii="Verdana" w:eastAsia="Calibri" w:hAnsi="Verdana" w:cs="Verdana"/>
                <w:i/>
                <w:kern w:val="0"/>
                <w:sz w:val="16"/>
                <w:szCs w:val="16"/>
                <w:lang w:eastAsia="ar-SA"/>
              </w:rPr>
            </w:pPr>
            <w:r w:rsidRPr="00694334">
              <w:rPr>
                <w:rFonts w:ascii="Verdana" w:eastAsia="Calibri" w:hAnsi="Verdana" w:cs="Verdana"/>
                <w:kern w:val="0"/>
                <w:sz w:val="16"/>
                <w:szCs w:val="16"/>
                <w:lang w:eastAsia="ar-SA"/>
              </w:rPr>
              <w:t>Strona internetowa modułu:</w:t>
            </w: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4334" w:rsidRPr="00694334" w:rsidRDefault="00694334" w:rsidP="00694334">
            <w:pPr>
              <w:suppressAutoHyphens/>
              <w:spacing w:after="0" w:line="240" w:lineRule="auto"/>
              <w:rPr>
                <w:rFonts w:ascii="Times New Roman" w:eastAsia="Times New Roman" w:hAnsi="Times New Roman" w:cs="Times New Roman"/>
                <w:kern w:val="0"/>
                <w:sz w:val="24"/>
                <w:szCs w:val="24"/>
                <w:lang w:eastAsia="ar-SA"/>
              </w:rPr>
            </w:pPr>
            <w:r w:rsidRPr="00694334">
              <w:rPr>
                <w:rFonts w:ascii="Verdana" w:eastAsia="Calibri" w:hAnsi="Verdana" w:cs="Verdana"/>
                <w:i/>
                <w:kern w:val="0"/>
                <w:sz w:val="16"/>
                <w:szCs w:val="16"/>
                <w:lang w:eastAsia="ar-SA"/>
              </w:rPr>
              <w:t>Wpisać adres strony www modułu</w:t>
            </w:r>
          </w:p>
        </w:tc>
      </w:tr>
    </w:tbl>
    <w:p w:rsidR="00694334" w:rsidRDefault="00694334">
      <w:pPr>
        <w:rPr>
          <w:rFonts w:ascii="Times New Roman" w:eastAsia="Times New Roman" w:hAnsi="Times New Roman" w:cs="Times New Roman"/>
          <w:kern w:val="0"/>
          <w:sz w:val="24"/>
          <w:szCs w:val="24"/>
          <w:lang w:eastAsia="ar-SA"/>
        </w:rPr>
      </w:pPr>
    </w:p>
    <w:p w:rsidR="00B87998" w:rsidRDefault="00B87998" w:rsidP="002336CD">
      <w:pPr>
        <w:suppressAutoHyphens/>
        <w:spacing w:after="0" w:line="276" w:lineRule="auto"/>
        <w:jc w:val="center"/>
        <w:rPr>
          <w:rFonts w:ascii="Verdana" w:eastAsia="Calibri" w:hAnsi="Verdana" w:cs="Verdana"/>
          <w:b/>
          <w:spacing w:val="30"/>
          <w:kern w:val="0"/>
          <w:sz w:val="18"/>
          <w:szCs w:val="16"/>
          <w:lang w:eastAsia="ar-SA"/>
        </w:rPr>
      </w:pPr>
    </w:p>
    <w:p w:rsidR="00B87998" w:rsidRDefault="00B87998" w:rsidP="002336CD">
      <w:pPr>
        <w:suppressAutoHyphens/>
        <w:spacing w:after="0" w:line="276" w:lineRule="auto"/>
        <w:jc w:val="center"/>
        <w:rPr>
          <w:rFonts w:ascii="Verdana" w:eastAsia="Calibri" w:hAnsi="Verdana" w:cs="Verdana"/>
          <w:b/>
          <w:spacing w:val="30"/>
          <w:kern w:val="0"/>
          <w:sz w:val="18"/>
          <w:szCs w:val="16"/>
          <w:lang w:eastAsia="ar-SA"/>
        </w:rPr>
      </w:pPr>
    </w:p>
    <w:p w:rsidR="002336CD" w:rsidRPr="002336CD" w:rsidRDefault="002336CD" w:rsidP="002336CD">
      <w:pPr>
        <w:suppressAutoHyphens/>
        <w:spacing w:after="0" w:line="276" w:lineRule="auto"/>
        <w:jc w:val="center"/>
        <w:rPr>
          <w:rFonts w:ascii="Verdana" w:eastAsia="Calibri" w:hAnsi="Verdana" w:cs="Verdana"/>
          <w:b/>
          <w:kern w:val="0"/>
          <w:sz w:val="16"/>
          <w:szCs w:val="16"/>
          <w:lang w:eastAsia="ar-SA"/>
        </w:rPr>
      </w:pPr>
      <w:r w:rsidRPr="002336CD">
        <w:rPr>
          <w:rFonts w:ascii="Verdana" w:eastAsia="Calibri" w:hAnsi="Verdana" w:cs="Verdana"/>
          <w:b/>
          <w:spacing w:val="30"/>
          <w:kern w:val="0"/>
          <w:sz w:val="18"/>
          <w:szCs w:val="16"/>
          <w:lang w:eastAsia="ar-SA"/>
        </w:rPr>
        <w:t>SYLABUS MODUŁU (PRZEDMIOTU)</w:t>
      </w:r>
    </w:p>
    <w:p w:rsidR="002336CD" w:rsidRPr="002336CD" w:rsidRDefault="002336CD" w:rsidP="002336CD">
      <w:pPr>
        <w:suppressAutoHyphens/>
        <w:spacing w:after="0" w:line="276" w:lineRule="auto"/>
        <w:jc w:val="center"/>
        <w:rPr>
          <w:rFonts w:ascii="Verdana" w:eastAsia="Calibri" w:hAnsi="Verdana" w:cs="Verdana"/>
          <w:b/>
          <w:kern w:val="0"/>
          <w:sz w:val="16"/>
          <w:szCs w:val="16"/>
          <w:lang w:eastAsia="ar-SA"/>
        </w:rPr>
      </w:pPr>
    </w:p>
    <w:tbl>
      <w:tblPr>
        <w:tblW w:w="10053" w:type="dxa"/>
        <w:tblInd w:w="-431" w:type="dxa"/>
        <w:tblLayout w:type="fixed"/>
        <w:tblLook w:val="0000"/>
      </w:tblPr>
      <w:tblGrid>
        <w:gridCol w:w="1409"/>
        <w:gridCol w:w="404"/>
        <w:gridCol w:w="994"/>
        <w:gridCol w:w="27"/>
        <w:gridCol w:w="495"/>
        <w:gridCol w:w="36"/>
        <w:gridCol w:w="229"/>
        <w:gridCol w:w="234"/>
        <w:gridCol w:w="69"/>
        <w:gridCol w:w="249"/>
        <w:gridCol w:w="235"/>
        <w:gridCol w:w="47"/>
        <w:gridCol w:w="532"/>
        <w:gridCol w:w="209"/>
        <w:gridCol w:w="496"/>
        <w:gridCol w:w="291"/>
        <w:gridCol w:w="140"/>
        <w:gridCol w:w="236"/>
        <w:gridCol w:w="412"/>
        <w:gridCol w:w="120"/>
        <w:gridCol w:w="224"/>
        <w:gridCol w:w="309"/>
        <w:gridCol w:w="134"/>
        <w:gridCol w:w="788"/>
        <w:gridCol w:w="45"/>
        <w:gridCol w:w="141"/>
        <w:gridCol w:w="601"/>
        <w:gridCol w:w="818"/>
        <w:gridCol w:w="29"/>
        <w:gridCol w:w="40"/>
        <w:gridCol w:w="40"/>
        <w:gridCol w:w="20"/>
      </w:tblGrid>
      <w:tr w:rsidR="002336CD" w:rsidRPr="002336CD" w:rsidTr="00951048">
        <w:trPr>
          <w:gridAfter w:val="4"/>
          <w:wAfter w:w="129" w:type="dxa"/>
          <w:trHeight w:val="397"/>
        </w:trPr>
        <w:tc>
          <w:tcPr>
            <w:tcW w:w="1409" w:type="dxa"/>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FF0000"/>
                <w:kern w:val="0"/>
                <w:sz w:val="16"/>
                <w:szCs w:val="16"/>
                <w:lang w:eastAsia="ar-SA"/>
              </w:rPr>
            </w:pPr>
            <w:r w:rsidRPr="002336CD">
              <w:rPr>
                <w:rFonts w:ascii="Verdana" w:eastAsia="Calibri" w:hAnsi="Verdana" w:cs="Verdana"/>
                <w:kern w:val="0"/>
                <w:sz w:val="16"/>
                <w:szCs w:val="16"/>
                <w:lang w:eastAsia="ar-SA"/>
              </w:rPr>
              <w:t>Kod modułu</w:t>
            </w:r>
          </w:p>
        </w:tc>
        <w:tc>
          <w:tcPr>
            <w:tcW w:w="1920" w:type="dxa"/>
            <w:gridSpan w:val="4"/>
            <w:tcBorders>
              <w:top w:val="single" w:sz="4" w:space="0" w:color="000000"/>
              <w:left w:val="single" w:sz="4" w:space="0" w:color="000000"/>
              <w:bottom w:val="single" w:sz="4" w:space="0" w:color="000000"/>
            </w:tcBorders>
            <w:shd w:val="clear" w:color="auto" w:fill="FFFFFF"/>
            <w:vAlign w:val="center"/>
          </w:tcPr>
          <w:p w:rsidR="002336CD" w:rsidRPr="002336CD" w:rsidRDefault="002336CD" w:rsidP="002336CD">
            <w:pPr>
              <w:suppressAutoHyphens/>
              <w:snapToGrid w:val="0"/>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P.1.OS-PCH</w:t>
            </w:r>
          </w:p>
        </w:tc>
        <w:tc>
          <w:tcPr>
            <w:tcW w:w="817" w:type="dxa"/>
            <w:gridSpan w:val="5"/>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color w:val="000000"/>
                <w:kern w:val="0"/>
                <w:sz w:val="16"/>
                <w:szCs w:val="16"/>
                <w:lang w:eastAsia="ar-SA"/>
              </w:rPr>
            </w:pPr>
            <w:r w:rsidRPr="002336CD">
              <w:rPr>
                <w:rFonts w:ascii="Verdana" w:eastAsia="Calibri" w:hAnsi="Verdana" w:cs="Verdana"/>
                <w:kern w:val="0"/>
                <w:sz w:val="16"/>
                <w:szCs w:val="16"/>
                <w:lang w:eastAsia="ar-SA"/>
              </w:rPr>
              <w:t>Nazwa modułu</w:t>
            </w:r>
          </w:p>
        </w:tc>
        <w:tc>
          <w:tcPr>
            <w:tcW w:w="5778"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950009" w:rsidRDefault="002336CD" w:rsidP="002336CD">
            <w:pPr>
              <w:suppressAutoHyphens/>
              <w:snapToGrid w:val="0"/>
              <w:spacing w:after="0" w:line="240" w:lineRule="auto"/>
              <w:rPr>
                <w:rFonts w:ascii="Times New Roman" w:eastAsia="Times New Roman" w:hAnsi="Times New Roman" w:cs="Times New Roman"/>
                <w:b/>
                <w:kern w:val="0"/>
                <w:sz w:val="24"/>
                <w:szCs w:val="24"/>
                <w:lang w:eastAsia="ar-SA"/>
              </w:rPr>
            </w:pPr>
            <w:r w:rsidRPr="00950009">
              <w:rPr>
                <w:rFonts w:ascii="Verdana" w:eastAsia="Calibri" w:hAnsi="Verdana" w:cs="Verdana"/>
                <w:b/>
                <w:color w:val="000000"/>
                <w:kern w:val="0"/>
                <w:sz w:val="16"/>
                <w:szCs w:val="16"/>
                <w:lang w:eastAsia="ar-SA"/>
              </w:rPr>
              <w:t>Chirurgia i pielęgniarstwo chirurgiczne</w:t>
            </w:r>
          </w:p>
        </w:tc>
      </w:tr>
      <w:tr w:rsidR="002336CD" w:rsidRPr="002336CD" w:rsidTr="00951048">
        <w:trPr>
          <w:gridAfter w:val="4"/>
          <w:wAfter w:w="129" w:type="dxa"/>
          <w:trHeight w:val="397"/>
        </w:trPr>
        <w:tc>
          <w:tcPr>
            <w:tcW w:w="4146" w:type="dxa"/>
            <w:gridSpan w:val="10"/>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Nazwa modułu w języku angielskim</w:t>
            </w:r>
          </w:p>
        </w:tc>
        <w:tc>
          <w:tcPr>
            <w:tcW w:w="5778"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pacing w:after="0" w:line="240" w:lineRule="auto"/>
              <w:rPr>
                <w:rFonts w:ascii="Verdana" w:eastAsia="Calibri" w:hAnsi="Verdana" w:cs="Times New Roman"/>
                <w:iCs/>
                <w:kern w:val="0"/>
                <w:sz w:val="16"/>
                <w:szCs w:val="16"/>
                <w:lang w:val="en-US"/>
              </w:rPr>
            </w:pPr>
            <w:r w:rsidRPr="002336CD">
              <w:rPr>
                <w:rFonts w:ascii="Verdana" w:eastAsia="Calibri" w:hAnsi="Verdana" w:cs="Times New Roman"/>
                <w:iCs/>
                <w:kern w:val="0"/>
                <w:sz w:val="16"/>
                <w:szCs w:val="16"/>
                <w:lang w:val="en-US"/>
              </w:rPr>
              <w:t>Surgery and surgical nursing</w:t>
            </w:r>
          </w:p>
          <w:p w:rsidR="002336CD" w:rsidRPr="002336CD" w:rsidRDefault="002336CD" w:rsidP="002336CD">
            <w:pPr>
              <w:suppressAutoHyphens/>
              <w:snapToGrid w:val="0"/>
              <w:spacing w:after="0" w:line="240" w:lineRule="auto"/>
              <w:rPr>
                <w:rFonts w:ascii="Verdana" w:eastAsia="Calibri" w:hAnsi="Verdana" w:cs="Verdana"/>
                <w:i/>
                <w:color w:val="000000"/>
                <w:kern w:val="0"/>
                <w:sz w:val="16"/>
                <w:szCs w:val="16"/>
                <w:lang w:eastAsia="ar-SA"/>
              </w:rPr>
            </w:pPr>
          </w:p>
        </w:tc>
      </w:tr>
      <w:tr w:rsidR="002336CD" w:rsidRPr="002336CD" w:rsidTr="00951048">
        <w:trPr>
          <w:gridAfter w:val="4"/>
          <w:wAfter w:w="129" w:type="dxa"/>
          <w:trHeight w:val="397"/>
        </w:trPr>
        <w:tc>
          <w:tcPr>
            <w:tcW w:w="3828" w:type="dxa"/>
            <w:gridSpan w:val="8"/>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Wydział</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i/>
                <w:color w:val="000000"/>
                <w:kern w:val="0"/>
                <w:sz w:val="16"/>
                <w:szCs w:val="16"/>
                <w:lang w:eastAsia="ar-SA"/>
              </w:rPr>
              <w:t>Nauk Medycznych</w:t>
            </w:r>
          </w:p>
        </w:tc>
      </w:tr>
      <w:tr w:rsidR="002336CD" w:rsidRPr="002336CD" w:rsidTr="00951048">
        <w:trPr>
          <w:gridAfter w:val="4"/>
          <w:wAfter w:w="129" w:type="dxa"/>
          <w:trHeight w:val="397"/>
        </w:trPr>
        <w:tc>
          <w:tcPr>
            <w:tcW w:w="3828" w:type="dxa"/>
            <w:gridSpan w:val="8"/>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Kierunek</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i/>
                <w:color w:val="000000"/>
                <w:kern w:val="0"/>
                <w:sz w:val="16"/>
                <w:szCs w:val="16"/>
                <w:lang w:eastAsia="ar-SA"/>
              </w:rPr>
              <w:t>Pielęgniarstwo</w:t>
            </w:r>
          </w:p>
        </w:tc>
      </w:tr>
      <w:tr w:rsidR="002336CD" w:rsidRPr="002336CD" w:rsidTr="00951048">
        <w:trPr>
          <w:gridAfter w:val="4"/>
          <w:wAfter w:w="129" w:type="dxa"/>
          <w:trHeight w:val="397"/>
        </w:trPr>
        <w:tc>
          <w:tcPr>
            <w:tcW w:w="3828" w:type="dxa"/>
            <w:gridSpan w:val="8"/>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Forma studiów</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i/>
                <w:color w:val="000000"/>
                <w:kern w:val="0"/>
                <w:sz w:val="16"/>
                <w:szCs w:val="16"/>
                <w:lang w:eastAsia="ar-SA"/>
              </w:rPr>
              <w:t>studia stacjonarne</w:t>
            </w:r>
          </w:p>
        </w:tc>
      </w:tr>
      <w:tr w:rsidR="002336CD" w:rsidRPr="002336CD" w:rsidTr="00951048">
        <w:trPr>
          <w:gridAfter w:val="4"/>
          <w:wAfter w:w="129" w:type="dxa"/>
          <w:trHeight w:val="397"/>
        </w:trPr>
        <w:tc>
          <w:tcPr>
            <w:tcW w:w="3828" w:type="dxa"/>
            <w:gridSpan w:val="8"/>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Poziom kształcenia</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i/>
                <w:color w:val="000000"/>
                <w:kern w:val="0"/>
                <w:sz w:val="16"/>
                <w:szCs w:val="16"/>
                <w:lang w:eastAsia="ar-SA"/>
              </w:rPr>
              <w:t xml:space="preserve">studia licencjackie/pierwszego stopnia </w:t>
            </w:r>
          </w:p>
        </w:tc>
      </w:tr>
      <w:tr w:rsidR="002336CD" w:rsidRPr="002336CD" w:rsidTr="00951048">
        <w:trPr>
          <w:gridAfter w:val="4"/>
          <w:wAfter w:w="129" w:type="dxa"/>
          <w:trHeight w:val="397"/>
        </w:trPr>
        <w:tc>
          <w:tcPr>
            <w:tcW w:w="3828" w:type="dxa"/>
            <w:gridSpan w:val="8"/>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 xml:space="preserve">Profil kształcenia </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i/>
                <w:color w:val="000000"/>
                <w:kern w:val="0"/>
                <w:sz w:val="16"/>
                <w:szCs w:val="16"/>
                <w:lang w:eastAsia="ar-SA"/>
              </w:rPr>
              <w:t>Praktyczny</w:t>
            </w:r>
          </w:p>
        </w:tc>
      </w:tr>
      <w:tr w:rsidR="002336CD" w:rsidRPr="002336CD" w:rsidTr="00951048">
        <w:trPr>
          <w:gridAfter w:val="4"/>
          <w:wAfter w:w="129" w:type="dxa"/>
          <w:trHeight w:val="397"/>
        </w:trPr>
        <w:tc>
          <w:tcPr>
            <w:tcW w:w="3828" w:type="dxa"/>
            <w:gridSpan w:val="8"/>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Przynależność do grupy przedmiotów</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i/>
                <w:color w:val="000000"/>
                <w:kern w:val="0"/>
                <w:sz w:val="16"/>
                <w:szCs w:val="16"/>
                <w:lang w:eastAsia="ar-SA"/>
              </w:rPr>
              <w:t>D</w:t>
            </w:r>
          </w:p>
        </w:tc>
      </w:tr>
      <w:tr w:rsidR="002336CD" w:rsidRPr="002336CD" w:rsidTr="00951048">
        <w:trPr>
          <w:gridAfter w:val="4"/>
          <w:wAfter w:w="129" w:type="dxa"/>
          <w:trHeight w:val="397"/>
        </w:trPr>
        <w:tc>
          <w:tcPr>
            <w:tcW w:w="3828" w:type="dxa"/>
            <w:gridSpan w:val="8"/>
            <w:tcBorders>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Status przedmiotu</w:t>
            </w:r>
          </w:p>
        </w:tc>
        <w:tc>
          <w:tcPr>
            <w:tcW w:w="6096" w:type="dxa"/>
            <w:gridSpan w:val="20"/>
            <w:tcBorders>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i/>
                <w:color w:val="000000"/>
                <w:kern w:val="0"/>
                <w:sz w:val="16"/>
                <w:szCs w:val="16"/>
                <w:lang w:eastAsia="ar-SA"/>
              </w:rPr>
              <w:t>Obowiązkowy</w:t>
            </w:r>
          </w:p>
        </w:tc>
      </w:tr>
      <w:tr w:rsidR="002336CD" w:rsidRPr="002336CD" w:rsidTr="00951048">
        <w:trPr>
          <w:gridAfter w:val="4"/>
          <w:wAfter w:w="129" w:type="dxa"/>
          <w:trHeight w:val="397"/>
        </w:trPr>
        <w:tc>
          <w:tcPr>
            <w:tcW w:w="3828" w:type="dxa"/>
            <w:gridSpan w:val="8"/>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365F91"/>
                <w:kern w:val="0"/>
                <w:sz w:val="16"/>
                <w:szCs w:val="16"/>
                <w:lang w:eastAsia="ar-SA"/>
              </w:rPr>
            </w:pPr>
            <w:r w:rsidRPr="002336CD">
              <w:rPr>
                <w:rFonts w:ascii="Verdana" w:eastAsia="Calibri" w:hAnsi="Verdana" w:cs="Verdana"/>
                <w:kern w:val="0"/>
                <w:sz w:val="16"/>
                <w:szCs w:val="16"/>
                <w:lang w:eastAsia="ar-SA"/>
              </w:rPr>
              <w:t>Specjalność</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napToGrid w:val="0"/>
              <w:spacing w:after="0" w:line="240" w:lineRule="auto"/>
              <w:rPr>
                <w:rFonts w:ascii="Verdana" w:eastAsia="Calibri" w:hAnsi="Verdana" w:cs="Verdana"/>
                <w:i/>
                <w:color w:val="365F91"/>
                <w:kern w:val="0"/>
                <w:sz w:val="16"/>
                <w:szCs w:val="16"/>
                <w:lang w:eastAsia="ar-SA"/>
              </w:rPr>
            </w:pPr>
          </w:p>
        </w:tc>
      </w:tr>
      <w:tr w:rsidR="002336CD" w:rsidRPr="002336CD" w:rsidTr="00951048">
        <w:trPr>
          <w:gridAfter w:val="4"/>
          <w:wAfter w:w="129" w:type="dxa"/>
          <w:trHeight w:val="397"/>
        </w:trPr>
        <w:tc>
          <w:tcPr>
            <w:tcW w:w="4146" w:type="dxa"/>
            <w:gridSpan w:val="10"/>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Osoba odpowiedzialna za moduł</w:t>
            </w:r>
          </w:p>
        </w:tc>
        <w:tc>
          <w:tcPr>
            <w:tcW w:w="5778"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4140C5" w:rsidRPr="00232A95" w:rsidRDefault="002336CD" w:rsidP="002336CD">
            <w:pPr>
              <w:suppressAutoHyphens/>
              <w:snapToGrid w:val="0"/>
              <w:spacing w:after="0" w:line="240" w:lineRule="auto"/>
              <w:rPr>
                <w:rFonts w:ascii="Verdana" w:eastAsia="Calibri" w:hAnsi="Verdana" w:cs="Times New Roman"/>
                <w:iCs/>
                <w:kern w:val="0"/>
                <w:sz w:val="16"/>
                <w:szCs w:val="16"/>
              </w:rPr>
            </w:pPr>
            <w:r w:rsidRPr="00232A95">
              <w:rPr>
                <w:rFonts w:ascii="Verdana" w:eastAsia="Calibri" w:hAnsi="Verdana" w:cs="Times New Roman"/>
                <w:iCs/>
                <w:kern w:val="0"/>
                <w:sz w:val="16"/>
                <w:szCs w:val="16"/>
              </w:rPr>
              <w:t>dr Ahmed El-Mallul</w:t>
            </w:r>
            <w:r w:rsidR="00232A95" w:rsidRPr="00232A95">
              <w:rPr>
                <w:rFonts w:ascii="Verdana" w:eastAsia="Calibri" w:hAnsi="Verdana" w:cs="Times New Roman"/>
                <w:iCs/>
                <w:kern w:val="0"/>
                <w:sz w:val="16"/>
                <w:szCs w:val="16"/>
              </w:rPr>
              <w:t xml:space="preserve">, </w:t>
            </w:r>
            <w:r w:rsidR="00232A95" w:rsidRPr="00232A95">
              <w:rPr>
                <w:rFonts w:ascii="Verdana" w:hAnsi="Verdana"/>
                <w:sz w:val="16"/>
                <w:szCs w:val="16"/>
              </w:rPr>
              <w:t>mg</w:t>
            </w:r>
            <w:r w:rsidR="004140C5" w:rsidRPr="00232A95">
              <w:rPr>
                <w:rFonts w:ascii="Verdana" w:hAnsi="Verdana"/>
                <w:sz w:val="16"/>
                <w:szCs w:val="16"/>
              </w:rPr>
              <w:t>r Edyta Korus</w:t>
            </w:r>
          </w:p>
        </w:tc>
      </w:tr>
      <w:tr w:rsidR="002336CD" w:rsidRPr="002336CD" w:rsidTr="00951048">
        <w:trPr>
          <w:gridAfter w:val="4"/>
          <w:wAfter w:w="129" w:type="dxa"/>
          <w:trHeight w:val="397"/>
        </w:trPr>
        <w:tc>
          <w:tcPr>
            <w:tcW w:w="4146" w:type="dxa"/>
            <w:gridSpan w:val="10"/>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Osoby prowadzące zajęcia</w:t>
            </w:r>
          </w:p>
        </w:tc>
        <w:tc>
          <w:tcPr>
            <w:tcW w:w="5778"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232A95" w:rsidRPr="00232A95" w:rsidRDefault="004140C5" w:rsidP="00232A95">
            <w:pPr>
              <w:spacing w:after="0" w:line="240" w:lineRule="auto"/>
              <w:rPr>
                <w:rFonts w:ascii="Verdana" w:hAnsi="Verdana"/>
                <w:sz w:val="16"/>
                <w:szCs w:val="16"/>
              </w:rPr>
            </w:pPr>
            <w:r w:rsidRPr="00232A95">
              <w:rPr>
                <w:rFonts w:ascii="Verdana" w:eastAsia="Calibri" w:hAnsi="Verdana" w:cs="Times New Roman"/>
                <w:iCs/>
                <w:kern w:val="0"/>
                <w:sz w:val="16"/>
                <w:szCs w:val="16"/>
              </w:rPr>
              <w:t>dr Ahmed El-Mallul</w:t>
            </w:r>
            <w:r w:rsidR="00232A95" w:rsidRPr="00232A95">
              <w:rPr>
                <w:rFonts w:ascii="Verdana" w:eastAsia="Calibri" w:hAnsi="Verdana" w:cs="Times New Roman"/>
                <w:iCs/>
                <w:kern w:val="0"/>
                <w:sz w:val="16"/>
                <w:szCs w:val="16"/>
              </w:rPr>
              <w:t xml:space="preserve">, </w:t>
            </w:r>
            <w:r w:rsidR="00232A95" w:rsidRPr="00232A95">
              <w:rPr>
                <w:rFonts w:ascii="Verdana" w:hAnsi="Verdana"/>
                <w:sz w:val="16"/>
                <w:szCs w:val="16"/>
              </w:rPr>
              <w:t>mgr Edyta Korus</w:t>
            </w:r>
            <w:r w:rsidR="00232A95">
              <w:rPr>
                <w:rFonts w:ascii="Verdana" w:eastAsia="Calibri" w:hAnsi="Verdana" w:cs="Times New Roman"/>
                <w:iCs/>
                <w:kern w:val="0"/>
                <w:sz w:val="16"/>
                <w:szCs w:val="16"/>
              </w:rPr>
              <w:t xml:space="preserve">, </w:t>
            </w:r>
            <w:r w:rsidR="00232A95" w:rsidRPr="00232A95">
              <w:rPr>
                <w:rFonts w:ascii="Verdana" w:hAnsi="Verdana"/>
                <w:sz w:val="16"/>
                <w:szCs w:val="16"/>
              </w:rPr>
              <w:t>mgr Elżbieta Dobosz, mgr</w:t>
            </w:r>
            <w:r w:rsidRPr="00232A95">
              <w:rPr>
                <w:rFonts w:ascii="Verdana" w:hAnsi="Verdana"/>
                <w:sz w:val="16"/>
                <w:szCs w:val="16"/>
              </w:rPr>
              <w:t xml:space="preserve"> Ewa Jachymczyk</w:t>
            </w:r>
            <w:r w:rsidR="00232A95" w:rsidRPr="00232A95">
              <w:rPr>
                <w:rFonts w:ascii="Verdana" w:hAnsi="Verdana"/>
                <w:sz w:val="16"/>
                <w:szCs w:val="16"/>
              </w:rPr>
              <w:t xml:space="preserve">, mgr Karolina Domeradzka, mgr Jolanta Horna, mgr </w:t>
            </w:r>
            <w:r w:rsidRPr="00232A95">
              <w:rPr>
                <w:rFonts w:ascii="Verdana" w:hAnsi="Verdana"/>
                <w:sz w:val="16"/>
                <w:szCs w:val="16"/>
              </w:rPr>
              <w:t>Grażyna Żądło</w:t>
            </w:r>
            <w:r w:rsidR="00232A95" w:rsidRPr="00232A95">
              <w:rPr>
                <w:rFonts w:ascii="Verdana" w:hAnsi="Verdana"/>
                <w:sz w:val="16"/>
                <w:szCs w:val="16"/>
              </w:rPr>
              <w:t>, mgr Gołąb Małgorzata, mgr Grzesik Marzena</w:t>
            </w:r>
          </w:p>
          <w:p w:rsidR="004140C5" w:rsidRPr="00232A95" w:rsidRDefault="00232A95" w:rsidP="00232A95">
            <w:pPr>
              <w:spacing w:after="0" w:line="240" w:lineRule="auto"/>
              <w:rPr>
                <w:rFonts w:ascii="Verdana" w:hAnsi="Verdana"/>
                <w:sz w:val="16"/>
                <w:szCs w:val="16"/>
              </w:rPr>
            </w:pPr>
            <w:r w:rsidRPr="00232A95">
              <w:rPr>
                <w:rFonts w:ascii="Verdana" w:hAnsi="Verdana"/>
                <w:sz w:val="16"/>
                <w:szCs w:val="16"/>
              </w:rPr>
              <w:t>mgr Golik Magda, mgr Kasprzyk Beata, mgr Kędzior Urszula. mgr Stefańska Dorota, mgr Szymańska Iwona, mgr</w:t>
            </w:r>
            <w:r>
              <w:rPr>
                <w:rFonts w:ascii="Verdana" w:hAnsi="Verdana"/>
                <w:sz w:val="16"/>
                <w:szCs w:val="16"/>
              </w:rPr>
              <w:t xml:space="preserve"> Zawierucha Karolina</w:t>
            </w:r>
          </w:p>
        </w:tc>
      </w:tr>
      <w:tr w:rsidR="00951048" w:rsidRPr="002336CD" w:rsidTr="00951048">
        <w:trPr>
          <w:gridAfter w:val="4"/>
          <w:wAfter w:w="129" w:type="dxa"/>
          <w:trHeight w:val="288"/>
        </w:trPr>
        <w:tc>
          <w:tcPr>
            <w:tcW w:w="2834" w:type="dxa"/>
            <w:gridSpan w:val="4"/>
            <w:tcBorders>
              <w:top w:val="single" w:sz="4" w:space="0" w:color="000000"/>
              <w:left w:val="single" w:sz="4" w:space="0" w:color="000000"/>
              <w:bottom w:val="single" w:sz="4" w:space="0" w:color="000000"/>
            </w:tcBorders>
            <w:shd w:val="clear" w:color="auto" w:fill="C6D9F1"/>
            <w:vAlign w:val="center"/>
          </w:tcPr>
          <w:p w:rsidR="00951048" w:rsidRPr="002336CD" w:rsidRDefault="00951048"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Forma prowadzenia zajęć</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951048" w:rsidRPr="002336CD" w:rsidRDefault="00951048"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W</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951048" w:rsidRPr="002336CD" w:rsidRDefault="00951048"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951048" w:rsidRPr="002336CD" w:rsidRDefault="00951048"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K</w:t>
            </w:r>
          </w:p>
        </w:tc>
        <w:tc>
          <w:tcPr>
            <w:tcW w:w="532" w:type="dxa"/>
            <w:tcBorders>
              <w:top w:val="single" w:sz="4" w:space="0" w:color="000000"/>
              <w:left w:val="single" w:sz="4" w:space="0" w:color="000000"/>
              <w:bottom w:val="single" w:sz="4" w:space="0" w:color="000000"/>
            </w:tcBorders>
            <w:shd w:val="clear" w:color="auto" w:fill="C6D9F1"/>
            <w:vAlign w:val="center"/>
          </w:tcPr>
          <w:p w:rsidR="00951048" w:rsidRPr="002336CD" w:rsidRDefault="00951048"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L</w:t>
            </w:r>
          </w:p>
        </w:tc>
        <w:tc>
          <w:tcPr>
            <w:tcW w:w="705" w:type="dxa"/>
            <w:gridSpan w:val="2"/>
            <w:tcBorders>
              <w:top w:val="single" w:sz="4" w:space="0" w:color="000000"/>
              <w:left w:val="single" w:sz="4" w:space="0" w:color="000000"/>
              <w:bottom w:val="single" w:sz="4" w:space="0" w:color="000000"/>
              <w:right w:val="single" w:sz="4" w:space="0" w:color="auto"/>
            </w:tcBorders>
            <w:shd w:val="clear" w:color="auto" w:fill="C6D9F1"/>
            <w:vAlign w:val="center"/>
          </w:tcPr>
          <w:p w:rsidR="00951048" w:rsidRPr="002336CD" w:rsidRDefault="00951048"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P</w:t>
            </w:r>
          </w:p>
        </w:tc>
        <w:tc>
          <w:tcPr>
            <w:tcW w:w="667" w:type="dxa"/>
            <w:gridSpan w:val="3"/>
            <w:tcBorders>
              <w:top w:val="single" w:sz="4" w:space="0" w:color="000000"/>
              <w:left w:val="single" w:sz="4" w:space="0" w:color="auto"/>
              <w:bottom w:val="single" w:sz="4" w:space="0" w:color="000000"/>
            </w:tcBorders>
            <w:shd w:val="clear" w:color="auto" w:fill="C6D9F1"/>
            <w:vAlign w:val="center"/>
          </w:tcPr>
          <w:p w:rsidR="00951048" w:rsidRPr="002336CD" w:rsidRDefault="00951048"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Wa</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951048" w:rsidRPr="002336CD" w:rsidRDefault="00951048"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ZP</w:t>
            </w:r>
          </w:p>
        </w:tc>
        <w:tc>
          <w:tcPr>
            <w:tcW w:w="533" w:type="dxa"/>
            <w:gridSpan w:val="2"/>
            <w:tcBorders>
              <w:top w:val="single" w:sz="4" w:space="0" w:color="000000"/>
              <w:left w:val="single" w:sz="4" w:space="0" w:color="000000"/>
              <w:bottom w:val="single" w:sz="4" w:space="0" w:color="000000"/>
            </w:tcBorders>
            <w:shd w:val="clear" w:color="auto" w:fill="C6D9F1"/>
            <w:vAlign w:val="center"/>
          </w:tcPr>
          <w:p w:rsidR="00951048" w:rsidRPr="002336CD" w:rsidRDefault="00951048"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Pr</w:t>
            </w:r>
          </w:p>
        </w:tc>
        <w:tc>
          <w:tcPr>
            <w:tcW w:w="2527" w:type="dxa"/>
            <w:gridSpan w:val="6"/>
            <w:tcBorders>
              <w:top w:val="single" w:sz="4" w:space="0" w:color="000000"/>
              <w:left w:val="single" w:sz="4" w:space="0" w:color="000000"/>
              <w:bottom w:val="single" w:sz="4" w:space="0" w:color="000000"/>
              <w:right w:val="single" w:sz="4" w:space="0" w:color="000000"/>
            </w:tcBorders>
            <w:shd w:val="clear" w:color="auto" w:fill="C6D9F1"/>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Inne- jakie:</w:t>
            </w:r>
          </w:p>
        </w:tc>
      </w:tr>
      <w:tr w:rsidR="00951048" w:rsidRPr="002336CD" w:rsidTr="00951048">
        <w:trPr>
          <w:gridAfter w:val="4"/>
          <w:wAfter w:w="129" w:type="dxa"/>
          <w:trHeight w:val="361"/>
        </w:trPr>
        <w:tc>
          <w:tcPr>
            <w:tcW w:w="2834" w:type="dxa"/>
            <w:gridSpan w:val="4"/>
            <w:tcBorders>
              <w:top w:val="single" w:sz="4" w:space="0" w:color="000000"/>
              <w:left w:val="single" w:sz="4" w:space="0" w:color="000000"/>
              <w:bottom w:val="single" w:sz="4" w:space="0" w:color="000000"/>
            </w:tcBorders>
            <w:shd w:val="clear" w:color="auto" w:fill="C6D9F1"/>
            <w:vAlign w:val="center"/>
          </w:tcPr>
          <w:p w:rsidR="00951048" w:rsidRPr="002336CD" w:rsidRDefault="00951048"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Liczba godzin zajęć w sem.</w:t>
            </w:r>
          </w:p>
        </w:tc>
        <w:tc>
          <w:tcPr>
            <w:tcW w:w="531" w:type="dxa"/>
            <w:gridSpan w:val="2"/>
            <w:tcBorders>
              <w:top w:val="single" w:sz="4" w:space="0" w:color="000000"/>
              <w:left w:val="single" w:sz="4" w:space="0" w:color="000000"/>
              <w:bottom w:val="single" w:sz="4" w:space="0" w:color="000000"/>
            </w:tcBorders>
            <w:shd w:val="clear" w:color="auto" w:fill="auto"/>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60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10</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p>
        </w:tc>
        <w:tc>
          <w:tcPr>
            <w:tcW w:w="532" w:type="dxa"/>
            <w:tcBorders>
              <w:top w:val="single" w:sz="4" w:space="0" w:color="000000"/>
              <w:left w:val="single" w:sz="4" w:space="0" w:color="000000"/>
              <w:bottom w:val="single" w:sz="4" w:space="0" w:color="000000"/>
            </w:tcBorders>
            <w:shd w:val="clear" w:color="auto" w:fill="auto"/>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p>
        </w:tc>
        <w:tc>
          <w:tcPr>
            <w:tcW w:w="70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p>
        </w:tc>
        <w:tc>
          <w:tcPr>
            <w:tcW w:w="667" w:type="dxa"/>
            <w:gridSpan w:val="3"/>
            <w:tcBorders>
              <w:top w:val="single" w:sz="4" w:space="0" w:color="000000"/>
              <w:left w:val="single" w:sz="4" w:space="0" w:color="auto"/>
              <w:bottom w:val="single" w:sz="4" w:space="0" w:color="000000"/>
            </w:tcBorders>
            <w:shd w:val="clear" w:color="auto" w:fill="auto"/>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120</w:t>
            </w:r>
          </w:p>
        </w:tc>
        <w:tc>
          <w:tcPr>
            <w:tcW w:w="533" w:type="dxa"/>
            <w:gridSpan w:val="2"/>
            <w:tcBorders>
              <w:top w:val="single" w:sz="4" w:space="0" w:color="000000"/>
              <w:left w:val="single" w:sz="4" w:space="0" w:color="000000"/>
              <w:bottom w:val="single" w:sz="4" w:space="0" w:color="000000"/>
            </w:tcBorders>
            <w:shd w:val="clear" w:color="auto" w:fill="auto"/>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160</w:t>
            </w:r>
          </w:p>
        </w:tc>
        <w:tc>
          <w:tcPr>
            <w:tcW w:w="25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1048" w:rsidRPr="002336CD" w:rsidRDefault="00951048"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1048">
        <w:trPr>
          <w:gridAfter w:val="4"/>
          <w:wAfter w:w="129" w:type="dxa"/>
          <w:trHeight w:val="361"/>
        </w:trPr>
        <w:tc>
          <w:tcPr>
            <w:tcW w:w="9924" w:type="dxa"/>
            <w:gridSpan w:val="28"/>
            <w:tcBorders>
              <w:top w:val="single" w:sz="4" w:space="0" w:color="000000"/>
              <w:left w:val="single" w:sz="4" w:space="0" w:color="000000"/>
              <w:bottom w:val="single" w:sz="4" w:space="0" w:color="000000"/>
              <w:right w:val="single" w:sz="4" w:space="0" w:color="000000"/>
            </w:tcBorders>
            <w:shd w:val="clear" w:color="auto" w:fill="C6D9F1"/>
            <w:vAlign w:val="center"/>
          </w:tcPr>
          <w:p w:rsidR="002336CD" w:rsidRPr="002336CD" w:rsidRDefault="002336CD" w:rsidP="002336CD">
            <w:pPr>
              <w:suppressAutoHyphens/>
              <w:spacing w:after="0" w:line="240" w:lineRule="auto"/>
              <w:jc w:val="center"/>
              <w:rPr>
                <w:rFonts w:ascii="Times New Roman" w:eastAsia="Times New Roman" w:hAnsi="Times New Roman" w:cs="Times New Roman"/>
                <w:kern w:val="0"/>
                <w:sz w:val="24"/>
                <w:szCs w:val="24"/>
                <w:lang w:eastAsia="ar-SA"/>
              </w:rPr>
            </w:pPr>
            <w:r w:rsidRPr="002336CD">
              <w:rPr>
                <w:rFonts w:ascii="Calibri" w:eastAsia="Calibri" w:hAnsi="Calibri" w:cs="Calibri"/>
                <w:kern w:val="0"/>
                <w:sz w:val="20"/>
                <w:lang w:eastAsia="ar-SA"/>
              </w:rPr>
              <w:t xml:space="preserve">Legenda: W – wykład, Ć – ćwiczenia, K- konwersatorium, L – laboratorium, P – projekt, Wa – warsztaty, </w:t>
            </w:r>
            <w:r w:rsidRPr="002336CD">
              <w:rPr>
                <w:rFonts w:ascii="Calibri" w:eastAsia="Calibri" w:hAnsi="Calibri" w:cs="Calibri"/>
                <w:kern w:val="0"/>
                <w:sz w:val="20"/>
                <w:lang w:eastAsia="ar-SA"/>
              </w:rPr>
              <w:br/>
              <w:t>ZP – zajęcia praktyczne, Pr – praktyka</w:t>
            </w:r>
          </w:p>
        </w:tc>
      </w:tr>
      <w:tr w:rsidR="002336CD" w:rsidRPr="002336CD" w:rsidTr="00951048">
        <w:trPr>
          <w:gridAfter w:val="4"/>
          <w:wAfter w:w="129" w:type="dxa"/>
          <w:trHeight w:val="259"/>
        </w:trPr>
        <w:tc>
          <w:tcPr>
            <w:tcW w:w="2834" w:type="dxa"/>
            <w:gridSpan w:val="4"/>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Semestr(y) zajęć dla kierunku kształcenia</w:t>
            </w:r>
          </w:p>
        </w:tc>
        <w:tc>
          <w:tcPr>
            <w:tcW w:w="3262" w:type="dxa"/>
            <w:gridSpan w:val="13"/>
            <w:tcBorders>
              <w:top w:val="single" w:sz="4" w:space="0" w:color="000000"/>
              <w:left w:val="single" w:sz="4" w:space="0" w:color="000000"/>
              <w:bottom w:val="single" w:sz="4" w:space="0" w:color="000000"/>
            </w:tcBorders>
            <w:shd w:val="clear" w:color="auto" w:fill="auto"/>
            <w:vAlign w:val="center"/>
          </w:tcPr>
          <w:p w:rsidR="00951048" w:rsidRDefault="00951048" w:rsidP="00951048">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6 sem:W: III- 30; IV-30;   Ć</w:t>
            </w:r>
            <w:r w:rsidR="009A1563">
              <w:rPr>
                <w:rFonts w:ascii="Verdana" w:eastAsia="Calibri" w:hAnsi="Verdana" w:cs="Times New Roman"/>
                <w:kern w:val="0"/>
                <w:sz w:val="16"/>
                <w:szCs w:val="16"/>
              </w:rPr>
              <w:t>:IV</w:t>
            </w:r>
            <w:r>
              <w:rPr>
                <w:rFonts w:ascii="Verdana" w:eastAsia="Calibri" w:hAnsi="Verdana" w:cs="Times New Roman"/>
                <w:kern w:val="0"/>
                <w:sz w:val="16"/>
                <w:szCs w:val="16"/>
              </w:rPr>
              <w:t>-10</w:t>
            </w:r>
          </w:p>
          <w:p w:rsidR="00951048" w:rsidRDefault="00951048" w:rsidP="00B67263">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 xml:space="preserve">7 sem:W- </w:t>
            </w:r>
            <w:r w:rsidR="009A1563">
              <w:rPr>
                <w:rFonts w:ascii="Verdana" w:eastAsia="Calibri" w:hAnsi="Verdana" w:cs="Times New Roman"/>
                <w:kern w:val="0"/>
                <w:sz w:val="16"/>
                <w:szCs w:val="16"/>
              </w:rPr>
              <w:t>III-</w:t>
            </w:r>
            <w:r>
              <w:rPr>
                <w:rFonts w:ascii="Verdana" w:eastAsia="Calibri" w:hAnsi="Verdana" w:cs="Times New Roman"/>
                <w:kern w:val="0"/>
                <w:sz w:val="16"/>
                <w:szCs w:val="16"/>
              </w:rPr>
              <w:t>60; C</w:t>
            </w:r>
            <w:r w:rsidR="009A1563">
              <w:rPr>
                <w:rFonts w:ascii="Verdana" w:eastAsia="Calibri" w:hAnsi="Verdana" w:cs="Times New Roman"/>
                <w:kern w:val="0"/>
                <w:sz w:val="16"/>
                <w:szCs w:val="16"/>
              </w:rPr>
              <w:t>:III</w:t>
            </w:r>
            <w:r>
              <w:rPr>
                <w:rFonts w:ascii="Verdana" w:eastAsia="Calibri" w:hAnsi="Verdana" w:cs="Times New Roman"/>
                <w:kern w:val="0"/>
                <w:sz w:val="16"/>
                <w:szCs w:val="16"/>
              </w:rPr>
              <w:t>-10</w:t>
            </w:r>
          </w:p>
          <w:p w:rsidR="002336CD" w:rsidRPr="002336CD" w:rsidRDefault="00951048" w:rsidP="00B67263">
            <w:pPr>
              <w:suppressAutoHyphens/>
              <w:snapToGrid w:val="0"/>
              <w:spacing w:after="0" w:line="240" w:lineRule="auto"/>
              <w:rPr>
                <w:rFonts w:ascii="Verdana" w:eastAsia="Calibri" w:hAnsi="Verdana" w:cs="Verdana"/>
                <w:kern w:val="0"/>
                <w:sz w:val="16"/>
                <w:szCs w:val="16"/>
                <w:lang w:eastAsia="ar-SA"/>
              </w:rPr>
            </w:pPr>
            <w:r>
              <w:rPr>
                <w:rFonts w:ascii="Verdana" w:eastAsia="Calibri" w:hAnsi="Verdana" w:cs="Times New Roman"/>
                <w:kern w:val="0"/>
                <w:sz w:val="16"/>
                <w:szCs w:val="16"/>
              </w:rPr>
              <w:t>ZP: IV;   Pr-IV</w:t>
            </w:r>
          </w:p>
        </w:tc>
        <w:tc>
          <w:tcPr>
            <w:tcW w:w="2268" w:type="dxa"/>
            <w:gridSpan w:val="8"/>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Liczba punktów ECTS za moduł</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i/>
                <w:color w:val="000000"/>
                <w:kern w:val="0"/>
                <w:sz w:val="16"/>
                <w:szCs w:val="16"/>
                <w:lang w:eastAsia="ar-SA"/>
              </w:rPr>
              <w:t>13</w:t>
            </w:r>
            <w:r w:rsidR="00B67263">
              <w:rPr>
                <w:rFonts w:ascii="Verdana" w:eastAsia="Calibri" w:hAnsi="Verdana" w:cs="Verdana"/>
                <w:i/>
                <w:color w:val="000000"/>
                <w:kern w:val="0"/>
                <w:sz w:val="16"/>
                <w:szCs w:val="16"/>
                <w:lang w:eastAsia="ar-SA"/>
              </w:rPr>
              <w:t>,5</w:t>
            </w:r>
          </w:p>
        </w:tc>
      </w:tr>
      <w:tr w:rsidR="002336CD" w:rsidRPr="002336CD" w:rsidTr="00951048">
        <w:trPr>
          <w:gridAfter w:val="4"/>
          <w:wAfter w:w="129" w:type="dxa"/>
          <w:trHeight w:val="361"/>
        </w:trPr>
        <w:tc>
          <w:tcPr>
            <w:tcW w:w="2834" w:type="dxa"/>
            <w:gridSpan w:val="4"/>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Status przedmiotu</w:t>
            </w:r>
          </w:p>
        </w:tc>
        <w:tc>
          <w:tcPr>
            <w:tcW w:w="3262" w:type="dxa"/>
            <w:gridSpan w:val="1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i/>
                <w:color w:val="000000"/>
                <w:kern w:val="0"/>
                <w:sz w:val="16"/>
                <w:szCs w:val="16"/>
                <w:lang w:eastAsia="ar-SA"/>
              </w:rPr>
              <w:t>Obowiązkowy</w:t>
            </w:r>
          </w:p>
        </w:tc>
        <w:tc>
          <w:tcPr>
            <w:tcW w:w="2268" w:type="dxa"/>
            <w:gridSpan w:val="8"/>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Język wykładowy</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i/>
                <w:color w:val="000000"/>
                <w:kern w:val="0"/>
                <w:sz w:val="16"/>
                <w:szCs w:val="16"/>
                <w:lang w:eastAsia="ar-SA"/>
              </w:rPr>
              <w:t>polski</w:t>
            </w:r>
          </w:p>
        </w:tc>
      </w:tr>
      <w:tr w:rsidR="002336CD" w:rsidRPr="002336CD" w:rsidTr="00951048">
        <w:trPr>
          <w:gridAfter w:val="4"/>
          <w:wAfter w:w="129" w:type="dxa"/>
          <w:trHeight w:val="361"/>
        </w:trPr>
        <w:tc>
          <w:tcPr>
            <w:tcW w:w="2834" w:type="dxa"/>
            <w:gridSpan w:val="4"/>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i/>
                <w:color w:val="000000"/>
                <w:kern w:val="0"/>
                <w:sz w:val="16"/>
                <w:szCs w:val="16"/>
                <w:lang w:eastAsia="ar-SA"/>
              </w:rPr>
            </w:pPr>
            <w:r w:rsidRPr="002336CD">
              <w:rPr>
                <w:rFonts w:ascii="Verdana" w:eastAsia="Calibri" w:hAnsi="Verdana" w:cs="Verdana"/>
                <w:kern w:val="0"/>
                <w:sz w:val="16"/>
                <w:szCs w:val="16"/>
                <w:lang w:eastAsia="ar-SA"/>
              </w:rPr>
              <w:t>Wymagania wstępne</w:t>
            </w:r>
          </w:p>
        </w:tc>
        <w:tc>
          <w:tcPr>
            <w:tcW w:w="7090"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pacing w:after="0" w:line="240" w:lineRule="auto"/>
              <w:jc w:val="both"/>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Znajomość zagadnień z nauk podstawowych; nauk społecznych oraz nauk                     w zakresie podstaw opieki pielęgniarskiej.</w:t>
            </w:r>
          </w:p>
        </w:tc>
      </w:tr>
      <w:tr w:rsidR="002336CD" w:rsidRPr="002336CD" w:rsidTr="00951048">
        <w:trPr>
          <w:gridAfter w:val="4"/>
          <w:wAfter w:w="129" w:type="dxa"/>
          <w:trHeight w:val="288"/>
        </w:trPr>
        <w:tc>
          <w:tcPr>
            <w:tcW w:w="9924" w:type="dxa"/>
            <w:gridSpan w:val="28"/>
            <w:tcBorders>
              <w:top w:val="single" w:sz="4" w:space="0" w:color="000000"/>
              <w:left w:val="single" w:sz="4" w:space="0" w:color="000000"/>
              <w:bottom w:val="single" w:sz="4" w:space="0" w:color="000000"/>
              <w:right w:val="single" w:sz="4" w:space="0" w:color="000000"/>
            </w:tcBorders>
            <w:shd w:val="clear" w:color="auto" w:fill="C6D9F1"/>
            <w:vAlign w:val="center"/>
          </w:tcPr>
          <w:p w:rsidR="002336CD" w:rsidRPr="002336CD" w:rsidRDefault="002336CD" w:rsidP="002336CD">
            <w:pPr>
              <w:suppressAutoHyphens/>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Cele kształcenia</w:t>
            </w:r>
          </w:p>
        </w:tc>
      </w:tr>
      <w:tr w:rsidR="002336CD" w:rsidRPr="002336CD" w:rsidTr="00951048">
        <w:trPr>
          <w:gridAfter w:val="4"/>
          <w:wAfter w:w="129" w:type="dxa"/>
          <w:trHeight w:val="361"/>
        </w:trPr>
        <w:tc>
          <w:tcPr>
            <w:tcW w:w="9924" w:type="dxa"/>
            <w:gridSpan w:val="28"/>
            <w:tcBorders>
              <w:top w:val="single" w:sz="4" w:space="0" w:color="000000"/>
              <w:left w:val="single" w:sz="4" w:space="0" w:color="000000"/>
              <w:bottom w:val="single" w:sz="4" w:space="0" w:color="000000"/>
              <w:right w:val="single" w:sz="4" w:space="0" w:color="000000"/>
            </w:tcBorders>
            <w:shd w:val="clear" w:color="auto" w:fill="FFFFFF"/>
            <w:vAlign w:val="center"/>
          </w:tcPr>
          <w:p w:rsidR="002336CD" w:rsidRPr="002336CD" w:rsidRDefault="002336CD" w:rsidP="002336CD">
            <w:pPr>
              <w:suppressAutoHyphens/>
              <w:spacing w:after="0" w:line="240" w:lineRule="auto"/>
              <w:jc w:val="both"/>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Wprowadzenie w specyfikę pracy pielęgniarki w oddziale chirurgicznym oraz zespole chirurgicznym. Zaznajomienie  z podstawami teoretycznymi dotyczącymi profilaktyki zakażeń w toku pracy zawodowej pielęgniarki w oddziale chirurgicznym. Przygotowanie pielęgniarki do świadczenia opieki w odniesieniu do chorego poddawanego badaniom diagnostycznym w zakresie chirurgii ogólnej i urazowej oraz interpretowania wyników podstawowych badań w kontekście oceny zagrożeń stanu zdrowia i życia chorego w oddziale chirurgicznym. Kształtowanie umiejętności rozpoznawania urazów narządu ruchu, zakładania unieruchomienia kończyny                          w złamaniach i skręceniach oraz zaopatrywania ran i pielęgnowania chorego po amputacji. Zaznajomienie                       z przygotowaniem chorego do zabiegu operacyjnego w trybie nagłym i planowym oraz pielęgnowaniem  chorego po zabiegach operacyjnych z uwzględnieniem rodzaju znieczulenia i metody operacyjnej. </w:t>
            </w:r>
          </w:p>
        </w:tc>
      </w:tr>
      <w:tr w:rsidR="002336CD" w:rsidRPr="002336CD" w:rsidTr="00951048">
        <w:trPr>
          <w:gridAfter w:val="4"/>
          <w:wAfter w:w="129" w:type="dxa"/>
          <w:trHeight w:val="397"/>
        </w:trPr>
        <w:tc>
          <w:tcPr>
            <w:tcW w:w="9924" w:type="dxa"/>
            <w:gridSpan w:val="28"/>
            <w:tcBorders>
              <w:top w:val="single" w:sz="4" w:space="0" w:color="000000"/>
              <w:left w:val="single" w:sz="4" w:space="0" w:color="000000"/>
              <w:bottom w:val="single" w:sz="4" w:space="0" w:color="000000"/>
              <w:right w:val="single" w:sz="4" w:space="0" w:color="000000"/>
            </w:tcBorders>
            <w:shd w:val="clear" w:color="auto" w:fill="8DB3E2"/>
            <w:vAlign w:val="center"/>
          </w:tcPr>
          <w:p w:rsidR="002336CD" w:rsidRPr="002336CD" w:rsidRDefault="002336CD" w:rsidP="002336CD">
            <w:pPr>
              <w:suppressAutoHyphens/>
              <w:spacing w:after="0" w:line="240" w:lineRule="auto"/>
              <w:rPr>
                <w:rFonts w:ascii="Times New Roman" w:eastAsia="Times New Roman" w:hAnsi="Times New Roman" w:cs="Times New Roman"/>
                <w:kern w:val="0"/>
                <w:sz w:val="24"/>
                <w:szCs w:val="24"/>
                <w:lang w:eastAsia="ar-SA"/>
              </w:rPr>
            </w:pPr>
            <w:r w:rsidRPr="002336CD">
              <w:rPr>
                <w:rFonts w:ascii="Verdana" w:eastAsia="Batang" w:hAnsi="Verdana" w:cs="Verdana"/>
                <w:b/>
                <w:kern w:val="0"/>
                <w:sz w:val="16"/>
                <w:szCs w:val="16"/>
                <w:lang w:eastAsia="ar-SA"/>
              </w:rPr>
              <w:t>Opis efektów kształcenia</w:t>
            </w:r>
            <w:r w:rsidRPr="002336CD">
              <w:rPr>
                <w:rFonts w:ascii="Verdana" w:eastAsia="Calibri" w:hAnsi="Verdana" w:cs="Verdana"/>
                <w:b/>
                <w:kern w:val="0"/>
                <w:sz w:val="16"/>
                <w:szCs w:val="16"/>
                <w:lang w:eastAsia="ar-SA"/>
              </w:rPr>
              <w:t xml:space="preserve"> dla modułu (przedmiotu)</w:t>
            </w:r>
          </w:p>
        </w:tc>
      </w:tr>
      <w:tr w:rsidR="002336CD" w:rsidRPr="002336CD" w:rsidTr="00951048">
        <w:trPr>
          <w:gridAfter w:val="4"/>
          <w:wAfter w:w="129" w:type="dxa"/>
          <w:trHeight w:val="558"/>
        </w:trPr>
        <w:tc>
          <w:tcPr>
            <w:tcW w:w="1813" w:type="dxa"/>
            <w:gridSpan w:val="2"/>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 xml:space="preserve">Efekt kształcenia </w:t>
            </w:r>
          </w:p>
        </w:tc>
        <w:tc>
          <w:tcPr>
            <w:tcW w:w="5275" w:type="dxa"/>
            <w:gridSpan w:val="19"/>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Student, który zaliczył moduł (przedmiot)</w:t>
            </w:r>
          </w:p>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wie/umie/potrafi/zna:</w:t>
            </w:r>
          </w:p>
        </w:tc>
        <w:tc>
          <w:tcPr>
            <w:tcW w:w="1417" w:type="dxa"/>
            <w:gridSpan w:val="5"/>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SYMBOL (odniesienie do efektów kierunkowych)</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336CD" w:rsidRPr="002336CD" w:rsidRDefault="002336CD" w:rsidP="002336CD">
            <w:pPr>
              <w:suppressAutoHyphens/>
              <w:spacing w:after="0" w:line="276" w:lineRule="auto"/>
              <w:jc w:val="center"/>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4"/>
                <w:szCs w:val="16"/>
                <w:lang w:eastAsia="ar-SA"/>
              </w:rPr>
              <w:t>SYMBOL (odniesienie do efektów obszarowych)</w:t>
            </w:r>
          </w:p>
        </w:tc>
      </w:tr>
      <w:tr w:rsidR="002336CD" w:rsidRPr="002336CD" w:rsidTr="00951048">
        <w:trPr>
          <w:gridAfter w:val="4"/>
          <w:wAfter w:w="129" w:type="dxa"/>
          <w:trHeight w:val="284"/>
        </w:trPr>
        <w:tc>
          <w:tcPr>
            <w:tcW w:w="9924"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4"/>
                <w:szCs w:val="16"/>
                <w:lang w:eastAsia="ar-SA"/>
              </w:rPr>
              <w:t>WIEDZA</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W1</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 xml:space="preserve">Czynniki ryzyka i zagrożenia zdrowotne u pacjentów w różnym wieku </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PIEL.1P_W100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6"/>
                <w:szCs w:val="16"/>
                <w:lang w:eastAsia="ar-SA"/>
              </w:rPr>
              <w:t>D.W1.</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W2</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Etiopatogenezę, objawy kliniczne, przebieg, leczenie, rokowanie i zasady opieki pielęgniarskiej nad pacjentami w wybranych chorobach</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PIEL.1P_W101</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6"/>
                <w:szCs w:val="16"/>
                <w:lang w:eastAsia="ar-SA"/>
              </w:rPr>
              <w:t>D.W2.</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W3</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Zasady diagnozowania i planowania opieki nad pacjentem w pielęgniarstwie internistycznym, chirurgicznym, położniczo- ginekologicznym, pediatrycznym, geriatrycznym, neurologicznym, psychiatrycznym w intensywnej opiece medycznej, opiece paliatywnej, opiece długoterminowej</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PIEL.1P_W102</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D.W3.</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lastRenderedPageBreak/>
              <w:t>W4</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Rodzaj badań diagnostycznych i zasady ich zlecania</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PIEL.1P_W103</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D.W4.</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W5</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Zasady przygotowania pacjenta w różnym wieku              i stanie zdrowia do badań oraz zabiegów diagnostycznych, a także zasady opieki w trakcie oraz po tych zabiegach</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PIEL.1P_W104</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D.W5.</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W6</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Właściwości grup leków i ich działanie na układy            i narządy pacjenta w różnych chorobach w zależności od wieku i stanu zdrowia,                             z uwzględnieniem działań niepożądanych, interakcji z innymi lekami i dróg podania</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PIEL.1P_W105</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D.W6.</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W7</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Standardy i procedury pielęgniarskie stosowane             w opiece nad pacjentem w różnym wieku i stanie zdrowia</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PIEL.1P_W106</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D.W7.</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W8</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Reakcje pacjenta na chorobę, przyjęcie do szpitala           i hospitalizację</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PIEL.1P_W107</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D.W8.</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W9</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Zasady organizacji opieki specjalistycznej (geriatrycznej, intensywnej opieki medycznej, neurologicznej, psychiatrycznej, pediatrycznej, internistycznej, chirurgicznej, paliatywnej, długoterminowej oraz na bloku operacyjnym)</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PIEL.1P_W109</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D.W10.</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W10</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Zasady żywienia pacjentów, z uwzględnieniem leczenia dietetycznego, wskazań przed-                      i pooperacyjnych według protokołu kompleksowej opieki okołooperacyjnej dla poprawy wyników leczenia (Enhanced Recovery After Surgery, ERAS)</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PIEL.1P_W121</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D.W22.</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W11</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Czynniki zwiększające ryzyko okołooperacyjne</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PIEL.1P_W122</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D.W23.</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W12</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Zasady przygotowania pacjenta do zabiegu operacyjnego w trybie pilnym i planowym,                     w chirurgii jednego dnia oraz zasady opieki nad pacjentem po zabiegu operacyjnym w celu zapobiegania wczesnym i późnym powikłaniom</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PIEL.1P_W123</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D.W24.</w:t>
            </w:r>
          </w:p>
        </w:tc>
      </w:tr>
      <w:tr w:rsidR="002336CD" w:rsidRPr="002336CD" w:rsidTr="00951048">
        <w:trPr>
          <w:gridAfter w:val="4"/>
          <w:wAfter w:w="129" w:type="dxa"/>
          <w:trHeight w:val="315"/>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W13</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Zasady opieki nad pacjentem z przetoką jelitową           i moczową</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PIEL.1P_W124</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D.W25.</w:t>
            </w:r>
          </w:p>
        </w:tc>
      </w:tr>
      <w:tr w:rsidR="002336CD" w:rsidRPr="002336CD" w:rsidTr="00951048">
        <w:trPr>
          <w:gridAfter w:val="4"/>
          <w:wAfter w:w="129" w:type="dxa"/>
          <w:trHeight w:val="327"/>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W14</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40" w:lineRule="auto"/>
              <w:jc w:val="both"/>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Zasady obserwacji pacjenta po zabiegu operacyjnym, obejmującej monitorowanie                    w zakresie podstawowym i rozszerzonym</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PIEL.1P_W128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D.W29.</w:t>
            </w:r>
          </w:p>
        </w:tc>
      </w:tr>
      <w:tr w:rsidR="002336CD" w:rsidRPr="002336CD" w:rsidTr="00951048">
        <w:trPr>
          <w:gridAfter w:val="4"/>
          <w:wAfter w:w="129" w:type="dxa"/>
          <w:trHeight w:val="284"/>
        </w:trPr>
        <w:tc>
          <w:tcPr>
            <w:tcW w:w="9924"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6"/>
                <w:szCs w:val="16"/>
                <w:lang w:eastAsia="ar-SA"/>
              </w:rPr>
              <w:t>UMIEJĘTNOŚCI</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U1</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Gromadzić informacje, formułować  diagnozę pielęgniarską, ustalać cele i plan opieki pielęgniarskiej oraz dokonywać ewaluacji opieki pielęgniarskiej</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PIEL.1P_U86</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6"/>
                <w:szCs w:val="16"/>
                <w:lang w:eastAsia="ar-SA"/>
              </w:rPr>
              <w:t>D.U1.</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4"/>
                <w:szCs w:val="16"/>
                <w:lang w:eastAsia="ar-SA"/>
              </w:rPr>
              <w:t>U2</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Prowadzić profilaktykę powikłań występujących              w przebiegu chorób</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PIEL.1P_U88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6"/>
                <w:szCs w:val="16"/>
                <w:lang w:eastAsia="ar-SA"/>
              </w:rPr>
              <w:t>D.U3.</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U3</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Dobierać technikę i sposoby pielęgnowania rany,               w tym zakładania opatrunku</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PIEL.1P_U91</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D.U6.</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U4</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Dobierać metody i środki pielęgnacji ran na podstawie ich klasyfikacji</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PIEL.1P_U92</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D.U7.</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U5</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Rozpoznawać powikłania p specjalistycznych badaniach diagnostycznych i zabiegach operacyjnych</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PIEL.1P_U93</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D.U8.</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U6</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Doraźnie podawać pacjentowi tlen i monitorować jego stan podczas tlenoterapii</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PIEL.1P_U94</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D.U9.</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U7</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Przygotować pacjenta fizycznie i psychicznie do badań diagnostycznych</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PIEL.1P_U97</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D.U12.</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U8</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Wystawiać skierowania na wykonanie określonych badań diagnostycznych</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PIEL.1P_U98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D.U13.</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 xml:space="preserve">U9 </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 xml:space="preserve">Dokumentować sytuację zdrowotną pacjenta, dynamikę jej zmian i realizowaną opiekę pielęgniarską, z uwzględnieniem narzędzi informatycznych do gromadzenia danych </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PIEL.1P_U100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D.U15.</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U10</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Prowadzić u osób dorosłych i dzieci żywienie dojelitowe (przez zgłębnik i przetokę odżywczą) oraz żywienie pozajelitowe</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PIEL.1P_U102</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D.U17.</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U11</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Prowadzić rozmowę terapeutyczną</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PIEL.1P_U104</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D.U19.</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U12</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Przekazywać informacje członkom zespołu terapeutycznego o stanie zdrowia pacjenta</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PIEL.1P_U106</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D.U22.</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U13</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Asystować lekarzowi w trakcie badań diagnostycznych</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PIEL.1P_U107</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D.U23.</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U14</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Oceniać poziom bólu, reakcje pacjenta na ból i jego nasilenie oraz stosować farmakologiczne                     i niefarmakologiczne postępowanie przeciwbólowe</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PIEL.1P_U108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D.U24.</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U15</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Postępować zgodnie z procedurą z ciałem zmarłego pacjenta</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PIEL.1P_U109</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D.U25.</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4"/>
                <w:szCs w:val="16"/>
                <w:lang w:eastAsia="ar-SA"/>
              </w:rPr>
            </w:pPr>
            <w:r w:rsidRPr="002336CD">
              <w:rPr>
                <w:rFonts w:ascii="Verdana" w:eastAsia="Times New Roman" w:hAnsi="Verdana" w:cs="Verdana"/>
                <w:kern w:val="0"/>
                <w:sz w:val="14"/>
                <w:szCs w:val="16"/>
                <w:lang w:eastAsia="ar-SA"/>
              </w:rPr>
              <w:t>U16</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Przygotować i podawać pacjentom leki różnymi drogami, samodzielnie lub na zlecenie lekarza</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PIEL.1P_U110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D.U26.</w:t>
            </w:r>
          </w:p>
        </w:tc>
      </w:tr>
      <w:tr w:rsidR="002336CD" w:rsidRPr="002336CD" w:rsidTr="00951048">
        <w:trPr>
          <w:gridAfter w:val="4"/>
          <w:wAfter w:w="129" w:type="dxa"/>
          <w:trHeight w:val="284"/>
        </w:trPr>
        <w:tc>
          <w:tcPr>
            <w:tcW w:w="9924"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4"/>
                <w:szCs w:val="16"/>
                <w:lang w:eastAsia="ar-SA"/>
              </w:rPr>
              <w:lastRenderedPageBreak/>
              <w:t>KOMPETENCJE</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K1</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Kierować się dobrem pacjenta, szanować godność i autonomię osób powierzonych opiece, okazywać zrozumienie dla różnic światopoglądowych i kulturowych oraz empatię w relacji z pacjentem i jego rodziną</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4"/>
                <w:szCs w:val="16"/>
                <w:lang w:eastAsia="ar-SA"/>
              </w:rPr>
            </w:pPr>
            <w:r w:rsidRPr="002336CD">
              <w:rPr>
                <w:rFonts w:ascii="Verdana" w:eastAsia="Times New Roman" w:hAnsi="Verdana" w:cs="Times New Roman"/>
                <w:kern w:val="0"/>
                <w:sz w:val="16"/>
                <w:szCs w:val="16"/>
                <w:lang w:eastAsia="ar-SA"/>
              </w:rPr>
              <w:t>PIEL.1P_K1</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6"/>
                <w:szCs w:val="16"/>
                <w:lang w:eastAsia="ar-SA"/>
              </w:rPr>
              <w:t>K.1</w:t>
            </w:r>
            <w:r w:rsidRPr="002336CD">
              <w:rPr>
                <w:rFonts w:ascii="Verdana" w:eastAsia="Times New Roman" w:hAnsi="Verdana" w:cs="Verdana"/>
                <w:kern w:val="0"/>
                <w:sz w:val="14"/>
                <w:szCs w:val="16"/>
                <w:lang w:eastAsia="ar-SA"/>
              </w:rPr>
              <w:t>.</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K2</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Przestrzegać praw pacjenta</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PIEL.1P_K2</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K.2</w:t>
            </w:r>
            <w:r w:rsidRPr="002336CD">
              <w:rPr>
                <w:rFonts w:ascii="Verdana" w:eastAsia="Times New Roman" w:hAnsi="Verdana" w:cs="Verdana"/>
                <w:kern w:val="0"/>
                <w:sz w:val="14"/>
                <w:szCs w:val="16"/>
                <w:lang w:eastAsia="ar-SA"/>
              </w:rPr>
              <w:t>.</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K3</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Samodzielnie i rzetelnie wykonywać zawód zgodnie                     z zasadami etyki, w tym przestrzega wartości                 i powinności moralnych w opiece nad pacjentem</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PIEL.1P_K3</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K.3</w:t>
            </w:r>
            <w:r w:rsidRPr="002336CD">
              <w:rPr>
                <w:rFonts w:ascii="Verdana" w:eastAsia="Times New Roman" w:hAnsi="Verdana" w:cs="Verdana"/>
                <w:kern w:val="0"/>
                <w:sz w:val="14"/>
                <w:szCs w:val="16"/>
                <w:lang w:eastAsia="ar-SA"/>
              </w:rPr>
              <w:t>.</w:t>
            </w:r>
          </w:p>
        </w:tc>
      </w:tr>
      <w:tr w:rsidR="002336CD" w:rsidRPr="002336CD" w:rsidTr="00951048">
        <w:trPr>
          <w:gridAfter w:val="4"/>
          <w:wAfter w:w="129" w:type="dxa"/>
          <w:trHeight w:val="284"/>
        </w:trPr>
        <w:tc>
          <w:tcPr>
            <w:tcW w:w="181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K4</w:t>
            </w:r>
          </w:p>
        </w:tc>
        <w:tc>
          <w:tcPr>
            <w:tcW w:w="5275" w:type="dxa"/>
            <w:gridSpan w:val="19"/>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Ponosić odpowiedzialność za wykonywane czynności zawodowe</w:t>
            </w:r>
          </w:p>
        </w:tc>
        <w:tc>
          <w:tcPr>
            <w:tcW w:w="1417" w:type="dxa"/>
            <w:gridSpan w:val="5"/>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PIEL.1P_K4</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76" w:lineRule="auto"/>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K.4</w:t>
            </w:r>
            <w:r w:rsidRPr="002336CD">
              <w:rPr>
                <w:rFonts w:ascii="Verdana" w:eastAsia="Times New Roman" w:hAnsi="Verdana" w:cs="Verdana"/>
                <w:kern w:val="0"/>
                <w:sz w:val="14"/>
                <w:szCs w:val="16"/>
                <w:lang w:eastAsia="ar-SA"/>
              </w:rPr>
              <w:t>.</w:t>
            </w:r>
          </w:p>
        </w:tc>
      </w:tr>
      <w:tr w:rsidR="002336CD" w:rsidRPr="002336CD" w:rsidTr="00951048">
        <w:trPr>
          <w:gridAfter w:val="4"/>
          <w:wAfter w:w="129" w:type="dxa"/>
          <w:trHeight w:val="397"/>
        </w:trPr>
        <w:tc>
          <w:tcPr>
            <w:tcW w:w="9924" w:type="dxa"/>
            <w:gridSpan w:val="28"/>
            <w:tcBorders>
              <w:top w:val="single" w:sz="4" w:space="0" w:color="000000"/>
              <w:left w:val="single" w:sz="4" w:space="0" w:color="000000"/>
              <w:bottom w:val="single" w:sz="4" w:space="0" w:color="000000"/>
              <w:right w:val="single" w:sz="4" w:space="0" w:color="000000"/>
            </w:tcBorders>
            <w:shd w:val="clear" w:color="auto" w:fill="8DB3E2"/>
            <w:vAlign w:val="center"/>
          </w:tcPr>
          <w:p w:rsidR="002336CD" w:rsidRPr="002336CD" w:rsidRDefault="002336CD" w:rsidP="002336CD">
            <w:pPr>
              <w:suppressAutoHyphens/>
              <w:autoSpaceDE w:val="0"/>
              <w:spacing w:after="0" w:line="276" w:lineRule="auto"/>
              <w:rPr>
                <w:rFonts w:ascii="Times New Roman" w:eastAsia="Times New Roman" w:hAnsi="Times New Roman" w:cs="Times New Roman"/>
                <w:kern w:val="0"/>
                <w:sz w:val="24"/>
                <w:szCs w:val="24"/>
                <w:lang w:eastAsia="ar-SA"/>
              </w:rPr>
            </w:pPr>
            <w:r w:rsidRPr="002336CD">
              <w:rPr>
                <w:rFonts w:ascii="Verdana" w:eastAsia="Batang" w:hAnsi="Verdana" w:cs="Verdana"/>
                <w:b/>
                <w:kern w:val="0"/>
                <w:sz w:val="16"/>
                <w:szCs w:val="16"/>
                <w:lang w:eastAsia="ar-SA"/>
              </w:rPr>
              <w:t>Metody weryfikacji efektów kształcenia</w:t>
            </w:r>
            <w:r w:rsidRPr="002336CD">
              <w:rPr>
                <w:rFonts w:ascii="Verdana" w:eastAsia="Calibri" w:hAnsi="Verdana" w:cs="Verdana"/>
                <w:b/>
                <w:kern w:val="0"/>
                <w:sz w:val="16"/>
                <w:szCs w:val="16"/>
                <w:lang w:eastAsia="ar-SA"/>
              </w:rPr>
              <w:t xml:space="preserve"> dla modułu (przedmiotu) w odniesieniu do form zajęć</w:t>
            </w:r>
          </w:p>
        </w:tc>
      </w:tr>
      <w:tr w:rsidR="002336CD" w:rsidRPr="002336CD" w:rsidTr="00951048">
        <w:trPr>
          <w:gridAfter w:val="4"/>
          <w:wAfter w:w="129" w:type="dxa"/>
          <w:cantSplit/>
          <w:trHeight w:val="420"/>
        </w:trPr>
        <w:tc>
          <w:tcPr>
            <w:tcW w:w="2807" w:type="dxa"/>
            <w:gridSpan w:val="3"/>
            <w:vMerge w:val="restart"/>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76" w:lineRule="auto"/>
              <w:jc w:val="center"/>
              <w:rPr>
                <w:rFonts w:ascii="Verdana" w:eastAsia="Times New Roman" w:hAnsi="Verdana" w:cs="Verdana"/>
                <w:b/>
                <w:kern w:val="0"/>
                <w:sz w:val="16"/>
                <w:szCs w:val="16"/>
                <w:lang w:eastAsia="ar-SA"/>
              </w:rPr>
            </w:pPr>
            <w:r w:rsidRPr="002336CD">
              <w:rPr>
                <w:rFonts w:ascii="Verdana" w:eastAsia="Times New Roman" w:hAnsi="Verdana" w:cs="Verdana"/>
                <w:b/>
                <w:kern w:val="0"/>
                <w:sz w:val="16"/>
                <w:szCs w:val="16"/>
                <w:lang w:eastAsia="ar-SA"/>
              </w:rPr>
              <w:t>Efekt kształcenia</w:t>
            </w:r>
          </w:p>
        </w:tc>
        <w:tc>
          <w:tcPr>
            <w:tcW w:w="7117" w:type="dxa"/>
            <w:gridSpan w:val="25"/>
            <w:tcBorders>
              <w:top w:val="single" w:sz="4" w:space="0" w:color="000000"/>
              <w:left w:val="single" w:sz="4" w:space="0" w:color="000000"/>
              <w:bottom w:val="single" w:sz="4" w:space="0" w:color="000000"/>
              <w:right w:val="single" w:sz="4" w:space="0" w:color="000000"/>
            </w:tcBorders>
            <w:shd w:val="clear" w:color="auto" w:fill="C6D9F1"/>
            <w:vAlign w:val="center"/>
          </w:tcPr>
          <w:p w:rsidR="002336CD" w:rsidRPr="002336CD" w:rsidRDefault="002336CD" w:rsidP="002336CD">
            <w:pPr>
              <w:suppressAutoHyphens/>
              <w:spacing w:after="0" w:line="276" w:lineRule="auto"/>
              <w:jc w:val="center"/>
              <w:rPr>
                <w:rFonts w:ascii="Times New Roman" w:eastAsia="Times New Roman" w:hAnsi="Times New Roman" w:cs="Times New Roman"/>
                <w:kern w:val="0"/>
                <w:sz w:val="24"/>
                <w:szCs w:val="24"/>
                <w:lang w:eastAsia="ar-SA"/>
              </w:rPr>
            </w:pPr>
            <w:r w:rsidRPr="002336CD">
              <w:rPr>
                <w:rFonts w:ascii="Verdana" w:eastAsia="Times New Roman" w:hAnsi="Verdana" w:cs="Verdana"/>
                <w:b/>
                <w:kern w:val="0"/>
                <w:sz w:val="16"/>
                <w:szCs w:val="16"/>
                <w:lang w:eastAsia="ar-SA"/>
              </w:rPr>
              <w:t>Forma zajęć dydaktycznych</w:t>
            </w:r>
          </w:p>
        </w:tc>
      </w:tr>
      <w:tr w:rsidR="002336CD" w:rsidRPr="002336CD" w:rsidTr="00951048">
        <w:tblPrEx>
          <w:tblCellMar>
            <w:left w:w="0" w:type="dxa"/>
            <w:right w:w="0" w:type="dxa"/>
          </w:tblCellMar>
        </w:tblPrEx>
        <w:trPr>
          <w:cantSplit/>
          <w:trHeight w:val="1784"/>
        </w:trPr>
        <w:tc>
          <w:tcPr>
            <w:tcW w:w="2807" w:type="dxa"/>
            <w:gridSpan w:val="3"/>
            <w:vMerge/>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napToGrid w:val="0"/>
              <w:spacing w:after="200" w:line="276" w:lineRule="auto"/>
              <w:jc w:val="center"/>
              <w:rPr>
                <w:rFonts w:ascii="Verdana" w:eastAsia="Times New Roman" w:hAnsi="Verdana" w:cs="Verdana"/>
                <w:b/>
                <w:kern w:val="0"/>
                <w:sz w:val="16"/>
                <w:szCs w:val="16"/>
                <w:lang w:eastAsia="ar-SA"/>
              </w:rPr>
            </w:pP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2336CD" w:rsidRPr="002336CD" w:rsidRDefault="002336CD" w:rsidP="002336CD">
            <w:pPr>
              <w:suppressAutoHyphens/>
              <w:spacing w:after="0" w:line="276" w:lineRule="auto"/>
              <w:ind w:left="113" w:right="113"/>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Egzamin ustny</w:t>
            </w: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2336CD" w:rsidRPr="002336CD" w:rsidRDefault="002336CD" w:rsidP="002336CD">
            <w:pPr>
              <w:suppressAutoHyphens/>
              <w:spacing w:after="0" w:line="276" w:lineRule="auto"/>
              <w:ind w:left="113" w:right="113"/>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Egzamin pisemny</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2336CD" w:rsidRPr="002336CD" w:rsidRDefault="002336CD" w:rsidP="002336CD">
            <w:pPr>
              <w:suppressAutoHyphens/>
              <w:spacing w:after="0" w:line="240" w:lineRule="auto"/>
              <w:ind w:left="113" w:right="113"/>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Cząstkowa praca pisemna</w:t>
            </w:r>
          </w:p>
        </w:tc>
        <w:tc>
          <w:tcPr>
            <w:tcW w:w="787" w:type="dxa"/>
            <w:gridSpan w:val="2"/>
            <w:tcBorders>
              <w:top w:val="single" w:sz="4" w:space="0" w:color="000000"/>
              <w:left w:val="single" w:sz="4" w:space="0" w:color="000000"/>
              <w:bottom w:val="single" w:sz="4" w:space="0" w:color="000000"/>
            </w:tcBorders>
            <w:shd w:val="clear" w:color="auto" w:fill="C6D9F1"/>
            <w:textDirection w:val="btLr"/>
            <w:vAlign w:val="center"/>
          </w:tcPr>
          <w:p w:rsidR="002336CD" w:rsidRPr="002336CD" w:rsidRDefault="002336CD" w:rsidP="002336CD">
            <w:pPr>
              <w:suppressAutoHyphens/>
              <w:spacing w:after="0" w:line="240" w:lineRule="auto"/>
              <w:ind w:left="113" w:right="113"/>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Praca pisemna końcowa (np. esej)</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2336CD" w:rsidRPr="002336CD" w:rsidRDefault="002336CD" w:rsidP="002336CD">
            <w:pPr>
              <w:suppressAutoHyphens/>
              <w:spacing w:after="0" w:line="240" w:lineRule="auto"/>
              <w:ind w:left="113" w:right="113"/>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Kolokwium</w:t>
            </w: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2336CD" w:rsidRPr="002336CD" w:rsidRDefault="002336CD" w:rsidP="002336CD">
            <w:pPr>
              <w:suppressAutoHyphens/>
              <w:spacing w:after="0" w:line="276" w:lineRule="auto"/>
              <w:ind w:left="113" w:right="113"/>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Projekt/ prezentacja</w:t>
            </w:r>
          </w:p>
        </w:tc>
        <w:tc>
          <w:tcPr>
            <w:tcW w:w="788" w:type="dxa"/>
            <w:tcBorders>
              <w:top w:val="single" w:sz="4" w:space="0" w:color="000000"/>
              <w:left w:val="single" w:sz="4" w:space="0" w:color="000000"/>
              <w:bottom w:val="single" w:sz="4" w:space="0" w:color="000000"/>
            </w:tcBorders>
            <w:shd w:val="clear" w:color="auto" w:fill="C6D9F1"/>
            <w:textDirection w:val="btLr"/>
            <w:vAlign w:val="center"/>
          </w:tcPr>
          <w:p w:rsidR="002336CD" w:rsidRPr="002336CD" w:rsidRDefault="002336CD" w:rsidP="002336CD">
            <w:pPr>
              <w:suppressAutoHyphens/>
              <w:spacing w:after="0" w:line="276" w:lineRule="auto"/>
              <w:ind w:left="113" w:right="113"/>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Sprawozdanie</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2336CD" w:rsidRPr="002336CD" w:rsidRDefault="002336CD" w:rsidP="002336CD">
            <w:pPr>
              <w:suppressAutoHyphens/>
              <w:spacing w:after="0" w:line="276" w:lineRule="auto"/>
              <w:ind w:left="113" w:right="113"/>
              <w:jc w:val="center"/>
              <w:rPr>
                <w:rFonts w:ascii="Verdana" w:eastAsia="Times New Roman" w:hAnsi="Verdana" w:cs="Verdana"/>
                <w:kern w:val="0"/>
                <w:sz w:val="16"/>
                <w:szCs w:val="16"/>
                <w:lang w:eastAsia="ar-SA"/>
              </w:rPr>
            </w:pPr>
            <w:r w:rsidRPr="002336CD">
              <w:rPr>
                <w:rFonts w:ascii="Verdana" w:eastAsia="Times New Roman" w:hAnsi="Verdana" w:cs="Verdana"/>
                <w:kern w:val="0"/>
                <w:sz w:val="16"/>
                <w:szCs w:val="16"/>
                <w:lang w:eastAsia="ar-SA"/>
              </w:rPr>
              <w:t>Aktywność na zajęciach</w:t>
            </w:r>
          </w:p>
        </w:tc>
        <w:tc>
          <w:tcPr>
            <w:tcW w:w="818" w:type="dxa"/>
            <w:tcBorders>
              <w:top w:val="single" w:sz="4" w:space="0" w:color="000000"/>
              <w:left w:val="single" w:sz="4" w:space="0" w:color="000000"/>
              <w:bottom w:val="single" w:sz="4" w:space="0" w:color="000000"/>
            </w:tcBorders>
            <w:shd w:val="clear" w:color="auto" w:fill="C6D9F1"/>
            <w:textDirection w:val="btLr"/>
          </w:tcPr>
          <w:p w:rsidR="002336CD" w:rsidRPr="002336CD" w:rsidRDefault="002336CD" w:rsidP="002336CD">
            <w:pPr>
              <w:suppressAutoHyphens/>
              <w:spacing w:after="0" w:line="276" w:lineRule="auto"/>
              <w:ind w:left="113" w:right="113"/>
              <w:jc w:val="center"/>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6"/>
                <w:szCs w:val="16"/>
                <w:lang w:eastAsia="ar-SA"/>
              </w:rPr>
              <w:t>inne ...</w:t>
            </w:r>
          </w:p>
        </w:tc>
        <w:tc>
          <w:tcPr>
            <w:tcW w:w="29" w:type="dxa"/>
            <w:tcBorders>
              <w:left w:val="single" w:sz="4" w:space="0" w:color="000000"/>
            </w:tcBorders>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r>
      <w:tr w:rsidR="002336CD" w:rsidRPr="002336CD" w:rsidTr="00951048">
        <w:tblPrEx>
          <w:tblCellMar>
            <w:left w:w="0" w:type="dxa"/>
            <w:right w:w="0" w:type="dxa"/>
          </w:tblCellMar>
        </w:tblPrEx>
        <w:trPr>
          <w:trHeight w:hRule="exact" w:val="339"/>
        </w:trPr>
        <w:tc>
          <w:tcPr>
            <w:tcW w:w="9924" w:type="dxa"/>
            <w:gridSpan w:val="28"/>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jc w:val="center"/>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4"/>
                <w:szCs w:val="18"/>
                <w:lang w:eastAsia="ar-SA"/>
              </w:rPr>
              <w:t>WIEDZA</w:t>
            </w:r>
          </w:p>
        </w:tc>
        <w:tc>
          <w:tcPr>
            <w:tcW w:w="29" w:type="dxa"/>
            <w:tcBorders>
              <w:left w:val="single" w:sz="4" w:space="0" w:color="000000"/>
            </w:tcBorders>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r>
      <w:tr w:rsidR="002336CD" w:rsidRPr="002336CD" w:rsidTr="00951048">
        <w:tblPrEx>
          <w:tblCellMar>
            <w:left w:w="0" w:type="dxa"/>
            <w:right w:w="0" w:type="dxa"/>
          </w:tblCellMar>
        </w:tblPrEx>
        <w:trPr>
          <w:trHeight w:hRule="exact" w:val="339"/>
        </w:trPr>
        <w:tc>
          <w:tcPr>
            <w:tcW w:w="2807"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200" w:line="276" w:lineRule="auto"/>
              <w:jc w:val="center"/>
              <w:rPr>
                <w:rFonts w:ascii="Verdana" w:eastAsia="Times New Roman" w:hAnsi="Verdana" w:cs="Verdana"/>
                <w:kern w:val="0"/>
                <w:sz w:val="14"/>
                <w:szCs w:val="18"/>
                <w:lang w:eastAsia="ar-SA"/>
              </w:rPr>
            </w:pPr>
            <w:r w:rsidRPr="002336CD">
              <w:rPr>
                <w:rFonts w:ascii="Verdana" w:eastAsia="Times New Roman" w:hAnsi="Verdana" w:cs="Verdana"/>
                <w:kern w:val="0"/>
                <w:sz w:val="14"/>
                <w:szCs w:val="18"/>
                <w:lang w:eastAsia="ar-SA"/>
              </w:rPr>
              <w:t>W1 - W14</w:t>
            </w: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r w:rsidRPr="002336CD">
              <w:rPr>
                <w:rFonts w:ascii="Verdana" w:eastAsia="Times New Roman" w:hAnsi="Verdana" w:cs="Verdana"/>
                <w:kern w:val="0"/>
                <w:sz w:val="14"/>
                <w:szCs w:val="18"/>
                <w:lang w:eastAsia="ar-SA"/>
              </w:rPr>
              <w:t>x</w:t>
            </w: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818" w:type="dxa"/>
            <w:tcBorders>
              <w:top w:val="single" w:sz="4" w:space="0" w:color="000000"/>
              <w:left w:val="single" w:sz="4" w:space="0" w:color="000000"/>
              <w:bottom w:val="single" w:sz="4" w:space="0" w:color="000000"/>
            </w:tcBorders>
            <w:shd w:val="clear" w:color="auto" w:fill="auto"/>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29" w:type="dxa"/>
            <w:tcBorders>
              <w:left w:val="single" w:sz="4" w:space="0" w:color="000000"/>
            </w:tcBorders>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r>
      <w:tr w:rsidR="002336CD" w:rsidRPr="002336CD" w:rsidTr="00951048">
        <w:tblPrEx>
          <w:tblCellMar>
            <w:left w:w="0" w:type="dxa"/>
            <w:right w:w="0" w:type="dxa"/>
          </w:tblCellMar>
        </w:tblPrEx>
        <w:trPr>
          <w:trHeight w:hRule="exact" w:val="257"/>
        </w:trPr>
        <w:tc>
          <w:tcPr>
            <w:tcW w:w="9924" w:type="dxa"/>
            <w:gridSpan w:val="28"/>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200" w:line="276" w:lineRule="auto"/>
              <w:jc w:val="center"/>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4"/>
                <w:szCs w:val="18"/>
                <w:lang w:eastAsia="ar-SA"/>
              </w:rPr>
              <w:t>UMIEJĘTNOŚCI</w:t>
            </w:r>
          </w:p>
        </w:tc>
        <w:tc>
          <w:tcPr>
            <w:tcW w:w="29" w:type="dxa"/>
            <w:tcBorders>
              <w:left w:val="single" w:sz="4" w:space="0" w:color="000000"/>
            </w:tcBorders>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r>
      <w:tr w:rsidR="002336CD" w:rsidRPr="002336CD" w:rsidTr="00951048">
        <w:tblPrEx>
          <w:tblCellMar>
            <w:left w:w="0" w:type="dxa"/>
            <w:right w:w="0" w:type="dxa"/>
          </w:tblCellMar>
        </w:tblPrEx>
        <w:trPr>
          <w:trHeight w:hRule="exact" w:val="257"/>
        </w:trPr>
        <w:tc>
          <w:tcPr>
            <w:tcW w:w="2807"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200" w:line="276" w:lineRule="auto"/>
              <w:jc w:val="center"/>
              <w:rPr>
                <w:rFonts w:ascii="Verdana" w:eastAsia="Times New Roman" w:hAnsi="Verdana" w:cs="Verdana"/>
                <w:kern w:val="0"/>
                <w:sz w:val="14"/>
                <w:szCs w:val="18"/>
                <w:lang w:eastAsia="ar-SA"/>
              </w:rPr>
            </w:pPr>
            <w:r w:rsidRPr="002336CD">
              <w:rPr>
                <w:rFonts w:ascii="Verdana" w:eastAsia="Times New Roman" w:hAnsi="Verdana" w:cs="Verdana"/>
                <w:kern w:val="0"/>
                <w:sz w:val="14"/>
                <w:szCs w:val="18"/>
                <w:lang w:eastAsia="ar-SA"/>
              </w:rPr>
              <w:t>U1- U16</w:t>
            </w: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r w:rsidRPr="002336CD">
              <w:rPr>
                <w:rFonts w:ascii="Verdana" w:eastAsia="Times New Roman" w:hAnsi="Verdana" w:cs="Verdana"/>
                <w:kern w:val="0"/>
                <w:sz w:val="14"/>
                <w:szCs w:val="18"/>
                <w:lang w:eastAsia="ar-SA"/>
              </w:rPr>
              <w:t>x</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r w:rsidRPr="002336CD">
              <w:rPr>
                <w:rFonts w:ascii="Verdana" w:eastAsia="Times New Roman" w:hAnsi="Verdana" w:cs="Verdana"/>
                <w:kern w:val="0"/>
                <w:sz w:val="14"/>
                <w:szCs w:val="18"/>
                <w:lang w:eastAsia="ar-SA"/>
              </w:rPr>
              <w:t>x</w:t>
            </w:r>
          </w:p>
        </w:tc>
        <w:tc>
          <w:tcPr>
            <w:tcW w:w="818" w:type="dxa"/>
            <w:tcBorders>
              <w:top w:val="single" w:sz="4" w:space="0" w:color="000000"/>
              <w:left w:val="single" w:sz="4" w:space="0" w:color="000000"/>
              <w:bottom w:val="single" w:sz="4" w:space="0" w:color="000000"/>
            </w:tcBorders>
            <w:shd w:val="clear" w:color="auto" w:fill="auto"/>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r w:rsidRPr="002336CD">
              <w:rPr>
                <w:rFonts w:ascii="Verdana" w:eastAsia="Times New Roman" w:hAnsi="Verdana" w:cs="Verdana"/>
                <w:kern w:val="0"/>
                <w:sz w:val="14"/>
                <w:szCs w:val="18"/>
                <w:lang w:eastAsia="ar-SA"/>
              </w:rPr>
              <w:t>x</w:t>
            </w:r>
          </w:p>
        </w:tc>
        <w:tc>
          <w:tcPr>
            <w:tcW w:w="29" w:type="dxa"/>
            <w:tcBorders>
              <w:left w:val="single" w:sz="4" w:space="0" w:color="000000"/>
            </w:tcBorders>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r>
      <w:tr w:rsidR="002336CD" w:rsidRPr="002336CD" w:rsidTr="00951048">
        <w:tblPrEx>
          <w:tblCellMar>
            <w:left w:w="0" w:type="dxa"/>
            <w:right w:w="0" w:type="dxa"/>
          </w:tblCellMar>
        </w:tblPrEx>
        <w:trPr>
          <w:trHeight w:hRule="exact" w:val="273"/>
        </w:trPr>
        <w:tc>
          <w:tcPr>
            <w:tcW w:w="9924" w:type="dxa"/>
            <w:gridSpan w:val="28"/>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200" w:line="276" w:lineRule="auto"/>
              <w:jc w:val="center"/>
              <w:rPr>
                <w:rFonts w:ascii="Times New Roman" w:eastAsia="Times New Roman" w:hAnsi="Times New Roman" w:cs="Times New Roman"/>
                <w:kern w:val="0"/>
                <w:sz w:val="24"/>
                <w:szCs w:val="24"/>
                <w:lang w:eastAsia="ar-SA"/>
              </w:rPr>
            </w:pPr>
            <w:r w:rsidRPr="002336CD">
              <w:rPr>
                <w:rFonts w:ascii="Verdana" w:eastAsia="Times New Roman" w:hAnsi="Verdana" w:cs="Verdana"/>
                <w:kern w:val="0"/>
                <w:sz w:val="14"/>
                <w:szCs w:val="18"/>
                <w:lang w:eastAsia="ar-SA"/>
              </w:rPr>
              <w:t>KOMPETENCJE</w:t>
            </w:r>
          </w:p>
        </w:tc>
        <w:tc>
          <w:tcPr>
            <w:tcW w:w="29" w:type="dxa"/>
            <w:tcBorders>
              <w:left w:val="single" w:sz="4" w:space="0" w:color="000000"/>
            </w:tcBorders>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r>
      <w:tr w:rsidR="002336CD" w:rsidRPr="002336CD" w:rsidTr="00951048">
        <w:tblPrEx>
          <w:tblCellMar>
            <w:left w:w="0" w:type="dxa"/>
            <w:right w:w="0" w:type="dxa"/>
          </w:tblCellMar>
        </w:tblPrEx>
        <w:trPr>
          <w:trHeight w:hRule="exact" w:val="276"/>
        </w:trPr>
        <w:tc>
          <w:tcPr>
            <w:tcW w:w="2807"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200" w:line="276" w:lineRule="auto"/>
              <w:jc w:val="center"/>
              <w:rPr>
                <w:rFonts w:ascii="Verdana" w:eastAsia="Times New Roman" w:hAnsi="Verdana" w:cs="Verdana"/>
                <w:kern w:val="0"/>
                <w:sz w:val="14"/>
                <w:szCs w:val="18"/>
                <w:lang w:eastAsia="ar-SA"/>
              </w:rPr>
            </w:pPr>
            <w:r w:rsidRPr="002336CD">
              <w:rPr>
                <w:rFonts w:ascii="Verdana" w:eastAsia="Times New Roman" w:hAnsi="Verdana" w:cs="Verdana"/>
                <w:kern w:val="0"/>
                <w:sz w:val="14"/>
                <w:szCs w:val="18"/>
                <w:lang w:eastAsia="ar-SA"/>
              </w:rPr>
              <w:t>K1 – K4</w:t>
            </w: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p>
        </w:tc>
        <w:tc>
          <w:tcPr>
            <w:tcW w:w="818" w:type="dxa"/>
            <w:tcBorders>
              <w:top w:val="single" w:sz="4" w:space="0" w:color="000000"/>
              <w:left w:val="single" w:sz="4" w:space="0" w:color="000000"/>
              <w:bottom w:val="single" w:sz="4" w:space="0" w:color="000000"/>
            </w:tcBorders>
            <w:shd w:val="clear" w:color="auto" w:fill="auto"/>
          </w:tcPr>
          <w:p w:rsidR="002336CD" w:rsidRPr="002336CD" w:rsidRDefault="002336CD" w:rsidP="002336CD">
            <w:pPr>
              <w:suppressAutoHyphens/>
              <w:snapToGrid w:val="0"/>
              <w:spacing w:after="200" w:line="276" w:lineRule="auto"/>
              <w:jc w:val="center"/>
              <w:rPr>
                <w:rFonts w:ascii="Verdana" w:eastAsia="Times New Roman" w:hAnsi="Verdana" w:cs="Verdana"/>
                <w:kern w:val="0"/>
                <w:sz w:val="14"/>
                <w:szCs w:val="18"/>
                <w:lang w:eastAsia="ar-SA"/>
              </w:rPr>
            </w:pPr>
            <w:r w:rsidRPr="002336CD">
              <w:rPr>
                <w:rFonts w:ascii="Verdana" w:eastAsia="Times New Roman" w:hAnsi="Verdana" w:cs="Verdana"/>
                <w:kern w:val="0"/>
                <w:sz w:val="14"/>
                <w:szCs w:val="18"/>
                <w:lang w:eastAsia="ar-SA"/>
              </w:rPr>
              <w:t>x</w:t>
            </w:r>
          </w:p>
        </w:tc>
        <w:tc>
          <w:tcPr>
            <w:tcW w:w="29" w:type="dxa"/>
            <w:tcBorders>
              <w:left w:val="single" w:sz="4" w:space="0" w:color="000000"/>
            </w:tcBorders>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2336CD" w:rsidRPr="002336CD" w:rsidRDefault="002336CD" w:rsidP="002336CD">
            <w:pPr>
              <w:suppressAutoHyphens/>
              <w:snapToGrid w:val="0"/>
              <w:spacing w:after="0" w:line="240" w:lineRule="auto"/>
              <w:rPr>
                <w:rFonts w:ascii="Times New Roman" w:eastAsia="Times New Roman" w:hAnsi="Times New Roman" w:cs="Times New Roman"/>
                <w:kern w:val="0"/>
                <w:sz w:val="24"/>
                <w:szCs w:val="24"/>
                <w:lang w:eastAsia="ar-SA"/>
              </w:rPr>
            </w:pPr>
          </w:p>
        </w:tc>
      </w:tr>
    </w:tbl>
    <w:p w:rsidR="002336CD" w:rsidRPr="002336CD" w:rsidRDefault="002336CD" w:rsidP="002336CD">
      <w:pPr>
        <w:suppressAutoHyphens/>
        <w:spacing w:after="0" w:line="240" w:lineRule="auto"/>
        <w:rPr>
          <w:rFonts w:ascii="Verdana" w:eastAsia="Calibri" w:hAnsi="Verdana" w:cs="Verdana"/>
          <w:color w:val="365F91"/>
          <w:kern w:val="0"/>
          <w:sz w:val="16"/>
          <w:szCs w:val="16"/>
          <w:lang w:eastAsia="ar-SA"/>
        </w:rPr>
      </w:pP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2336CD">
        <w:rPr>
          <w:rFonts w:ascii="Times New Roman" w:eastAsia="Times New Roman" w:hAnsi="Times New Roman" w:cs="Times New Roman"/>
          <w:b/>
          <w:kern w:val="0"/>
          <w:sz w:val="20"/>
          <w:szCs w:val="24"/>
          <w:u w:val="single"/>
          <w:lang w:eastAsia="ar-SA"/>
        </w:rPr>
        <w:t>Kryteria oceniania kompetencji studenta</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2336CD">
        <w:rPr>
          <w:rFonts w:ascii="Times New Roman" w:eastAsia="Times New Roman" w:hAnsi="Times New Roman" w:cs="Times New Roman"/>
          <w:kern w:val="0"/>
          <w:sz w:val="20"/>
          <w:szCs w:val="24"/>
          <w:lang w:eastAsia="ar-SA"/>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2336CD">
        <w:rPr>
          <w:rFonts w:ascii="Times New Roman" w:eastAsia="Times New Roman" w:hAnsi="Times New Roman" w:cs="Times New Roman"/>
          <w:kern w:val="0"/>
          <w:sz w:val="20"/>
          <w:szCs w:val="24"/>
          <w:lang w:eastAsia="ar-SA"/>
        </w:rPr>
        <w:t>W - WIEDZA</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2336CD">
        <w:rPr>
          <w:rFonts w:ascii="Times New Roman" w:eastAsia="Times New Roman" w:hAnsi="Times New Roman" w:cs="Times New Roman"/>
          <w:kern w:val="0"/>
          <w:sz w:val="20"/>
          <w:szCs w:val="24"/>
          <w:lang w:eastAsia="ar-SA"/>
        </w:rPr>
        <w:tab/>
        <w:t>Ocena:</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2336CD">
        <w:rPr>
          <w:rFonts w:ascii="Times New Roman" w:eastAsia="Times New Roman" w:hAnsi="Times New Roman" w:cs="Times New Roman"/>
          <w:b/>
          <w:kern w:val="0"/>
          <w:sz w:val="20"/>
          <w:szCs w:val="24"/>
          <w:lang w:eastAsia="ar-SA"/>
        </w:rPr>
        <w:t>Dostateczny</w:t>
      </w:r>
      <w:r w:rsidRPr="002336CD">
        <w:rPr>
          <w:rFonts w:ascii="Times New Roman" w:eastAsia="Times New Roman" w:hAnsi="Times New Roman" w:cs="Times New Roman"/>
          <w:kern w:val="0"/>
          <w:sz w:val="20"/>
          <w:szCs w:val="24"/>
          <w:lang w:eastAsia="ar-SA"/>
        </w:rPr>
        <w:t xml:space="preserve"> – Student zapamiętuje i odtwarza wiedzę przewidzianą do opanowania w ramach modułu</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2336CD">
        <w:rPr>
          <w:rFonts w:ascii="Times New Roman" w:eastAsia="Times New Roman" w:hAnsi="Times New Roman" w:cs="Times New Roman"/>
          <w:b/>
          <w:kern w:val="0"/>
          <w:sz w:val="20"/>
          <w:szCs w:val="24"/>
          <w:lang w:eastAsia="ar-SA"/>
        </w:rPr>
        <w:t>Dobry</w:t>
      </w:r>
      <w:r w:rsidRPr="002336CD">
        <w:rPr>
          <w:rFonts w:ascii="Times New Roman" w:eastAsia="Times New Roman" w:hAnsi="Times New Roman" w:cs="Times New Roman"/>
          <w:kern w:val="0"/>
          <w:sz w:val="20"/>
          <w:szCs w:val="24"/>
          <w:lang w:eastAsia="ar-SA"/>
        </w:rPr>
        <w:t xml:space="preserve"> – Student dodatkowo interpretuje zjawiska/problemy i potrafi rozwiązać typowy problem</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2336CD">
        <w:rPr>
          <w:rFonts w:ascii="Times New Roman" w:eastAsia="Times New Roman" w:hAnsi="Times New Roman" w:cs="Times New Roman"/>
          <w:b/>
          <w:kern w:val="0"/>
          <w:sz w:val="20"/>
          <w:szCs w:val="24"/>
          <w:lang w:eastAsia="ar-SA"/>
        </w:rPr>
        <w:t>Bardzo dobry</w:t>
      </w:r>
      <w:r w:rsidRPr="002336CD">
        <w:rPr>
          <w:rFonts w:ascii="Times New Roman" w:eastAsia="Times New Roman" w:hAnsi="Times New Roman" w:cs="Times New Roman"/>
          <w:kern w:val="0"/>
          <w:sz w:val="20"/>
          <w:szCs w:val="24"/>
          <w:lang w:eastAsia="ar-SA"/>
        </w:rPr>
        <w:t xml:space="preserve"> –Student potrafi rozwiązywać nawet złożone problemy z danej dziedziny, potrafi dokonać syntezy, przeprowadzić wszechstronną ocenę, stworzyć dzieło oryginalne, inspirujące innych.</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2336CD">
        <w:rPr>
          <w:rFonts w:ascii="Times New Roman" w:eastAsia="Times New Roman" w:hAnsi="Times New Roman" w:cs="Times New Roman"/>
          <w:kern w:val="0"/>
          <w:sz w:val="20"/>
          <w:szCs w:val="24"/>
          <w:lang w:eastAsia="ar-SA"/>
        </w:rPr>
        <w:t>U - UMIEJĘTNOŚCI</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2336CD">
        <w:rPr>
          <w:rFonts w:ascii="Times New Roman" w:eastAsia="Times New Roman" w:hAnsi="Times New Roman" w:cs="Times New Roman"/>
          <w:kern w:val="0"/>
          <w:sz w:val="20"/>
          <w:szCs w:val="24"/>
          <w:lang w:eastAsia="ar-SA"/>
        </w:rPr>
        <w:tab/>
        <w:t>Ocena:</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2336CD">
        <w:rPr>
          <w:rFonts w:ascii="Times New Roman" w:eastAsia="Times New Roman" w:hAnsi="Times New Roman" w:cs="Times New Roman"/>
          <w:b/>
          <w:kern w:val="0"/>
          <w:sz w:val="20"/>
          <w:szCs w:val="24"/>
          <w:lang w:eastAsia="ar-SA"/>
        </w:rPr>
        <w:t>Dostateczny</w:t>
      </w:r>
      <w:r w:rsidRPr="002336CD">
        <w:rPr>
          <w:rFonts w:ascii="Times New Roman" w:eastAsia="Times New Roman" w:hAnsi="Times New Roman" w:cs="Times New Roman"/>
          <w:kern w:val="0"/>
          <w:sz w:val="20"/>
          <w:szCs w:val="24"/>
          <w:lang w:eastAsia="ar-SA"/>
        </w:rPr>
        <w:t xml:space="preserve"> – Student orientuje się w charakterze czynności, potrafi pod kierunkiem nauczyciela akademickiego wykonać czynności/rozwiązać problemy dotyczące treści modułu </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2336CD">
        <w:rPr>
          <w:rFonts w:ascii="Times New Roman" w:eastAsia="Times New Roman" w:hAnsi="Times New Roman" w:cs="Times New Roman"/>
          <w:b/>
          <w:kern w:val="0"/>
          <w:sz w:val="20"/>
          <w:szCs w:val="24"/>
          <w:lang w:eastAsia="ar-SA"/>
        </w:rPr>
        <w:t>Dobry</w:t>
      </w:r>
      <w:r w:rsidRPr="002336CD">
        <w:rPr>
          <w:rFonts w:ascii="Times New Roman" w:eastAsia="Times New Roman" w:hAnsi="Times New Roman" w:cs="Times New Roman"/>
          <w:kern w:val="0"/>
          <w:sz w:val="20"/>
          <w:szCs w:val="24"/>
          <w:lang w:eastAsia="ar-SA"/>
        </w:rPr>
        <w:t xml:space="preserve"> – Student potrafi samodzielnie wykonać czynności/zadania/rozwiązać typowe problemy dotyczące treści modułu</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2336CD">
        <w:rPr>
          <w:rFonts w:ascii="Times New Roman" w:eastAsia="Times New Roman" w:hAnsi="Times New Roman" w:cs="Times New Roman"/>
          <w:b/>
          <w:kern w:val="0"/>
          <w:sz w:val="20"/>
          <w:szCs w:val="24"/>
          <w:lang w:eastAsia="ar-SA"/>
        </w:rPr>
        <w:t>Bardzo dobry</w:t>
      </w:r>
      <w:r w:rsidRPr="002336CD">
        <w:rPr>
          <w:rFonts w:ascii="Times New Roman" w:eastAsia="Times New Roman" w:hAnsi="Times New Roman" w:cs="Times New Roman"/>
          <w:kern w:val="0"/>
          <w:sz w:val="20"/>
          <w:szCs w:val="24"/>
          <w:lang w:eastAsia="ar-SA"/>
        </w:rPr>
        <w:t xml:space="preserve"> – Student posiada w pełni opanowaną umiejętność/zdolność wykonania przewidzianych w treściach modułu czynności/zadań/problemów także w bardziej złożonych przypadkach.</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2336CD">
        <w:rPr>
          <w:rFonts w:ascii="Times New Roman" w:eastAsia="Times New Roman" w:hAnsi="Times New Roman" w:cs="Times New Roman"/>
          <w:kern w:val="0"/>
          <w:sz w:val="20"/>
          <w:szCs w:val="24"/>
          <w:lang w:eastAsia="ar-SA"/>
        </w:rPr>
        <w:t>K - KOMPETENCJE SPOŁECZNE</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2336CD">
        <w:rPr>
          <w:rFonts w:ascii="Times New Roman" w:eastAsia="Times New Roman" w:hAnsi="Times New Roman" w:cs="Times New Roman"/>
          <w:kern w:val="0"/>
          <w:sz w:val="20"/>
          <w:szCs w:val="24"/>
          <w:lang w:eastAsia="ar-SA"/>
        </w:rPr>
        <w:tab/>
        <w:t>Ocena:</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2336CD">
        <w:rPr>
          <w:rFonts w:ascii="Times New Roman" w:eastAsia="Times New Roman" w:hAnsi="Times New Roman" w:cs="Times New Roman"/>
          <w:b/>
          <w:kern w:val="0"/>
          <w:sz w:val="20"/>
          <w:szCs w:val="24"/>
          <w:lang w:eastAsia="ar-SA"/>
        </w:rPr>
        <w:t>Dostateczny</w:t>
      </w:r>
      <w:r w:rsidRPr="002336CD">
        <w:rPr>
          <w:rFonts w:ascii="Times New Roman" w:eastAsia="Times New Roman" w:hAnsi="Times New Roman" w:cs="Times New Roman"/>
          <w:kern w:val="0"/>
          <w:sz w:val="20"/>
          <w:szCs w:val="24"/>
          <w:lang w:eastAsia="ar-SA"/>
        </w:rPr>
        <w:t xml:space="preserve"> – Student biernie przyswaja treści modułu z wykazaniem zdolności do koncentracji uwagi i słuchania</w:t>
      </w:r>
    </w:p>
    <w:p w:rsidR="002336CD" w:rsidRPr="002336CD" w:rsidRDefault="002336CD" w:rsidP="002336CD">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2336CD">
        <w:rPr>
          <w:rFonts w:ascii="Times New Roman" w:eastAsia="Times New Roman" w:hAnsi="Times New Roman" w:cs="Times New Roman"/>
          <w:b/>
          <w:kern w:val="0"/>
          <w:sz w:val="20"/>
          <w:szCs w:val="24"/>
          <w:lang w:eastAsia="ar-SA"/>
        </w:rPr>
        <w:t>Dobry</w:t>
      </w:r>
      <w:r w:rsidRPr="002336CD">
        <w:rPr>
          <w:rFonts w:ascii="Times New Roman" w:eastAsia="Times New Roman" w:hAnsi="Times New Roman" w:cs="Times New Roman"/>
          <w:kern w:val="0"/>
          <w:sz w:val="20"/>
          <w:szCs w:val="24"/>
          <w:lang w:eastAsia="ar-SA"/>
        </w:rPr>
        <w:t xml:space="preserve"> – Student aktywnie uczestniczy w zajęciach, dokonuje ocen wartościujących według kryteriów przyjętych w danej dziedzinie, potrafi aktywnie współdziałać w obrębie grupy</w:t>
      </w:r>
    </w:p>
    <w:p w:rsidR="002336CD" w:rsidRPr="002336CD" w:rsidRDefault="002336CD" w:rsidP="00232A95">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Verdana" w:eastAsia="Calibri" w:hAnsi="Verdana" w:cs="Verdana"/>
          <w:b/>
          <w:kern w:val="0"/>
          <w:sz w:val="16"/>
          <w:szCs w:val="16"/>
          <w:lang w:eastAsia="ar-SA"/>
        </w:rPr>
      </w:pPr>
      <w:r w:rsidRPr="002336CD">
        <w:rPr>
          <w:rFonts w:ascii="Times New Roman" w:eastAsia="Times New Roman" w:hAnsi="Times New Roman" w:cs="Times New Roman"/>
          <w:b/>
          <w:kern w:val="0"/>
          <w:sz w:val="20"/>
          <w:szCs w:val="24"/>
          <w:lang w:eastAsia="ar-SA"/>
        </w:rPr>
        <w:t>Bardzo dobry</w:t>
      </w:r>
      <w:r w:rsidRPr="002336CD">
        <w:rPr>
          <w:rFonts w:ascii="Times New Roman" w:eastAsia="Times New Roman" w:hAnsi="Times New Roman" w:cs="Times New Roman"/>
          <w:kern w:val="0"/>
          <w:sz w:val="20"/>
          <w:szCs w:val="24"/>
          <w:lang w:eastAsia="ar-SA"/>
        </w:rPr>
        <w:t xml:space="preserve"> – Student dokonuje integracji postawy zgodnie z sugerowanym wzorcem, rozwija własny system wartości zawodowych i społecznych, potrafi przyjąć odpowiedzialność za działanie grupy, obejmując w niej przewodnictwo.</w:t>
      </w:r>
    </w:p>
    <w:p w:rsidR="002336CD" w:rsidRPr="002336CD" w:rsidRDefault="002336CD" w:rsidP="002336CD">
      <w:pPr>
        <w:suppressAutoHyphens/>
        <w:spacing w:after="0" w:line="240" w:lineRule="auto"/>
        <w:rPr>
          <w:rFonts w:ascii="Verdana" w:eastAsia="Calibri" w:hAnsi="Verdana" w:cs="Verdana"/>
          <w:b/>
          <w:kern w:val="0"/>
          <w:sz w:val="16"/>
          <w:szCs w:val="16"/>
          <w:lang w:eastAsia="ar-SA"/>
        </w:rPr>
      </w:pPr>
    </w:p>
    <w:tbl>
      <w:tblPr>
        <w:tblW w:w="9640" w:type="dxa"/>
        <w:tblInd w:w="-289" w:type="dxa"/>
        <w:tblLayout w:type="fixed"/>
        <w:tblLook w:val="0000"/>
      </w:tblPr>
      <w:tblGrid>
        <w:gridCol w:w="1037"/>
        <w:gridCol w:w="1604"/>
        <w:gridCol w:w="4589"/>
        <w:gridCol w:w="1031"/>
        <w:gridCol w:w="1379"/>
      </w:tblGrid>
      <w:tr w:rsidR="002336CD" w:rsidRPr="002336CD" w:rsidTr="00950009">
        <w:trPr>
          <w:trHeight w:val="397"/>
        </w:trPr>
        <w:tc>
          <w:tcPr>
            <w:tcW w:w="8261" w:type="dxa"/>
            <w:gridSpan w:val="4"/>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lastRenderedPageBreak/>
              <w:t>Treść modułu (przedmiotu) kształcenia (program wykładów i pozostałych zajęć)</w:t>
            </w:r>
          </w:p>
        </w:tc>
        <w:tc>
          <w:tcPr>
            <w:tcW w:w="137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2336CD" w:rsidRPr="002336CD" w:rsidRDefault="002336CD" w:rsidP="002336CD">
            <w:pPr>
              <w:suppressAutoHyphens/>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b/>
                <w:kern w:val="0"/>
                <w:sz w:val="16"/>
                <w:szCs w:val="16"/>
                <w:lang w:eastAsia="ar-SA"/>
              </w:rPr>
              <w:t>Odniesienie do efektów kształcenia</w:t>
            </w:r>
          </w:p>
        </w:tc>
      </w:tr>
      <w:tr w:rsidR="002336CD" w:rsidRPr="002336CD" w:rsidTr="00950009">
        <w:trPr>
          <w:trHeight w:val="397"/>
        </w:trPr>
        <w:tc>
          <w:tcPr>
            <w:tcW w:w="8261" w:type="dxa"/>
            <w:gridSpan w:val="4"/>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76" w:lineRule="auto"/>
              <w:ind w:right="425"/>
              <w:rPr>
                <w:rFonts w:ascii="Verdana" w:eastAsia="Calibri" w:hAnsi="Verdana" w:cs="Times New Roman"/>
                <w:b/>
                <w:kern w:val="0"/>
                <w:sz w:val="16"/>
                <w:szCs w:val="16"/>
              </w:rPr>
            </w:pPr>
            <w:r w:rsidRPr="002336CD">
              <w:rPr>
                <w:rFonts w:ascii="Verdana" w:eastAsia="Calibri" w:hAnsi="Verdana" w:cs="Times New Roman"/>
                <w:b/>
                <w:kern w:val="0"/>
                <w:sz w:val="16"/>
                <w:szCs w:val="16"/>
              </w:rPr>
              <w:t>WYKŁADY</w:t>
            </w:r>
          </w:p>
          <w:p w:rsidR="002336CD" w:rsidRPr="002336CD" w:rsidRDefault="002336CD" w:rsidP="002336CD">
            <w:pPr>
              <w:suppressAutoHyphens/>
              <w:spacing w:after="0" w:line="276" w:lineRule="auto"/>
              <w:ind w:right="425"/>
              <w:rPr>
                <w:rFonts w:ascii="Verdana" w:eastAsia="Calibri" w:hAnsi="Verdana" w:cs="Times New Roman"/>
                <w:kern w:val="0"/>
                <w:sz w:val="16"/>
                <w:szCs w:val="16"/>
              </w:rPr>
            </w:pPr>
            <w:r w:rsidRPr="002336CD">
              <w:rPr>
                <w:rFonts w:ascii="Verdana" w:eastAsia="Calibri" w:hAnsi="Verdana" w:cs="Times New Roman"/>
                <w:kern w:val="0"/>
                <w:sz w:val="16"/>
                <w:szCs w:val="16"/>
              </w:rPr>
              <w:t xml:space="preserve">  KLINIKA</w:t>
            </w:r>
          </w:p>
          <w:p w:rsidR="002336CD" w:rsidRPr="002336CD" w:rsidRDefault="002336CD" w:rsidP="002336CD">
            <w:pPr>
              <w:suppressAutoHyphens/>
              <w:spacing w:after="0" w:line="240" w:lineRule="auto"/>
              <w:rPr>
                <w:rFonts w:ascii="Verdana" w:eastAsia="Times New Roman" w:hAnsi="Verdana" w:cs="Times New Roman"/>
                <w:i/>
                <w:kern w:val="0"/>
                <w:sz w:val="16"/>
                <w:szCs w:val="16"/>
                <w:lang w:eastAsia="pl-PL"/>
              </w:rPr>
            </w:pPr>
            <w:r w:rsidRPr="002336CD">
              <w:rPr>
                <w:rFonts w:ascii="Verdana" w:eastAsia="Times New Roman" w:hAnsi="Verdana" w:cs="Times New Roman"/>
                <w:color w:val="231F20"/>
                <w:kern w:val="0"/>
                <w:sz w:val="16"/>
                <w:szCs w:val="16"/>
                <w:lang w:eastAsia="ar-SA"/>
              </w:rPr>
              <w:t xml:space="preserve">Zasady organizacji opieki chirurgicznej w Polsce. </w:t>
            </w:r>
            <w:r w:rsidRPr="002336CD">
              <w:rPr>
                <w:rFonts w:ascii="Verdana" w:eastAsia="Times New Roman" w:hAnsi="Verdana" w:cs="Times New Roman"/>
                <w:kern w:val="0"/>
                <w:sz w:val="16"/>
                <w:szCs w:val="16"/>
                <w:lang w:eastAsia="ar-SA"/>
              </w:rPr>
              <w:t>Specyfika zakażeń szpitalnych  w chirurgii. Urazy narządu ruchu: rany, stłuczenia, złamania, skręcenia – przyczyny, metody postępowania diagnostyczno-terapeutycznego. Stany zapalne powłok. Nowoczesne metody leczenia i diagnozowania chirurgicznego. Wybrane metody operacyjne w ramach chirurgii jednego dnia.  Ostre choroby jamy brzusznej: ostre zapalenie wyrostka robaczkowego, zapalenie otrzewnej, niedrożność jelit, krwotok z przewodu pokarmowego. Chirurgiczne leczenie schorzeń żołądka, pęcherzyka żółciowego, dróg żółciowych, tarczycy, sutka. Obrażenia klatki piersiowej i jamy brzusznej. Schorzenia naczyń obwodowych tętniczych i żylnych. Oparzenia i odmrożenia. Żywienie w chirurgii – ocena stanu odżywienia chorego, leczenie żywieniowe i jego monitorowanie.</w:t>
            </w:r>
          </w:p>
          <w:p w:rsidR="002336CD" w:rsidRPr="002336CD" w:rsidRDefault="002336CD" w:rsidP="002336CD">
            <w:pPr>
              <w:suppressAutoHyphens/>
              <w:spacing w:after="0" w:line="276" w:lineRule="auto"/>
              <w:ind w:right="425"/>
              <w:rPr>
                <w:rFonts w:ascii="Verdana" w:eastAsia="Calibri" w:hAnsi="Verdana" w:cs="Times New Roman"/>
                <w:kern w:val="0"/>
                <w:sz w:val="16"/>
                <w:szCs w:val="16"/>
              </w:rPr>
            </w:pPr>
            <w:r w:rsidRPr="002336CD">
              <w:rPr>
                <w:rFonts w:ascii="Verdana" w:eastAsia="Calibri" w:hAnsi="Verdana" w:cs="Times New Roman"/>
                <w:kern w:val="0"/>
                <w:sz w:val="16"/>
                <w:szCs w:val="16"/>
              </w:rPr>
              <w:t xml:space="preserve">  PIELEGNIARSTWO</w:t>
            </w:r>
          </w:p>
          <w:p w:rsidR="002336CD" w:rsidRPr="002336CD" w:rsidRDefault="002336CD" w:rsidP="002336CD">
            <w:pPr>
              <w:suppressAutoHyphens/>
              <w:spacing w:after="0" w:line="240" w:lineRule="auto"/>
              <w:rPr>
                <w:rFonts w:ascii="Verdana" w:eastAsia="Times New Roman" w:hAnsi="Verdana" w:cs="Times New Roman"/>
                <w:kern w:val="0"/>
                <w:sz w:val="16"/>
                <w:szCs w:val="16"/>
                <w:lang w:eastAsia="ar-SA"/>
              </w:rPr>
            </w:pPr>
            <w:r w:rsidRPr="002336CD">
              <w:rPr>
                <w:rFonts w:ascii="Verdana" w:eastAsia="Calibri" w:hAnsi="Verdana" w:cs="Times New Roman"/>
                <w:kern w:val="0"/>
                <w:sz w:val="16"/>
                <w:szCs w:val="16"/>
              </w:rPr>
              <w:t>Rola pielęgniarki w profilaktyce zakażeń w chirurgii.</w:t>
            </w:r>
            <w:r w:rsidRPr="002336CD">
              <w:rPr>
                <w:rFonts w:ascii="Verdana" w:eastAsia="Times New Roman" w:hAnsi="Verdana" w:cs="Times New Roman"/>
                <w:kern w:val="0"/>
                <w:sz w:val="16"/>
                <w:szCs w:val="16"/>
                <w:lang w:eastAsia="ar-SA"/>
              </w:rPr>
              <w:t xml:space="preserve"> Przygotowanie chorego do chirurgicznych badań diagnostycznych. Przygotowanie chorego do zabiegu operacyjnego w trybie nagłym i planowym. Przygotowywanie chorego do zabiegu operacyjnego w chirurgii jednego dnia. Pielęgnowanie chorego po zabiegu operacyjnym z uwzględnieniem rodzaju znieczulenia. Ocena stanu pacjenta po zabiegu operacyjnym oraz zapobieganie powikłaniom pooperacyjnym. Model opieki pielęgniarskiej nad chorymi leczonymi w oddziale chirurgicznym  z: nadczynnością tarczycy, chorobami gruczołu piersiowego, chorobami przełyku, żołądka, trzustki, pęcherzyka żółciowego i dróg żółciowych, jelit, odbytu i odbytnicy. Modele opieki pielęgniarskiej nad chorymi z chorobami naczyń obwodowych leczonymi metodami  chirurgicznymi. Modele opieki pielęgniarskiej nad  pacjentami po urazie narządu ruchu oraz urazie mózgowo-czaszkowym.  Pielęgnowanie pacjenta z oparzeniami i odmrożeniami.</w:t>
            </w:r>
          </w:p>
          <w:p w:rsidR="002336CD" w:rsidRPr="002336CD" w:rsidRDefault="002336CD" w:rsidP="002336CD">
            <w:pPr>
              <w:suppressAutoHyphens/>
              <w:spacing w:after="0" w:line="240" w:lineRule="auto"/>
              <w:rPr>
                <w:rFonts w:ascii="Verdana" w:eastAsia="Times New Roman" w:hAnsi="Verdana" w:cs="Times New Roman"/>
                <w:kern w:val="0"/>
                <w:sz w:val="16"/>
                <w:szCs w:val="16"/>
                <w:lang w:eastAsia="ar-SA"/>
              </w:rPr>
            </w:pPr>
          </w:p>
          <w:p w:rsidR="002336CD" w:rsidRPr="002336CD" w:rsidRDefault="002336CD" w:rsidP="002336CD">
            <w:pPr>
              <w:suppressAutoHyphens/>
              <w:spacing w:after="0" w:line="240"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Ćwiczenia</w:t>
            </w:r>
          </w:p>
          <w:p w:rsidR="002336CD" w:rsidRPr="002336CD" w:rsidRDefault="002336CD" w:rsidP="002336CD">
            <w:pPr>
              <w:suppressAutoHyphens/>
              <w:spacing w:after="0" w:line="240"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Zasady opieki nad pacjentem w oddziale chirurgii</w:t>
            </w:r>
          </w:p>
          <w:p w:rsidR="002336CD" w:rsidRPr="002336CD" w:rsidRDefault="002336CD" w:rsidP="002336CD">
            <w:pPr>
              <w:suppressAutoHyphens/>
              <w:spacing w:after="0" w:line="240" w:lineRule="auto"/>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Diagnozowanie problemów pielęgnacyjnych i planowanie opieki nad pacjentem w wybranych schorzeniach leczonych chirurgicznie</w:t>
            </w:r>
          </w:p>
          <w:p w:rsidR="002336CD" w:rsidRPr="002336CD" w:rsidRDefault="002336CD" w:rsidP="002336CD">
            <w:pPr>
              <w:suppressAutoHyphens/>
              <w:spacing w:after="0" w:line="240" w:lineRule="auto"/>
              <w:rPr>
                <w:rFonts w:ascii="Verdana" w:eastAsia="Calibri" w:hAnsi="Verdana" w:cs="Times New Roman"/>
                <w:kern w:val="0"/>
                <w:sz w:val="16"/>
                <w:szCs w:val="16"/>
              </w:rPr>
            </w:pPr>
          </w:p>
          <w:p w:rsidR="002336CD" w:rsidRPr="002336CD" w:rsidRDefault="002336CD" w:rsidP="002336CD">
            <w:pPr>
              <w:suppressAutoHyphens/>
              <w:spacing w:after="0" w:line="240" w:lineRule="auto"/>
              <w:ind w:right="425"/>
              <w:rPr>
                <w:rFonts w:ascii="Verdana" w:eastAsia="Calibri" w:hAnsi="Verdana" w:cs="Times New Roman"/>
                <w:b/>
                <w:kern w:val="0"/>
                <w:sz w:val="16"/>
                <w:szCs w:val="16"/>
              </w:rPr>
            </w:pPr>
            <w:r w:rsidRPr="002336CD">
              <w:rPr>
                <w:rFonts w:ascii="Verdana" w:eastAsia="Calibri" w:hAnsi="Verdana" w:cs="Times New Roman"/>
                <w:b/>
                <w:kern w:val="0"/>
                <w:sz w:val="16"/>
                <w:szCs w:val="16"/>
              </w:rPr>
              <w:t>ZAJĘCIA PRAKTYCZNE</w:t>
            </w:r>
          </w:p>
          <w:p w:rsidR="002336CD" w:rsidRPr="002336CD" w:rsidRDefault="002336CD" w:rsidP="002336CD">
            <w:pPr>
              <w:suppressAutoHyphens/>
              <w:spacing w:after="0" w:line="240" w:lineRule="auto"/>
              <w:ind w:right="425"/>
              <w:rPr>
                <w:rFonts w:ascii="Verdana" w:eastAsia="Calibri" w:hAnsi="Verdana" w:cs="Times New Roman"/>
                <w:b/>
                <w:kern w:val="0"/>
                <w:sz w:val="16"/>
                <w:szCs w:val="16"/>
              </w:rPr>
            </w:pP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1. Praca pielęgniarki w oddziale chirurgicznym i sali pooperacyjnej.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2. Procedury profilaktyki zakażeń wewnątrzszpitalnych w oddziale chirurgicznym z uwzględnieniem organizacji pracy, metod sterylizacji profilaktyki WZW i AIDS.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3. Przygotowanie chorego do operacji w trybie nagłym i planowym wg. przyjętych standardów.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4. Udział pielęgniarki w profilaktyce powikłań pooperacyjnych.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5. Opieka nad chorym z opatrunkiem gipsowym i wyciągiem szkieletowym. </w:t>
            </w:r>
          </w:p>
          <w:p w:rsidR="002336CD" w:rsidRPr="002336CD" w:rsidRDefault="002336CD" w:rsidP="002336CD">
            <w:pPr>
              <w:suppressAutoHyphens/>
              <w:spacing w:after="0" w:line="240" w:lineRule="auto"/>
              <w:ind w:right="425"/>
              <w:rPr>
                <w:rFonts w:ascii="Times New Roman" w:eastAsia="Times New Roman" w:hAnsi="Times New Roman" w:cs="Times New Roman"/>
                <w:kern w:val="0"/>
                <w:sz w:val="24"/>
                <w:szCs w:val="24"/>
                <w:lang w:eastAsia="ar-SA"/>
              </w:rPr>
            </w:pPr>
            <w:r w:rsidRPr="002336CD">
              <w:rPr>
                <w:rFonts w:ascii="Verdana" w:eastAsia="Times New Roman" w:hAnsi="Verdana" w:cs="Times New Roman"/>
                <w:kern w:val="0"/>
                <w:sz w:val="16"/>
                <w:szCs w:val="16"/>
                <w:lang w:eastAsia="ar-SA"/>
              </w:rPr>
              <w:t>6. Opieka nad chorym z urazem mózgowo – czaszkowym</w:t>
            </w:r>
            <w:r w:rsidRPr="002336CD">
              <w:rPr>
                <w:rFonts w:ascii="Times New Roman" w:eastAsia="Times New Roman" w:hAnsi="Times New Roman" w:cs="Times New Roman"/>
                <w:kern w:val="0"/>
                <w:sz w:val="24"/>
                <w:szCs w:val="24"/>
                <w:lang w:eastAsia="ar-SA"/>
              </w:rPr>
              <w:t xml:space="preserve">.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7. Udział pielęgniarki w diagnostyce przewodu pokarmowego.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8. Opieka nad chorym z ostrym zapaleniem wyrostka robaczkowego i rozlanym zapaleniem otrzewnej.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9. Opieka nad chorym z niedrożnością przewodu pokarmowego.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10. Opieka nad pacjentem z przepukliną brzuszną.</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11. Opieka nad pacjentem z kamicą pęcherzyka żółciowego i dróg żółciowych.             12. Opieka nad chorym z ostrym zapalenie trzustki.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13. Opieka nad pacjentem po zabiegach kardiochirurgicznych. </w:t>
            </w:r>
          </w:p>
          <w:p w:rsidR="002336CD" w:rsidRPr="002336CD" w:rsidRDefault="002336CD" w:rsidP="002336CD">
            <w:pPr>
              <w:suppressAutoHyphens/>
              <w:spacing w:after="0" w:line="240" w:lineRule="auto"/>
              <w:ind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14. Przygotowanie chorego oraz rodziny do samo opieki </w:t>
            </w:r>
          </w:p>
          <w:p w:rsidR="002336CD" w:rsidRPr="002336CD" w:rsidRDefault="002336CD" w:rsidP="002336CD">
            <w:pPr>
              <w:suppressAutoHyphens/>
              <w:spacing w:after="0" w:line="240" w:lineRule="auto"/>
              <w:ind w:right="425"/>
              <w:rPr>
                <w:rFonts w:ascii="Verdana" w:eastAsia="Calibri" w:hAnsi="Verdana" w:cs="Times New Roman"/>
                <w:kern w:val="0"/>
                <w:sz w:val="16"/>
                <w:szCs w:val="16"/>
              </w:rPr>
            </w:pPr>
            <w:r w:rsidRPr="002336CD">
              <w:rPr>
                <w:rFonts w:ascii="Verdana" w:eastAsia="Times New Roman" w:hAnsi="Verdana" w:cs="Times New Roman"/>
                <w:kern w:val="0"/>
                <w:sz w:val="16"/>
                <w:szCs w:val="16"/>
                <w:lang w:eastAsia="ar-SA"/>
              </w:rPr>
              <w:t>15. Zadanie pielęgniarki wobec chorych żywionych pozajelitowo.</w:t>
            </w:r>
          </w:p>
          <w:p w:rsidR="002336CD" w:rsidRPr="002336CD" w:rsidRDefault="002336CD" w:rsidP="002336CD">
            <w:pPr>
              <w:suppressAutoHyphens/>
              <w:spacing w:after="0" w:line="240" w:lineRule="auto"/>
              <w:ind w:right="425"/>
              <w:rPr>
                <w:rFonts w:ascii="Verdana" w:eastAsia="Calibri" w:hAnsi="Verdana" w:cs="Times New Roman"/>
                <w:kern w:val="0"/>
                <w:sz w:val="16"/>
                <w:szCs w:val="16"/>
              </w:rPr>
            </w:pPr>
          </w:p>
          <w:p w:rsidR="002336CD" w:rsidRPr="002336CD" w:rsidRDefault="002336CD" w:rsidP="002336CD">
            <w:pPr>
              <w:suppressAutoHyphens/>
              <w:spacing w:after="0" w:line="240" w:lineRule="auto"/>
              <w:ind w:right="425"/>
              <w:rPr>
                <w:rFonts w:ascii="Verdana" w:eastAsia="Calibri" w:hAnsi="Verdana" w:cs="Times New Roman"/>
                <w:b/>
                <w:kern w:val="0"/>
                <w:sz w:val="16"/>
                <w:szCs w:val="16"/>
              </w:rPr>
            </w:pPr>
            <w:r w:rsidRPr="002336CD">
              <w:rPr>
                <w:rFonts w:ascii="Verdana" w:eastAsia="Calibri" w:hAnsi="Verdana" w:cs="Times New Roman"/>
                <w:b/>
                <w:kern w:val="0"/>
                <w:sz w:val="16"/>
                <w:szCs w:val="16"/>
              </w:rPr>
              <w:t>PRAKTYKA ZAWODOWA</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chorego po zabiegu operacyjnym z uwzględnieniem rodzaju znieczulenia.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 Opieka nad chorym na oddziałach „ chirurgii jednego dnia”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 Pielęgnowanie pacjenta ze złamaniem kości długich, kości miednicy, z obrażeniami stawów z uwzględnieniem opatrunku gipsowego i wyciągu szkieletowego.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chorego po wszczepieniu endoprotezy stawu biodrowego.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chorego po artroskopii i po wszczepieniu endoprotezy stawu kolanowego.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Pielęgnowanie chorego z urazem klatki piersiowej (odma opłucnej, drenaż klatki piersiowej, złamanie żeber, stłuczenie płuc).</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chorych z urazami wielonarządowymi – udział pielęgniarki w ocenie funkcjonowania poszczególnych układów (zabezpieczenie oddychania, krążenia, obserwacja zaburzeń neurologicznych).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chorego z urazem kręgosłupa i rdzenia kręgowego.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chorego po urazie czaszkowo mózgowym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chorego po operacji tarczycy.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chorego ze schorzeniami naczyń żylnych (żylaki, zakrzepowe zapalenie żył powierzchownych, żylna choroba zakrzepowo-zatorowa, żylne owrzodzenie goleni.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lastRenderedPageBreak/>
              <w:t xml:space="preserve">Pielęgnowanie chorego z chorobami naczyń tętniczych (miażdżyca tętnic obwodowych, przewlekłe niedokrwienie tętnic, tętniaki.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i udział w rehabilitacji chorego po amputacji kończyn.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Doraźne postępowanie w oparzeniach. Pielęgnowanie chorego wchorobie oparzeniowej – w fazie wstrząsu, katabolizmu, równowagi i anabolizmu.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chorego z krwawieniem z przewodu pokarmowego.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chorego z wybranymi chorobami jelit, odbytnicy i odbytu.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Pielęgnowanie pacjenta ze stomią brzuszną-przygotowanie do samoopieki.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Opieka i obserwacja pielęgniarska pacjenta po tępym urazie jamy brzusznej.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 xml:space="preserve">Udział pielęgniarki w usprawnianiu chorych po zabiegach operacyjnych.  </w:t>
            </w:r>
          </w:p>
          <w:p w:rsidR="002336CD" w:rsidRPr="002336CD" w:rsidRDefault="002336CD" w:rsidP="0077749B">
            <w:pPr>
              <w:numPr>
                <w:ilvl w:val="0"/>
                <w:numId w:val="38"/>
              </w:numPr>
              <w:suppressAutoHyphens/>
              <w:spacing w:after="0" w:line="240" w:lineRule="auto"/>
              <w:ind w:right="425"/>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Pielęgnowanie chorej po mastektomii- przygotowanie do samoopieki. Podsumowanie praktyki zawodowej, samoocena i ocena studentów.</w:t>
            </w:r>
          </w:p>
          <w:p w:rsidR="002336CD" w:rsidRPr="002336CD" w:rsidRDefault="002336CD" w:rsidP="002336CD">
            <w:pPr>
              <w:suppressAutoHyphens/>
              <w:spacing w:after="0" w:line="240" w:lineRule="auto"/>
              <w:ind w:left="720" w:right="425"/>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SAMOKSZTAŁCENIE</w:t>
            </w:r>
          </w:p>
          <w:p w:rsidR="002336CD" w:rsidRPr="002336CD" w:rsidRDefault="002336CD" w:rsidP="002336CD">
            <w:pPr>
              <w:suppressAutoHyphens/>
              <w:spacing w:after="0" w:line="240" w:lineRule="auto"/>
              <w:ind w:left="720" w:right="425"/>
              <w:rPr>
                <w:rFonts w:ascii="Verdana" w:eastAsia="Calibri" w:hAnsi="Verdana" w:cs="Times New Roman"/>
                <w:b/>
                <w:kern w:val="0"/>
                <w:sz w:val="16"/>
                <w:szCs w:val="16"/>
              </w:rPr>
            </w:pPr>
            <w:r w:rsidRPr="002336CD">
              <w:rPr>
                <w:rFonts w:ascii="Verdana" w:eastAsia="Times New Roman" w:hAnsi="Verdana" w:cs="Times New Roman"/>
                <w:kern w:val="0"/>
                <w:sz w:val="16"/>
                <w:szCs w:val="16"/>
                <w:lang w:eastAsia="ar-SA"/>
              </w:rPr>
              <w:t>Studiowanie literatury przedmiotu. Wykonanie i terminowe opracowanie zadania problemowego wybranego przez studenta w formie pracy poglądowej, referatu, prezentacji multimedialnej, materiałów o charakterze promocji zdrowia, o charakterze dydaktycznym lub analiza dwóch artykułów naukowych z dziedziny pielęgniarstwa chirurgicznego.</w:t>
            </w:r>
          </w:p>
          <w:p w:rsidR="002336CD" w:rsidRPr="002336CD" w:rsidRDefault="002336CD" w:rsidP="002336CD">
            <w:pPr>
              <w:suppressAutoHyphens/>
              <w:spacing w:after="0" w:line="240" w:lineRule="auto"/>
              <w:ind w:right="425"/>
              <w:rPr>
                <w:rFonts w:ascii="Times New Roman" w:eastAsia="Times New Roman" w:hAnsi="Times New Roman" w:cs="Times New Roman"/>
                <w:i/>
                <w:iCs/>
                <w:color w:val="3562FC"/>
                <w:kern w:val="0"/>
                <w:sz w:val="16"/>
                <w:szCs w:val="16"/>
                <w:lang w:eastAsia="ar-SA"/>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rPr>
                <w:rFonts w:ascii="Verdana" w:eastAsia="Calibri" w:hAnsi="Verdana" w:cs="Verdana"/>
                <w:kern w:val="0"/>
                <w:sz w:val="16"/>
                <w:szCs w:val="16"/>
                <w:lang w:eastAsia="ar-SA"/>
              </w:rPr>
            </w:pPr>
          </w:p>
          <w:p w:rsidR="002336CD" w:rsidRPr="002336CD" w:rsidRDefault="002336CD" w:rsidP="002336CD">
            <w:pPr>
              <w:suppressAutoHyphens/>
              <w:snapToGrid w:val="0"/>
              <w:spacing w:after="0" w:line="240" w:lineRule="auto"/>
              <w:rPr>
                <w:rFonts w:ascii="Verdana" w:eastAsia="Calibri" w:hAnsi="Verdana" w:cs="Verdana"/>
                <w:kern w:val="0"/>
                <w:sz w:val="16"/>
                <w:szCs w:val="16"/>
                <w:lang w:eastAsia="ar-SA"/>
              </w:rPr>
            </w:pPr>
          </w:p>
          <w:p w:rsidR="002336CD" w:rsidRPr="002336CD" w:rsidRDefault="002336CD" w:rsidP="002336CD">
            <w:pPr>
              <w:suppressAutoHyphens/>
              <w:snapToGrid w:val="0"/>
              <w:spacing w:after="0" w:line="240" w:lineRule="auto"/>
              <w:rPr>
                <w:rFonts w:ascii="Verdana" w:eastAsia="Calibri" w:hAnsi="Verdana" w:cs="Verdana"/>
                <w:kern w:val="0"/>
                <w:sz w:val="16"/>
                <w:szCs w:val="16"/>
                <w:lang w:eastAsia="ar-SA"/>
              </w:rPr>
            </w:pPr>
          </w:p>
          <w:p w:rsidR="002336CD" w:rsidRPr="002336CD" w:rsidRDefault="002336CD" w:rsidP="002336CD">
            <w:pPr>
              <w:suppressAutoHyphens/>
              <w:snapToGrid w:val="0"/>
              <w:spacing w:after="0" w:line="240" w:lineRule="auto"/>
              <w:rPr>
                <w:rFonts w:ascii="Verdana" w:eastAsia="Calibri" w:hAnsi="Verdana" w:cs="Verdana"/>
                <w:kern w:val="0"/>
                <w:sz w:val="16"/>
                <w:szCs w:val="16"/>
                <w:lang w:eastAsia="ar-SA"/>
              </w:rPr>
            </w:pPr>
          </w:p>
          <w:p w:rsidR="002336CD" w:rsidRPr="002336CD" w:rsidRDefault="002336CD" w:rsidP="002336CD">
            <w:pPr>
              <w:suppressAutoHyphens/>
              <w:snapToGrid w:val="0"/>
              <w:spacing w:after="0" w:line="240" w:lineRule="auto"/>
              <w:rPr>
                <w:rFonts w:ascii="Verdana" w:eastAsia="Calibri" w:hAnsi="Verdana" w:cs="Verdana"/>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tc>
      </w:tr>
      <w:tr w:rsidR="002336CD" w:rsidRPr="002336CD"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2336CD" w:rsidRPr="002336CD" w:rsidRDefault="002336CD" w:rsidP="002336CD">
            <w:pPr>
              <w:suppressAutoHyphens/>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b/>
                <w:kern w:val="0"/>
                <w:sz w:val="16"/>
                <w:szCs w:val="16"/>
                <w:lang w:eastAsia="ar-SA"/>
              </w:rPr>
              <w:lastRenderedPageBreak/>
              <w:t>Zalecana literatura i pomoce naukowe</w:t>
            </w:r>
          </w:p>
        </w:tc>
      </w:tr>
      <w:tr w:rsidR="002336CD" w:rsidRPr="002336CD"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Times New Roman"/>
                <w:kern w:val="0"/>
                <w:sz w:val="16"/>
                <w:szCs w:val="16"/>
              </w:rPr>
            </w:pPr>
            <w:r w:rsidRPr="002336CD">
              <w:rPr>
                <w:rFonts w:ascii="Verdana" w:eastAsia="Calibri" w:hAnsi="Verdana" w:cs="Times New Roman"/>
                <w:kern w:val="0"/>
                <w:sz w:val="16"/>
                <w:szCs w:val="16"/>
              </w:rPr>
              <w:t>Literatura podstawowa</w:t>
            </w:r>
          </w:p>
          <w:p w:rsidR="002336CD" w:rsidRPr="002336CD" w:rsidRDefault="002336CD" w:rsidP="0077749B">
            <w:pPr>
              <w:numPr>
                <w:ilvl w:val="0"/>
                <w:numId w:val="1"/>
              </w:numPr>
              <w:suppressAutoHyphens/>
              <w:autoSpaceDE w:val="0"/>
              <w:autoSpaceDN w:val="0"/>
              <w:adjustRightInd w:val="0"/>
              <w:spacing w:after="0" w:line="240" w:lineRule="auto"/>
              <w:rPr>
                <w:rFonts w:ascii="Verdana" w:eastAsia="Batang" w:hAnsi="Verdana" w:cs="NimbusRomNo9L-Regu"/>
                <w:kern w:val="0"/>
                <w:sz w:val="16"/>
                <w:szCs w:val="16"/>
                <w:lang w:eastAsia="ko-KR" w:bidi="he-IL"/>
              </w:rPr>
            </w:pPr>
            <w:r w:rsidRPr="002336CD">
              <w:rPr>
                <w:rFonts w:ascii="Verdana" w:eastAsia="Batang" w:hAnsi="Verdana" w:cs="NimbusRomNo9L-Regu"/>
                <w:kern w:val="0"/>
                <w:sz w:val="16"/>
                <w:szCs w:val="16"/>
                <w:lang w:eastAsia="ko-KR" w:bidi="he-IL"/>
              </w:rPr>
              <w:t>Noszcyk W. (red.), Chirurgia. PZWL 2019</w:t>
            </w:r>
          </w:p>
          <w:p w:rsidR="002336CD" w:rsidRPr="002336CD" w:rsidRDefault="002336CD" w:rsidP="0077749B">
            <w:pPr>
              <w:numPr>
                <w:ilvl w:val="0"/>
                <w:numId w:val="1"/>
              </w:numPr>
              <w:suppressAutoHyphens/>
              <w:autoSpaceDE w:val="0"/>
              <w:autoSpaceDN w:val="0"/>
              <w:adjustRightInd w:val="0"/>
              <w:spacing w:after="0" w:line="240" w:lineRule="auto"/>
              <w:rPr>
                <w:rFonts w:ascii="Verdana" w:eastAsia="Batang" w:hAnsi="Verdana" w:cs="NimbusRomNo9L-Regu"/>
                <w:kern w:val="0"/>
                <w:sz w:val="16"/>
                <w:szCs w:val="16"/>
                <w:lang w:eastAsia="ko-KR" w:bidi="he-IL"/>
              </w:rPr>
            </w:pPr>
            <w:r w:rsidRPr="002336CD">
              <w:rPr>
                <w:rFonts w:ascii="Verdana" w:eastAsia="Batang" w:hAnsi="Verdana" w:cs="NimbusRomNo9L-Regu"/>
                <w:kern w:val="0"/>
                <w:sz w:val="16"/>
                <w:szCs w:val="16"/>
                <w:lang w:eastAsia="ko-KR" w:bidi="he-IL"/>
              </w:rPr>
              <w:t>Brongel L., Lasek J., Słowiński K. (red.) Podstawy współczesnej chirurgii urazowej. Kraków 2018.</w:t>
            </w:r>
          </w:p>
          <w:p w:rsidR="002336CD" w:rsidRPr="002336CD" w:rsidRDefault="002336CD" w:rsidP="0077749B">
            <w:pPr>
              <w:numPr>
                <w:ilvl w:val="0"/>
                <w:numId w:val="1"/>
              </w:numPr>
              <w:suppressAutoHyphens/>
              <w:autoSpaceDE w:val="0"/>
              <w:autoSpaceDN w:val="0"/>
              <w:adjustRightInd w:val="0"/>
              <w:spacing w:after="0" w:line="240" w:lineRule="auto"/>
              <w:rPr>
                <w:rFonts w:ascii="Verdana" w:eastAsia="Batang" w:hAnsi="Verdana" w:cs="NimbusRomNo9L-Regu"/>
                <w:kern w:val="0"/>
                <w:sz w:val="16"/>
                <w:szCs w:val="16"/>
                <w:lang w:eastAsia="ko-KR" w:bidi="he-IL"/>
              </w:rPr>
            </w:pPr>
            <w:r w:rsidRPr="002336CD">
              <w:rPr>
                <w:rFonts w:ascii="Verdana" w:eastAsia="Batang" w:hAnsi="Verdana" w:cs="NimbusRomNo9L-Regu"/>
                <w:kern w:val="0"/>
                <w:sz w:val="16"/>
                <w:szCs w:val="16"/>
                <w:lang w:eastAsia="ko-KR" w:bidi="he-IL"/>
              </w:rPr>
              <w:t>Fibak J. Chirurgia . Repetytorium. PZWL Warszawa 2010.</w:t>
            </w:r>
          </w:p>
          <w:p w:rsidR="002336CD" w:rsidRPr="002336CD" w:rsidRDefault="002336CD" w:rsidP="0077749B">
            <w:pPr>
              <w:numPr>
                <w:ilvl w:val="0"/>
                <w:numId w:val="1"/>
              </w:numPr>
              <w:suppressAutoHyphens/>
              <w:autoSpaceDE w:val="0"/>
              <w:autoSpaceDN w:val="0"/>
              <w:adjustRightInd w:val="0"/>
              <w:spacing w:after="0" w:line="240" w:lineRule="auto"/>
              <w:rPr>
                <w:rFonts w:ascii="Verdana" w:eastAsia="Batang" w:hAnsi="Verdana" w:cs="NimbusRomNo9L-Regu"/>
                <w:kern w:val="0"/>
                <w:sz w:val="16"/>
                <w:szCs w:val="16"/>
                <w:lang w:eastAsia="ko-KR" w:bidi="he-IL"/>
              </w:rPr>
            </w:pPr>
            <w:r w:rsidRPr="002336CD">
              <w:rPr>
                <w:rFonts w:ascii="Verdana" w:eastAsia="Times New Roman" w:hAnsi="Verdana" w:cs="Times New Roman"/>
                <w:kern w:val="0"/>
                <w:sz w:val="16"/>
                <w:szCs w:val="16"/>
                <w:lang w:eastAsia="ar-SA"/>
              </w:rPr>
              <w:t>Walewska E. (red.): Podstawy pielęgniarstwa chirurgicznego. PZWL, Warszawa 2010.</w:t>
            </w:r>
          </w:p>
          <w:p w:rsidR="002336CD" w:rsidRPr="002336CD" w:rsidRDefault="002336CD" w:rsidP="0077749B">
            <w:pPr>
              <w:numPr>
                <w:ilvl w:val="0"/>
                <w:numId w:val="39"/>
              </w:numPr>
              <w:tabs>
                <w:tab w:val="left" w:pos="426"/>
              </w:tabs>
              <w:suppressAutoHyphens/>
              <w:spacing w:after="0" w:line="240"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Walewska E., Ścisło L. (red.): Procedury pielęgniarskie w chirurgii. PZWL Warszawa 2012.</w:t>
            </w:r>
          </w:p>
          <w:p w:rsidR="002336CD" w:rsidRPr="002336CD" w:rsidRDefault="002336CD" w:rsidP="0077749B">
            <w:pPr>
              <w:numPr>
                <w:ilvl w:val="0"/>
                <w:numId w:val="39"/>
              </w:numPr>
              <w:tabs>
                <w:tab w:val="left" w:pos="426"/>
              </w:tabs>
              <w:suppressAutoHyphens/>
              <w:spacing w:after="0" w:line="240" w:lineRule="auto"/>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Klimczyk A., Niechwiadowicz-Czapka T.: Wybrane zagadnienia z pielęgniarstwa chirurgicznego. Wyd. Continuo, Wrocław 2018.</w:t>
            </w:r>
          </w:p>
          <w:p w:rsidR="002336CD" w:rsidRPr="002336CD" w:rsidRDefault="002336CD" w:rsidP="002336CD">
            <w:pPr>
              <w:suppressAutoHyphens/>
              <w:autoSpaceDE w:val="0"/>
              <w:autoSpaceDN w:val="0"/>
              <w:adjustRightInd w:val="0"/>
              <w:spacing w:after="0" w:line="240" w:lineRule="auto"/>
              <w:rPr>
                <w:rFonts w:ascii="Verdana" w:eastAsia="Batang" w:hAnsi="Verdana" w:cs="NimbusRomNo9L-Regu"/>
                <w:kern w:val="0"/>
                <w:sz w:val="16"/>
                <w:szCs w:val="16"/>
                <w:lang w:eastAsia="ko-KR" w:bidi="he-IL"/>
              </w:rPr>
            </w:pPr>
            <w:r w:rsidRPr="002336CD">
              <w:rPr>
                <w:rFonts w:ascii="Verdana" w:eastAsia="Batang" w:hAnsi="Verdana" w:cs="NimbusRomNo9L-Regu"/>
                <w:kern w:val="0"/>
                <w:sz w:val="16"/>
                <w:szCs w:val="16"/>
                <w:lang w:eastAsia="ko-KR" w:bidi="he-IL"/>
              </w:rPr>
              <w:t>Literatura uzupełniająca</w:t>
            </w:r>
          </w:p>
          <w:p w:rsidR="002336CD" w:rsidRPr="002336CD" w:rsidRDefault="002336CD" w:rsidP="0077749B">
            <w:pPr>
              <w:numPr>
                <w:ilvl w:val="0"/>
                <w:numId w:val="40"/>
              </w:numPr>
              <w:tabs>
                <w:tab w:val="left" w:pos="426"/>
              </w:tabs>
              <w:suppressAutoHyphens/>
              <w:spacing w:after="0" w:line="240" w:lineRule="auto"/>
              <w:ind w:hanging="727"/>
              <w:rPr>
                <w:rFonts w:ascii="Verdana" w:eastAsia="Times New Roman" w:hAnsi="Verdana" w:cs="Times New Roman"/>
                <w:kern w:val="0"/>
                <w:sz w:val="16"/>
                <w:szCs w:val="16"/>
                <w:lang w:eastAsia="pl-PL"/>
              </w:rPr>
            </w:pPr>
            <w:r w:rsidRPr="002336CD">
              <w:rPr>
                <w:rFonts w:ascii="Verdana" w:eastAsia="Times New Roman" w:hAnsi="Verdana" w:cs="Times New Roman"/>
                <w:kern w:val="0"/>
                <w:sz w:val="16"/>
                <w:szCs w:val="16"/>
                <w:lang w:eastAsia="ar-SA"/>
              </w:rPr>
              <w:t>Bielecki K.: Zakażenia chirurgiczne. Wyd. Borgis, Warszawa 2017.</w:t>
            </w:r>
          </w:p>
          <w:p w:rsidR="002336CD" w:rsidRPr="002336CD" w:rsidRDefault="002336CD" w:rsidP="0077749B">
            <w:pPr>
              <w:numPr>
                <w:ilvl w:val="0"/>
                <w:numId w:val="40"/>
              </w:numPr>
              <w:tabs>
                <w:tab w:val="left" w:pos="426"/>
              </w:tabs>
              <w:suppressAutoHyphens/>
              <w:spacing w:after="0" w:line="240" w:lineRule="auto"/>
              <w:ind w:hanging="727"/>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Kapała W.: Pielęgniarstwo w chirurgii. Wyd. Czelej, Lublin 2016.</w:t>
            </w:r>
          </w:p>
          <w:p w:rsidR="002336CD" w:rsidRPr="002336CD" w:rsidRDefault="002336CD" w:rsidP="0077749B">
            <w:pPr>
              <w:numPr>
                <w:ilvl w:val="0"/>
                <w:numId w:val="40"/>
              </w:numPr>
              <w:tabs>
                <w:tab w:val="left" w:pos="426"/>
              </w:tabs>
              <w:suppressAutoHyphens/>
              <w:spacing w:after="0" w:line="240" w:lineRule="auto"/>
              <w:ind w:hanging="727"/>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Szewczyk M., Ślusarz R.: Pielęgniarstwo w chirurgii. Wyd. Borgis, Warszawa 2016.</w:t>
            </w:r>
          </w:p>
          <w:p w:rsidR="002336CD" w:rsidRPr="002336CD" w:rsidRDefault="002336CD" w:rsidP="0077749B">
            <w:pPr>
              <w:numPr>
                <w:ilvl w:val="0"/>
                <w:numId w:val="40"/>
              </w:numPr>
              <w:tabs>
                <w:tab w:val="left" w:pos="426"/>
              </w:tabs>
              <w:suppressAutoHyphens/>
              <w:spacing w:after="0" w:line="240" w:lineRule="auto"/>
              <w:ind w:hanging="727"/>
              <w:rPr>
                <w:rFonts w:ascii="Verdana" w:eastAsia="Times New Roman" w:hAnsi="Verdana" w:cs="Times New Roman"/>
                <w:kern w:val="0"/>
                <w:sz w:val="16"/>
                <w:szCs w:val="16"/>
                <w:lang w:eastAsia="ar-SA"/>
              </w:rPr>
            </w:pPr>
            <w:r w:rsidRPr="002336CD">
              <w:rPr>
                <w:rFonts w:ascii="Verdana" w:eastAsia="Times New Roman" w:hAnsi="Verdana" w:cs="Times New Roman"/>
                <w:kern w:val="0"/>
                <w:sz w:val="16"/>
                <w:szCs w:val="16"/>
                <w:lang w:eastAsia="ar-SA"/>
              </w:rPr>
              <w:t xml:space="preserve"> Czasopisma tematyczne: </w:t>
            </w:r>
          </w:p>
          <w:p w:rsidR="002336CD" w:rsidRPr="002336CD" w:rsidRDefault="002336CD" w:rsidP="002336CD">
            <w:pPr>
              <w:suppressAutoHyphens/>
              <w:autoSpaceDE w:val="0"/>
              <w:spacing w:after="0" w:line="240" w:lineRule="auto"/>
              <w:rPr>
                <w:rFonts w:ascii="Times New Roman" w:eastAsia="Times New Roman" w:hAnsi="Times New Roman" w:cs="Times New Roman"/>
                <w:i/>
                <w:iCs/>
                <w:color w:val="3562FC"/>
                <w:kern w:val="0"/>
                <w:sz w:val="16"/>
                <w:szCs w:val="16"/>
                <w:lang w:eastAsia="ar-SA"/>
              </w:rPr>
            </w:pPr>
          </w:p>
        </w:tc>
      </w:tr>
      <w:tr w:rsidR="002336CD" w:rsidRPr="002336CD"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2336CD" w:rsidRPr="002336CD" w:rsidRDefault="002336CD" w:rsidP="002336CD">
            <w:pPr>
              <w:suppressAutoHyphens/>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b/>
                <w:kern w:val="0"/>
                <w:sz w:val="16"/>
                <w:szCs w:val="16"/>
                <w:lang w:eastAsia="ar-SA"/>
              </w:rPr>
              <w:t>Bilans punktów ECTS</w:t>
            </w:r>
          </w:p>
        </w:tc>
      </w:tr>
      <w:tr w:rsidR="002336CD" w:rsidRPr="002336CD"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 xml:space="preserve">Forma nakładu pracy studenta </w:t>
            </w:r>
          </w:p>
          <w:p w:rsidR="002336CD" w:rsidRPr="002336CD" w:rsidRDefault="002336CD" w:rsidP="002336CD">
            <w:pPr>
              <w:suppressAutoHyphens/>
              <w:spacing w:after="0" w:line="240" w:lineRule="auto"/>
              <w:jc w:val="center"/>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(udział w zajęciach, aktywność, przygotowanie sprawozdania, itp.)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336CD" w:rsidRPr="002336CD" w:rsidRDefault="002336CD" w:rsidP="002336CD">
            <w:pPr>
              <w:suppressAutoHyphens/>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Obciążenie studenta [h]</w:t>
            </w:r>
          </w:p>
        </w:tc>
      </w:tr>
      <w:tr w:rsidR="002336CD" w:rsidRPr="002336CD"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2336CD" w:rsidRPr="002336CD" w:rsidRDefault="002336CD" w:rsidP="002336CD">
            <w:pPr>
              <w:suppressAutoHyphens/>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b/>
                <w:kern w:val="0"/>
                <w:sz w:val="16"/>
                <w:szCs w:val="16"/>
                <w:lang w:eastAsia="ar-SA"/>
              </w:rPr>
              <w:t>Liczba godzin realizowanych przy bezpośrednim udziale nauczyciela akademickiego</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Udział w wykładach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58</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Udział w konwersatoriach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Udział w ćwiczeniach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9</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Udział w zajęciach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Udział w zajęciach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Udział w konsultacjach (2 – 3 razy w semestrze)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Udział w konsultacjach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Udział w egzaminie/kolokwium zaliczeniowym przedmiotu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3</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 xml:space="preserve">Inne – jakie?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b/>
                <w:kern w:val="0"/>
                <w:sz w:val="16"/>
                <w:szCs w:val="16"/>
                <w:lang w:eastAsia="ar-SA"/>
              </w:rPr>
              <w:t>Liczba godzin realizowanych przy bezpośrednim udziale nauczyciela akademickiego (suma pozycji 1.1 – 1.9)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70</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i/>
                <w:kern w:val="0"/>
                <w:sz w:val="16"/>
                <w:szCs w:val="16"/>
                <w:lang w:eastAsia="ar-SA"/>
              </w:rPr>
            </w:pPr>
            <w:r w:rsidRPr="002336CD">
              <w:rPr>
                <w:rFonts w:ascii="Verdana" w:eastAsia="Calibri" w:hAnsi="Verdana" w:cs="Verdana"/>
                <w:b/>
                <w:kern w:val="0"/>
                <w:sz w:val="16"/>
                <w:szCs w:val="16"/>
                <w:lang w:eastAsia="ar-SA"/>
              </w:rPr>
              <w:t>Liczba punktów ECTS, uzyskiwanych przez studenta podczas zajęć wymagających bezpośr. udziału nauczyciela akademickiego)</w:t>
            </w:r>
          </w:p>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i/>
                <w:kern w:val="0"/>
                <w:sz w:val="16"/>
                <w:szCs w:val="16"/>
                <w:lang w:eastAsia="ar-SA"/>
              </w:rPr>
              <w:t>(1 pkt ECTS = 25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2</w:t>
            </w:r>
            <w:r w:rsidR="00E4008E">
              <w:rPr>
                <w:rFonts w:ascii="Verdana" w:eastAsia="Calibri" w:hAnsi="Verdana" w:cs="Verdana"/>
                <w:kern w:val="0"/>
                <w:sz w:val="16"/>
                <w:szCs w:val="16"/>
                <w:lang w:eastAsia="ar-SA"/>
              </w:rPr>
              <w:t>,5</w:t>
            </w:r>
          </w:p>
        </w:tc>
      </w:tr>
      <w:tr w:rsidR="002336CD" w:rsidRPr="002336CD"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2336CD" w:rsidRPr="002336CD" w:rsidRDefault="002336CD" w:rsidP="002336CD">
            <w:pPr>
              <w:suppressAutoHyphens/>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b/>
                <w:kern w:val="0"/>
                <w:sz w:val="16"/>
                <w:szCs w:val="16"/>
                <w:lang w:eastAsia="ar-SA"/>
              </w:rPr>
              <w:t>Samodzielna praca studenta</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Samodzielne studiowanie tematyki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15</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Samodzielne przygotowywanie się do ćwiczeń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7</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Samodzielne przygotowywanie się do kolokwiów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lastRenderedPageBreak/>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Samodzielne przygotowywanie się do zajęć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Wykonywanie sprawozdań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Realizacja samodzielnie wykonywanych zadań (projektów, dokumentacji)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Przygotowanie do kolokwium końcowego z ćwiczeń/laboratorium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3</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Przygotowanie do egzaminu/kolokwium końcowego z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5</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kern w:val="0"/>
                <w:sz w:val="16"/>
                <w:szCs w:val="16"/>
                <w:lang w:eastAsia="ar-SA"/>
              </w:rPr>
              <w:t>Inne – jakie?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kern w:val="0"/>
                <w:sz w:val="16"/>
                <w:szCs w:val="16"/>
                <w:lang w:eastAsia="ar-SA"/>
              </w:rPr>
            </w:pP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b/>
                <w:kern w:val="0"/>
                <w:sz w:val="16"/>
                <w:szCs w:val="16"/>
                <w:lang w:eastAsia="ar-SA"/>
              </w:rPr>
              <w:t>Liczba godzin samodzielnej pracy studenta (suma 2.1 – 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30</w:t>
            </w:r>
          </w:p>
        </w:tc>
      </w:tr>
      <w:tr w:rsidR="002336CD" w:rsidRPr="002336CD"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b/>
                <w:kern w:val="0"/>
                <w:sz w:val="16"/>
                <w:szCs w:val="16"/>
                <w:lang w:eastAsia="ar-SA"/>
              </w:rPr>
              <w:t xml:space="preserve">Liczba punktów ECTS, uzyskiwanych przez studenta w ramach samodzielnej pracy </w:t>
            </w:r>
            <w:r w:rsidRPr="002336CD">
              <w:rPr>
                <w:rFonts w:ascii="Verdana" w:eastAsia="Calibri" w:hAnsi="Verdana" w:cs="Verdana"/>
                <w:i/>
                <w:kern w:val="0"/>
                <w:sz w:val="16"/>
                <w:szCs w:val="16"/>
                <w:lang w:eastAsia="ar-SA"/>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1</w:t>
            </w:r>
          </w:p>
        </w:tc>
      </w:tr>
      <w:tr w:rsidR="002336CD" w:rsidRPr="002336CD"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kern w:val="0"/>
                <w:sz w:val="16"/>
                <w:szCs w:val="16"/>
                <w:lang w:eastAsia="ar-SA"/>
              </w:rPr>
            </w:pPr>
            <w:r w:rsidRPr="002336CD">
              <w:rPr>
                <w:rFonts w:ascii="Verdana" w:eastAsia="Calibri" w:hAnsi="Verdana" w:cs="Verdana"/>
                <w:b/>
                <w:kern w:val="0"/>
                <w:sz w:val="16"/>
                <w:szCs w:val="16"/>
                <w:lang w:eastAsia="ar-SA"/>
              </w:rPr>
              <w:t>Sumaryczne obciążenie pracą studenta (suma 1.10+2.10)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kern w:val="0"/>
                <w:sz w:val="16"/>
                <w:szCs w:val="16"/>
                <w:lang w:eastAsia="ar-SA"/>
              </w:rPr>
              <w:t>100</w:t>
            </w:r>
          </w:p>
        </w:tc>
      </w:tr>
      <w:tr w:rsidR="002336CD" w:rsidRPr="002336CD"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jc w:val="right"/>
              <w:rPr>
                <w:rFonts w:ascii="Verdana" w:eastAsia="Calibri" w:hAnsi="Verdana" w:cs="Verdana"/>
                <w:b/>
                <w:kern w:val="0"/>
                <w:sz w:val="16"/>
                <w:szCs w:val="16"/>
                <w:lang w:eastAsia="ar-SA"/>
              </w:rPr>
            </w:pPr>
            <w:r w:rsidRPr="002336CD">
              <w:rPr>
                <w:rFonts w:ascii="Verdana" w:eastAsia="Calibri" w:hAnsi="Verdana" w:cs="Verdana"/>
                <w:b/>
                <w:kern w:val="0"/>
                <w:sz w:val="20"/>
                <w:szCs w:val="16"/>
                <w:lang w:eastAsia="ar-SA"/>
              </w:rPr>
              <w:t>Punkty ECTS za moduł (suma 1.11+2.11)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2336CD">
              <w:rPr>
                <w:rFonts w:ascii="Verdana" w:eastAsia="Calibri" w:hAnsi="Verdana" w:cs="Verdana"/>
                <w:b/>
                <w:kern w:val="0"/>
                <w:sz w:val="16"/>
                <w:szCs w:val="16"/>
                <w:lang w:eastAsia="ar-SA"/>
              </w:rPr>
              <w:t>3</w:t>
            </w:r>
            <w:r w:rsidR="00E4008E">
              <w:rPr>
                <w:rFonts w:ascii="Verdana" w:eastAsia="Calibri" w:hAnsi="Verdana" w:cs="Verdana"/>
                <w:b/>
                <w:kern w:val="0"/>
                <w:sz w:val="16"/>
                <w:szCs w:val="16"/>
                <w:lang w:eastAsia="ar-SA"/>
              </w:rPr>
              <w:t>,5</w:t>
            </w:r>
          </w:p>
        </w:tc>
      </w:tr>
      <w:tr w:rsidR="002336CD" w:rsidRPr="002336CD"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336CD" w:rsidRPr="002336CD" w:rsidRDefault="002336CD" w:rsidP="002336CD">
            <w:pPr>
              <w:suppressAutoHyphens/>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b/>
                <w:kern w:val="0"/>
                <w:sz w:val="16"/>
                <w:szCs w:val="16"/>
                <w:lang w:eastAsia="ar-SA"/>
              </w:rPr>
              <w:t>Nakład pracy związany z zajęciami o charakterze praktycznym, w tym</w:t>
            </w:r>
          </w:p>
        </w:tc>
      </w:tr>
      <w:tr w:rsidR="002336CD" w:rsidRPr="002336CD"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Zajęcia praktyczne (Wydział Nauk o Zdrowiu)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120</w:t>
            </w:r>
          </w:p>
        </w:tc>
      </w:tr>
      <w:tr w:rsidR="002336CD" w:rsidRPr="002336CD"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Zajęcia o charakterze praktycznym (1.2 – 1.8, 2.2 – 2.7, inne)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b/>
                <w:kern w:val="0"/>
                <w:sz w:val="16"/>
                <w:szCs w:val="16"/>
                <w:lang w:eastAsia="ar-SA"/>
              </w:rPr>
            </w:pPr>
          </w:p>
        </w:tc>
      </w:tr>
      <w:tr w:rsidR="002336CD" w:rsidRPr="002336CD"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Praktyka zawodowa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160</w:t>
            </w:r>
          </w:p>
        </w:tc>
      </w:tr>
      <w:tr w:rsidR="002336CD" w:rsidRPr="002336CD"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Łączny nakład pracy związany z zajęciami o charakterze praktycznym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280</w:t>
            </w:r>
          </w:p>
        </w:tc>
      </w:tr>
      <w:tr w:rsidR="002336CD" w:rsidRPr="002336CD"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2336CD" w:rsidRPr="002336CD" w:rsidRDefault="002336CD" w:rsidP="002336CD">
            <w:pPr>
              <w:suppressAutoHyphens/>
              <w:spacing w:after="0" w:line="240" w:lineRule="auto"/>
              <w:rPr>
                <w:rFonts w:ascii="Verdana" w:eastAsia="Calibri" w:hAnsi="Verdana" w:cs="Verdana"/>
                <w:i/>
                <w:kern w:val="0"/>
                <w:sz w:val="16"/>
                <w:szCs w:val="16"/>
                <w:lang w:eastAsia="ar-SA"/>
              </w:rPr>
            </w:pPr>
            <w:r w:rsidRPr="002336CD">
              <w:rPr>
                <w:rFonts w:ascii="Verdana" w:eastAsia="Calibri" w:hAnsi="Verdana" w:cs="Verdana"/>
                <w:b/>
                <w:kern w:val="0"/>
                <w:sz w:val="16"/>
                <w:szCs w:val="16"/>
                <w:lang w:eastAsia="ar-SA"/>
              </w:rPr>
              <w:t>Liczba punktów ECTS, uzyskiwanych przez studenta w ramach zajęć o charakterze praktycznym</w:t>
            </w:r>
          </w:p>
          <w:p w:rsidR="002336CD" w:rsidRPr="002336CD" w:rsidRDefault="002336CD" w:rsidP="002336CD">
            <w:pPr>
              <w:suppressAutoHyphens/>
              <w:spacing w:after="0" w:line="240" w:lineRule="auto"/>
              <w:rPr>
                <w:rFonts w:ascii="Verdana" w:eastAsia="Calibri" w:hAnsi="Verdana" w:cs="Verdana"/>
                <w:b/>
                <w:kern w:val="0"/>
                <w:sz w:val="16"/>
                <w:szCs w:val="16"/>
                <w:lang w:eastAsia="ar-SA"/>
              </w:rPr>
            </w:pPr>
            <w:r w:rsidRPr="002336CD">
              <w:rPr>
                <w:rFonts w:ascii="Verdana" w:eastAsia="Calibri" w:hAnsi="Verdana" w:cs="Verdana"/>
                <w:i/>
                <w:kern w:val="0"/>
                <w:sz w:val="16"/>
                <w:szCs w:val="16"/>
                <w:lang w:eastAsia="ar-SA"/>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jc w:val="center"/>
              <w:rPr>
                <w:rFonts w:ascii="Verdana" w:eastAsia="Calibri" w:hAnsi="Verdana" w:cs="Verdana"/>
                <w:b/>
                <w:kern w:val="0"/>
                <w:sz w:val="16"/>
                <w:szCs w:val="16"/>
                <w:lang w:eastAsia="ar-SA"/>
              </w:rPr>
            </w:pPr>
            <w:r w:rsidRPr="002336CD">
              <w:rPr>
                <w:rFonts w:ascii="Verdana" w:eastAsia="Calibri" w:hAnsi="Verdana" w:cs="Verdana"/>
                <w:b/>
                <w:kern w:val="0"/>
                <w:sz w:val="16"/>
                <w:szCs w:val="16"/>
                <w:lang w:eastAsia="ar-SA"/>
              </w:rPr>
              <w:t>10</w:t>
            </w:r>
          </w:p>
        </w:tc>
      </w:tr>
      <w:tr w:rsidR="002336CD" w:rsidRPr="002336CD"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2336CD" w:rsidRPr="002336CD" w:rsidRDefault="002336CD" w:rsidP="002336CD">
            <w:pPr>
              <w:suppressAutoHyphens/>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b/>
                <w:kern w:val="0"/>
                <w:sz w:val="16"/>
                <w:szCs w:val="16"/>
                <w:lang w:eastAsia="ar-SA"/>
              </w:rPr>
              <w:t>Uwagi</w:t>
            </w:r>
          </w:p>
        </w:tc>
      </w:tr>
      <w:tr w:rsidR="002336CD" w:rsidRPr="002336CD"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napToGrid w:val="0"/>
              <w:spacing w:after="0" w:line="240" w:lineRule="auto"/>
              <w:rPr>
                <w:rFonts w:ascii="Verdana" w:eastAsia="Calibri" w:hAnsi="Verdana" w:cs="Verdana"/>
                <w:b/>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p w:rsidR="002336CD" w:rsidRPr="002336CD" w:rsidRDefault="002336CD" w:rsidP="002336CD">
            <w:pPr>
              <w:suppressAutoHyphens/>
              <w:spacing w:after="0" w:line="240" w:lineRule="auto"/>
              <w:rPr>
                <w:rFonts w:ascii="Verdana" w:eastAsia="Calibri" w:hAnsi="Verdana" w:cs="Verdana"/>
                <w:kern w:val="0"/>
                <w:sz w:val="16"/>
                <w:szCs w:val="16"/>
                <w:lang w:eastAsia="ar-SA"/>
              </w:rPr>
            </w:pPr>
          </w:p>
        </w:tc>
      </w:tr>
      <w:tr w:rsidR="002336CD" w:rsidRPr="002336CD" w:rsidTr="00950009">
        <w:trPr>
          <w:trHeight w:val="397"/>
        </w:trPr>
        <w:tc>
          <w:tcPr>
            <w:tcW w:w="2641" w:type="dxa"/>
            <w:gridSpan w:val="2"/>
            <w:tcBorders>
              <w:top w:val="single" w:sz="4" w:space="0" w:color="000000"/>
              <w:left w:val="single" w:sz="4" w:space="0" w:color="000000"/>
              <w:bottom w:val="single" w:sz="4" w:space="0" w:color="000000"/>
            </w:tcBorders>
            <w:shd w:val="clear" w:color="auto" w:fill="8DB3E2"/>
            <w:vAlign w:val="center"/>
          </w:tcPr>
          <w:p w:rsidR="002336CD" w:rsidRPr="002336CD" w:rsidRDefault="002336CD" w:rsidP="002336CD">
            <w:pPr>
              <w:suppressAutoHyphens/>
              <w:spacing w:after="0" w:line="240" w:lineRule="auto"/>
              <w:rPr>
                <w:rFonts w:ascii="Verdana" w:eastAsia="Calibri" w:hAnsi="Verdana" w:cs="Verdana"/>
                <w:i/>
                <w:kern w:val="0"/>
                <w:sz w:val="16"/>
                <w:szCs w:val="16"/>
                <w:lang w:eastAsia="ar-SA"/>
              </w:rPr>
            </w:pPr>
            <w:r w:rsidRPr="002336CD">
              <w:rPr>
                <w:rFonts w:ascii="Verdana" w:eastAsia="Calibri" w:hAnsi="Verdana" w:cs="Verdana"/>
                <w:kern w:val="0"/>
                <w:sz w:val="16"/>
                <w:szCs w:val="16"/>
                <w:lang w:eastAsia="ar-SA"/>
              </w:rPr>
              <w:t>Strona internetowa modułu:</w:t>
            </w:r>
          </w:p>
        </w:tc>
        <w:tc>
          <w:tcPr>
            <w:tcW w:w="6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36CD" w:rsidRPr="002336CD" w:rsidRDefault="002336CD" w:rsidP="002336CD">
            <w:pPr>
              <w:suppressAutoHyphens/>
              <w:spacing w:after="0" w:line="240" w:lineRule="auto"/>
              <w:rPr>
                <w:rFonts w:ascii="Times New Roman" w:eastAsia="Times New Roman" w:hAnsi="Times New Roman" w:cs="Times New Roman"/>
                <w:kern w:val="0"/>
                <w:sz w:val="24"/>
                <w:szCs w:val="24"/>
                <w:lang w:eastAsia="ar-SA"/>
              </w:rPr>
            </w:pPr>
            <w:r w:rsidRPr="002336CD">
              <w:rPr>
                <w:rFonts w:ascii="Verdana" w:eastAsia="Calibri" w:hAnsi="Verdana" w:cs="Verdana"/>
                <w:i/>
                <w:kern w:val="0"/>
                <w:sz w:val="16"/>
                <w:szCs w:val="16"/>
                <w:lang w:eastAsia="ar-SA"/>
              </w:rPr>
              <w:t>Wpisać adres strony www modułu</w:t>
            </w:r>
          </w:p>
        </w:tc>
      </w:tr>
    </w:tbl>
    <w:p w:rsidR="002336CD" w:rsidRPr="002336CD" w:rsidRDefault="002336CD" w:rsidP="002336CD">
      <w:pPr>
        <w:suppressAutoHyphens/>
        <w:spacing w:after="0" w:line="240" w:lineRule="auto"/>
        <w:rPr>
          <w:rFonts w:ascii="Times New Roman" w:eastAsia="Times New Roman" w:hAnsi="Times New Roman" w:cs="Times New Roman"/>
          <w:kern w:val="0"/>
          <w:sz w:val="24"/>
          <w:szCs w:val="24"/>
          <w:lang w:eastAsia="ar-SA"/>
        </w:rPr>
      </w:pPr>
    </w:p>
    <w:p w:rsidR="002336CD" w:rsidRDefault="002336CD"/>
    <w:p w:rsidR="008F7373" w:rsidRDefault="008F7373"/>
    <w:p w:rsidR="008F7373" w:rsidRDefault="008F7373"/>
    <w:p w:rsidR="00232A95" w:rsidRDefault="00232A95" w:rsidP="008F7373">
      <w:pPr>
        <w:suppressAutoHyphens/>
        <w:spacing w:after="0" w:line="276" w:lineRule="auto"/>
        <w:jc w:val="center"/>
        <w:rPr>
          <w:rFonts w:ascii="Verdana" w:eastAsia="Calibri" w:hAnsi="Verdana" w:cs="Verdana"/>
          <w:b/>
          <w:spacing w:val="30"/>
          <w:kern w:val="0"/>
          <w:sz w:val="18"/>
          <w:szCs w:val="16"/>
          <w:lang w:eastAsia="ar-SA"/>
        </w:rPr>
      </w:pPr>
    </w:p>
    <w:p w:rsidR="00950009" w:rsidRDefault="00950009" w:rsidP="008F7373">
      <w:pPr>
        <w:suppressAutoHyphens/>
        <w:spacing w:after="0" w:line="276" w:lineRule="auto"/>
        <w:jc w:val="center"/>
        <w:rPr>
          <w:rFonts w:ascii="Verdana" w:eastAsia="Calibri" w:hAnsi="Verdana" w:cs="Verdana"/>
          <w:b/>
          <w:spacing w:val="30"/>
          <w:kern w:val="0"/>
          <w:sz w:val="18"/>
          <w:szCs w:val="16"/>
          <w:lang w:eastAsia="ar-SA"/>
        </w:rPr>
      </w:pPr>
    </w:p>
    <w:p w:rsidR="00950009" w:rsidRDefault="00950009"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4F18CC" w:rsidRDefault="004F18CC" w:rsidP="008F7373">
      <w:pPr>
        <w:suppressAutoHyphens/>
        <w:spacing w:after="0" w:line="276" w:lineRule="auto"/>
        <w:jc w:val="center"/>
        <w:rPr>
          <w:rFonts w:ascii="Verdana" w:eastAsia="Calibri" w:hAnsi="Verdana" w:cs="Verdana"/>
          <w:b/>
          <w:spacing w:val="30"/>
          <w:kern w:val="0"/>
          <w:sz w:val="18"/>
          <w:szCs w:val="16"/>
          <w:lang w:eastAsia="ar-SA"/>
        </w:rPr>
      </w:pPr>
    </w:p>
    <w:p w:rsidR="008F7373" w:rsidRPr="008F7373" w:rsidRDefault="008F7373" w:rsidP="008F7373">
      <w:pPr>
        <w:suppressAutoHyphens/>
        <w:spacing w:after="0" w:line="276" w:lineRule="auto"/>
        <w:jc w:val="center"/>
        <w:rPr>
          <w:rFonts w:ascii="Verdana" w:eastAsia="Calibri" w:hAnsi="Verdana" w:cs="Verdana"/>
          <w:b/>
          <w:kern w:val="0"/>
          <w:sz w:val="16"/>
          <w:szCs w:val="16"/>
          <w:lang w:eastAsia="ar-SA"/>
        </w:rPr>
      </w:pPr>
      <w:r w:rsidRPr="008F7373">
        <w:rPr>
          <w:rFonts w:ascii="Verdana" w:eastAsia="Calibri" w:hAnsi="Verdana" w:cs="Verdana"/>
          <w:b/>
          <w:spacing w:val="30"/>
          <w:kern w:val="0"/>
          <w:sz w:val="18"/>
          <w:szCs w:val="16"/>
          <w:lang w:eastAsia="ar-SA"/>
        </w:rPr>
        <w:lastRenderedPageBreak/>
        <w:t>SYLABUS MODUŁU (PRZEDMIOTU)</w:t>
      </w:r>
    </w:p>
    <w:p w:rsidR="008F7373" w:rsidRPr="008F7373" w:rsidRDefault="008F7373" w:rsidP="008F7373">
      <w:pPr>
        <w:suppressAutoHyphens/>
        <w:spacing w:after="0" w:line="276" w:lineRule="auto"/>
        <w:jc w:val="center"/>
        <w:rPr>
          <w:rFonts w:ascii="Verdana" w:eastAsia="Calibri" w:hAnsi="Verdana" w:cs="Verdana"/>
          <w:b/>
          <w:kern w:val="0"/>
          <w:sz w:val="16"/>
          <w:szCs w:val="16"/>
          <w:lang w:eastAsia="ar-SA"/>
        </w:rPr>
      </w:pPr>
    </w:p>
    <w:tbl>
      <w:tblPr>
        <w:tblW w:w="9931" w:type="dxa"/>
        <w:tblInd w:w="-289" w:type="dxa"/>
        <w:tblLayout w:type="fixed"/>
        <w:tblLook w:val="0000"/>
      </w:tblPr>
      <w:tblGrid>
        <w:gridCol w:w="1264"/>
        <w:gridCol w:w="402"/>
        <w:gridCol w:w="989"/>
        <w:gridCol w:w="28"/>
        <w:gridCol w:w="495"/>
        <w:gridCol w:w="36"/>
        <w:gridCol w:w="228"/>
        <w:gridCol w:w="234"/>
        <w:gridCol w:w="70"/>
        <w:gridCol w:w="249"/>
        <w:gridCol w:w="234"/>
        <w:gridCol w:w="48"/>
        <w:gridCol w:w="532"/>
        <w:gridCol w:w="208"/>
        <w:gridCol w:w="527"/>
        <w:gridCol w:w="260"/>
        <w:gridCol w:w="287"/>
        <w:gridCol w:w="236"/>
        <w:gridCol w:w="265"/>
        <w:gridCol w:w="267"/>
        <w:gridCol w:w="361"/>
        <w:gridCol w:w="159"/>
        <w:gridCol w:w="12"/>
        <w:gridCol w:w="401"/>
        <w:gridCol w:w="375"/>
        <w:gridCol w:w="471"/>
        <w:gridCol w:w="316"/>
        <w:gridCol w:w="823"/>
        <w:gridCol w:w="34"/>
        <w:gridCol w:w="40"/>
        <w:gridCol w:w="20"/>
        <w:gridCol w:w="60"/>
      </w:tblGrid>
      <w:tr w:rsidR="008F7373" w:rsidRPr="008F7373" w:rsidTr="00F95EAD">
        <w:trPr>
          <w:gridAfter w:val="4"/>
          <w:wAfter w:w="154" w:type="dxa"/>
          <w:trHeight w:val="397"/>
        </w:trPr>
        <w:tc>
          <w:tcPr>
            <w:tcW w:w="1264" w:type="dxa"/>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FF0000"/>
                <w:kern w:val="0"/>
                <w:sz w:val="16"/>
                <w:szCs w:val="16"/>
                <w:lang w:eastAsia="ar-SA"/>
              </w:rPr>
            </w:pPr>
            <w:r w:rsidRPr="008F7373">
              <w:rPr>
                <w:rFonts w:ascii="Verdana" w:eastAsia="Calibri" w:hAnsi="Verdana" w:cs="Verdana"/>
                <w:kern w:val="0"/>
                <w:sz w:val="16"/>
                <w:szCs w:val="16"/>
                <w:lang w:eastAsia="ar-SA"/>
              </w:rPr>
              <w:t>Kod modułu</w:t>
            </w:r>
          </w:p>
        </w:tc>
        <w:tc>
          <w:tcPr>
            <w:tcW w:w="1914" w:type="dxa"/>
            <w:gridSpan w:val="4"/>
            <w:tcBorders>
              <w:top w:val="single" w:sz="4" w:space="0" w:color="000000"/>
              <w:left w:val="single" w:sz="4" w:space="0" w:color="000000"/>
              <w:bottom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P.1.OS-PR</w:t>
            </w:r>
          </w:p>
        </w:tc>
        <w:tc>
          <w:tcPr>
            <w:tcW w:w="817" w:type="dxa"/>
            <w:gridSpan w:val="5"/>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color w:val="000000"/>
                <w:kern w:val="0"/>
                <w:sz w:val="16"/>
                <w:szCs w:val="16"/>
                <w:lang w:eastAsia="ar-SA"/>
              </w:rPr>
            </w:pPr>
            <w:r w:rsidRPr="008F7373">
              <w:rPr>
                <w:rFonts w:ascii="Verdana" w:eastAsia="Calibri" w:hAnsi="Verdana" w:cs="Verdana"/>
                <w:kern w:val="0"/>
                <w:sz w:val="16"/>
                <w:szCs w:val="16"/>
                <w:lang w:eastAsia="ar-SA"/>
              </w:rPr>
              <w:t>Nazwa modułu</w:t>
            </w:r>
          </w:p>
        </w:tc>
        <w:tc>
          <w:tcPr>
            <w:tcW w:w="578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950009" w:rsidRDefault="008F7373" w:rsidP="008F7373">
            <w:pPr>
              <w:suppressAutoHyphens/>
              <w:snapToGrid w:val="0"/>
              <w:spacing w:after="0" w:line="240" w:lineRule="auto"/>
              <w:rPr>
                <w:rFonts w:ascii="Times New Roman" w:eastAsia="Times New Roman" w:hAnsi="Times New Roman" w:cs="Times New Roman"/>
                <w:b/>
                <w:kern w:val="0"/>
                <w:sz w:val="24"/>
                <w:szCs w:val="24"/>
                <w:lang w:eastAsia="ar-SA"/>
              </w:rPr>
            </w:pPr>
            <w:r w:rsidRPr="00950009">
              <w:rPr>
                <w:rFonts w:ascii="Verdana" w:eastAsia="Calibri" w:hAnsi="Verdana" w:cs="Verdana"/>
                <w:b/>
                <w:color w:val="000000"/>
                <w:kern w:val="0"/>
                <w:sz w:val="16"/>
                <w:szCs w:val="16"/>
                <w:lang w:eastAsia="ar-SA"/>
              </w:rPr>
              <w:t>Podstawy rehabilitacji</w:t>
            </w:r>
          </w:p>
        </w:tc>
      </w:tr>
      <w:tr w:rsidR="008F7373" w:rsidRPr="008F7373" w:rsidTr="00F95EAD">
        <w:trPr>
          <w:gridAfter w:val="4"/>
          <w:wAfter w:w="154" w:type="dxa"/>
          <w:trHeight w:val="397"/>
        </w:trPr>
        <w:tc>
          <w:tcPr>
            <w:tcW w:w="3995" w:type="dxa"/>
            <w:gridSpan w:val="10"/>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Nazwa modułu w języku angielskim</w:t>
            </w:r>
          </w:p>
        </w:tc>
        <w:tc>
          <w:tcPr>
            <w:tcW w:w="578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Verdana" w:eastAsia="Calibri" w:hAnsi="Verdana" w:cs="Verdana"/>
                <w:i/>
                <w:color w:val="000000"/>
                <w:kern w:val="0"/>
                <w:sz w:val="16"/>
                <w:szCs w:val="16"/>
                <w:lang w:val="en-US" w:eastAsia="ar-SA"/>
              </w:rPr>
            </w:pPr>
            <w:r w:rsidRPr="008F7373">
              <w:rPr>
                <w:rFonts w:ascii="Verdana" w:eastAsia="Calibri" w:hAnsi="Verdana" w:cs="Times New Roman"/>
                <w:iCs/>
                <w:kern w:val="0"/>
                <w:sz w:val="16"/>
                <w:szCs w:val="16"/>
                <w:lang w:val="en-US"/>
              </w:rPr>
              <w:t xml:space="preserve"> Basics of rehabilitation </w:t>
            </w:r>
          </w:p>
        </w:tc>
      </w:tr>
      <w:tr w:rsidR="008F7373" w:rsidRPr="008F7373" w:rsidTr="00F95EAD">
        <w:trPr>
          <w:gridAfter w:val="4"/>
          <w:wAfter w:w="154" w:type="dxa"/>
          <w:trHeight w:val="397"/>
        </w:trPr>
        <w:tc>
          <w:tcPr>
            <w:tcW w:w="3676" w:type="dxa"/>
            <w:gridSpan w:val="8"/>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Wydział</w:t>
            </w:r>
          </w:p>
        </w:tc>
        <w:tc>
          <w:tcPr>
            <w:tcW w:w="610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i/>
                <w:color w:val="000000"/>
                <w:kern w:val="0"/>
                <w:sz w:val="16"/>
                <w:szCs w:val="16"/>
                <w:lang w:eastAsia="ar-SA"/>
              </w:rPr>
              <w:t>Nauk Medycznych</w:t>
            </w:r>
          </w:p>
        </w:tc>
      </w:tr>
      <w:tr w:rsidR="008F7373" w:rsidRPr="008F7373" w:rsidTr="00F95EAD">
        <w:trPr>
          <w:gridAfter w:val="4"/>
          <w:wAfter w:w="154" w:type="dxa"/>
          <w:trHeight w:val="397"/>
        </w:trPr>
        <w:tc>
          <w:tcPr>
            <w:tcW w:w="3676" w:type="dxa"/>
            <w:gridSpan w:val="8"/>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Kierunek</w:t>
            </w:r>
          </w:p>
        </w:tc>
        <w:tc>
          <w:tcPr>
            <w:tcW w:w="610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i/>
                <w:color w:val="000000"/>
                <w:kern w:val="0"/>
                <w:sz w:val="16"/>
                <w:szCs w:val="16"/>
                <w:lang w:eastAsia="ar-SA"/>
              </w:rPr>
              <w:t>Pielęgniarstwo</w:t>
            </w:r>
          </w:p>
        </w:tc>
      </w:tr>
      <w:tr w:rsidR="008F7373" w:rsidRPr="008F7373" w:rsidTr="00F95EAD">
        <w:trPr>
          <w:gridAfter w:val="4"/>
          <w:wAfter w:w="154" w:type="dxa"/>
          <w:trHeight w:val="397"/>
        </w:trPr>
        <w:tc>
          <w:tcPr>
            <w:tcW w:w="3676" w:type="dxa"/>
            <w:gridSpan w:val="8"/>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Forma studiów</w:t>
            </w:r>
          </w:p>
        </w:tc>
        <w:tc>
          <w:tcPr>
            <w:tcW w:w="610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i/>
                <w:color w:val="000000"/>
                <w:kern w:val="0"/>
                <w:sz w:val="16"/>
                <w:szCs w:val="16"/>
                <w:lang w:eastAsia="ar-SA"/>
              </w:rPr>
              <w:t>studia stacjonarne</w:t>
            </w:r>
          </w:p>
        </w:tc>
      </w:tr>
      <w:tr w:rsidR="008F7373" w:rsidRPr="008F7373" w:rsidTr="00F95EAD">
        <w:trPr>
          <w:gridAfter w:val="4"/>
          <w:wAfter w:w="154" w:type="dxa"/>
          <w:trHeight w:val="397"/>
        </w:trPr>
        <w:tc>
          <w:tcPr>
            <w:tcW w:w="3676" w:type="dxa"/>
            <w:gridSpan w:val="8"/>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Poziom kształcenia</w:t>
            </w:r>
          </w:p>
        </w:tc>
        <w:tc>
          <w:tcPr>
            <w:tcW w:w="610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i/>
                <w:color w:val="000000"/>
                <w:kern w:val="0"/>
                <w:sz w:val="16"/>
                <w:szCs w:val="16"/>
                <w:lang w:eastAsia="ar-SA"/>
              </w:rPr>
              <w:t xml:space="preserve">studia licencjackie/pierwszego stopnia </w:t>
            </w:r>
          </w:p>
        </w:tc>
      </w:tr>
      <w:tr w:rsidR="008F7373" w:rsidRPr="008F7373" w:rsidTr="00F95EAD">
        <w:trPr>
          <w:gridAfter w:val="4"/>
          <w:wAfter w:w="154" w:type="dxa"/>
          <w:trHeight w:val="397"/>
        </w:trPr>
        <w:tc>
          <w:tcPr>
            <w:tcW w:w="3676" w:type="dxa"/>
            <w:gridSpan w:val="8"/>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 xml:space="preserve">Profil kształcenia </w:t>
            </w:r>
          </w:p>
        </w:tc>
        <w:tc>
          <w:tcPr>
            <w:tcW w:w="610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i/>
                <w:color w:val="000000"/>
                <w:kern w:val="0"/>
                <w:sz w:val="16"/>
                <w:szCs w:val="16"/>
                <w:lang w:eastAsia="ar-SA"/>
              </w:rPr>
              <w:t>Praktyczny</w:t>
            </w:r>
          </w:p>
        </w:tc>
      </w:tr>
      <w:tr w:rsidR="008F7373" w:rsidRPr="008F7373" w:rsidTr="00F95EAD">
        <w:trPr>
          <w:gridAfter w:val="4"/>
          <w:wAfter w:w="154" w:type="dxa"/>
          <w:trHeight w:val="397"/>
        </w:trPr>
        <w:tc>
          <w:tcPr>
            <w:tcW w:w="3676" w:type="dxa"/>
            <w:gridSpan w:val="8"/>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Przynależność do grupy przedmiotów</w:t>
            </w:r>
          </w:p>
        </w:tc>
        <w:tc>
          <w:tcPr>
            <w:tcW w:w="610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i/>
                <w:color w:val="000000"/>
                <w:kern w:val="0"/>
                <w:sz w:val="16"/>
                <w:szCs w:val="16"/>
                <w:lang w:eastAsia="ar-SA"/>
              </w:rPr>
              <w:t>D</w:t>
            </w:r>
          </w:p>
        </w:tc>
      </w:tr>
      <w:tr w:rsidR="008F7373" w:rsidRPr="008F7373" w:rsidTr="00F95EAD">
        <w:trPr>
          <w:gridAfter w:val="4"/>
          <w:wAfter w:w="154" w:type="dxa"/>
          <w:trHeight w:val="397"/>
        </w:trPr>
        <w:tc>
          <w:tcPr>
            <w:tcW w:w="3676" w:type="dxa"/>
            <w:gridSpan w:val="8"/>
            <w:tcBorders>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Status przedmiotu</w:t>
            </w:r>
          </w:p>
        </w:tc>
        <w:tc>
          <w:tcPr>
            <w:tcW w:w="6101" w:type="dxa"/>
            <w:gridSpan w:val="20"/>
            <w:tcBorders>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i/>
                <w:color w:val="000000"/>
                <w:kern w:val="0"/>
                <w:sz w:val="16"/>
                <w:szCs w:val="16"/>
                <w:lang w:eastAsia="ar-SA"/>
              </w:rPr>
              <w:t>obowiązkowy</w:t>
            </w:r>
          </w:p>
        </w:tc>
      </w:tr>
      <w:tr w:rsidR="008F7373" w:rsidRPr="008F7373" w:rsidTr="00F95EAD">
        <w:trPr>
          <w:gridAfter w:val="4"/>
          <w:wAfter w:w="154" w:type="dxa"/>
          <w:trHeight w:val="397"/>
        </w:trPr>
        <w:tc>
          <w:tcPr>
            <w:tcW w:w="3676" w:type="dxa"/>
            <w:gridSpan w:val="8"/>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365F91"/>
                <w:kern w:val="0"/>
                <w:sz w:val="16"/>
                <w:szCs w:val="16"/>
                <w:lang w:eastAsia="ar-SA"/>
              </w:rPr>
            </w:pPr>
            <w:r w:rsidRPr="008F7373">
              <w:rPr>
                <w:rFonts w:ascii="Verdana" w:eastAsia="Calibri" w:hAnsi="Verdana" w:cs="Verdana"/>
                <w:kern w:val="0"/>
                <w:sz w:val="16"/>
                <w:szCs w:val="16"/>
                <w:lang w:eastAsia="ar-SA"/>
              </w:rPr>
              <w:t>Specjalność</w:t>
            </w:r>
          </w:p>
        </w:tc>
        <w:tc>
          <w:tcPr>
            <w:tcW w:w="6101"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rPr>
                <w:rFonts w:ascii="Verdana" w:eastAsia="Calibri" w:hAnsi="Verdana" w:cs="Verdana"/>
                <w:i/>
                <w:color w:val="365F91"/>
                <w:kern w:val="0"/>
                <w:sz w:val="16"/>
                <w:szCs w:val="16"/>
                <w:lang w:eastAsia="ar-SA"/>
              </w:rPr>
            </w:pPr>
          </w:p>
        </w:tc>
      </w:tr>
      <w:tr w:rsidR="008F7373" w:rsidRPr="008F7373" w:rsidTr="00F95EAD">
        <w:trPr>
          <w:gridAfter w:val="4"/>
          <w:wAfter w:w="154" w:type="dxa"/>
          <w:trHeight w:val="397"/>
        </w:trPr>
        <w:tc>
          <w:tcPr>
            <w:tcW w:w="3995" w:type="dxa"/>
            <w:gridSpan w:val="10"/>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Osoba odpowiedzialna za moduł</w:t>
            </w:r>
          </w:p>
        </w:tc>
        <w:tc>
          <w:tcPr>
            <w:tcW w:w="578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232A95" w:rsidRDefault="000E55EC" w:rsidP="00232A95">
            <w:pPr>
              <w:spacing w:after="0" w:line="240" w:lineRule="auto"/>
              <w:rPr>
                <w:rFonts w:ascii="Verdana" w:eastAsia="Times New Roman" w:hAnsi="Verdana" w:cs="Calibri"/>
                <w:sz w:val="16"/>
                <w:szCs w:val="16"/>
                <w:lang w:eastAsia="pl-PL"/>
              </w:rPr>
            </w:pPr>
            <w:r w:rsidRPr="00232A95">
              <w:rPr>
                <w:rFonts w:ascii="Verdana" w:hAnsi="Verdana"/>
                <w:sz w:val="16"/>
                <w:szCs w:val="16"/>
              </w:rPr>
              <w:t>dr n. med. Anna Włoch</w:t>
            </w:r>
          </w:p>
        </w:tc>
      </w:tr>
      <w:tr w:rsidR="008F7373" w:rsidRPr="008F7373" w:rsidTr="00F95EAD">
        <w:trPr>
          <w:gridAfter w:val="4"/>
          <w:wAfter w:w="154" w:type="dxa"/>
          <w:trHeight w:val="397"/>
        </w:trPr>
        <w:tc>
          <w:tcPr>
            <w:tcW w:w="3995" w:type="dxa"/>
            <w:gridSpan w:val="10"/>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Osoby prowadzące zajęcia</w:t>
            </w:r>
          </w:p>
        </w:tc>
        <w:tc>
          <w:tcPr>
            <w:tcW w:w="578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0E55EC" w:rsidRPr="00232A95" w:rsidRDefault="000E55EC" w:rsidP="000E55EC">
            <w:pPr>
              <w:spacing w:after="0" w:line="240" w:lineRule="auto"/>
              <w:rPr>
                <w:rFonts w:ascii="Verdana" w:eastAsia="Times New Roman" w:hAnsi="Verdana" w:cs="Calibri"/>
                <w:sz w:val="16"/>
                <w:szCs w:val="16"/>
                <w:lang w:eastAsia="pl-PL"/>
              </w:rPr>
            </w:pPr>
            <w:r w:rsidRPr="00232A95">
              <w:rPr>
                <w:rFonts w:ascii="Verdana" w:hAnsi="Verdana"/>
                <w:sz w:val="16"/>
                <w:szCs w:val="16"/>
              </w:rPr>
              <w:t>dr n. med. Anna Włoch</w:t>
            </w:r>
          </w:p>
          <w:p w:rsidR="000E55EC" w:rsidRPr="00232A95" w:rsidRDefault="000E55EC" w:rsidP="000E55EC">
            <w:pPr>
              <w:suppressAutoHyphens/>
              <w:snapToGrid w:val="0"/>
              <w:spacing w:after="0" w:line="240" w:lineRule="auto"/>
              <w:rPr>
                <w:rFonts w:ascii="Verdana" w:hAnsi="Verdana"/>
                <w:sz w:val="16"/>
                <w:szCs w:val="16"/>
              </w:rPr>
            </w:pPr>
            <w:r w:rsidRPr="00232A95">
              <w:rPr>
                <w:rFonts w:ascii="Verdana" w:hAnsi="Verdana"/>
                <w:sz w:val="16"/>
                <w:szCs w:val="16"/>
              </w:rPr>
              <w:t>mgr Arkadiusz Kowal</w:t>
            </w:r>
          </w:p>
        </w:tc>
      </w:tr>
      <w:tr w:rsidR="00F95EAD" w:rsidRPr="008F7373" w:rsidTr="00F95EAD">
        <w:trPr>
          <w:gridAfter w:val="4"/>
          <w:wAfter w:w="154" w:type="dxa"/>
          <w:trHeight w:val="288"/>
        </w:trPr>
        <w:tc>
          <w:tcPr>
            <w:tcW w:w="2683" w:type="dxa"/>
            <w:gridSpan w:val="4"/>
            <w:tcBorders>
              <w:top w:val="single" w:sz="4" w:space="0" w:color="000000"/>
              <w:left w:val="single" w:sz="4" w:space="0" w:color="000000"/>
              <w:bottom w:val="single" w:sz="4" w:space="0" w:color="000000"/>
            </w:tcBorders>
            <w:shd w:val="clear" w:color="auto" w:fill="C6D9F1"/>
            <w:vAlign w:val="center"/>
          </w:tcPr>
          <w:p w:rsidR="00F95EAD" w:rsidRPr="008F7373" w:rsidRDefault="00F95EAD"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Forma prowadzenia zajęć</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F95EAD" w:rsidRPr="008F7373" w:rsidRDefault="00F95EAD"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W</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F95EAD" w:rsidRPr="008F7373" w:rsidRDefault="00F95EAD"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F95EAD" w:rsidRPr="008F7373" w:rsidRDefault="00F95EAD"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K</w:t>
            </w:r>
          </w:p>
        </w:tc>
        <w:tc>
          <w:tcPr>
            <w:tcW w:w="532" w:type="dxa"/>
            <w:tcBorders>
              <w:top w:val="single" w:sz="4" w:space="0" w:color="000000"/>
              <w:left w:val="single" w:sz="4" w:space="0" w:color="000000"/>
              <w:bottom w:val="single" w:sz="4" w:space="0" w:color="000000"/>
            </w:tcBorders>
            <w:shd w:val="clear" w:color="auto" w:fill="C6D9F1"/>
            <w:vAlign w:val="center"/>
          </w:tcPr>
          <w:p w:rsidR="00F95EAD" w:rsidRPr="008F7373" w:rsidRDefault="00F95EAD"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L</w:t>
            </w:r>
          </w:p>
        </w:tc>
        <w:tc>
          <w:tcPr>
            <w:tcW w:w="735" w:type="dxa"/>
            <w:gridSpan w:val="2"/>
            <w:tcBorders>
              <w:top w:val="single" w:sz="4" w:space="0" w:color="000000"/>
              <w:left w:val="single" w:sz="4" w:space="0" w:color="000000"/>
              <w:bottom w:val="single" w:sz="4" w:space="0" w:color="000000"/>
              <w:right w:val="single" w:sz="4" w:space="0" w:color="auto"/>
            </w:tcBorders>
            <w:shd w:val="clear" w:color="auto" w:fill="C6D9F1"/>
            <w:vAlign w:val="center"/>
          </w:tcPr>
          <w:p w:rsidR="00F95EAD" w:rsidRPr="008F7373" w:rsidRDefault="00F95EAD"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P</w:t>
            </w:r>
          </w:p>
        </w:tc>
        <w:tc>
          <w:tcPr>
            <w:tcW w:w="783" w:type="dxa"/>
            <w:gridSpan w:val="3"/>
            <w:tcBorders>
              <w:top w:val="single" w:sz="4" w:space="0" w:color="000000"/>
              <w:left w:val="single" w:sz="4" w:space="0" w:color="auto"/>
              <w:bottom w:val="single" w:sz="4" w:space="0" w:color="000000"/>
            </w:tcBorders>
            <w:shd w:val="clear" w:color="auto" w:fill="C6D9F1"/>
            <w:vAlign w:val="center"/>
          </w:tcPr>
          <w:p w:rsidR="00F95EAD" w:rsidRPr="008F7373" w:rsidRDefault="00F95EAD"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Wa</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F95EAD" w:rsidRPr="008F7373" w:rsidRDefault="00F95EAD"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ZP</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F95EAD" w:rsidRPr="008F7373" w:rsidRDefault="00F95EAD"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Pr</w:t>
            </w:r>
          </w:p>
        </w:tc>
        <w:tc>
          <w:tcPr>
            <w:tcW w:w="2386"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Inne- jakie:</w:t>
            </w:r>
          </w:p>
        </w:tc>
      </w:tr>
      <w:tr w:rsidR="00F95EAD" w:rsidRPr="008F7373" w:rsidTr="00F95EAD">
        <w:trPr>
          <w:gridAfter w:val="4"/>
          <w:wAfter w:w="154" w:type="dxa"/>
          <w:trHeight w:val="361"/>
        </w:trPr>
        <w:tc>
          <w:tcPr>
            <w:tcW w:w="2683" w:type="dxa"/>
            <w:gridSpan w:val="4"/>
            <w:tcBorders>
              <w:top w:val="single" w:sz="4" w:space="0" w:color="000000"/>
              <w:left w:val="single" w:sz="4" w:space="0" w:color="000000"/>
              <w:bottom w:val="single" w:sz="4" w:space="0" w:color="000000"/>
            </w:tcBorders>
            <w:shd w:val="clear" w:color="auto" w:fill="C6D9F1"/>
            <w:vAlign w:val="center"/>
          </w:tcPr>
          <w:p w:rsidR="00F95EAD" w:rsidRPr="008F7373" w:rsidRDefault="00F95EAD"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Liczba godzin zajęć w sem.</w:t>
            </w:r>
          </w:p>
        </w:tc>
        <w:tc>
          <w:tcPr>
            <w:tcW w:w="531" w:type="dxa"/>
            <w:gridSpan w:val="2"/>
            <w:tcBorders>
              <w:top w:val="single" w:sz="4" w:space="0" w:color="000000"/>
              <w:left w:val="single" w:sz="4" w:space="0" w:color="000000"/>
              <w:bottom w:val="single" w:sz="4" w:space="0" w:color="000000"/>
            </w:tcBorders>
            <w:shd w:val="clear" w:color="auto" w:fill="auto"/>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25</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10</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p>
        </w:tc>
        <w:tc>
          <w:tcPr>
            <w:tcW w:w="532" w:type="dxa"/>
            <w:tcBorders>
              <w:top w:val="single" w:sz="4" w:space="0" w:color="000000"/>
              <w:left w:val="single" w:sz="4" w:space="0" w:color="000000"/>
              <w:bottom w:val="single" w:sz="4" w:space="0" w:color="000000"/>
            </w:tcBorders>
            <w:shd w:val="clear" w:color="auto" w:fill="auto"/>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p>
        </w:tc>
        <w:tc>
          <w:tcPr>
            <w:tcW w:w="73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p>
        </w:tc>
        <w:tc>
          <w:tcPr>
            <w:tcW w:w="783" w:type="dxa"/>
            <w:gridSpan w:val="3"/>
            <w:tcBorders>
              <w:top w:val="single" w:sz="4" w:space="0" w:color="000000"/>
              <w:left w:val="single" w:sz="4" w:space="0" w:color="auto"/>
              <w:bottom w:val="single" w:sz="4" w:space="0" w:color="000000"/>
            </w:tcBorders>
            <w:shd w:val="clear" w:color="auto" w:fill="auto"/>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p>
        </w:tc>
        <w:tc>
          <w:tcPr>
            <w:tcW w:w="532" w:type="dxa"/>
            <w:gridSpan w:val="3"/>
            <w:tcBorders>
              <w:top w:val="single" w:sz="4" w:space="0" w:color="000000"/>
              <w:left w:val="single" w:sz="4" w:space="0" w:color="000000"/>
              <w:bottom w:val="single" w:sz="4" w:space="0" w:color="000000"/>
            </w:tcBorders>
            <w:shd w:val="clear" w:color="auto" w:fill="auto"/>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p>
        </w:tc>
        <w:tc>
          <w:tcPr>
            <w:tcW w:w="23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5EAD" w:rsidRPr="008F7373" w:rsidRDefault="00F95EAD"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F95EAD">
        <w:trPr>
          <w:gridAfter w:val="4"/>
          <w:wAfter w:w="154" w:type="dxa"/>
          <w:trHeight w:val="361"/>
        </w:trPr>
        <w:tc>
          <w:tcPr>
            <w:tcW w:w="9777" w:type="dxa"/>
            <w:gridSpan w:val="28"/>
            <w:tcBorders>
              <w:top w:val="single" w:sz="4" w:space="0" w:color="000000"/>
              <w:left w:val="single" w:sz="4" w:space="0" w:color="000000"/>
              <w:bottom w:val="single" w:sz="4" w:space="0" w:color="000000"/>
              <w:right w:val="single" w:sz="4" w:space="0" w:color="000000"/>
            </w:tcBorders>
            <w:shd w:val="clear" w:color="auto" w:fill="C6D9F1"/>
            <w:vAlign w:val="center"/>
          </w:tcPr>
          <w:p w:rsidR="008F7373" w:rsidRPr="008F7373" w:rsidRDefault="008F7373" w:rsidP="008F7373">
            <w:pPr>
              <w:suppressAutoHyphens/>
              <w:spacing w:after="0" w:line="240" w:lineRule="auto"/>
              <w:jc w:val="center"/>
              <w:rPr>
                <w:rFonts w:ascii="Times New Roman" w:eastAsia="Times New Roman" w:hAnsi="Times New Roman" w:cs="Times New Roman"/>
                <w:kern w:val="0"/>
                <w:sz w:val="24"/>
                <w:szCs w:val="24"/>
                <w:lang w:eastAsia="ar-SA"/>
              </w:rPr>
            </w:pPr>
            <w:r w:rsidRPr="008F7373">
              <w:rPr>
                <w:rFonts w:ascii="Calibri" w:eastAsia="Calibri" w:hAnsi="Calibri" w:cs="Calibri"/>
                <w:kern w:val="0"/>
                <w:sz w:val="20"/>
                <w:lang w:eastAsia="ar-SA"/>
              </w:rPr>
              <w:t xml:space="preserve">Legenda: W – wykład, Ć – ćwiczenia, K- konwersatorium, L – laboratorium, P – projekt, Wa – warsztaty, </w:t>
            </w:r>
            <w:r w:rsidRPr="008F7373">
              <w:rPr>
                <w:rFonts w:ascii="Calibri" w:eastAsia="Calibri" w:hAnsi="Calibri" w:cs="Calibri"/>
                <w:kern w:val="0"/>
                <w:sz w:val="20"/>
                <w:lang w:eastAsia="ar-SA"/>
              </w:rPr>
              <w:br/>
              <w:t>ZP – zajęcia praktyczne, Pr – praktyka</w:t>
            </w:r>
          </w:p>
        </w:tc>
      </w:tr>
      <w:tr w:rsidR="008F7373" w:rsidRPr="008F7373" w:rsidTr="00F95EAD">
        <w:trPr>
          <w:gridAfter w:val="4"/>
          <w:wAfter w:w="154" w:type="dxa"/>
          <w:trHeight w:val="361"/>
        </w:trPr>
        <w:tc>
          <w:tcPr>
            <w:tcW w:w="2683" w:type="dxa"/>
            <w:gridSpan w:val="4"/>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Semestr(y) zajęć dla kierunku kształcenia</w:t>
            </w:r>
          </w:p>
        </w:tc>
        <w:tc>
          <w:tcPr>
            <w:tcW w:w="3408" w:type="dxa"/>
            <w:gridSpan w:val="13"/>
            <w:tcBorders>
              <w:top w:val="single" w:sz="4" w:space="0" w:color="000000"/>
              <w:left w:val="single" w:sz="4" w:space="0" w:color="000000"/>
              <w:bottom w:val="single" w:sz="4" w:space="0" w:color="000000"/>
            </w:tcBorders>
            <w:shd w:val="clear" w:color="auto" w:fill="auto"/>
            <w:vAlign w:val="center"/>
          </w:tcPr>
          <w:p w:rsidR="00F95EAD" w:rsidRDefault="00F95EAD" w:rsidP="00F95EAD">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6 sem:W: II- 15; III-10;   Ć: III-10</w:t>
            </w:r>
          </w:p>
          <w:p w:rsidR="008F7373" w:rsidRPr="00F95EAD" w:rsidRDefault="00F95EAD" w:rsidP="00E4008E">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7 sem:W: V-60;   C:V -10</w:t>
            </w:r>
          </w:p>
        </w:tc>
        <w:tc>
          <w:tcPr>
            <w:tcW w:w="1701" w:type="dxa"/>
            <w:gridSpan w:val="7"/>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Liczba punktów ECTS za moduł</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i/>
                <w:color w:val="000000"/>
                <w:kern w:val="0"/>
                <w:sz w:val="16"/>
                <w:szCs w:val="16"/>
                <w:lang w:eastAsia="ar-SA"/>
              </w:rPr>
              <w:t>2</w:t>
            </w:r>
          </w:p>
        </w:tc>
      </w:tr>
      <w:tr w:rsidR="008F7373" w:rsidRPr="008F7373" w:rsidTr="00F95EAD">
        <w:trPr>
          <w:gridAfter w:val="4"/>
          <w:wAfter w:w="154" w:type="dxa"/>
          <w:trHeight w:val="361"/>
        </w:trPr>
        <w:tc>
          <w:tcPr>
            <w:tcW w:w="2683" w:type="dxa"/>
            <w:gridSpan w:val="4"/>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Status przedmiotu</w:t>
            </w:r>
          </w:p>
        </w:tc>
        <w:tc>
          <w:tcPr>
            <w:tcW w:w="3408" w:type="dxa"/>
            <w:gridSpan w:val="1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i/>
                <w:color w:val="000000"/>
                <w:kern w:val="0"/>
                <w:sz w:val="16"/>
                <w:szCs w:val="16"/>
                <w:lang w:eastAsia="ar-SA"/>
              </w:rPr>
              <w:t>obowiązkowy</w:t>
            </w:r>
          </w:p>
        </w:tc>
        <w:tc>
          <w:tcPr>
            <w:tcW w:w="1701" w:type="dxa"/>
            <w:gridSpan w:val="7"/>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Język wykładowy</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i/>
                <w:color w:val="000000"/>
                <w:kern w:val="0"/>
                <w:sz w:val="16"/>
                <w:szCs w:val="16"/>
                <w:lang w:eastAsia="ar-SA"/>
              </w:rPr>
              <w:t>polski</w:t>
            </w:r>
          </w:p>
        </w:tc>
      </w:tr>
      <w:tr w:rsidR="008F7373" w:rsidRPr="008F7373" w:rsidTr="00F95EAD">
        <w:trPr>
          <w:gridAfter w:val="4"/>
          <w:wAfter w:w="154" w:type="dxa"/>
          <w:trHeight w:val="361"/>
        </w:trPr>
        <w:tc>
          <w:tcPr>
            <w:tcW w:w="2683" w:type="dxa"/>
            <w:gridSpan w:val="4"/>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i/>
                <w:color w:val="000000"/>
                <w:kern w:val="0"/>
                <w:sz w:val="16"/>
                <w:szCs w:val="16"/>
                <w:lang w:eastAsia="ar-SA"/>
              </w:rPr>
            </w:pPr>
            <w:r w:rsidRPr="008F7373">
              <w:rPr>
                <w:rFonts w:ascii="Verdana" w:eastAsia="Calibri" w:hAnsi="Verdana" w:cs="Verdana"/>
                <w:kern w:val="0"/>
                <w:sz w:val="16"/>
                <w:szCs w:val="16"/>
                <w:lang w:eastAsia="ar-SA"/>
              </w:rPr>
              <w:t>Wymagania wstępne</w:t>
            </w:r>
          </w:p>
        </w:tc>
        <w:tc>
          <w:tcPr>
            <w:tcW w:w="7094"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both"/>
              <w:rPr>
                <w:rFonts w:ascii="Times New Roman" w:eastAsia="Times New Roman" w:hAnsi="Times New Roman" w:cs="Times New Roman"/>
                <w:kern w:val="0"/>
                <w:sz w:val="24"/>
                <w:szCs w:val="24"/>
                <w:lang w:eastAsia="ar-SA"/>
              </w:rPr>
            </w:pPr>
            <w:r w:rsidRPr="008F7373">
              <w:rPr>
                <w:rFonts w:ascii="Verdana" w:eastAsia="Calibri" w:hAnsi="Verdana" w:cs="Times New Roman"/>
                <w:kern w:val="0"/>
                <w:sz w:val="16"/>
                <w:szCs w:val="16"/>
              </w:rPr>
              <w:t xml:space="preserve">Anatomia, fizjologia, patologia, psychologia, socjologia, pedagogika, badanie fizykalne, podstawy pielęgniarstwa, podstawowa opieka zdrowotna, pielęgniarstwo internistyczne, chirurgiczne, geriatryczne, neurologiczne, promocja zdrowia, dietetyka   </w:t>
            </w:r>
          </w:p>
        </w:tc>
      </w:tr>
      <w:tr w:rsidR="008F7373" w:rsidRPr="008F7373" w:rsidTr="00F95EAD">
        <w:trPr>
          <w:gridAfter w:val="4"/>
          <w:wAfter w:w="154" w:type="dxa"/>
          <w:trHeight w:val="288"/>
        </w:trPr>
        <w:tc>
          <w:tcPr>
            <w:tcW w:w="9777" w:type="dxa"/>
            <w:gridSpan w:val="28"/>
            <w:tcBorders>
              <w:top w:val="single" w:sz="4" w:space="0" w:color="000000"/>
              <w:left w:val="single" w:sz="4" w:space="0" w:color="000000"/>
              <w:bottom w:val="single" w:sz="4" w:space="0" w:color="000000"/>
              <w:right w:val="single" w:sz="4" w:space="0" w:color="000000"/>
            </w:tcBorders>
            <w:shd w:val="clear" w:color="auto" w:fill="C6D9F1"/>
            <w:vAlign w:val="center"/>
          </w:tcPr>
          <w:p w:rsidR="008F7373" w:rsidRPr="008F7373" w:rsidRDefault="008F7373" w:rsidP="008F7373">
            <w:pPr>
              <w:suppressAutoHyphens/>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Cele kształcenia</w:t>
            </w:r>
          </w:p>
        </w:tc>
      </w:tr>
      <w:tr w:rsidR="008F7373" w:rsidRPr="008F7373" w:rsidTr="00F95EAD">
        <w:trPr>
          <w:gridAfter w:val="4"/>
          <w:wAfter w:w="154" w:type="dxa"/>
          <w:trHeight w:val="361"/>
        </w:trPr>
        <w:tc>
          <w:tcPr>
            <w:tcW w:w="9777" w:type="dxa"/>
            <w:gridSpan w:val="28"/>
            <w:tcBorders>
              <w:top w:val="single" w:sz="4" w:space="0" w:color="000000"/>
              <w:left w:val="single" w:sz="4" w:space="0" w:color="000000"/>
              <w:bottom w:val="single" w:sz="4" w:space="0" w:color="000000"/>
              <w:right w:val="single" w:sz="4" w:space="0" w:color="000000"/>
            </w:tcBorders>
            <w:shd w:val="clear" w:color="auto" w:fill="FFFFFF"/>
            <w:vAlign w:val="center"/>
          </w:tcPr>
          <w:p w:rsidR="008F7373" w:rsidRPr="008F7373" w:rsidRDefault="008F7373" w:rsidP="008F7373">
            <w:pPr>
              <w:suppressAutoHyphens/>
              <w:snapToGrid w:val="0"/>
              <w:spacing w:after="0" w:line="240" w:lineRule="auto"/>
              <w:jc w:val="both"/>
              <w:rPr>
                <w:rFonts w:ascii="Verdana" w:eastAsia="Calibri" w:hAnsi="Verdana" w:cs="Verdana"/>
                <w:i/>
                <w:color w:val="000000"/>
                <w:kern w:val="0"/>
                <w:sz w:val="16"/>
                <w:szCs w:val="16"/>
                <w:lang w:eastAsia="ar-SA"/>
              </w:rPr>
            </w:pPr>
            <w:r w:rsidRPr="008F7373">
              <w:rPr>
                <w:rFonts w:ascii="Verdana" w:eastAsia="Calibri" w:hAnsi="Verdana" w:cs="Times New Roman"/>
                <w:kern w:val="0"/>
                <w:sz w:val="16"/>
                <w:szCs w:val="16"/>
              </w:rPr>
              <w:t>Z</w:t>
            </w:r>
            <w:r w:rsidRPr="008F7373">
              <w:rPr>
                <w:rFonts w:ascii="Verdana" w:eastAsia="Times New Roman" w:hAnsi="Verdana" w:cs="Times New Roman"/>
                <w:bCs/>
                <w:iCs/>
                <w:kern w:val="0"/>
                <w:sz w:val="16"/>
                <w:szCs w:val="16"/>
                <w:lang w:eastAsia="ar-SA"/>
              </w:rPr>
              <w:t xml:space="preserve">apoznanie z problematyką niepełnosprawności czasowej i trwałej. Uzyskanie podstawowej wiedzy na temat rehabilitacji kompleksowej. </w:t>
            </w:r>
            <w:r w:rsidRPr="008F7373">
              <w:rPr>
                <w:rFonts w:ascii="Verdana" w:eastAsia="Times New Roman" w:hAnsi="Verdana" w:cs="Times New Roman"/>
                <w:iCs/>
                <w:kern w:val="0"/>
                <w:sz w:val="16"/>
                <w:szCs w:val="16"/>
                <w:lang w:eastAsia="ar-SA"/>
              </w:rPr>
              <w:t>Nabycie umiejętności potrzebnych do realizacji zadań zawodowych pielęgniarki w ramach funkcji rehabilitacyjnej. Ukształtowanie postawy propagowania integracji społecznej. Wdrażanie do samokształcenia w problemach rehabilitacji i pielęgnowania osób niepełnosprawnych.</w:t>
            </w:r>
          </w:p>
        </w:tc>
      </w:tr>
      <w:tr w:rsidR="008F7373" w:rsidRPr="008F7373" w:rsidTr="00F95EAD">
        <w:trPr>
          <w:gridAfter w:val="4"/>
          <w:wAfter w:w="154" w:type="dxa"/>
          <w:trHeight w:val="397"/>
        </w:trPr>
        <w:tc>
          <w:tcPr>
            <w:tcW w:w="9777" w:type="dxa"/>
            <w:gridSpan w:val="28"/>
            <w:tcBorders>
              <w:top w:val="single" w:sz="4" w:space="0" w:color="000000"/>
              <w:left w:val="single" w:sz="4" w:space="0" w:color="000000"/>
              <w:bottom w:val="single" w:sz="4" w:space="0" w:color="000000"/>
              <w:right w:val="single" w:sz="4" w:space="0" w:color="000000"/>
            </w:tcBorders>
            <w:shd w:val="clear" w:color="auto" w:fill="8DB3E2"/>
            <w:vAlign w:val="center"/>
          </w:tcPr>
          <w:p w:rsidR="008F7373" w:rsidRPr="008F7373" w:rsidRDefault="008F7373" w:rsidP="008F7373">
            <w:pPr>
              <w:suppressAutoHyphens/>
              <w:spacing w:after="0" w:line="240" w:lineRule="auto"/>
              <w:rPr>
                <w:rFonts w:ascii="Times New Roman" w:eastAsia="Times New Roman" w:hAnsi="Times New Roman" w:cs="Times New Roman"/>
                <w:kern w:val="0"/>
                <w:sz w:val="24"/>
                <w:szCs w:val="24"/>
                <w:lang w:eastAsia="ar-SA"/>
              </w:rPr>
            </w:pPr>
            <w:r w:rsidRPr="008F7373">
              <w:rPr>
                <w:rFonts w:ascii="Verdana" w:eastAsia="Batang" w:hAnsi="Verdana" w:cs="Verdana"/>
                <w:b/>
                <w:kern w:val="0"/>
                <w:sz w:val="16"/>
                <w:szCs w:val="16"/>
                <w:lang w:eastAsia="ar-SA"/>
              </w:rPr>
              <w:t>Opis efektów kształcenia</w:t>
            </w:r>
            <w:r w:rsidRPr="008F7373">
              <w:rPr>
                <w:rFonts w:ascii="Verdana" w:eastAsia="Calibri" w:hAnsi="Verdana" w:cs="Verdana"/>
                <w:b/>
                <w:kern w:val="0"/>
                <w:sz w:val="16"/>
                <w:szCs w:val="16"/>
                <w:lang w:eastAsia="ar-SA"/>
              </w:rPr>
              <w:t xml:space="preserve"> dla modułu (przedmiotu)</w:t>
            </w:r>
          </w:p>
        </w:tc>
      </w:tr>
      <w:tr w:rsidR="008F7373" w:rsidRPr="008F7373" w:rsidTr="00F95EAD">
        <w:trPr>
          <w:gridAfter w:val="4"/>
          <w:wAfter w:w="154" w:type="dxa"/>
          <w:trHeight w:val="558"/>
        </w:trPr>
        <w:tc>
          <w:tcPr>
            <w:tcW w:w="1666" w:type="dxa"/>
            <w:gridSpan w:val="2"/>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76" w:lineRule="auto"/>
              <w:jc w:val="center"/>
              <w:rPr>
                <w:rFonts w:ascii="Verdana" w:eastAsia="Times New Roman" w:hAnsi="Verdana" w:cs="Verdana"/>
                <w:kern w:val="0"/>
                <w:sz w:val="14"/>
                <w:szCs w:val="16"/>
                <w:lang w:eastAsia="ar-SA"/>
              </w:rPr>
            </w:pPr>
            <w:r w:rsidRPr="008F7373">
              <w:rPr>
                <w:rFonts w:ascii="Verdana" w:eastAsia="Times New Roman" w:hAnsi="Verdana" w:cs="Verdana"/>
                <w:kern w:val="0"/>
                <w:sz w:val="14"/>
                <w:szCs w:val="16"/>
                <w:lang w:eastAsia="ar-SA"/>
              </w:rPr>
              <w:t xml:space="preserve">Efekt kształcenia </w:t>
            </w:r>
          </w:p>
        </w:tc>
        <w:tc>
          <w:tcPr>
            <w:tcW w:w="5554" w:type="dxa"/>
            <w:gridSpan w:val="19"/>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76" w:lineRule="auto"/>
              <w:jc w:val="center"/>
              <w:rPr>
                <w:rFonts w:ascii="Verdana" w:eastAsia="Times New Roman" w:hAnsi="Verdana" w:cs="Verdana"/>
                <w:kern w:val="0"/>
                <w:sz w:val="14"/>
                <w:szCs w:val="16"/>
                <w:lang w:eastAsia="ar-SA"/>
              </w:rPr>
            </w:pPr>
            <w:r w:rsidRPr="008F7373">
              <w:rPr>
                <w:rFonts w:ascii="Verdana" w:eastAsia="Times New Roman" w:hAnsi="Verdana" w:cs="Verdana"/>
                <w:kern w:val="0"/>
                <w:sz w:val="14"/>
                <w:szCs w:val="16"/>
                <w:lang w:eastAsia="ar-SA"/>
              </w:rPr>
              <w:t>Student, który zaliczył moduł (przedmiot)</w:t>
            </w:r>
          </w:p>
          <w:p w:rsidR="008F7373" w:rsidRPr="008F7373" w:rsidRDefault="008F7373" w:rsidP="008F7373">
            <w:pPr>
              <w:suppressAutoHyphens/>
              <w:spacing w:after="0" w:line="276" w:lineRule="auto"/>
              <w:jc w:val="center"/>
              <w:rPr>
                <w:rFonts w:ascii="Verdana" w:eastAsia="Times New Roman" w:hAnsi="Verdana" w:cs="Verdana"/>
                <w:kern w:val="0"/>
                <w:sz w:val="14"/>
                <w:szCs w:val="16"/>
                <w:lang w:eastAsia="ar-SA"/>
              </w:rPr>
            </w:pPr>
            <w:r w:rsidRPr="008F7373">
              <w:rPr>
                <w:rFonts w:ascii="Verdana" w:eastAsia="Times New Roman" w:hAnsi="Verdana" w:cs="Verdana"/>
                <w:kern w:val="0"/>
                <w:sz w:val="14"/>
                <w:szCs w:val="16"/>
                <w:lang w:eastAsia="ar-SA"/>
              </w:rPr>
              <w:t>wie/umie/potrafi/zna:</w:t>
            </w:r>
          </w:p>
        </w:tc>
        <w:tc>
          <w:tcPr>
            <w:tcW w:w="1418" w:type="dxa"/>
            <w:gridSpan w:val="5"/>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76" w:lineRule="auto"/>
              <w:jc w:val="center"/>
              <w:rPr>
                <w:rFonts w:ascii="Verdana" w:eastAsia="Times New Roman" w:hAnsi="Verdana" w:cs="Verdana"/>
                <w:kern w:val="0"/>
                <w:sz w:val="14"/>
                <w:szCs w:val="16"/>
                <w:lang w:eastAsia="ar-SA"/>
              </w:rPr>
            </w:pPr>
            <w:r w:rsidRPr="008F7373">
              <w:rPr>
                <w:rFonts w:ascii="Verdana" w:eastAsia="Times New Roman" w:hAnsi="Verdana" w:cs="Verdana"/>
                <w:kern w:val="0"/>
                <w:sz w:val="14"/>
                <w:szCs w:val="16"/>
                <w:lang w:eastAsia="ar-SA"/>
              </w:rPr>
              <w:t>SYMBOL (odniesienie do efektów kierunkowych)</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8F7373" w:rsidRPr="008F7373" w:rsidRDefault="008F7373" w:rsidP="008F7373">
            <w:pPr>
              <w:suppressAutoHyphens/>
              <w:spacing w:after="0" w:line="276" w:lineRule="auto"/>
              <w:jc w:val="center"/>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4"/>
                <w:szCs w:val="16"/>
                <w:lang w:eastAsia="ar-SA"/>
              </w:rPr>
              <w:t>SYMBOL (odniesienie do efektów obszarowych)</w:t>
            </w:r>
          </w:p>
        </w:tc>
      </w:tr>
      <w:tr w:rsidR="008F7373" w:rsidRPr="008F7373" w:rsidTr="00F95EAD">
        <w:trPr>
          <w:gridAfter w:val="4"/>
          <w:wAfter w:w="154" w:type="dxa"/>
          <w:trHeight w:val="284"/>
        </w:trPr>
        <w:tc>
          <w:tcPr>
            <w:tcW w:w="9777"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4"/>
                <w:szCs w:val="16"/>
                <w:lang w:eastAsia="ar-SA"/>
              </w:rPr>
              <w:t>WIEDZA</w:t>
            </w:r>
          </w:p>
        </w:tc>
      </w:tr>
      <w:tr w:rsidR="008F7373" w:rsidRPr="008F7373" w:rsidTr="00F95EAD">
        <w:trPr>
          <w:gridAfter w:val="4"/>
          <w:wAfter w:w="154" w:type="dxa"/>
          <w:trHeight w:val="284"/>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W1</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jc w:val="both"/>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 xml:space="preserve"> Czynniki ryzyka i zagrożenia zdrowotne u pacjentów w różnym wieku</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PIEL.1P_W100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6"/>
                <w:szCs w:val="16"/>
                <w:lang w:eastAsia="ar-SA"/>
              </w:rPr>
              <w:t>D.W1.</w:t>
            </w:r>
          </w:p>
        </w:tc>
      </w:tr>
      <w:tr w:rsidR="008F7373" w:rsidRPr="008F7373" w:rsidTr="00F95EAD">
        <w:trPr>
          <w:gridAfter w:val="4"/>
          <w:wAfter w:w="154" w:type="dxa"/>
          <w:trHeight w:val="315"/>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W2</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40" w:lineRule="auto"/>
              <w:jc w:val="both"/>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Reakcje pacjenta na chorobę, przyjęcie do szpitala                  i hospitalizację</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PIEL.1P_W107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6"/>
                <w:szCs w:val="16"/>
                <w:lang w:eastAsia="ar-SA"/>
              </w:rPr>
              <w:t>D.W8.</w:t>
            </w:r>
          </w:p>
        </w:tc>
      </w:tr>
      <w:tr w:rsidR="008F7373" w:rsidRPr="008F7373" w:rsidTr="00F95EAD">
        <w:trPr>
          <w:gridAfter w:val="4"/>
          <w:wAfter w:w="154" w:type="dxa"/>
          <w:trHeight w:val="315"/>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W3</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40" w:lineRule="auto"/>
              <w:jc w:val="both"/>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Podstawowe kierunki i rehabilitacji leczniczej                       i zawodowej</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PIEL.1P_W125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D.W26.</w:t>
            </w:r>
          </w:p>
        </w:tc>
      </w:tr>
      <w:tr w:rsidR="008F7373" w:rsidRPr="008F7373" w:rsidTr="00F95EAD">
        <w:trPr>
          <w:gridAfter w:val="4"/>
          <w:wAfter w:w="154" w:type="dxa"/>
          <w:trHeight w:val="315"/>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W4</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40" w:lineRule="auto"/>
              <w:jc w:val="both"/>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Przebieg i sposoby postępowania rehabilitacyjnego       w różnych chorobach</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PIEL.1P_W126</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D.W27.</w:t>
            </w:r>
          </w:p>
        </w:tc>
      </w:tr>
      <w:tr w:rsidR="008F7373" w:rsidRPr="008F7373" w:rsidTr="00F95EAD">
        <w:trPr>
          <w:gridAfter w:val="4"/>
          <w:wAfter w:w="154" w:type="dxa"/>
          <w:trHeight w:val="284"/>
        </w:trPr>
        <w:tc>
          <w:tcPr>
            <w:tcW w:w="9777"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6"/>
                <w:szCs w:val="16"/>
                <w:lang w:eastAsia="ar-SA"/>
              </w:rPr>
              <w:t>UMIEJĘTNOŚCI</w:t>
            </w:r>
          </w:p>
        </w:tc>
      </w:tr>
      <w:tr w:rsidR="008F7373" w:rsidRPr="008F7373" w:rsidTr="00F95EAD">
        <w:trPr>
          <w:gridAfter w:val="4"/>
          <w:wAfter w:w="154" w:type="dxa"/>
          <w:trHeight w:val="284"/>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4"/>
                <w:szCs w:val="16"/>
                <w:lang w:eastAsia="ar-SA"/>
              </w:rPr>
            </w:pPr>
            <w:r w:rsidRPr="008F7373">
              <w:rPr>
                <w:rFonts w:ascii="Verdana" w:eastAsia="Times New Roman" w:hAnsi="Verdana" w:cs="Verdana"/>
                <w:kern w:val="0"/>
                <w:sz w:val="14"/>
                <w:szCs w:val="16"/>
                <w:lang w:eastAsia="ar-SA"/>
              </w:rPr>
              <w:t>U1</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Uczyć pacjenta i jego opiekuna doboru oraz użytkowania sprzętu pielęgnacyjno- rehabilitacyjnego i wyrobów medycznych</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PIEL.1P_U101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D.U16.</w:t>
            </w:r>
          </w:p>
        </w:tc>
      </w:tr>
      <w:tr w:rsidR="008F7373" w:rsidRPr="008F7373" w:rsidTr="00F95EAD">
        <w:trPr>
          <w:gridAfter w:val="4"/>
          <w:wAfter w:w="154" w:type="dxa"/>
          <w:trHeight w:val="284"/>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4"/>
                <w:szCs w:val="16"/>
                <w:lang w:eastAsia="ar-SA"/>
              </w:rPr>
            </w:pPr>
            <w:r w:rsidRPr="008F7373">
              <w:rPr>
                <w:rFonts w:ascii="Verdana" w:eastAsia="Times New Roman" w:hAnsi="Verdana" w:cs="Verdana"/>
                <w:kern w:val="0"/>
                <w:sz w:val="14"/>
                <w:szCs w:val="16"/>
                <w:lang w:eastAsia="ar-SA"/>
              </w:rPr>
              <w:t>U2</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Rozpoznawać powikłania leczenia farmakologicznego, dietetycznego, rehabilitacyjnego i leczniczo- pielęgnacyjnego</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PIEL.1P_U103</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D.U18.</w:t>
            </w:r>
          </w:p>
        </w:tc>
      </w:tr>
      <w:tr w:rsidR="008F7373" w:rsidRPr="008F7373" w:rsidTr="00F95EAD">
        <w:trPr>
          <w:gridAfter w:val="4"/>
          <w:wAfter w:w="154" w:type="dxa"/>
          <w:trHeight w:val="284"/>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4"/>
                <w:szCs w:val="16"/>
                <w:lang w:eastAsia="ar-SA"/>
              </w:rPr>
            </w:pPr>
            <w:r w:rsidRPr="008F7373">
              <w:rPr>
                <w:rFonts w:ascii="Verdana" w:eastAsia="Times New Roman" w:hAnsi="Verdana" w:cs="Verdana"/>
                <w:kern w:val="0"/>
                <w:sz w:val="14"/>
                <w:szCs w:val="16"/>
                <w:lang w:eastAsia="ar-SA"/>
              </w:rPr>
              <w:t>U3</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Prowadzić rozmowę terapeutyczną</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PIEL.1P_U104</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D.U20.</w:t>
            </w:r>
          </w:p>
        </w:tc>
      </w:tr>
      <w:tr w:rsidR="008F7373" w:rsidRPr="008F7373" w:rsidTr="00F95EAD">
        <w:trPr>
          <w:gridAfter w:val="4"/>
          <w:wAfter w:w="154" w:type="dxa"/>
          <w:trHeight w:val="284"/>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4"/>
                <w:szCs w:val="16"/>
                <w:lang w:eastAsia="ar-SA"/>
              </w:rPr>
            </w:pPr>
            <w:r w:rsidRPr="008F7373">
              <w:rPr>
                <w:rFonts w:ascii="Verdana" w:eastAsia="Times New Roman" w:hAnsi="Verdana" w:cs="Verdana"/>
                <w:kern w:val="0"/>
                <w:sz w:val="14"/>
                <w:szCs w:val="16"/>
                <w:lang w:eastAsia="ar-SA"/>
              </w:rPr>
              <w:t>U4</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Prowadzić rehabilitację przyłóżkową i aktywizację               z wykorzystaniem elementów terapii zajęciowej</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PIEL.1P_U105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D.U21.</w:t>
            </w:r>
          </w:p>
        </w:tc>
      </w:tr>
      <w:tr w:rsidR="008F7373" w:rsidRPr="008F7373" w:rsidTr="00F95EAD">
        <w:trPr>
          <w:gridAfter w:val="4"/>
          <w:wAfter w:w="154" w:type="dxa"/>
          <w:trHeight w:val="284"/>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4"/>
                <w:szCs w:val="16"/>
                <w:lang w:eastAsia="ar-SA"/>
              </w:rPr>
            </w:pPr>
            <w:r w:rsidRPr="008F7373">
              <w:rPr>
                <w:rFonts w:ascii="Verdana" w:eastAsia="Times New Roman" w:hAnsi="Verdana" w:cs="Verdana"/>
                <w:kern w:val="0"/>
                <w:sz w:val="14"/>
                <w:szCs w:val="16"/>
                <w:lang w:eastAsia="ar-SA"/>
              </w:rPr>
              <w:lastRenderedPageBreak/>
              <w:t>U5</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Przekazywać informacje członkom zespołu terapeutycznego o stanie zdrowia pacjenta</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PIEL.1P_U106</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D.U22.</w:t>
            </w:r>
          </w:p>
        </w:tc>
      </w:tr>
      <w:tr w:rsidR="008F7373" w:rsidRPr="008F7373" w:rsidTr="00F95EAD">
        <w:trPr>
          <w:gridAfter w:val="4"/>
          <w:wAfter w:w="154" w:type="dxa"/>
          <w:trHeight w:val="284"/>
        </w:trPr>
        <w:tc>
          <w:tcPr>
            <w:tcW w:w="9777"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4"/>
                <w:szCs w:val="16"/>
                <w:lang w:eastAsia="ar-SA"/>
              </w:rPr>
              <w:t>KOMPETENCJE</w:t>
            </w:r>
          </w:p>
        </w:tc>
      </w:tr>
      <w:tr w:rsidR="008F7373" w:rsidRPr="008F7373" w:rsidTr="00F95EAD">
        <w:trPr>
          <w:gridAfter w:val="4"/>
          <w:wAfter w:w="154" w:type="dxa"/>
          <w:trHeight w:val="284"/>
        </w:trPr>
        <w:tc>
          <w:tcPr>
            <w:tcW w:w="1666"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K1</w:t>
            </w:r>
          </w:p>
        </w:tc>
        <w:tc>
          <w:tcPr>
            <w:tcW w:w="5554" w:type="dxa"/>
            <w:gridSpan w:val="19"/>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rPr>
                <w:rFonts w:ascii="Verdana" w:eastAsia="Times New Roman" w:hAnsi="Verdana" w:cs="Times New Roman"/>
                <w:kern w:val="0"/>
                <w:sz w:val="16"/>
                <w:szCs w:val="16"/>
                <w:lang w:eastAsia="ar-SA"/>
              </w:rPr>
            </w:pPr>
            <w:r w:rsidRPr="008F7373">
              <w:rPr>
                <w:rFonts w:ascii="Verdana" w:eastAsia="Times New Roman" w:hAnsi="Verdana" w:cs="Times New Roman"/>
                <w:kern w:val="0"/>
                <w:sz w:val="16"/>
                <w:szCs w:val="16"/>
                <w:lang w:eastAsia="ar-SA"/>
              </w:rPr>
              <w:t>Zasięgać opinii ekspertów w przypadku trudności                   z samodzielnym rozwiązaniem problemu</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Times New Roman"/>
                <w:kern w:val="0"/>
                <w:sz w:val="16"/>
                <w:szCs w:val="16"/>
                <w:lang w:eastAsia="ar-SA"/>
              </w:rPr>
            </w:pPr>
            <w:r w:rsidRPr="008F7373">
              <w:rPr>
                <w:rFonts w:ascii="Verdana" w:eastAsia="Times New Roman" w:hAnsi="Verdana" w:cs="Times New Roman"/>
                <w:kern w:val="0"/>
                <w:sz w:val="16"/>
                <w:szCs w:val="16"/>
                <w:lang w:eastAsia="ar-SA"/>
              </w:rPr>
              <w:t>PIEL.1P_K5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76" w:lineRule="auto"/>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K.5.</w:t>
            </w:r>
          </w:p>
        </w:tc>
      </w:tr>
      <w:tr w:rsidR="008F7373" w:rsidRPr="008F7373" w:rsidTr="00F95EAD">
        <w:trPr>
          <w:gridAfter w:val="4"/>
          <w:wAfter w:w="154" w:type="dxa"/>
          <w:trHeight w:val="397"/>
        </w:trPr>
        <w:tc>
          <w:tcPr>
            <w:tcW w:w="9777" w:type="dxa"/>
            <w:gridSpan w:val="28"/>
            <w:tcBorders>
              <w:top w:val="single" w:sz="4" w:space="0" w:color="000000"/>
              <w:left w:val="single" w:sz="4" w:space="0" w:color="000000"/>
              <w:bottom w:val="single" w:sz="4" w:space="0" w:color="000000"/>
              <w:right w:val="single" w:sz="4" w:space="0" w:color="000000"/>
            </w:tcBorders>
            <w:shd w:val="clear" w:color="auto" w:fill="8DB3E2"/>
            <w:vAlign w:val="center"/>
          </w:tcPr>
          <w:p w:rsidR="008F7373" w:rsidRPr="008F7373" w:rsidRDefault="008F7373" w:rsidP="008F7373">
            <w:pPr>
              <w:suppressAutoHyphens/>
              <w:autoSpaceDE w:val="0"/>
              <w:spacing w:after="0" w:line="276" w:lineRule="auto"/>
              <w:rPr>
                <w:rFonts w:ascii="Times New Roman" w:eastAsia="Times New Roman" w:hAnsi="Times New Roman" w:cs="Times New Roman"/>
                <w:kern w:val="0"/>
                <w:sz w:val="24"/>
                <w:szCs w:val="24"/>
                <w:lang w:eastAsia="ar-SA"/>
              </w:rPr>
            </w:pPr>
            <w:r w:rsidRPr="008F7373">
              <w:rPr>
                <w:rFonts w:ascii="Verdana" w:eastAsia="Batang" w:hAnsi="Verdana" w:cs="Verdana"/>
                <w:b/>
                <w:kern w:val="0"/>
                <w:sz w:val="16"/>
                <w:szCs w:val="16"/>
                <w:lang w:eastAsia="ar-SA"/>
              </w:rPr>
              <w:t>Metody weryfikacji efektów kształcenia</w:t>
            </w:r>
            <w:r w:rsidRPr="008F7373">
              <w:rPr>
                <w:rFonts w:ascii="Verdana" w:eastAsia="Calibri" w:hAnsi="Verdana" w:cs="Verdana"/>
                <w:b/>
                <w:kern w:val="0"/>
                <w:sz w:val="16"/>
                <w:szCs w:val="16"/>
                <w:lang w:eastAsia="ar-SA"/>
              </w:rPr>
              <w:t xml:space="preserve"> dla modułu (przedmiotu) w odniesieniu do form zajęć</w:t>
            </w:r>
          </w:p>
        </w:tc>
      </w:tr>
      <w:tr w:rsidR="008F7373" w:rsidRPr="008F7373" w:rsidTr="00F95EAD">
        <w:trPr>
          <w:gridAfter w:val="4"/>
          <w:wAfter w:w="154" w:type="dxa"/>
          <w:cantSplit/>
          <w:trHeight w:val="420"/>
        </w:trPr>
        <w:tc>
          <w:tcPr>
            <w:tcW w:w="2655" w:type="dxa"/>
            <w:gridSpan w:val="3"/>
            <w:vMerge w:val="restart"/>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76" w:lineRule="auto"/>
              <w:jc w:val="center"/>
              <w:rPr>
                <w:rFonts w:ascii="Verdana" w:eastAsia="Times New Roman" w:hAnsi="Verdana" w:cs="Verdana"/>
                <w:b/>
                <w:kern w:val="0"/>
                <w:sz w:val="16"/>
                <w:szCs w:val="16"/>
                <w:lang w:eastAsia="ar-SA"/>
              </w:rPr>
            </w:pPr>
            <w:r w:rsidRPr="008F7373">
              <w:rPr>
                <w:rFonts w:ascii="Verdana" w:eastAsia="Times New Roman" w:hAnsi="Verdana" w:cs="Verdana"/>
                <w:b/>
                <w:kern w:val="0"/>
                <w:sz w:val="16"/>
                <w:szCs w:val="16"/>
                <w:lang w:eastAsia="ar-SA"/>
              </w:rPr>
              <w:t>Efekt kształcenia</w:t>
            </w:r>
          </w:p>
        </w:tc>
        <w:tc>
          <w:tcPr>
            <w:tcW w:w="7122" w:type="dxa"/>
            <w:gridSpan w:val="25"/>
            <w:tcBorders>
              <w:top w:val="single" w:sz="4" w:space="0" w:color="000000"/>
              <w:left w:val="single" w:sz="4" w:space="0" w:color="000000"/>
              <w:bottom w:val="single" w:sz="4" w:space="0" w:color="000000"/>
              <w:right w:val="single" w:sz="4" w:space="0" w:color="000000"/>
            </w:tcBorders>
            <w:shd w:val="clear" w:color="auto" w:fill="C6D9F1"/>
            <w:vAlign w:val="center"/>
          </w:tcPr>
          <w:p w:rsidR="008F7373" w:rsidRPr="008F7373" w:rsidRDefault="008F7373" w:rsidP="008F7373">
            <w:pPr>
              <w:suppressAutoHyphens/>
              <w:spacing w:after="0" w:line="276" w:lineRule="auto"/>
              <w:jc w:val="center"/>
              <w:rPr>
                <w:rFonts w:ascii="Times New Roman" w:eastAsia="Times New Roman" w:hAnsi="Times New Roman" w:cs="Times New Roman"/>
                <w:kern w:val="0"/>
                <w:sz w:val="24"/>
                <w:szCs w:val="24"/>
                <w:lang w:eastAsia="ar-SA"/>
              </w:rPr>
            </w:pPr>
            <w:r w:rsidRPr="008F7373">
              <w:rPr>
                <w:rFonts w:ascii="Verdana" w:eastAsia="Times New Roman" w:hAnsi="Verdana" w:cs="Verdana"/>
                <w:b/>
                <w:kern w:val="0"/>
                <w:sz w:val="16"/>
                <w:szCs w:val="16"/>
                <w:lang w:eastAsia="ar-SA"/>
              </w:rPr>
              <w:t>Forma zajęć dydaktycznych</w:t>
            </w:r>
          </w:p>
        </w:tc>
      </w:tr>
      <w:tr w:rsidR="008F7373" w:rsidRPr="008F7373" w:rsidTr="00F95EAD">
        <w:tblPrEx>
          <w:tblCellMar>
            <w:left w:w="0" w:type="dxa"/>
            <w:right w:w="0" w:type="dxa"/>
          </w:tblCellMar>
        </w:tblPrEx>
        <w:trPr>
          <w:cantSplit/>
          <w:trHeight w:val="1784"/>
        </w:trPr>
        <w:tc>
          <w:tcPr>
            <w:tcW w:w="2655" w:type="dxa"/>
            <w:gridSpan w:val="3"/>
            <w:vMerge/>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napToGrid w:val="0"/>
              <w:spacing w:after="200" w:line="276" w:lineRule="auto"/>
              <w:jc w:val="center"/>
              <w:rPr>
                <w:rFonts w:ascii="Verdana" w:eastAsia="Times New Roman" w:hAnsi="Verdana" w:cs="Verdana"/>
                <w:b/>
                <w:kern w:val="0"/>
                <w:sz w:val="16"/>
                <w:szCs w:val="16"/>
                <w:lang w:eastAsia="ar-SA"/>
              </w:rPr>
            </w:pP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8F7373" w:rsidRPr="008F7373" w:rsidRDefault="008F7373" w:rsidP="008F7373">
            <w:pPr>
              <w:suppressAutoHyphens/>
              <w:spacing w:after="0" w:line="276" w:lineRule="auto"/>
              <w:ind w:left="113" w:right="113"/>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Egzamin ustny</w:t>
            </w: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8F7373" w:rsidRPr="008F7373" w:rsidRDefault="008F7373" w:rsidP="008F7373">
            <w:pPr>
              <w:suppressAutoHyphens/>
              <w:spacing w:after="0" w:line="276" w:lineRule="auto"/>
              <w:ind w:left="113" w:right="113"/>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Egzamin pisemny</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8F7373" w:rsidRPr="008F7373" w:rsidRDefault="008F7373" w:rsidP="008F7373">
            <w:pPr>
              <w:suppressAutoHyphens/>
              <w:spacing w:after="0" w:line="240" w:lineRule="auto"/>
              <w:ind w:left="113" w:right="113"/>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Cząstkowa praca pisemna</w:t>
            </w:r>
          </w:p>
        </w:tc>
        <w:tc>
          <w:tcPr>
            <w:tcW w:w="787" w:type="dxa"/>
            <w:gridSpan w:val="2"/>
            <w:tcBorders>
              <w:top w:val="single" w:sz="4" w:space="0" w:color="000000"/>
              <w:left w:val="single" w:sz="4" w:space="0" w:color="000000"/>
              <w:bottom w:val="single" w:sz="4" w:space="0" w:color="000000"/>
            </w:tcBorders>
            <w:shd w:val="clear" w:color="auto" w:fill="C6D9F1"/>
            <w:textDirection w:val="btLr"/>
            <w:vAlign w:val="center"/>
          </w:tcPr>
          <w:p w:rsidR="008F7373" w:rsidRPr="008F7373" w:rsidRDefault="008F7373" w:rsidP="008F7373">
            <w:pPr>
              <w:suppressAutoHyphens/>
              <w:spacing w:after="0" w:line="240" w:lineRule="auto"/>
              <w:ind w:left="113" w:right="113"/>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Praca pisemna końcowa (np. esej)</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8F7373" w:rsidRPr="008F7373" w:rsidRDefault="008F7373" w:rsidP="008F7373">
            <w:pPr>
              <w:suppressAutoHyphens/>
              <w:spacing w:after="0" w:line="240" w:lineRule="auto"/>
              <w:ind w:left="113" w:right="113"/>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Kolokwium</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8F7373" w:rsidRPr="008F7373" w:rsidRDefault="008F7373" w:rsidP="008F7373">
            <w:pPr>
              <w:suppressAutoHyphens/>
              <w:spacing w:after="0" w:line="276" w:lineRule="auto"/>
              <w:ind w:left="113" w:right="113"/>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Projekt/ prezentacja</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8F7373" w:rsidRPr="008F7373" w:rsidRDefault="008F7373" w:rsidP="008F7373">
            <w:pPr>
              <w:suppressAutoHyphens/>
              <w:spacing w:after="0" w:line="276" w:lineRule="auto"/>
              <w:ind w:left="113" w:right="113"/>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Sprawozdanie</w:t>
            </w:r>
          </w:p>
        </w:tc>
        <w:tc>
          <w:tcPr>
            <w:tcW w:w="787" w:type="dxa"/>
            <w:gridSpan w:val="2"/>
            <w:tcBorders>
              <w:top w:val="single" w:sz="4" w:space="0" w:color="000000"/>
              <w:left w:val="single" w:sz="4" w:space="0" w:color="000000"/>
              <w:bottom w:val="single" w:sz="4" w:space="0" w:color="000000"/>
            </w:tcBorders>
            <w:shd w:val="clear" w:color="auto" w:fill="C6D9F1"/>
            <w:textDirection w:val="btLr"/>
            <w:vAlign w:val="center"/>
          </w:tcPr>
          <w:p w:rsidR="008F7373" w:rsidRPr="008F7373" w:rsidRDefault="008F7373" w:rsidP="008F7373">
            <w:pPr>
              <w:suppressAutoHyphens/>
              <w:spacing w:after="0" w:line="276" w:lineRule="auto"/>
              <w:ind w:left="113" w:right="113"/>
              <w:jc w:val="center"/>
              <w:rPr>
                <w:rFonts w:ascii="Verdana" w:eastAsia="Times New Roman" w:hAnsi="Verdana" w:cs="Verdana"/>
                <w:kern w:val="0"/>
                <w:sz w:val="16"/>
                <w:szCs w:val="16"/>
                <w:lang w:eastAsia="ar-SA"/>
              </w:rPr>
            </w:pPr>
            <w:r w:rsidRPr="008F7373">
              <w:rPr>
                <w:rFonts w:ascii="Verdana" w:eastAsia="Times New Roman" w:hAnsi="Verdana" w:cs="Verdana"/>
                <w:kern w:val="0"/>
                <w:sz w:val="16"/>
                <w:szCs w:val="16"/>
                <w:lang w:eastAsia="ar-SA"/>
              </w:rPr>
              <w:t>Aktywność na zajęciach</w:t>
            </w:r>
          </w:p>
        </w:tc>
        <w:tc>
          <w:tcPr>
            <w:tcW w:w="823" w:type="dxa"/>
            <w:tcBorders>
              <w:top w:val="single" w:sz="4" w:space="0" w:color="000000"/>
              <w:left w:val="single" w:sz="4" w:space="0" w:color="000000"/>
              <w:bottom w:val="single" w:sz="4" w:space="0" w:color="000000"/>
            </w:tcBorders>
            <w:shd w:val="clear" w:color="auto" w:fill="C6D9F1"/>
            <w:textDirection w:val="btLr"/>
          </w:tcPr>
          <w:p w:rsidR="008F7373" w:rsidRPr="008F7373" w:rsidRDefault="008F7373" w:rsidP="008F7373">
            <w:pPr>
              <w:suppressAutoHyphens/>
              <w:spacing w:after="0" w:line="276" w:lineRule="auto"/>
              <w:ind w:left="113" w:right="113"/>
              <w:jc w:val="center"/>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6"/>
                <w:szCs w:val="16"/>
                <w:lang w:eastAsia="ar-SA"/>
              </w:rPr>
              <w:t>inne ...</w:t>
            </w:r>
          </w:p>
        </w:tc>
        <w:tc>
          <w:tcPr>
            <w:tcW w:w="34" w:type="dxa"/>
            <w:tcBorders>
              <w:left w:val="single" w:sz="4" w:space="0" w:color="000000"/>
            </w:tcBorders>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6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r>
      <w:tr w:rsidR="008F7373" w:rsidRPr="008F7373" w:rsidTr="00F95EAD">
        <w:tblPrEx>
          <w:tblCellMar>
            <w:left w:w="0" w:type="dxa"/>
            <w:right w:w="0" w:type="dxa"/>
          </w:tblCellMar>
        </w:tblPrEx>
        <w:trPr>
          <w:trHeight w:hRule="exact" w:val="339"/>
        </w:trPr>
        <w:tc>
          <w:tcPr>
            <w:tcW w:w="9777" w:type="dxa"/>
            <w:gridSpan w:val="28"/>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76" w:lineRule="auto"/>
              <w:jc w:val="center"/>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4"/>
                <w:szCs w:val="18"/>
                <w:lang w:eastAsia="ar-SA"/>
              </w:rPr>
              <w:t>WIEDZA</w:t>
            </w:r>
          </w:p>
        </w:tc>
        <w:tc>
          <w:tcPr>
            <w:tcW w:w="34" w:type="dxa"/>
            <w:tcBorders>
              <w:left w:val="single" w:sz="4" w:space="0" w:color="000000"/>
            </w:tcBorders>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6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r>
      <w:tr w:rsidR="008F7373" w:rsidRPr="008F7373" w:rsidTr="00F95EAD">
        <w:tblPrEx>
          <w:tblCellMar>
            <w:left w:w="0" w:type="dxa"/>
            <w:right w:w="0" w:type="dxa"/>
          </w:tblCellMar>
        </w:tblPrEx>
        <w:trPr>
          <w:trHeight w:hRule="exact" w:val="339"/>
        </w:trPr>
        <w:tc>
          <w:tcPr>
            <w:tcW w:w="2655"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200" w:line="276" w:lineRule="auto"/>
              <w:jc w:val="center"/>
              <w:rPr>
                <w:rFonts w:ascii="Verdana" w:eastAsia="Times New Roman" w:hAnsi="Verdana" w:cs="Verdana"/>
                <w:kern w:val="0"/>
                <w:sz w:val="14"/>
                <w:szCs w:val="18"/>
                <w:lang w:eastAsia="ar-SA"/>
              </w:rPr>
            </w:pPr>
            <w:r w:rsidRPr="008F7373">
              <w:rPr>
                <w:rFonts w:ascii="Verdana" w:eastAsia="Times New Roman" w:hAnsi="Verdana" w:cs="Verdana"/>
                <w:kern w:val="0"/>
                <w:sz w:val="14"/>
                <w:szCs w:val="18"/>
                <w:lang w:eastAsia="ar-SA"/>
              </w:rPr>
              <w:t>W1 – W4</w:t>
            </w:r>
          </w:p>
        </w:tc>
        <w:tc>
          <w:tcPr>
            <w:tcW w:w="787" w:type="dxa"/>
            <w:gridSpan w:val="4"/>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r w:rsidRPr="008F7373">
              <w:rPr>
                <w:rFonts w:ascii="Verdana" w:eastAsia="Times New Roman" w:hAnsi="Verdana" w:cs="Verdana"/>
                <w:kern w:val="0"/>
                <w:sz w:val="14"/>
                <w:szCs w:val="18"/>
                <w:lang w:eastAsia="ar-SA"/>
              </w:rPr>
              <w:t>x</w:t>
            </w:r>
          </w:p>
        </w:tc>
        <w:tc>
          <w:tcPr>
            <w:tcW w:w="788"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823" w:type="dxa"/>
            <w:tcBorders>
              <w:top w:val="single" w:sz="4" w:space="0" w:color="000000"/>
              <w:left w:val="single" w:sz="4" w:space="0" w:color="000000"/>
              <w:bottom w:val="single" w:sz="4" w:space="0" w:color="000000"/>
            </w:tcBorders>
            <w:shd w:val="clear" w:color="auto" w:fill="auto"/>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34" w:type="dxa"/>
            <w:tcBorders>
              <w:left w:val="single" w:sz="4" w:space="0" w:color="000000"/>
            </w:tcBorders>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6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r>
      <w:tr w:rsidR="008F7373" w:rsidRPr="008F7373" w:rsidTr="00F95EAD">
        <w:tblPrEx>
          <w:tblCellMar>
            <w:left w:w="0" w:type="dxa"/>
            <w:right w:w="0" w:type="dxa"/>
          </w:tblCellMar>
        </w:tblPrEx>
        <w:trPr>
          <w:trHeight w:hRule="exact" w:val="257"/>
        </w:trPr>
        <w:tc>
          <w:tcPr>
            <w:tcW w:w="9777" w:type="dxa"/>
            <w:gridSpan w:val="28"/>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200" w:line="276" w:lineRule="auto"/>
              <w:jc w:val="center"/>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4"/>
                <w:szCs w:val="18"/>
                <w:lang w:eastAsia="ar-SA"/>
              </w:rPr>
              <w:t>UMIEJĘTNOŚCI</w:t>
            </w:r>
          </w:p>
        </w:tc>
        <w:tc>
          <w:tcPr>
            <w:tcW w:w="34" w:type="dxa"/>
            <w:tcBorders>
              <w:left w:val="single" w:sz="4" w:space="0" w:color="000000"/>
            </w:tcBorders>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6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r>
      <w:tr w:rsidR="008F7373" w:rsidRPr="008F7373" w:rsidTr="00F95EAD">
        <w:tblPrEx>
          <w:tblCellMar>
            <w:left w:w="0" w:type="dxa"/>
            <w:right w:w="0" w:type="dxa"/>
          </w:tblCellMar>
        </w:tblPrEx>
        <w:trPr>
          <w:trHeight w:hRule="exact" w:val="257"/>
        </w:trPr>
        <w:tc>
          <w:tcPr>
            <w:tcW w:w="2655"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200" w:line="276" w:lineRule="auto"/>
              <w:jc w:val="center"/>
              <w:rPr>
                <w:rFonts w:ascii="Verdana" w:eastAsia="Times New Roman" w:hAnsi="Verdana" w:cs="Verdana"/>
                <w:kern w:val="0"/>
                <w:sz w:val="14"/>
                <w:szCs w:val="18"/>
                <w:lang w:eastAsia="ar-SA"/>
              </w:rPr>
            </w:pPr>
            <w:r w:rsidRPr="008F7373">
              <w:rPr>
                <w:rFonts w:ascii="Verdana" w:eastAsia="Times New Roman" w:hAnsi="Verdana" w:cs="Verdana"/>
                <w:kern w:val="0"/>
                <w:sz w:val="14"/>
                <w:szCs w:val="18"/>
                <w:lang w:eastAsia="ar-SA"/>
              </w:rPr>
              <w:t>U1 – U5</w:t>
            </w:r>
          </w:p>
        </w:tc>
        <w:tc>
          <w:tcPr>
            <w:tcW w:w="787" w:type="dxa"/>
            <w:gridSpan w:val="4"/>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r w:rsidRPr="008F7373">
              <w:rPr>
                <w:rFonts w:ascii="Verdana" w:eastAsia="Times New Roman" w:hAnsi="Verdana" w:cs="Verdana"/>
                <w:kern w:val="0"/>
                <w:sz w:val="14"/>
                <w:szCs w:val="18"/>
                <w:lang w:eastAsia="ar-SA"/>
              </w:rPr>
              <w:t>x</w:t>
            </w:r>
          </w:p>
        </w:tc>
        <w:tc>
          <w:tcPr>
            <w:tcW w:w="788"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r w:rsidRPr="008F7373">
              <w:rPr>
                <w:rFonts w:ascii="Verdana" w:eastAsia="Times New Roman" w:hAnsi="Verdana" w:cs="Verdana"/>
                <w:kern w:val="0"/>
                <w:sz w:val="14"/>
                <w:szCs w:val="18"/>
                <w:lang w:eastAsia="ar-SA"/>
              </w:rPr>
              <w:t>x</w:t>
            </w:r>
          </w:p>
        </w:tc>
        <w:tc>
          <w:tcPr>
            <w:tcW w:w="823" w:type="dxa"/>
            <w:tcBorders>
              <w:top w:val="single" w:sz="4" w:space="0" w:color="000000"/>
              <w:left w:val="single" w:sz="4" w:space="0" w:color="000000"/>
              <w:bottom w:val="single" w:sz="4" w:space="0" w:color="000000"/>
            </w:tcBorders>
            <w:shd w:val="clear" w:color="auto" w:fill="auto"/>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34" w:type="dxa"/>
            <w:tcBorders>
              <w:left w:val="single" w:sz="4" w:space="0" w:color="000000"/>
            </w:tcBorders>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6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r>
      <w:tr w:rsidR="008F7373" w:rsidRPr="008F7373" w:rsidTr="00F95EAD">
        <w:tblPrEx>
          <w:tblCellMar>
            <w:left w:w="0" w:type="dxa"/>
            <w:right w:w="0" w:type="dxa"/>
          </w:tblCellMar>
        </w:tblPrEx>
        <w:trPr>
          <w:trHeight w:hRule="exact" w:val="273"/>
        </w:trPr>
        <w:tc>
          <w:tcPr>
            <w:tcW w:w="9777" w:type="dxa"/>
            <w:gridSpan w:val="28"/>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200" w:line="276" w:lineRule="auto"/>
              <w:jc w:val="center"/>
              <w:rPr>
                <w:rFonts w:ascii="Times New Roman" w:eastAsia="Times New Roman" w:hAnsi="Times New Roman" w:cs="Times New Roman"/>
                <w:kern w:val="0"/>
                <w:sz w:val="24"/>
                <w:szCs w:val="24"/>
                <w:lang w:eastAsia="ar-SA"/>
              </w:rPr>
            </w:pPr>
            <w:r w:rsidRPr="008F7373">
              <w:rPr>
                <w:rFonts w:ascii="Verdana" w:eastAsia="Times New Roman" w:hAnsi="Verdana" w:cs="Verdana"/>
                <w:kern w:val="0"/>
                <w:sz w:val="14"/>
                <w:szCs w:val="18"/>
                <w:lang w:eastAsia="ar-SA"/>
              </w:rPr>
              <w:t>KOMPETENCJE</w:t>
            </w:r>
          </w:p>
        </w:tc>
        <w:tc>
          <w:tcPr>
            <w:tcW w:w="34" w:type="dxa"/>
            <w:tcBorders>
              <w:left w:val="single" w:sz="4" w:space="0" w:color="000000"/>
            </w:tcBorders>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6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r>
      <w:tr w:rsidR="008F7373" w:rsidRPr="008F7373" w:rsidTr="00F95EAD">
        <w:tblPrEx>
          <w:tblCellMar>
            <w:left w:w="0" w:type="dxa"/>
            <w:right w:w="0" w:type="dxa"/>
          </w:tblCellMar>
        </w:tblPrEx>
        <w:trPr>
          <w:trHeight w:hRule="exact" w:val="276"/>
        </w:trPr>
        <w:tc>
          <w:tcPr>
            <w:tcW w:w="2655"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200" w:line="276" w:lineRule="auto"/>
              <w:jc w:val="center"/>
              <w:rPr>
                <w:rFonts w:ascii="Verdana" w:eastAsia="Times New Roman" w:hAnsi="Verdana" w:cs="Verdana"/>
                <w:kern w:val="0"/>
                <w:sz w:val="14"/>
                <w:szCs w:val="18"/>
                <w:lang w:eastAsia="ar-SA"/>
              </w:rPr>
            </w:pPr>
            <w:r w:rsidRPr="008F7373">
              <w:rPr>
                <w:rFonts w:ascii="Verdana" w:eastAsia="Times New Roman" w:hAnsi="Verdana" w:cs="Verdana"/>
                <w:kern w:val="0"/>
                <w:sz w:val="14"/>
                <w:szCs w:val="18"/>
                <w:lang w:eastAsia="ar-SA"/>
              </w:rPr>
              <w:t xml:space="preserve">K1 </w:t>
            </w:r>
          </w:p>
        </w:tc>
        <w:tc>
          <w:tcPr>
            <w:tcW w:w="787" w:type="dxa"/>
            <w:gridSpan w:val="4"/>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r w:rsidRPr="008F7373">
              <w:rPr>
                <w:rFonts w:ascii="Verdana" w:eastAsia="Times New Roman" w:hAnsi="Verdana" w:cs="Verdana"/>
                <w:kern w:val="0"/>
                <w:sz w:val="14"/>
                <w:szCs w:val="18"/>
                <w:lang w:eastAsia="ar-SA"/>
              </w:rPr>
              <w:t>x</w:t>
            </w:r>
          </w:p>
        </w:tc>
        <w:tc>
          <w:tcPr>
            <w:tcW w:w="823" w:type="dxa"/>
            <w:tcBorders>
              <w:top w:val="single" w:sz="4" w:space="0" w:color="000000"/>
              <w:left w:val="single" w:sz="4" w:space="0" w:color="000000"/>
              <w:bottom w:val="single" w:sz="4" w:space="0" w:color="000000"/>
            </w:tcBorders>
            <w:shd w:val="clear" w:color="auto" w:fill="auto"/>
          </w:tcPr>
          <w:p w:rsidR="008F7373" w:rsidRPr="008F7373" w:rsidRDefault="008F7373" w:rsidP="008F7373">
            <w:pPr>
              <w:suppressAutoHyphens/>
              <w:snapToGrid w:val="0"/>
              <w:spacing w:after="200" w:line="276" w:lineRule="auto"/>
              <w:jc w:val="center"/>
              <w:rPr>
                <w:rFonts w:ascii="Verdana" w:eastAsia="Times New Roman" w:hAnsi="Verdana" w:cs="Verdana"/>
                <w:kern w:val="0"/>
                <w:sz w:val="14"/>
                <w:szCs w:val="18"/>
                <w:lang w:eastAsia="ar-SA"/>
              </w:rPr>
            </w:pPr>
            <w:r w:rsidRPr="008F7373">
              <w:rPr>
                <w:rFonts w:ascii="Verdana" w:eastAsia="Times New Roman" w:hAnsi="Verdana" w:cs="Verdana"/>
                <w:kern w:val="0"/>
                <w:sz w:val="14"/>
                <w:szCs w:val="18"/>
                <w:lang w:eastAsia="ar-SA"/>
              </w:rPr>
              <w:t>x</w:t>
            </w:r>
          </w:p>
        </w:tc>
        <w:tc>
          <w:tcPr>
            <w:tcW w:w="34" w:type="dxa"/>
            <w:tcBorders>
              <w:left w:val="single" w:sz="4" w:space="0" w:color="000000"/>
            </w:tcBorders>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c>
          <w:tcPr>
            <w:tcW w:w="60" w:type="dxa"/>
            <w:shd w:val="clear" w:color="auto" w:fill="auto"/>
          </w:tcPr>
          <w:p w:rsidR="008F7373" w:rsidRPr="008F7373" w:rsidRDefault="008F7373" w:rsidP="008F7373">
            <w:pPr>
              <w:suppressAutoHyphens/>
              <w:snapToGrid w:val="0"/>
              <w:spacing w:after="0" w:line="240" w:lineRule="auto"/>
              <w:rPr>
                <w:rFonts w:ascii="Times New Roman" w:eastAsia="Times New Roman" w:hAnsi="Times New Roman" w:cs="Times New Roman"/>
                <w:kern w:val="0"/>
                <w:sz w:val="24"/>
                <w:szCs w:val="24"/>
                <w:lang w:eastAsia="ar-SA"/>
              </w:rPr>
            </w:pPr>
          </w:p>
        </w:tc>
      </w:tr>
    </w:tbl>
    <w:p w:rsidR="008F7373" w:rsidRPr="008F7373" w:rsidRDefault="008F7373" w:rsidP="008F7373">
      <w:pPr>
        <w:suppressAutoHyphens/>
        <w:spacing w:after="0" w:line="240" w:lineRule="auto"/>
        <w:rPr>
          <w:rFonts w:ascii="Verdana" w:eastAsia="Calibri" w:hAnsi="Verdana" w:cs="Verdana"/>
          <w:color w:val="365F91"/>
          <w:kern w:val="0"/>
          <w:sz w:val="16"/>
          <w:szCs w:val="16"/>
          <w:lang w:eastAsia="ar-SA"/>
        </w:rPr>
      </w:pP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8F7373">
        <w:rPr>
          <w:rFonts w:ascii="Times New Roman" w:eastAsia="Times New Roman" w:hAnsi="Times New Roman" w:cs="Times New Roman"/>
          <w:b/>
          <w:kern w:val="0"/>
          <w:sz w:val="20"/>
          <w:szCs w:val="24"/>
          <w:u w:val="single"/>
          <w:lang w:eastAsia="ar-SA"/>
        </w:rPr>
        <w:t>Kryteria oceniania kompetencji studenta</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8F7373">
        <w:rPr>
          <w:rFonts w:ascii="Times New Roman" w:eastAsia="Times New Roman" w:hAnsi="Times New Roman" w:cs="Times New Roman"/>
          <w:kern w:val="0"/>
          <w:sz w:val="20"/>
          <w:szCs w:val="24"/>
          <w:lang w:eastAsia="ar-SA"/>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8F7373">
        <w:rPr>
          <w:rFonts w:ascii="Times New Roman" w:eastAsia="Times New Roman" w:hAnsi="Times New Roman" w:cs="Times New Roman"/>
          <w:kern w:val="0"/>
          <w:sz w:val="20"/>
          <w:szCs w:val="24"/>
          <w:lang w:eastAsia="ar-SA"/>
        </w:rPr>
        <w:t>W - WIEDZA</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8F7373">
        <w:rPr>
          <w:rFonts w:ascii="Times New Roman" w:eastAsia="Times New Roman" w:hAnsi="Times New Roman" w:cs="Times New Roman"/>
          <w:kern w:val="0"/>
          <w:sz w:val="20"/>
          <w:szCs w:val="24"/>
          <w:lang w:eastAsia="ar-SA"/>
        </w:rPr>
        <w:tab/>
        <w:t>Ocena:</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8F7373">
        <w:rPr>
          <w:rFonts w:ascii="Times New Roman" w:eastAsia="Times New Roman" w:hAnsi="Times New Roman" w:cs="Times New Roman"/>
          <w:b/>
          <w:kern w:val="0"/>
          <w:sz w:val="20"/>
          <w:szCs w:val="24"/>
          <w:lang w:eastAsia="ar-SA"/>
        </w:rPr>
        <w:t>Dostateczny</w:t>
      </w:r>
      <w:r w:rsidRPr="008F7373">
        <w:rPr>
          <w:rFonts w:ascii="Times New Roman" w:eastAsia="Times New Roman" w:hAnsi="Times New Roman" w:cs="Times New Roman"/>
          <w:kern w:val="0"/>
          <w:sz w:val="20"/>
          <w:szCs w:val="24"/>
          <w:lang w:eastAsia="ar-SA"/>
        </w:rPr>
        <w:t xml:space="preserve"> – Student zapamiętuje i odtwarza wiedzę przewidzianą do opanowania w ramach modułu</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8F7373">
        <w:rPr>
          <w:rFonts w:ascii="Times New Roman" w:eastAsia="Times New Roman" w:hAnsi="Times New Roman" w:cs="Times New Roman"/>
          <w:b/>
          <w:kern w:val="0"/>
          <w:sz w:val="20"/>
          <w:szCs w:val="24"/>
          <w:lang w:eastAsia="ar-SA"/>
        </w:rPr>
        <w:t>Dobry</w:t>
      </w:r>
      <w:r w:rsidRPr="008F7373">
        <w:rPr>
          <w:rFonts w:ascii="Times New Roman" w:eastAsia="Times New Roman" w:hAnsi="Times New Roman" w:cs="Times New Roman"/>
          <w:kern w:val="0"/>
          <w:sz w:val="20"/>
          <w:szCs w:val="24"/>
          <w:lang w:eastAsia="ar-SA"/>
        </w:rPr>
        <w:t xml:space="preserve"> – Student dodatkowo interpretuje zjawiska/problemy i potrafi rozwiązać typowy problem</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8F7373">
        <w:rPr>
          <w:rFonts w:ascii="Times New Roman" w:eastAsia="Times New Roman" w:hAnsi="Times New Roman" w:cs="Times New Roman"/>
          <w:b/>
          <w:kern w:val="0"/>
          <w:sz w:val="20"/>
          <w:szCs w:val="24"/>
          <w:lang w:eastAsia="ar-SA"/>
        </w:rPr>
        <w:t>Bardzo dobry</w:t>
      </w:r>
      <w:r w:rsidRPr="008F7373">
        <w:rPr>
          <w:rFonts w:ascii="Times New Roman" w:eastAsia="Times New Roman" w:hAnsi="Times New Roman" w:cs="Times New Roman"/>
          <w:kern w:val="0"/>
          <w:sz w:val="20"/>
          <w:szCs w:val="24"/>
          <w:lang w:eastAsia="ar-SA"/>
        </w:rPr>
        <w:t xml:space="preserve"> –Student potrafi rozwiązywać nawet złożone problemy z danej dziedziny, potrafi dokonać syntezy, przeprowadzić wszechstronną ocenę, stworzyć dzieło oryginalne, inspirujące innych.</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8F7373">
        <w:rPr>
          <w:rFonts w:ascii="Times New Roman" w:eastAsia="Times New Roman" w:hAnsi="Times New Roman" w:cs="Times New Roman"/>
          <w:kern w:val="0"/>
          <w:sz w:val="20"/>
          <w:szCs w:val="24"/>
          <w:lang w:eastAsia="ar-SA"/>
        </w:rPr>
        <w:t>U - UMIEJĘTNOŚCI</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8F7373">
        <w:rPr>
          <w:rFonts w:ascii="Times New Roman" w:eastAsia="Times New Roman" w:hAnsi="Times New Roman" w:cs="Times New Roman"/>
          <w:kern w:val="0"/>
          <w:sz w:val="20"/>
          <w:szCs w:val="24"/>
          <w:lang w:eastAsia="ar-SA"/>
        </w:rPr>
        <w:tab/>
        <w:t>Ocena:</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8F7373">
        <w:rPr>
          <w:rFonts w:ascii="Times New Roman" w:eastAsia="Times New Roman" w:hAnsi="Times New Roman" w:cs="Times New Roman"/>
          <w:b/>
          <w:kern w:val="0"/>
          <w:sz w:val="20"/>
          <w:szCs w:val="24"/>
          <w:lang w:eastAsia="ar-SA"/>
        </w:rPr>
        <w:t>Dostateczny</w:t>
      </w:r>
      <w:r w:rsidRPr="008F7373">
        <w:rPr>
          <w:rFonts w:ascii="Times New Roman" w:eastAsia="Times New Roman" w:hAnsi="Times New Roman" w:cs="Times New Roman"/>
          <w:kern w:val="0"/>
          <w:sz w:val="20"/>
          <w:szCs w:val="24"/>
          <w:lang w:eastAsia="ar-SA"/>
        </w:rPr>
        <w:t xml:space="preserve"> – Student orientuje się w charakterze czynności, potrafi pod kierunkiem nauczyciela akademickiego wykonać czynności/rozwiązać problemy dotyczące treści modułu </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8F7373">
        <w:rPr>
          <w:rFonts w:ascii="Times New Roman" w:eastAsia="Times New Roman" w:hAnsi="Times New Roman" w:cs="Times New Roman"/>
          <w:b/>
          <w:kern w:val="0"/>
          <w:sz w:val="20"/>
          <w:szCs w:val="24"/>
          <w:lang w:eastAsia="ar-SA"/>
        </w:rPr>
        <w:t>Dobry</w:t>
      </w:r>
      <w:r w:rsidRPr="008F7373">
        <w:rPr>
          <w:rFonts w:ascii="Times New Roman" w:eastAsia="Times New Roman" w:hAnsi="Times New Roman" w:cs="Times New Roman"/>
          <w:kern w:val="0"/>
          <w:sz w:val="20"/>
          <w:szCs w:val="24"/>
          <w:lang w:eastAsia="ar-SA"/>
        </w:rPr>
        <w:t xml:space="preserve"> – Student potrafi samodzielnie wykonać czynności/zadania/rozwiązać typowe problemy dotyczące treści modułu</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8F7373">
        <w:rPr>
          <w:rFonts w:ascii="Times New Roman" w:eastAsia="Times New Roman" w:hAnsi="Times New Roman" w:cs="Times New Roman"/>
          <w:b/>
          <w:kern w:val="0"/>
          <w:sz w:val="20"/>
          <w:szCs w:val="24"/>
          <w:lang w:eastAsia="ar-SA"/>
        </w:rPr>
        <w:t>Bardzo dobry</w:t>
      </w:r>
      <w:r w:rsidRPr="008F7373">
        <w:rPr>
          <w:rFonts w:ascii="Times New Roman" w:eastAsia="Times New Roman" w:hAnsi="Times New Roman" w:cs="Times New Roman"/>
          <w:kern w:val="0"/>
          <w:sz w:val="20"/>
          <w:szCs w:val="24"/>
          <w:lang w:eastAsia="ar-SA"/>
        </w:rPr>
        <w:t xml:space="preserve"> – Student posiada w pełni opanowaną umiejętność/zdolność wykonania przewidzianych w treściach modułu czynności/zadań/problemów także w bardziej złożonych przypadkach.</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8F7373">
        <w:rPr>
          <w:rFonts w:ascii="Times New Roman" w:eastAsia="Times New Roman" w:hAnsi="Times New Roman" w:cs="Times New Roman"/>
          <w:kern w:val="0"/>
          <w:sz w:val="20"/>
          <w:szCs w:val="24"/>
          <w:lang w:eastAsia="ar-SA"/>
        </w:rPr>
        <w:t>K - KOMPETENCJE SPOŁECZNE</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8F7373">
        <w:rPr>
          <w:rFonts w:ascii="Times New Roman" w:eastAsia="Times New Roman" w:hAnsi="Times New Roman" w:cs="Times New Roman"/>
          <w:kern w:val="0"/>
          <w:sz w:val="20"/>
          <w:szCs w:val="24"/>
          <w:lang w:eastAsia="ar-SA"/>
        </w:rPr>
        <w:tab/>
        <w:t>Ocena:</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8F7373">
        <w:rPr>
          <w:rFonts w:ascii="Times New Roman" w:eastAsia="Times New Roman" w:hAnsi="Times New Roman" w:cs="Times New Roman"/>
          <w:b/>
          <w:kern w:val="0"/>
          <w:sz w:val="20"/>
          <w:szCs w:val="24"/>
          <w:lang w:eastAsia="ar-SA"/>
        </w:rPr>
        <w:t>Dostateczny</w:t>
      </w:r>
      <w:r w:rsidRPr="008F7373">
        <w:rPr>
          <w:rFonts w:ascii="Times New Roman" w:eastAsia="Times New Roman" w:hAnsi="Times New Roman" w:cs="Times New Roman"/>
          <w:kern w:val="0"/>
          <w:sz w:val="20"/>
          <w:szCs w:val="24"/>
          <w:lang w:eastAsia="ar-SA"/>
        </w:rPr>
        <w:t xml:space="preserve"> – Student biernie przyswaja treści modułu z wykazaniem zdolności do koncentracji uwagi i słuchania</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8F7373">
        <w:rPr>
          <w:rFonts w:ascii="Times New Roman" w:eastAsia="Times New Roman" w:hAnsi="Times New Roman" w:cs="Times New Roman"/>
          <w:b/>
          <w:kern w:val="0"/>
          <w:sz w:val="20"/>
          <w:szCs w:val="24"/>
          <w:lang w:eastAsia="ar-SA"/>
        </w:rPr>
        <w:t>Dobry</w:t>
      </w:r>
      <w:r w:rsidRPr="008F7373">
        <w:rPr>
          <w:rFonts w:ascii="Times New Roman" w:eastAsia="Times New Roman" w:hAnsi="Times New Roman" w:cs="Times New Roman"/>
          <w:kern w:val="0"/>
          <w:sz w:val="20"/>
          <w:szCs w:val="24"/>
          <w:lang w:eastAsia="ar-SA"/>
        </w:rPr>
        <w:t xml:space="preserve"> – Student aktywnie uczestniczy w zajęciach, dokonuje ocen wartościujących według kryteriów przyjętych w danej dziedzinie, potrafi aktywnie współdziałać w obrębie grupy</w:t>
      </w:r>
    </w:p>
    <w:p w:rsidR="008F7373" w:rsidRPr="008F7373" w:rsidRDefault="008F7373" w:rsidP="008F7373">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Verdana" w:eastAsia="Calibri" w:hAnsi="Verdana" w:cs="Verdana"/>
          <w:b/>
          <w:kern w:val="0"/>
          <w:sz w:val="16"/>
          <w:szCs w:val="16"/>
          <w:lang w:eastAsia="ar-SA"/>
        </w:rPr>
      </w:pPr>
      <w:r w:rsidRPr="008F7373">
        <w:rPr>
          <w:rFonts w:ascii="Times New Roman" w:eastAsia="Times New Roman" w:hAnsi="Times New Roman" w:cs="Times New Roman"/>
          <w:b/>
          <w:kern w:val="0"/>
          <w:sz w:val="20"/>
          <w:szCs w:val="24"/>
          <w:lang w:eastAsia="ar-SA"/>
        </w:rPr>
        <w:t>Bardzo dobry</w:t>
      </w:r>
      <w:r w:rsidRPr="008F7373">
        <w:rPr>
          <w:rFonts w:ascii="Times New Roman" w:eastAsia="Times New Roman" w:hAnsi="Times New Roman" w:cs="Times New Roman"/>
          <w:kern w:val="0"/>
          <w:sz w:val="20"/>
          <w:szCs w:val="24"/>
          <w:lang w:eastAsia="ar-SA"/>
        </w:rPr>
        <w:t xml:space="preserve"> – Student dokonuje integracji postawy zgodnie z sugerowanym wzorcem, rozwija własny system wartości zawodowych i społecznych, potrafi przyjąć odpowiedzialność za działanie grupy, obejmując w niej przewodnictwo.</w:t>
      </w:r>
    </w:p>
    <w:p w:rsidR="008F7373" w:rsidRPr="008F7373" w:rsidRDefault="008F7373" w:rsidP="008F7373">
      <w:pPr>
        <w:suppressAutoHyphens/>
        <w:spacing w:after="0" w:line="240" w:lineRule="auto"/>
        <w:rPr>
          <w:rFonts w:ascii="Verdana" w:eastAsia="Calibri" w:hAnsi="Verdana" w:cs="Verdana"/>
          <w:b/>
          <w:kern w:val="0"/>
          <w:sz w:val="16"/>
          <w:szCs w:val="16"/>
          <w:lang w:eastAsia="ar-SA"/>
        </w:rPr>
      </w:pPr>
    </w:p>
    <w:p w:rsidR="008F7373" w:rsidRPr="008F7373" w:rsidRDefault="008F7373" w:rsidP="008F7373">
      <w:pPr>
        <w:suppressAutoHyphens/>
        <w:spacing w:after="0" w:line="240" w:lineRule="auto"/>
        <w:rPr>
          <w:rFonts w:ascii="Verdana" w:eastAsia="Calibri" w:hAnsi="Verdana" w:cs="Verdana"/>
          <w:b/>
          <w:kern w:val="0"/>
          <w:sz w:val="16"/>
          <w:szCs w:val="16"/>
          <w:lang w:eastAsia="ar-SA"/>
        </w:rPr>
      </w:pPr>
    </w:p>
    <w:tbl>
      <w:tblPr>
        <w:tblW w:w="9781" w:type="dxa"/>
        <w:tblInd w:w="-147" w:type="dxa"/>
        <w:tblLayout w:type="fixed"/>
        <w:tblLook w:val="0000"/>
      </w:tblPr>
      <w:tblGrid>
        <w:gridCol w:w="895"/>
        <w:gridCol w:w="1604"/>
        <w:gridCol w:w="4589"/>
        <w:gridCol w:w="1031"/>
        <w:gridCol w:w="1662"/>
      </w:tblGrid>
      <w:tr w:rsidR="008F7373" w:rsidRPr="008F7373" w:rsidTr="00EA2E35">
        <w:trPr>
          <w:trHeight w:val="397"/>
        </w:trPr>
        <w:tc>
          <w:tcPr>
            <w:tcW w:w="8119" w:type="dxa"/>
            <w:gridSpan w:val="4"/>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b/>
                <w:kern w:val="0"/>
                <w:sz w:val="16"/>
                <w:szCs w:val="16"/>
                <w:lang w:eastAsia="ar-SA"/>
              </w:rPr>
              <w:t>Treść modułu (przedmiotu) kształcenia (program wykładów i pozostałych zajęć)</w:t>
            </w:r>
          </w:p>
        </w:tc>
        <w:tc>
          <w:tcPr>
            <w:tcW w:w="1662"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8F7373" w:rsidRPr="008F7373" w:rsidRDefault="008F7373" w:rsidP="008F7373">
            <w:pPr>
              <w:suppressAutoHyphens/>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b/>
                <w:kern w:val="0"/>
                <w:sz w:val="16"/>
                <w:szCs w:val="16"/>
                <w:lang w:eastAsia="ar-SA"/>
              </w:rPr>
              <w:t>Odniesienie do efektów kształcenia</w:t>
            </w:r>
          </w:p>
        </w:tc>
      </w:tr>
      <w:tr w:rsidR="008F7373" w:rsidRPr="008F7373" w:rsidTr="00EA2E35">
        <w:trPr>
          <w:trHeight w:val="397"/>
        </w:trPr>
        <w:tc>
          <w:tcPr>
            <w:tcW w:w="8119" w:type="dxa"/>
            <w:gridSpan w:val="4"/>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jc w:val="both"/>
              <w:rPr>
                <w:rFonts w:ascii="Verdana" w:eastAsia="Times New Roman" w:hAnsi="Verdana" w:cs="Times New Roman"/>
                <w:kern w:val="0"/>
                <w:sz w:val="16"/>
                <w:szCs w:val="28"/>
                <w:lang w:eastAsia="pl-PL"/>
              </w:rPr>
            </w:pPr>
            <w:r w:rsidRPr="008F7373">
              <w:rPr>
                <w:rFonts w:ascii="Verdana" w:eastAsia="Times New Roman" w:hAnsi="Verdana" w:cs="Times New Roman"/>
                <w:kern w:val="0"/>
                <w:sz w:val="16"/>
                <w:szCs w:val="28"/>
                <w:lang w:eastAsia="ar-SA"/>
              </w:rPr>
              <w:t>WYKŁADY KLINIKA</w:t>
            </w:r>
          </w:p>
          <w:p w:rsidR="008F7373" w:rsidRPr="008F7373" w:rsidRDefault="008F7373" w:rsidP="008F7373">
            <w:pPr>
              <w:suppressAutoHyphens/>
              <w:spacing w:after="0" w:line="240" w:lineRule="auto"/>
              <w:jc w:val="both"/>
              <w:rPr>
                <w:rFonts w:ascii="Verdana" w:eastAsia="Times New Roman" w:hAnsi="Verdana" w:cs="Times New Roman"/>
                <w:kern w:val="0"/>
                <w:sz w:val="14"/>
                <w:szCs w:val="28"/>
                <w:lang w:eastAsia="ar-SA"/>
              </w:rPr>
            </w:pPr>
            <w:r w:rsidRPr="008F7373">
              <w:rPr>
                <w:rFonts w:ascii="Verdana" w:eastAsia="Times New Roman" w:hAnsi="Verdana" w:cs="Times New Roman"/>
                <w:kern w:val="0"/>
                <w:sz w:val="14"/>
                <w:szCs w:val="28"/>
                <w:lang w:eastAsia="ar-SA"/>
              </w:rPr>
              <w:t xml:space="preserve">Cele, zasady i etapy rehabilitacji. Rehabilitacja kompleksowa – lecznicza, zawodowa, społeczna. </w:t>
            </w:r>
          </w:p>
          <w:p w:rsidR="008F7373" w:rsidRPr="008F7373" w:rsidRDefault="008F7373" w:rsidP="008F7373">
            <w:pPr>
              <w:suppressAutoHyphens/>
              <w:spacing w:after="0" w:line="240" w:lineRule="auto"/>
              <w:jc w:val="both"/>
              <w:rPr>
                <w:rFonts w:ascii="Verdana" w:eastAsia="Times New Roman" w:hAnsi="Verdana" w:cs="Times New Roman"/>
                <w:kern w:val="0"/>
                <w:sz w:val="14"/>
                <w:szCs w:val="28"/>
                <w:lang w:eastAsia="ar-SA"/>
              </w:rPr>
            </w:pPr>
            <w:r w:rsidRPr="008F7373">
              <w:rPr>
                <w:rFonts w:ascii="Verdana" w:eastAsia="Times New Roman" w:hAnsi="Verdana" w:cs="Times New Roman"/>
                <w:kern w:val="0"/>
                <w:sz w:val="14"/>
                <w:szCs w:val="28"/>
                <w:lang w:eastAsia="ar-SA"/>
              </w:rPr>
              <w:t xml:space="preserve">Omówienie wad wrodzonych (typy wad, w tym narządu ruchu) oraz chorób narządu ruchu u dzieci, etiopatogezy, przebiegu klinicznego chorób. Postępowania profilaktyczne, zasady i sposoby leczenia dzieci w </w:t>
            </w:r>
            <w:r w:rsidRPr="008F7373">
              <w:rPr>
                <w:rFonts w:ascii="Verdana" w:eastAsia="Times New Roman" w:hAnsi="Verdana" w:cs="Times New Roman"/>
                <w:kern w:val="0"/>
                <w:sz w:val="14"/>
                <w:szCs w:val="28"/>
                <w:lang w:eastAsia="ar-SA"/>
              </w:rPr>
              <w:lastRenderedPageBreak/>
              <w:t>zależności od wieku dziecka i zaawansowania zmian chorobowych (wstępne informacje).</w:t>
            </w:r>
          </w:p>
          <w:p w:rsidR="00F95EAD" w:rsidRDefault="008F7373" w:rsidP="00F95EAD">
            <w:pPr>
              <w:suppressAutoHyphens/>
              <w:spacing w:after="0" w:line="240" w:lineRule="auto"/>
              <w:jc w:val="both"/>
              <w:rPr>
                <w:rFonts w:ascii="Verdana" w:eastAsia="Times New Roman" w:hAnsi="Verdana" w:cs="Times New Roman"/>
                <w:kern w:val="0"/>
                <w:sz w:val="14"/>
                <w:szCs w:val="28"/>
                <w:lang w:eastAsia="ar-SA"/>
              </w:rPr>
            </w:pPr>
            <w:r w:rsidRPr="008F7373">
              <w:rPr>
                <w:rFonts w:ascii="Verdana" w:eastAsia="Times New Roman" w:hAnsi="Verdana" w:cs="Times New Roman"/>
                <w:kern w:val="0"/>
                <w:sz w:val="14"/>
                <w:szCs w:val="28"/>
                <w:lang w:eastAsia="ar-SA"/>
              </w:rPr>
              <w:t>Problemy psychospołeczne osoby niepełnosprawnej i jej rodziny. Współpraca z człowiekiem niepełnosprawnym, jego środowiskiem oraz instytucjami wspie</w:t>
            </w:r>
            <w:r w:rsidR="00F95EAD">
              <w:rPr>
                <w:rFonts w:ascii="Verdana" w:eastAsia="Times New Roman" w:hAnsi="Verdana" w:cs="Times New Roman"/>
                <w:kern w:val="0"/>
                <w:sz w:val="14"/>
                <w:szCs w:val="28"/>
                <w:lang w:eastAsia="ar-SA"/>
              </w:rPr>
              <w:t xml:space="preserve">rającymi proces rehabilitacji. </w:t>
            </w:r>
          </w:p>
          <w:p w:rsidR="008F7373" w:rsidRPr="00F95EAD" w:rsidRDefault="008F7373" w:rsidP="00F95EAD">
            <w:pPr>
              <w:suppressAutoHyphens/>
              <w:spacing w:after="0" w:line="240" w:lineRule="auto"/>
              <w:jc w:val="both"/>
              <w:rPr>
                <w:rFonts w:ascii="Verdana" w:eastAsia="Times New Roman" w:hAnsi="Verdana" w:cs="Times New Roman"/>
                <w:kern w:val="0"/>
                <w:sz w:val="14"/>
                <w:szCs w:val="28"/>
                <w:lang w:eastAsia="ar-SA"/>
              </w:rPr>
            </w:pPr>
            <w:r w:rsidRPr="008F7373">
              <w:rPr>
                <w:rFonts w:ascii="Verdana" w:eastAsia="Times New Roman" w:hAnsi="Verdana" w:cs="Times New Roman"/>
                <w:kern w:val="0"/>
                <w:sz w:val="14"/>
                <w:szCs w:val="24"/>
                <w:lang w:eastAsia="ar-SA"/>
              </w:rPr>
              <w:t>Zaopatrzenie w sprzęt i pomoce ortopedyczne. Udział pielęgniarki w procesie rehab</w:t>
            </w:r>
            <w:r w:rsidR="00F95EAD">
              <w:rPr>
                <w:rFonts w:ascii="Verdana" w:eastAsia="Times New Roman" w:hAnsi="Verdana" w:cs="Times New Roman"/>
                <w:kern w:val="0"/>
                <w:sz w:val="14"/>
                <w:szCs w:val="24"/>
                <w:lang w:eastAsia="ar-SA"/>
              </w:rPr>
              <w:t xml:space="preserve">ilitacji. Rehabilitacja dzieci, </w:t>
            </w:r>
            <w:r w:rsidRPr="008F7373">
              <w:rPr>
                <w:rFonts w:ascii="Verdana" w:eastAsia="Times New Roman" w:hAnsi="Verdana" w:cs="Times New Roman"/>
                <w:kern w:val="0"/>
                <w:sz w:val="14"/>
                <w:szCs w:val="24"/>
                <w:lang w:eastAsia="ar-SA"/>
              </w:rPr>
              <w:t>młodzieży i dorosłych z uszkodzeniem  narządu ruchu.</w:t>
            </w:r>
          </w:p>
          <w:p w:rsidR="00F95EAD" w:rsidRDefault="00F95EAD" w:rsidP="008F7373">
            <w:pPr>
              <w:suppressAutoHyphens/>
              <w:spacing w:after="0" w:line="276" w:lineRule="auto"/>
              <w:ind w:right="425"/>
              <w:rPr>
                <w:rFonts w:ascii="Verdana" w:eastAsia="Calibri" w:hAnsi="Verdana" w:cs="Times New Roman"/>
                <w:kern w:val="0"/>
                <w:sz w:val="16"/>
                <w:szCs w:val="16"/>
              </w:rPr>
            </w:pPr>
          </w:p>
          <w:p w:rsidR="008F7373" w:rsidRPr="008F7373" w:rsidRDefault="008F7373" w:rsidP="008F7373">
            <w:pPr>
              <w:suppressAutoHyphens/>
              <w:spacing w:after="0" w:line="276" w:lineRule="auto"/>
              <w:ind w:right="425"/>
              <w:rPr>
                <w:rFonts w:ascii="Verdana" w:eastAsia="Calibri" w:hAnsi="Verdana" w:cs="Times New Roman"/>
                <w:kern w:val="0"/>
                <w:sz w:val="16"/>
                <w:szCs w:val="16"/>
              </w:rPr>
            </w:pPr>
            <w:r w:rsidRPr="008F7373">
              <w:rPr>
                <w:rFonts w:ascii="Verdana" w:eastAsia="Calibri" w:hAnsi="Verdana" w:cs="Times New Roman"/>
                <w:kern w:val="0"/>
                <w:sz w:val="16"/>
                <w:szCs w:val="16"/>
              </w:rPr>
              <w:t>WYKŁADY PIELĘGNIARSTWO</w:t>
            </w:r>
          </w:p>
          <w:p w:rsidR="008F7373" w:rsidRPr="008F7373" w:rsidRDefault="008F7373" w:rsidP="008F7373">
            <w:pPr>
              <w:suppressAutoHyphens/>
              <w:autoSpaceDE w:val="0"/>
              <w:autoSpaceDN w:val="0"/>
              <w:adjustRightInd w:val="0"/>
              <w:spacing w:after="0" w:line="240" w:lineRule="auto"/>
              <w:rPr>
                <w:rFonts w:ascii="Verdana" w:eastAsia="Batang" w:hAnsi="Verdana" w:cs="NimbusRomNo9L-Regu"/>
                <w:bCs/>
                <w:kern w:val="0"/>
                <w:sz w:val="14"/>
                <w:szCs w:val="14"/>
                <w:lang w:eastAsia="ko-KR" w:bidi="he-IL"/>
              </w:rPr>
            </w:pPr>
            <w:r w:rsidRPr="008F7373">
              <w:rPr>
                <w:rFonts w:ascii="Verdana" w:eastAsia="Batang" w:hAnsi="Verdana" w:cs="NimbusRomNo9L-Regu"/>
                <w:bCs/>
                <w:kern w:val="0"/>
                <w:sz w:val="14"/>
                <w:szCs w:val="14"/>
                <w:lang w:eastAsia="ko-KR" w:bidi="he-IL"/>
              </w:rPr>
              <w:t xml:space="preserve">Wybrane problemy niepełnosprawności (definiowanie, przyczyny, klasyfikacja, rozmiary, następstwa, orzekanie, bariery w rehabilitacji i integracji społecznej). Rehabilitacja jako proces medyczno- społeczny. Rola pielęgniarki w realizacji celów rehabilitacji (funkcja rehabilitacyjna). </w:t>
            </w:r>
          </w:p>
          <w:p w:rsidR="008F7373" w:rsidRPr="008F7373" w:rsidRDefault="008F7373" w:rsidP="008F7373">
            <w:pPr>
              <w:suppressAutoHyphens/>
              <w:spacing w:after="0" w:line="240" w:lineRule="auto"/>
              <w:ind w:right="425"/>
              <w:rPr>
                <w:rFonts w:ascii="Verdana" w:eastAsia="Calibri" w:hAnsi="Verdana" w:cs="Times New Roman"/>
                <w:kern w:val="0"/>
                <w:sz w:val="16"/>
                <w:szCs w:val="16"/>
              </w:rPr>
            </w:pPr>
          </w:p>
          <w:p w:rsidR="008F7373" w:rsidRPr="008F7373" w:rsidRDefault="008F7373" w:rsidP="008F7373">
            <w:pPr>
              <w:suppressAutoHyphens/>
              <w:spacing w:after="0" w:line="240" w:lineRule="auto"/>
              <w:ind w:right="425"/>
              <w:rPr>
                <w:rFonts w:ascii="Verdana" w:eastAsia="Calibri" w:hAnsi="Verdana" w:cs="Times New Roman"/>
                <w:kern w:val="0"/>
                <w:sz w:val="16"/>
                <w:szCs w:val="16"/>
              </w:rPr>
            </w:pPr>
            <w:r w:rsidRPr="008F7373">
              <w:rPr>
                <w:rFonts w:ascii="Verdana" w:eastAsia="Calibri" w:hAnsi="Verdana" w:cs="Times New Roman"/>
                <w:kern w:val="0"/>
                <w:sz w:val="16"/>
                <w:szCs w:val="16"/>
              </w:rPr>
              <w:t>ĆWICZENIA</w:t>
            </w:r>
          </w:p>
          <w:p w:rsidR="008F7373" w:rsidRPr="008F7373" w:rsidRDefault="008F7373" w:rsidP="008F7373">
            <w:pPr>
              <w:suppressAutoHyphens/>
              <w:autoSpaceDE w:val="0"/>
              <w:autoSpaceDN w:val="0"/>
              <w:adjustRightInd w:val="0"/>
              <w:spacing w:after="0" w:line="240" w:lineRule="auto"/>
              <w:rPr>
                <w:rFonts w:ascii="Verdana" w:eastAsia="Batang" w:hAnsi="Verdana" w:cs="NimbusRomNo9L-Regu"/>
                <w:bCs/>
                <w:kern w:val="0"/>
                <w:sz w:val="14"/>
                <w:szCs w:val="14"/>
                <w:lang w:eastAsia="ko-KR" w:bidi="he-IL"/>
              </w:rPr>
            </w:pPr>
            <w:r w:rsidRPr="008F7373">
              <w:rPr>
                <w:rFonts w:ascii="Verdana" w:eastAsia="Calibri" w:hAnsi="Verdana" w:cs="Times New Roman"/>
                <w:kern w:val="0"/>
                <w:sz w:val="14"/>
                <w:szCs w:val="14"/>
              </w:rPr>
              <w:t>Formy i metody rehabilitacji kompleksowej i ich zastosowanie. Rola pielęgniarki w zespole rehabilitacyjnym. Metody i techniki usprawniania w pracy pielęgniarki. Zaopatrzenie w sprzęt i pomoce ortopedyczne  Współpraca pielęgniarki z osobą niepełnosprawną, jej środowiskiem i instytucjami wspierającymi proces rehabilitacji. Wczesna rehabilitacja po zabiegach operacyjnych. Lecznictwo uzdrowiskowe.</w:t>
            </w:r>
          </w:p>
          <w:p w:rsidR="008F7373" w:rsidRPr="008F7373" w:rsidRDefault="008F7373" w:rsidP="008F7373">
            <w:pPr>
              <w:suppressAutoHyphens/>
              <w:spacing w:after="0" w:line="240" w:lineRule="auto"/>
              <w:ind w:right="425"/>
              <w:rPr>
                <w:rFonts w:ascii="Times New Roman" w:eastAsia="Times New Roman" w:hAnsi="Times New Roman" w:cs="Times New Roman"/>
                <w:i/>
                <w:iCs/>
                <w:color w:val="3562FC"/>
                <w:kern w:val="0"/>
                <w:sz w:val="16"/>
                <w:szCs w:val="16"/>
                <w:lang w:eastAsia="ar-SA"/>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p>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p>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W1 -W4</w:t>
            </w:r>
          </w:p>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p>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lastRenderedPageBreak/>
              <w:t>U1 – U5</w:t>
            </w:r>
          </w:p>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p>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 xml:space="preserve">K1 </w:t>
            </w:r>
          </w:p>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p>
          <w:p w:rsidR="008F7373" w:rsidRPr="008F7373" w:rsidRDefault="008F7373" w:rsidP="008F7373">
            <w:pPr>
              <w:suppressAutoHyphens/>
              <w:snapToGrid w:val="0"/>
              <w:spacing w:after="0" w:line="240" w:lineRule="auto"/>
              <w:rPr>
                <w:rFonts w:ascii="Verdana" w:eastAsia="Calibri" w:hAnsi="Verdana" w:cs="Verdana"/>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tc>
      </w:tr>
      <w:tr w:rsidR="008F7373" w:rsidRPr="008F7373" w:rsidTr="00EA2E35">
        <w:trPr>
          <w:trHeight w:val="397"/>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8F7373" w:rsidRPr="008F7373" w:rsidRDefault="008F7373" w:rsidP="008F7373">
            <w:pPr>
              <w:suppressAutoHyphens/>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b/>
                <w:kern w:val="0"/>
                <w:sz w:val="16"/>
                <w:szCs w:val="16"/>
                <w:lang w:eastAsia="ar-SA"/>
              </w:rPr>
              <w:lastRenderedPageBreak/>
              <w:t>Zalecana literatura i pomoce naukowe</w:t>
            </w:r>
          </w:p>
        </w:tc>
      </w:tr>
      <w:tr w:rsidR="008F7373" w:rsidRPr="008F7373" w:rsidTr="00EA2E35">
        <w:trPr>
          <w:trHeight w:val="397"/>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Times New Roman" w:hAnsi="Verdana" w:cs="Verdana"/>
                <w:kern w:val="0"/>
                <w:sz w:val="16"/>
                <w:szCs w:val="16"/>
                <w:lang w:eastAsia="ar-SA"/>
              </w:rPr>
            </w:pPr>
            <w:r w:rsidRPr="008F7373">
              <w:rPr>
                <w:rFonts w:ascii="Verdana" w:eastAsia="Calibri" w:hAnsi="Verdana" w:cs="Verdana"/>
                <w:kern w:val="0"/>
                <w:sz w:val="16"/>
                <w:szCs w:val="16"/>
                <w:lang w:eastAsia="ar-SA"/>
              </w:rPr>
              <w:t>Literatura podstawowa</w:t>
            </w:r>
          </w:p>
          <w:p w:rsidR="008F7373" w:rsidRPr="008F7373" w:rsidRDefault="008F7373" w:rsidP="0077749B">
            <w:pPr>
              <w:numPr>
                <w:ilvl w:val="0"/>
                <w:numId w:val="41"/>
              </w:numPr>
              <w:suppressAutoHyphens/>
              <w:autoSpaceDE w:val="0"/>
              <w:spacing w:after="0" w:line="240" w:lineRule="auto"/>
              <w:rPr>
                <w:rFonts w:ascii="Verdana" w:eastAsia="Batang" w:hAnsi="Verdana" w:cs="Verdana"/>
                <w:kern w:val="0"/>
                <w:sz w:val="16"/>
                <w:szCs w:val="16"/>
                <w:lang w:eastAsia="he-IL" w:bidi="he-IL"/>
              </w:rPr>
            </w:pPr>
            <w:r w:rsidRPr="008F7373">
              <w:rPr>
                <w:rFonts w:ascii="Verdana" w:eastAsia="Calibri" w:hAnsi="Verdana" w:cs="Times New Roman"/>
                <w:kern w:val="0"/>
                <w:sz w:val="16"/>
                <w:szCs w:val="16"/>
              </w:rPr>
              <w:t>Rutkowska E.;Rehabilitacja i pielęgnowanie osób niepełnosprawnych. PZWL 2019</w:t>
            </w:r>
          </w:p>
          <w:p w:rsidR="008F7373" w:rsidRPr="008F7373" w:rsidRDefault="008F7373" w:rsidP="0077749B">
            <w:pPr>
              <w:numPr>
                <w:ilvl w:val="0"/>
                <w:numId w:val="41"/>
              </w:numPr>
              <w:suppressAutoHyphens/>
              <w:autoSpaceDE w:val="0"/>
              <w:spacing w:after="0" w:line="240" w:lineRule="auto"/>
              <w:rPr>
                <w:rFonts w:ascii="Verdana" w:eastAsia="Batang" w:hAnsi="Verdana" w:cs="Verdana"/>
                <w:kern w:val="0"/>
                <w:sz w:val="16"/>
                <w:szCs w:val="16"/>
                <w:lang w:eastAsia="he-IL" w:bidi="he-IL"/>
              </w:rPr>
            </w:pPr>
            <w:r w:rsidRPr="008F7373">
              <w:rPr>
                <w:rFonts w:ascii="Verdana" w:eastAsia="Calibri" w:hAnsi="Verdana" w:cs="Times New Roman"/>
                <w:kern w:val="0"/>
                <w:sz w:val="16"/>
                <w:szCs w:val="16"/>
              </w:rPr>
              <w:t>Kiwerski J.: Rehabilitacja medyczna.  PZWL  2019</w:t>
            </w:r>
          </w:p>
          <w:p w:rsidR="008F7373" w:rsidRPr="008F7373" w:rsidRDefault="008F7373" w:rsidP="008F7373">
            <w:pPr>
              <w:suppressAutoHyphens/>
              <w:autoSpaceDE w:val="0"/>
              <w:spacing w:after="0" w:line="240" w:lineRule="auto"/>
              <w:rPr>
                <w:rFonts w:ascii="Verdana" w:eastAsia="Times New Roman" w:hAnsi="Verdana" w:cs="Verdana"/>
                <w:kern w:val="0"/>
                <w:sz w:val="16"/>
                <w:szCs w:val="16"/>
                <w:lang w:eastAsia="ar-SA"/>
              </w:rPr>
            </w:pPr>
            <w:r w:rsidRPr="008F7373">
              <w:rPr>
                <w:rFonts w:ascii="Verdana" w:eastAsia="Batang" w:hAnsi="Verdana" w:cs="Verdana"/>
                <w:kern w:val="0"/>
                <w:sz w:val="16"/>
                <w:szCs w:val="16"/>
                <w:lang w:eastAsia="he-IL" w:bidi="he-IL"/>
              </w:rPr>
              <w:t>Literatura uzupełniająca</w:t>
            </w:r>
          </w:p>
          <w:p w:rsidR="008F7373" w:rsidRPr="008F7373" w:rsidRDefault="008F7373" w:rsidP="0077749B">
            <w:pPr>
              <w:numPr>
                <w:ilvl w:val="0"/>
                <w:numId w:val="42"/>
              </w:numPr>
              <w:suppressAutoHyphens/>
              <w:autoSpaceDE w:val="0"/>
              <w:spacing w:after="0" w:line="240" w:lineRule="auto"/>
              <w:rPr>
                <w:rFonts w:ascii="Verdana" w:eastAsia="Batang" w:hAnsi="Verdana" w:cs="Verdana"/>
                <w:kern w:val="0"/>
                <w:sz w:val="16"/>
                <w:szCs w:val="16"/>
                <w:lang w:eastAsia="he-IL" w:bidi="he-IL"/>
              </w:rPr>
            </w:pPr>
            <w:r w:rsidRPr="008F7373">
              <w:rPr>
                <w:rFonts w:ascii="Verdana" w:eastAsia="Calibri" w:hAnsi="Verdana" w:cs="Times New Roman"/>
                <w:kern w:val="0"/>
                <w:sz w:val="16"/>
                <w:szCs w:val="16"/>
              </w:rPr>
              <w:t>Strugała M., Talarska D.:Rehabilitacja i pielęgnowanie osób niepełnosprawnych. PZWL 2013</w:t>
            </w:r>
          </w:p>
          <w:p w:rsidR="008F7373" w:rsidRPr="008F7373" w:rsidRDefault="008F7373" w:rsidP="008F7373">
            <w:pPr>
              <w:suppressAutoHyphens/>
              <w:autoSpaceDE w:val="0"/>
              <w:spacing w:after="0" w:line="240" w:lineRule="auto"/>
              <w:rPr>
                <w:rFonts w:ascii="Times New Roman" w:eastAsia="Times New Roman" w:hAnsi="Times New Roman" w:cs="Times New Roman"/>
                <w:i/>
                <w:iCs/>
                <w:color w:val="3562FC"/>
                <w:kern w:val="0"/>
                <w:sz w:val="16"/>
                <w:szCs w:val="16"/>
                <w:lang w:eastAsia="ar-SA"/>
              </w:rPr>
            </w:pPr>
          </w:p>
        </w:tc>
      </w:tr>
      <w:tr w:rsidR="008F7373" w:rsidRPr="008F7373" w:rsidTr="00EA2E35">
        <w:trPr>
          <w:trHeight w:val="397"/>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8F7373" w:rsidRPr="008F7373" w:rsidRDefault="008F7373" w:rsidP="008F7373">
            <w:pPr>
              <w:suppressAutoHyphens/>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b/>
                <w:kern w:val="0"/>
                <w:sz w:val="16"/>
                <w:szCs w:val="16"/>
                <w:lang w:eastAsia="ar-SA"/>
              </w:rPr>
              <w:t>Bilans punktów ECTS</w:t>
            </w:r>
          </w:p>
        </w:tc>
      </w:tr>
      <w:tr w:rsidR="008F7373" w:rsidRPr="008F7373" w:rsidTr="00EA2E3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 xml:space="preserve">Forma nakładu pracy studenta </w:t>
            </w:r>
          </w:p>
          <w:p w:rsidR="008F7373" w:rsidRPr="008F7373" w:rsidRDefault="008F7373" w:rsidP="008F7373">
            <w:pPr>
              <w:suppressAutoHyphens/>
              <w:spacing w:after="0" w:line="240" w:lineRule="auto"/>
              <w:jc w:val="center"/>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(udział w zajęciach, aktywność, przygotowanie sprawozdania, itp.)</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8F7373" w:rsidRPr="008F7373" w:rsidRDefault="008F7373" w:rsidP="008F7373">
            <w:pPr>
              <w:suppressAutoHyphens/>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Obciążenie studenta [h]</w:t>
            </w:r>
          </w:p>
        </w:tc>
      </w:tr>
      <w:tr w:rsidR="008F7373" w:rsidRPr="008F7373" w:rsidTr="00EA2E35">
        <w:trPr>
          <w:trHeight w:val="397"/>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8F7373" w:rsidRPr="008F7373" w:rsidRDefault="008F7373" w:rsidP="008F7373">
            <w:pPr>
              <w:suppressAutoHyphens/>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b/>
                <w:kern w:val="0"/>
                <w:sz w:val="16"/>
                <w:szCs w:val="16"/>
                <w:lang w:eastAsia="ar-SA"/>
              </w:rPr>
              <w:t>Liczba godzin realizowanych przy bezpośrednim udziale nauczyciela akademickiego</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Udział w wykładach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24</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Udział w konwersatoriach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Udział w ćwiczeniach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9</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Udział w zajęciach laboratoryjnych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Udział w zajęciach projektowych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Udział w konsultacjach (2 – 3 razy w semestrze)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Udział w konsultacjach projektowych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Udział w egzaminie/kolokwium zaliczeniowym przedmiotu</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2</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 xml:space="preserve">Inne – jakie?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b/>
                <w:kern w:val="0"/>
                <w:sz w:val="16"/>
                <w:szCs w:val="16"/>
                <w:lang w:eastAsia="ar-SA"/>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b/>
                <w:kern w:val="0"/>
                <w:sz w:val="16"/>
                <w:szCs w:val="16"/>
                <w:lang w:eastAsia="ar-SA"/>
              </w:rPr>
              <w:t>Liczba godzin realizowanych przy bezpośrednim udziale nauczyciela akademickiego (suma pozycji 1.1 – 1.9)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35</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b/>
                <w:kern w:val="0"/>
                <w:sz w:val="16"/>
                <w:szCs w:val="16"/>
                <w:lang w:eastAsia="ar-SA"/>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i/>
                <w:kern w:val="0"/>
                <w:sz w:val="16"/>
                <w:szCs w:val="16"/>
                <w:lang w:eastAsia="ar-SA"/>
              </w:rPr>
            </w:pPr>
            <w:r w:rsidRPr="008F7373">
              <w:rPr>
                <w:rFonts w:ascii="Verdana" w:eastAsia="Calibri" w:hAnsi="Verdana" w:cs="Verdana"/>
                <w:b/>
                <w:kern w:val="0"/>
                <w:sz w:val="16"/>
                <w:szCs w:val="16"/>
                <w:lang w:eastAsia="ar-SA"/>
              </w:rPr>
              <w:t>Liczba punktów ECTS, uzyskiwanych przez studenta podczas zajęć wymagających bezpośr. udziału nauczyciela akademickiego)</w:t>
            </w:r>
          </w:p>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i/>
                <w:kern w:val="0"/>
                <w:sz w:val="16"/>
                <w:szCs w:val="16"/>
                <w:lang w:eastAsia="ar-SA"/>
              </w:rPr>
              <w:t>(1 pkt ECTS = 25 godzin obciążenia studenta, zaokrąglić do 0,1 pkt ECTS)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1,4</w:t>
            </w:r>
          </w:p>
        </w:tc>
      </w:tr>
      <w:tr w:rsidR="008F7373" w:rsidRPr="008F7373" w:rsidTr="00EA2E35">
        <w:trPr>
          <w:trHeight w:val="397"/>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8F7373" w:rsidRPr="008F7373" w:rsidRDefault="008F7373" w:rsidP="008F7373">
            <w:pPr>
              <w:suppressAutoHyphens/>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b/>
                <w:kern w:val="0"/>
                <w:sz w:val="16"/>
                <w:szCs w:val="16"/>
                <w:lang w:eastAsia="ar-SA"/>
              </w:rPr>
              <w:t>Samodzielna praca studenta</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Samodzielne studiowanie tematyki wykładów</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5</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Samodzielne przygotowywanie się do ćwiczeń</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5</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Samodzielne przygotowywanie się do kolokwiów</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Samodzielne przygotowywanie się do zajęć laboratoryjnych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Wykonywanie sprawozdań</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Realizacja samodzielnie wykonywanych zadań (projektów, dokumentacji)</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Przygotowanie do kolokwium końcowego z ćwiczeń/laboratorium</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5</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Przygotowanie do egzaminu/kolokwium końcowego z wykładów</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5</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lastRenderedPageBreak/>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kern w:val="0"/>
                <w:sz w:val="16"/>
                <w:szCs w:val="16"/>
                <w:lang w:eastAsia="ar-SA"/>
              </w:rPr>
              <w:t>Inne – jakie?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kern w:val="0"/>
                <w:sz w:val="16"/>
                <w:szCs w:val="16"/>
                <w:lang w:eastAsia="ar-SA"/>
              </w:rPr>
            </w:pP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b/>
                <w:kern w:val="0"/>
                <w:sz w:val="16"/>
                <w:szCs w:val="16"/>
                <w:lang w:eastAsia="ar-SA"/>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b/>
                <w:kern w:val="0"/>
                <w:sz w:val="16"/>
                <w:szCs w:val="16"/>
                <w:lang w:eastAsia="ar-SA"/>
              </w:rPr>
              <w:t>Liczba godzin samodzielnej pracy studenta (suma 2.1 – 2.9)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20</w:t>
            </w:r>
          </w:p>
        </w:tc>
      </w:tr>
      <w:tr w:rsidR="008F7373" w:rsidRPr="008F7373" w:rsidTr="00EA2E35">
        <w:trPr>
          <w:trHeight w:val="397"/>
        </w:trPr>
        <w:tc>
          <w:tcPr>
            <w:tcW w:w="895" w:type="dxa"/>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b/>
                <w:kern w:val="0"/>
                <w:sz w:val="16"/>
                <w:szCs w:val="16"/>
                <w:lang w:eastAsia="ar-SA"/>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b/>
                <w:kern w:val="0"/>
                <w:sz w:val="16"/>
                <w:szCs w:val="16"/>
                <w:lang w:eastAsia="ar-SA"/>
              </w:rPr>
              <w:t xml:space="preserve">Liczba punktów ECTS, uzyskiwanych przez studenta w ramach samodzielnej pracy </w:t>
            </w:r>
            <w:r w:rsidRPr="008F7373">
              <w:rPr>
                <w:rFonts w:ascii="Verdana" w:eastAsia="Calibri" w:hAnsi="Verdana" w:cs="Verdana"/>
                <w:i/>
                <w:kern w:val="0"/>
                <w:sz w:val="16"/>
                <w:szCs w:val="16"/>
                <w:lang w:eastAsia="ar-SA"/>
              </w:rPr>
              <w:t>(1 pkt ECTS = 25-30 godzin obciążenia studenta, zaokrąglić do 0,1 pkt ECTS)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0,6</w:t>
            </w:r>
          </w:p>
        </w:tc>
      </w:tr>
      <w:tr w:rsidR="008F7373" w:rsidRPr="008F7373" w:rsidTr="00EA2E3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kern w:val="0"/>
                <w:sz w:val="16"/>
                <w:szCs w:val="16"/>
                <w:lang w:eastAsia="ar-SA"/>
              </w:rPr>
            </w:pPr>
            <w:r w:rsidRPr="008F7373">
              <w:rPr>
                <w:rFonts w:ascii="Verdana" w:eastAsia="Calibri" w:hAnsi="Verdana" w:cs="Verdana"/>
                <w:b/>
                <w:kern w:val="0"/>
                <w:sz w:val="16"/>
                <w:szCs w:val="16"/>
                <w:lang w:eastAsia="ar-SA"/>
              </w:rPr>
              <w:t>Sumaryczne obciążenie pracą studenta (suma 1.10+2.10)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kern w:val="0"/>
                <w:sz w:val="16"/>
                <w:szCs w:val="16"/>
                <w:lang w:eastAsia="ar-SA"/>
              </w:rPr>
              <w:t>55</w:t>
            </w:r>
          </w:p>
        </w:tc>
      </w:tr>
      <w:tr w:rsidR="008F7373" w:rsidRPr="008F7373" w:rsidTr="00EA2E3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jc w:val="right"/>
              <w:rPr>
                <w:rFonts w:ascii="Verdana" w:eastAsia="Calibri" w:hAnsi="Verdana" w:cs="Verdana"/>
                <w:b/>
                <w:kern w:val="0"/>
                <w:sz w:val="16"/>
                <w:szCs w:val="16"/>
                <w:lang w:eastAsia="ar-SA"/>
              </w:rPr>
            </w:pPr>
            <w:r w:rsidRPr="008F7373">
              <w:rPr>
                <w:rFonts w:ascii="Verdana" w:eastAsia="Calibri" w:hAnsi="Verdana" w:cs="Verdana"/>
                <w:b/>
                <w:kern w:val="0"/>
                <w:sz w:val="20"/>
                <w:szCs w:val="16"/>
                <w:lang w:eastAsia="ar-SA"/>
              </w:rPr>
              <w:t>Punkty ECTS za moduł (suma 1.11+2.11)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8F7373">
              <w:rPr>
                <w:rFonts w:ascii="Verdana" w:eastAsia="Calibri" w:hAnsi="Verdana" w:cs="Verdana"/>
                <w:b/>
                <w:kern w:val="0"/>
                <w:sz w:val="16"/>
                <w:szCs w:val="16"/>
                <w:lang w:eastAsia="ar-SA"/>
              </w:rPr>
              <w:t>2</w:t>
            </w:r>
          </w:p>
        </w:tc>
      </w:tr>
      <w:tr w:rsidR="008F7373" w:rsidRPr="008F7373" w:rsidTr="00EA2E35">
        <w:trPr>
          <w:trHeight w:val="397"/>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8F7373" w:rsidRPr="008F7373" w:rsidRDefault="008F7373" w:rsidP="008F7373">
            <w:pPr>
              <w:suppressAutoHyphens/>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b/>
                <w:kern w:val="0"/>
                <w:sz w:val="16"/>
                <w:szCs w:val="16"/>
                <w:lang w:eastAsia="ar-SA"/>
              </w:rPr>
              <w:t>Nakład pracy związany z zajęciami o charakterze praktycznym, w tym</w:t>
            </w:r>
          </w:p>
        </w:tc>
      </w:tr>
      <w:tr w:rsidR="008F7373" w:rsidRPr="008F7373" w:rsidTr="00EA2E3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b/>
                <w:kern w:val="0"/>
                <w:sz w:val="16"/>
                <w:szCs w:val="16"/>
                <w:lang w:eastAsia="ar-SA"/>
              </w:rPr>
              <w:t>Zajęcia praktyczne (Wydział Nauk o Zdrowiu)</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b/>
                <w:kern w:val="0"/>
                <w:sz w:val="16"/>
                <w:szCs w:val="16"/>
                <w:lang w:eastAsia="ar-SA"/>
              </w:rPr>
            </w:pPr>
          </w:p>
        </w:tc>
      </w:tr>
      <w:tr w:rsidR="008F7373" w:rsidRPr="008F7373" w:rsidTr="00EA2E3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b/>
                <w:kern w:val="0"/>
                <w:sz w:val="16"/>
                <w:szCs w:val="16"/>
                <w:lang w:eastAsia="ar-SA"/>
              </w:rPr>
              <w:t>Zajęcia o charakterze praktycznym (1.2 – 1.8, 2.2 – 2.7, inne)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b/>
                <w:kern w:val="0"/>
                <w:sz w:val="16"/>
                <w:szCs w:val="16"/>
                <w:lang w:eastAsia="ar-SA"/>
              </w:rPr>
            </w:pPr>
          </w:p>
        </w:tc>
      </w:tr>
      <w:tr w:rsidR="008F7373" w:rsidRPr="008F7373" w:rsidTr="00EA2E3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b/>
                <w:kern w:val="0"/>
                <w:sz w:val="16"/>
                <w:szCs w:val="16"/>
                <w:lang w:eastAsia="ar-SA"/>
              </w:rPr>
              <w:t>Praktyka zawodowa</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b/>
                <w:kern w:val="0"/>
                <w:sz w:val="16"/>
                <w:szCs w:val="16"/>
                <w:lang w:eastAsia="ar-SA"/>
              </w:rPr>
            </w:pPr>
          </w:p>
        </w:tc>
      </w:tr>
      <w:tr w:rsidR="008F7373" w:rsidRPr="008F7373" w:rsidTr="00EA2E3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b/>
                <w:kern w:val="0"/>
                <w:sz w:val="16"/>
                <w:szCs w:val="16"/>
                <w:lang w:eastAsia="ar-SA"/>
              </w:rPr>
              <w:t>Łączny nakład pracy związany z zajęciami o charakterze praktycznym</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b/>
                <w:kern w:val="0"/>
                <w:sz w:val="16"/>
                <w:szCs w:val="16"/>
                <w:lang w:eastAsia="ar-SA"/>
              </w:rPr>
            </w:pPr>
          </w:p>
        </w:tc>
      </w:tr>
      <w:tr w:rsidR="008F7373" w:rsidRPr="008F7373" w:rsidTr="00EA2E35">
        <w:trPr>
          <w:trHeight w:val="397"/>
        </w:trPr>
        <w:tc>
          <w:tcPr>
            <w:tcW w:w="7088" w:type="dxa"/>
            <w:gridSpan w:val="3"/>
            <w:tcBorders>
              <w:top w:val="single" w:sz="4" w:space="0" w:color="000000"/>
              <w:left w:val="single" w:sz="4" w:space="0" w:color="000000"/>
              <w:bottom w:val="single" w:sz="4" w:space="0" w:color="000000"/>
            </w:tcBorders>
            <w:shd w:val="clear" w:color="auto" w:fill="C6D9F1"/>
            <w:vAlign w:val="center"/>
          </w:tcPr>
          <w:p w:rsidR="008F7373" w:rsidRPr="008F7373" w:rsidRDefault="008F7373" w:rsidP="008F7373">
            <w:pPr>
              <w:suppressAutoHyphens/>
              <w:spacing w:after="0" w:line="240" w:lineRule="auto"/>
              <w:rPr>
                <w:rFonts w:ascii="Verdana" w:eastAsia="Calibri" w:hAnsi="Verdana" w:cs="Verdana"/>
                <w:i/>
                <w:kern w:val="0"/>
                <w:sz w:val="16"/>
                <w:szCs w:val="16"/>
                <w:lang w:eastAsia="ar-SA"/>
              </w:rPr>
            </w:pPr>
            <w:r w:rsidRPr="008F7373">
              <w:rPr>
                <w:rFonts w:ascii="Verdana" w:eastAsia="Calibri" w:hAnsi="Verdana" w:cs="Verdana"/>
                <w:b/>
                <w:kern w:val="0"/>
                <w:sz w:val="16"/>
                <w:szCs w:val="16"/>
                <w:lang w:eastAsia="ar-SA"/>
              </w:rPr>
              <w:t>Liczba punktów ECTS, uzyskiwanych przez studenta w ramach zajęć o charakterze praktycznym</w:t>
            </w:r>
          </w:p>
          <w:p w:rsidR="008F7373" w:rsidRPr="008F7373" w:rsidRDefault="008F7373" w:rsidP="008F7373">
            <w:pPr>
              <w:suppressAutoHyphens/>
              <w:spacing w:after="0" w:line="240" w:lineRule="auto"/>
              <w:rPr>
                <w:rFonts w:ascii="Verdana" w:eastAsia="Calibri" w:hAnsi="Verdana" w:cs="Verdana"/>
                <w:b/>
                <w:kern w:val="0"/>
                <w:sz w:val="16"/>
                <w:szCs w:val="16"/>
                <w:lang w:eastAsia="ar-SA"/>
              </w:rPr>
            </w:pPr>
            <w:r w:rsidRPr="008F7373">
              <w:rPr>
                <w:rFonts w:ascii="Verdana" w:eastAsia="Calibri" w:hAnsi="Verdana" w:cs="Verdana"/>
                <w:i/>
                <w:kern w:val="0"/>
                <w:sz w:val="16"/>
                <w:szCs w:val="16"/>
                <w:lang w:eastAsia="ar-SA"/>
              </w:rPr>
              <w:t>(1 pkt ECTS = 25-30 godzin obciążenia studenta, zaokrąglić do 0,1 pkt ECTS)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jc w:val="center"/>
              <w:rPr>
                <w:rFonts w:ascii="Verdana" w:eastAsia="Calibri" w:hAnsi="Verdana" w:cs="Verdana"/>
                <w:b/>
                <w:kern w:val="0"/>
                <w:sz w:val="16"/>
                <w:szCs w:val="16"/>
                <w:lang w:eastAsia="ar-SA"/>
              </w:rPr>
            </w:pPr>
          </w:p>
        </w:tc>
      </w:tr>
      <w:tr w:rsidR="008F7373" w:rsidRPr="008F7373" w:rsidTr="00EA2E35">
        <w:trPr>
          <w:trHeight w:val="397"/>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8F7373" w:rsidRPr="008F7373" w:rsidRDefault="008F7373" w:rsidP="008F7373">
            <w:pPr>
              <w:suppressAutoHyphens/>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b/>
                <w:kern w:val="0"/>
                <w:sz w:val="16"/>
                <w:szCs w:val="16"/>
                <w:lang w:eastAsia="ar-SA"/>
              </w:rPr>
              <w:t>Uwagi</w:t>
            </w:r>
          </w:p>
        </w:tc>
      </w:tr>
      <w:tr w:rsidR="008F7373" w:rsidRPr="008F7373" w:rsidTr="00EA2E35">
        <w:trPr>
          <w:trHeight w:val="397"/>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napToGrid w:val="0"/>
              <w:spacing w:after="0" w:line="240" w:lineRule="auto"/>
              <w:rPr>
                <w:rFonts w:ascii="Verdana" w:eastAsia="Calibri" w:hAnsi="Verdana" w:cs="Verdana"/>
                <w:b/>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p w:rsidR="008F7373" w:rsidRPr="008F7373" w:rsidRDefault="008F7373" w:rsidP="008F7373">
            <w:pPr>
              <w:suppressAutoHyphens/>
              <w:spacing w:after="0" w:line="240" w:lineRule="auto"/>
              <w:rPr>
                <w:rFonts w:ascii="Verdana" w:eastAsia="Calibri" w:hAnsi="Verdana" w:cs="Verdana"/>
                <w:kern w:val="0"/>
                <w:sz w:val="16"/>
                <w:szCs w:val="16"/>
                <w:lang w:eastAsia="ar-SA"/>
              </w:rPr>
            </w:pPr>
          </w:p>
        </w:tc>
      </w:tr>
      <w:tr w:rsidR="008F7373" w:rsidRPr="008F7373" w:rsidTr="00EA2E35">
        <w:trPr>
          <w:trHeight w:val="397"/>
        </w:trPr>
        <w:tc>
          <w:tcPr>
            <w:tcW w:w="2499" w:type="dxa"/>
            <w:gridSpan w:val="2"/>
            <w:tcBorders>
              <w:top w:val="single" w:sz="4" w:space="0" w:color="000000"/>
              <w:left w:val="single" w:sz="4" w:space="0" w:color="000000"/>
              <w:bottom w:val="single" w:sz="4" w:space="0" w:color="000000"/>
            </w:tcBorders>
            <w:shd w:val="clear" w:color="auto" w:fill="8DB3E2"/>
            <w:vAlign w:val="center"/>
          </w:tcPr>
          <w:p w:rsidR="008F7373" w:rsidRPr="008F7373" w:rsidRDefault="008F7373" w:rsidP="008F7373">
            <w:pPr>
              <w:suppressAutoHyphens/>
              <w:spacing w:after="0" w:line="240" w:lineRule="auto"/>
              <w:rPr>
                <w:rFonts w:ascii="Verdana" w:eastAsia="Calibri" w:hAnsi="Verdana" w:cs="Verdana"/>
                <w:i/>
                <w:kern w:val="0"/>
                <w:sz w:val="16"/>
                <w:szCs w:val="16"/>
                <w:lang w:eastAsia="ar-SA"/>
              </w:rPr>
            </w:pPr>
            <w:r w:rsidRPr="008F7373">
              <w:rPr>
                <w:rFonts w:ascii="Verdana" w:eastAsia="Calibri" w:hAnsi="Verdana" w:cs="Verdana"/>
                <w:kern w:val="0"/>
                <w:sz w:val="16"/>
                <w:szCs w:val="16"/>
                <w:lang w:eastAsia="ar-SA"/>
              </w:rPr>
              <w:t>Strona internetowa modułu:</w:t>
            </w:r>
          </w:p>
        </w:tc>
        <w:tc>
          <w:tcPr>
            <w:tcW w:w="72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7373" w:rsidRPr="008F7373" w:rsidRDefault="008F7373" w:rsidP="008F7373">
            <w:pPr>
              <w:suppressAutoHyphens/>
              <w:spacing w:after="0" w:line="240" w:lineRule="auto"/>
              <w:rPr>
                <w:rFonts w:ascii="Times New Roman" w:eastAsia="Times New Roman" w:hAnsi="Times New Roman" w:cs="Times New Roman"/>
                <w:kern w:val="0"/>
                <w:sz w:val="24"/>
                <w:szCs w:val="24"/>
                <w:lang w:eastAsia="ar-SA"/>
              </w:rPr>
            </w:pPr>
            <w:r w:rsidRPr="008F7373">
              <w:rPr>
                <w:rFonts w:ascii="Verdana" w:eastAsia="Calibri" w:hAnsi="Verdana" w:cs="Verdana"/>
                <w:i/>
                <w:kern w:val="0"/>
                <w:sz w:val="16"/>
                <w:szCs w:val="16"/>
                <w:lang w:eastAsia="ar-SA"/>
              </w:rPr>
              <w:t>Wpisać adres strony www modułu</w:t>
            </w:r>
          </w:p>
        </w:tc>
      </w:tr>
    </w:tbl>
    <w:p w:rsidR="008F7373" w:rsidRPr="008F7373" w:rsidRDefault="008F7373" w:rsidP="008F7373">
      <w:pPr>
        <w:suppressAutoHyphens/>
        <w:spacing w:after="0" w:line="240" w:lineRule="auto"/>
        <w:rPr>
          <w:rFonts w:ascii="Times New Roman" w:eastAsia="Times New Roman" w:hAnsi="Times New Roman" w:cs="Times New Roman"/>
          <w:kern w:val="0"/>
          <w:sz w:val="24"/>
          <w:szCs w:val="24"/>
          <w:lang w:eastAsia="ar-SA"/>
        </w:rPr>
      </w:pPr>
    </w:p>
    <w:p w:rsidR="008F7373" w:rsidRDefault="008F7373"/>
    <w:p w:rsidR="00FD52B2" w:rsidRDefault="00FD52B2"/>
    <w:p w:rsidR="00FD52B2" w:rsidRDefault="00FD52B2"/>
    <w:p w:rsidR="00FD52B2" w:rsidRDefault="00FD52B2"/>
    <w:p w:rsidR="00FD52B2" w:rsidRDefault="00FD52B2"/>
    <w:p w:rsidR="00FD52B2" w:rsidRDefault="00FD52B2"/>
    <w:p w:rsidR="00FD52B2" w:rsidRDefault="00FD52B2"/>
    <w:p w:rsidR="00FD52B2" w:rsidRDefault="00FD52B2"/>
    <w:p w:rsidR="00FD52B2" w:rsidRDefault="00FD52B2"/>
    <w:p w:rsidR="00F95EAD" w:rsidRDefault="00F95EAD"/>
    <w:p w:rsidR="004F18CC" w:rsidRDefault="004F18CC"/>
    <w:p w:rsidR="004F18CC" w:rsidRDefault="004F18CC"/>
    <w:p w:rsidR="004F18CC" w:rsidRDefault="004F18CC"/>
    <w:p w:rsidR="004F18CC" w:rsidRDefault="004F18CC"/>
    <w:p w:rsidR="004F18CC" w:rsidRDefault="004F18CC"/>
    <w:p w:rsidR="00FD52B2" w:rsidRDefault="00FD52B2"/>
    <w:p w:rsidR="00AE40B2" w:rsidRDefault="00AE40B2" w:rsidP="00FD52B2">
      <w:pPr>
        <w:suppressAutoHyphens/>
        <w:spacing w:after="0" w:line="276" w:lineRule="auto"/>
        <w:jc w:val="center"/>
        <w:rPr>
          <w:rFonts w:ascii="Verdana" w:eastAsia="Calibri" w:hAnsi="Verdana" w:cs="Verdana"/>
          <w:b/>
          <w:spacing w:val="30"/>
          <w:kern w:val="0"/>
          <w:sz w:val="18"/>
          <w:szCs w:val="16"/>
          <w:lang w:eastAsia="ar-SA"/>
        </w:rPr>
      </w:pPr>
    </w:p>
    <w:p w:rsidR="00FD52B2" w:rsidRPr="00FD52B2" w:rsidRDefault="00FD52B2" w:rsidP="00FD52B2">
      <w:pPr>
        <w:suppressAutoHyphens/>
        <w:spacing w:after="0" w:line="276" w:lineRule="auto"/>
        <w:jc w:val="center"/>
        <w:rPr>
          <w:rFonts w:ascii="Verdana" w:eastAsia="Calibri" w:hAnsi="Verdana" w:cs="Verdana"/>
          <w:b/>
          <w:kern w:val="0"/>
          <w:sz w:val="16"/>
          <w:szCs w:val="16"/>
          <w:lang w:eastAsia="ar-SA"/>
        </w:rPr>
      </w:pPr>
      <w:r w:rsidRPr="00FD52B2">
        <w:rPr>
          <w:rFonts w:ascii="Verdana" w:eastAsia="Calibri" w:hAnsi="Verdana" w:cs="Verdana"/>
          <w:b/>
          <w:spacing w:val="30"/>
          <w:kern w:val="0"/>
          <w:sz w:val="18"/>
          <w:szCs w:val="16"/>
          <w:lang w:eastAsia="ar-SA"/>
        </w:rPr>
        <w:lastRenderedPageBreak/>
        <w:t>SYLABUS MODUŁU (PRZEDMIOTU)</w:t>
      </w:r>
    </w:p>
    <w:p w:rsidR="00FD52B2" w:rsidRPr="00FD52B2" w:rsidRDefault="00FD52B2" w:rsidP="00FD52B2">
      <w:pPr>
        <w:suppressAutoHyphens/>
        <w:spacing w:after="0" w:line="276" w:lineRule="auto"/>
        <w:jc w:val="center"/>
        <w:rPr>
          <w:rFonts w:ascii="Verdana" w:eastAsia="Calibri" w:hAnsi="Verdana" w:cs="Verdana"/>
          <w:b/>
          <w:kern w:val="0"/>
          <w:sz w:val="16"/>
          <w:szCs w:val="16"/>
          <w:lang w:eastAsia="ar-SA"/>
        </w:rPr>
      </w:pPr>
    </w:p>
    <w:tbl>
      <w:tblPr>
        <w:tblW w:w="9627" w:type="dxa"/>
        <w:tblInd w:w="-5" w:type="dxa"/>
        <w:tblLayout w:type="fixed"/>
        <w:tblLook w:val="0000"/>
      </w:tblPr>
      <w:tblGrid>
        <w:gridCol w:w="984"/>
        <w:gridCol w:w="9"/>
        <w:gridCol w:w="1388"/>
        <w:gridCol w:w="482"/>
        <w:gridCol w:w="41"/>
        <w:gridCol w:w="264"/>
        <w:gridCol w:w="226"/>
        <w:gridCol w:w="8"/>
        <w:gridCol w:w="319"/>
        <w:gridCol w:w="205"/>
        <w:gridCol w:w="29"/>
        <w:gridCol w:w="502"/>
        <w:gridCol w:w="286"/>
        <w:gridCol w:w="246"/>
        <w:gridCol w:w="532"/>
        <w:gridCol w:w="9"/>
        <w:gridCol w:w="522"/>
        <w:gridCol w:w="266"/>
        <w:gridCol w:w="266"/>
        <w:gridCol w:w="220"/>
        <w:gridCol w:w="301"/>
        <w:gridCol w:w="11"/>
        <w:gridCol w:w="142"/>
        <w:gridCol w:w="635"/>
        <w:gridCol w:w="329"/>
        <w:gridCol w:w="170"/>
        <w:gridCol w:w="288"/>
        <w:gridCol w:w="818"/>
        <w:gridCol w:w="29"/>
        <w:gridCol w:w="40"/>
        <w:gridCol w:w="40"/>
        <w:gridCol w:w="20"/>
      </w:tblGrid>
      <w:tr w:rsidR="00FD52B2" w:rsidRPr="00FD52B2" w:rsidTr="00352FEC">
        <w:trPr>
          <w:gridAfter w:val="4"/>
          <w:wAfter w:w="129" w:type="dxa"/>
          <w:trHeight w:val="397"/>
        </w:trPr>
        <w:tc>
          <w:tcPr>
            <w:tcW w:w="984" w:type="dxa"/>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FF0000"/>
                <w:kern w:val="0"/>
                <w:sz w:val="16"/>
                <w:szCs w:val="16"/>
                <w:lang w:eastAsia="ar-SA"/>
              </w:rPr>
            </w:pPr>
            <w:r w:rsidRPr="00FD52B2">
              <w:rPr>
                <w:rFonts w:ascii="Verdana" w:eastAsia="Calibri" w:hAnsi="Verdana" w:cs="Verdana"/>
                <w:kern w:val="0"/>
                <w:sz w:val="16"/>
                <w:szCs w:val="16"/>
                <w:lang w:eastAsia="ar-SA"/>
              </w:rPr>
              <w:t>Kod modułu</w:t>
            </w:r>
          </w:p>
        </w:tc>
        <w:tc>
          <w:tcPr>
            <w:tcW w:w="1920" w:type="dxa"/>
            <w:gridSpan w:val="4"/>
            <w:tcBorders>
              <w:top w:val="single" w:sz="4" w:space="0" w:color="000000"/>
              <w:left w:val="single" w:sz="4" w:space="0" w:color="000000"/>
              <w:bottom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rPr>
              <w:t>P.1.OS-G</w:t>
            </w:r>
          </w:p>
        </w:tc>
        <w:tc>
          <w:tcPr>
            <w:tcW w:w="817" w:type="dxa"/>
            <w:gridSpan w:val="4"/>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color w:val="000000"/>
                <w:kern w:val="0"/>
                <w:sz w:val="16"/>
                <w:szCs w:val="16"/>
                <w:lang w:eastAsia="ar-SA"/>
              </w:rPr>
            </w:pPr>
            <w:r w:rsidRPr="00FD52B2">
              <w:rPr>
                <w:rFonts w:ascii="Verdana" w:eastAsia="Calibri" w:hAnsi="Verdana" w:cs="Verdana"/>
                <w:kern w:val="0"/>
                <w:sz w:val="16"/>
                <w:szCs w:val="16"/>
                <w:lang w:eastAsia="ar-SA"/>
              </w:rPr>
              <w:t>Nazwa modułu</w:t>
            </w:r>
          </w:p>
        </w:tc>
        <w:tc>
          <w:tcPr>
            <w:tcW w:w="5777"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950009" w:rsidRDefault="00FD52B2" w:rsidP="00FD52B2">
            <w:pPr>
              <w:suppressAutoHyphens/>
              <w:snapToGrid w:val="0"/>
              <w:spacing w:after="0" w:line="240" w:lineRule="auto"/>
              <w:rPr>
                <w:rFonts w:ascii="Times New Roman" w:eastAsia="Times New Roman" w:hAnsi="Times New Roman" w:cs="Times New Roman"/>
                <w:b/>
                <w:kern w:val="0"/>
                <w:sz w:val="24"/>
                <w:szCs w:val="24"/>
                <w:lang w:eastAsia="ar-SA"/>
              </w:rPr>
            </w:pPr>
            <w:r w:rsidRPr="00950009">
              <w:rPr>
                <w:rFonts w:ascii="Verdana" w:eastAsia="Calibri" w:hAnsi="Verdana" w:cs="Verdana"/>
                <w:b/>
                <w:color w:val="000000"/>
                <w:kern w:val="0"/>
                <w:sz w:val="16"/>
                <w:szCs w:val="16"/>
                <w:lang w:eastAsia="ar-SA"/>
              </w:rPr>
              <w:t>Geriatria i pielęgniarstwo geriatryczne</w:t>
            </w:r>
          </w:p>
        </w:tc>
      </w:tr>
      <w:tr w:rsidR="00FD52B2" w:rsidRPr="00FD52B2" w:rsidTr="00352FEC">
        <w:trPr>
          <w:gridAfter w:val="4"/>
          <w:wAfter w:w="129" w:type="dxa"/>
          <w:trHeight w:val="397"/>
        </w:trPr>
        <w:tc>
          <w:tcPr>
            <w:tcW w:w="3721" w:type="dxa"/>
            <w:gridSpan w:val="9"/>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Nazwa modułu w języku angielskim</w:t>
            </w:r>
          </w:p>
        </w:tc>
        <w:tc>
          <w:tcPr>
            <w:tcW w:w="5777"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Verdana" w:eastAsia="Calibri" w:hAnsi="Verdana" w:cs="Verdana"/>
                <w:i/>
                <w:kern w:val="0"/>
                <w:sz w:val="16"/>
                <w:szCs w:val="16"/>
                <w:lang w:eastAsia="ar-SA"/>
              </w:rPr>
            </w:pPr>
            <w:r w:rsidRPr="00FD52B2">
              <w:rPr>
                <w:rFonts w:ascii="Verdana" w:eastAsia="Calibri" w:hAnsi="Verdana" w:cs="Verdana"/>
                <w:i/>
                <w:kern w:val="0"/>
                <w:sz w:val="16"/>
                <w:szCs w:val="16"/>
              </w:rPr>
              <w:t>Geriatrics and geriatric nursing</w:t>
            </w:r>
          </w:p>
        </w:tc>
      </w:tr>
      <w:tr w:rsidR="00FD52B2" w:rsidRPr="00FD52B2" w:rsidTr="00352FEC">
        <w:trPr>
          <w:gridAfter w:val="4"/>
          <w:wAfter w:w="129" w:type="dxa"/>
          <w:trHeight w:val="397"/>
        </w:trPr>
        <w:tc>
          <w:tcPr>
            <w:tcW w:w="3402" w:type="dxa"/>
            <w:gridSpan w:val="8"/>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Wydział</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i/>
                <w:color w:val="000000"/>
                <w:kern w:val="0"/>
                <w:sz w:val="16"/>
                <w:szCs w:val="16"/>
                <w:lang w:eastAsia="ar-SA"/>
              </w:rPr>
              <w:t>Nauk Medycznych</w:t>
            </w:r>
          </w:p>
        </w:tc>
      </w:tr>
      <w:tr w:rsidR="00FD52B2" w:rsidRPr="00FD52B2" w:rsidTr="00352FEC">
        <w:trPr>
          <w:gridAfter w:val="4"/>
          <w:wAfter w:w="129" w:type="dxa"/>
          <w:trHeight w:val="397"/>
        </w:trPr>
        <w:tc>
          <w:tcPr>
            <w:tcW w:w="3402" w:type="dxa"/>
            <w:gridSpan w:val="8"/>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Kierunek</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i/>
                <w:color w:val="000000"/>
                <w:kern w:val="0"/>
                <w:sz w:val="16"/>
                <w:szCs w:val="16"/>
                <w:lang w:eastAsia="ar-SA"/>
              </w:rPr>
              <w:t>Pielęgniarstwo</w:t>
            </w:r>
          </w:p>
        </w:tc>
      </w:tr>
      <w:tr w:rsidR="00FD52B2" w:rsidRPr="00FD52B2" w:rsidTr="00352FEC">
        <w:trPr>
          <w:gridAfter w:val="4"/>
          <w:wAfter w:w="129" w:type="dxa"/>
          <w:trHeight w:val="397"/>
        </w:trPr>
        <w:tc>
          <w:tcPr>
            <w:tcW w:w="3402" w:type="dxa"/>
            <w:gridSpan w:val="8"/>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Forma studiów</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i/>
                <w:color w:val="000000"/>
                <w:kern w:val="0"/>
                <w:sz w:val="16"/>
                <w:szCs w:val="16"/>
                <w:lang w:eastAsia="ar-SA"/>
              </w:rPr>
              <w:t>studia stacjonarne</w:t>
            </w:r>
          </w:p>
        </w:tc>
      </w:tr>
      <w:tr w:rsidR="00FD52B2" w:rsidRPr="00FD52B2" w:rsidTr="00352FEC">
        <w:trPr>
          <w:gridAfter w:val="4"/>
          <w:wAfter w:w="129" w:type="dxa"/>
          <w:trHeight w:val="397"/>
        </w:trPr>
        <w:tc>
          <w:tcPr>
            <w:tcW w:w="3402" w:type="dxa"/>
            <w:gridSpan w:val="8"/>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Poziom kształcenia</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i/>
                <w:color w:val="000000"/>
                <w:kern w:val="0"/>
                <w:sz w:val="16"/>
                <w:szCs w:val="16"/>
                <w:lang w:eastAsia="ar-SA"/>
              </w:rPr>
              <w:t xml:space="preserve">studia licencjackie/pierwszego stopnia </w:t>
            </w:r>
          </w:p>
        </w:tc>
      </w:tr>
      <w:tr w:rsidR="00FD52B2" w:rsidRPr="00FD52B2" w:rsidTr="00352FEC">
        <w:trPr>
          <w:gridAfter w:val="4"/>
          <w:wAfter w:w="129" w:type="dxa"/>
          <w:trHeight w:val="397"/>
        </w:trPr>
        <w:tc>
          <w:tcPr>
            <w:tcW w:w="3402" w:type="dxa"/>
            <w:gridSpan w:val="8"/>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 xml:space="preserve">Profil kształcenia </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i/>
                <w:color w:val="000000"/>
                <w:kern w:val="0"/>
                <w:sz w:val="16"/>
                <w:szCs w:val="16"/>
                <w:lang w:eastAsia="ar-SA"/>
              </w:rPr>
              <w:t>Praktyczny</w:t>
            </w:r>
          </w:p>
        </w:tc>
      </w:tr>
      <w:tr w:rsidR="00FD52B2" w:rsidRPr="00FD52B2" w:rsidTr="00352FEC">
        <w:trPr>
          <w:gridAfter w:val="4"/>
          <w:wAfter w:w="129" w:type="dxa"/>
          <w:trHeight w:val="397"/>
        </w:trPr>
        <w:tc>
          <w:tcPr>
            <w:tcW w:w="3402" w:type="dxa"/>
            <w:gridSpan w:val="8"/>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Przynależność do grupy przedmiotów</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i/>
                <w:color w:val="000000"/>
                <w:kern w:val="0"/>
                <w:sz w:val="16"/>
                <w:szCs w:val="16"/>
                <w:lang w:eastAsia="ar-SA"/>
              </w:rPr>
              <w:t>D</w:t>
            </w:r>
          </w:p>
        </w:tc>
      </w:tr>
      <w:tr w:rsidR="00FD52B2" w:rsidRPr="00FD52B2" w:rsidTr="00352FEC">
        <w:trPr>
          <w:gridAfter w:val="4"/>
          <w:wAfter w:w="129" w:type="dxa"/>
          <w:trHeight w:val="397"/>
        </w:trPr>
        <w:tc>
          <w:tcPr>
            <w:tcW w:w="3402" w:type="dxa"/>
            <w:gridSpan w:val="8"/>
            <w:tcBorders>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Status przedmiotu</w:t>
            </w:r>
          </w:p>
        </w:tc>
        <w:tc>
          <w:tcPr>
            <w:tcW w:w="6096" w:type="dxa"/>
            <w:gridSpan w:val="20"/>
            <w:tcBorders>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i/>
                <w:color w:val="000000"/>
                <w:kern w:val="0"/>
                <w:sz w:val="16"/>
                <w:szCs w:val="16"/>
                <w:lang w:eastAsia="ar-SA"/>
              </w:rPr>
              <w:t>obowiązkowy</w:t>
            </w:r>
          </w:p>
        </w:tc>
      </w:tr>
      <w:tr w:rsidR="00FD52B2" w:rsidRPr="00FD52B2" w:rsidTr="00352FEC">
        <w:trPr>
          <w:gridAfter w:val="4"/>
          <w:wAfter w:w="129" w:type="dxa"/>
          <w:trHeight w:val="397"/>
        </w:trPr>
        <w:tc>
          <w:tcPr>
            <w:tcW w:w="3402" w:type="dxa"/>
            <w:gridSpan w:val="8"/>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365F91"/>
                <w:kern w:val="0"/>
                <w:sz w:val="16"/>
                <w:szCs w:val="16"/>
                <w:lang w:eastAsia="ar-SA"/>
              </w:rPr>
            </w:pPr>
            <w:r w:rsidRPr="00FD52B2">
              <w:rPr>
                <w:rFonts w:ascii="Verdana" w:eastAsia="Calibri" w:hAnsi="Verdana" w:cs="Verdana"/>
                <w:kern w:val="0"/>
                <w:sz w:val="16"/>
                <w:szCs w:val="16"/>
                <w:lang w:eastAsia="ar-SA"/>
              </w:rPr>
              <w:t>Specjalność</w:t>
            </w:r>
          </w:p>
        </w:tc>
        <w:tc>
          <w:tcPr>
            <w:tcW w:w="6096"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snapToGrid w:val="0"/>
              <w:spacing w:after="0" w:line="240" w:lineRule="auto"/>
              <w:rPr>
                <w:rFonts w:ascii="Verdana" w:eastAsia="Calibri" w:hAnsi="Verdana" w:cs="Verdana"/>
                <w:i/>
                <w:color w:val="365F91"/>
                <w:kern w:val="0"/>
                <w:sz w:val="16"/>
                <w:szCs w:val="16"/>
                <w:lang w:eastAsia="ar-SA"/>
              </w:rPr>
            </w:pPr>
          </w:p>
        </w:tc>
      </w:tr>
      <w:tr w:rsidR="00FD52B2" w:rsidRPr="00FD52B2" w:rsidTr="00352FEC">
        <w:trPr>
          <w:gridAfter w:val="4"/>
          <w:wAfter w:w="129" w:type="dxa"/>
          <w:trHeight w:val="397"/>
        </w:trPr>
        <w:tc>
          <w:tcPr>
            <w:tcW w:w="3721" w:type="dxa"/>
            <w:gridSpan w:val="9"/>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Osoba odpowiedzialna za moduł</w:t>
            </w:r>
          </w:p>
        </w:tc>
        <w:tc>
          <w:tcPr>
            <w:tcW w:w="5777"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2052AF" w:rsidRDefault="00FD52B2" w:rsidP="00FD52B2">
            <w:pPr>
              <w:suppressAutoHyphens/>
              <w:snapToGrid w:val="0"/>
              <w:spacing w:after="0" w:line="240" w:lineRule="auto"/>
              <w:rPr>
                <w:rFonts w:ascii="Verdana" w:hAnsi="Verdana" w:cstheme="minorHAnsi"/>
                <w:sz w:val="16"/>
                <w:szCs w:val="16"/>
              </w:rPr>
            </w:pPr>
            <w:r w:rsidRPr="002052AF">
              <w:rPr>
                <w:rFonts w:ascii="Verdana" w:hAnsi="Verdana" w:cstheme="minorHAnsi"/>
                <w:sz w:val="16"/>
                <w:szCs w:val="16"/>
              </w:rPr>
              <w:t>lek. med. Agnieszka Toczek-Wasiak</w:t>
            </w:r>
          </w:p>
          <w:p w:rsidR="00FD52B2" w:rsidRPr="002052AF" w:rsidRDefault="00FD52B2" w:rsidP="00FD52B2">
            <w:pPr>
              <w:suppressAutoHyphens/>
              <w:snapToGrid w:val="0"/>
              <w:spacing w:after="0" w:line="240" w:lineRule="auto"/>
              <w:rPr>
                <w:rFonts w:ascii="Verdana" w:eastAsia="Calibri" w:hAnsi="Verdana" w:cs="Verdana"/>
                <w:i/>
                <w:kern w:val="0"/>
                <w:sz w:val="16"/>
                <w:szCs w:val="16"/>
                <w:lang w:eastAsia="ar-SA"/>
              </w:rPr>
            </w:pPr>
            <w:r w:rsidRPr="002052AF">
              <w:rPr>
                <w:rFonts w:ascii="Verdana" w:hAnsi="Verdana" w:cstheme="minorHAnsi"/>
                <w:sz w:val="16"/>
                <w:szCs w:val="16"/>
              </w:rPr>
              <w:t>magister Bożena Szymczyk-Kogut</w:t>
            </w:r>
          </w:p>
        </w:tc>
      </w:tr>
      <w:tr w:rsidR="00FD52B2" w:rsidRPr="00FD52B2" w:rsidTr="00352FEC">
        <w:trPr>
          <w:gridAfter w:val="4"/>
          <w:wAfter w:w="129" w:type="dxa"/>
          <w:trHeight w:val="397"/>
        </w:trPr>
        <w:tc>
          <w:tcPr>
            <w:tcW w:w="3721" w:type="dxa"/>
            <w:gridSpan w:val="9"/>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Osoby prowadzące zajęcia</w:t>
            </w:r>
          </w:p>
        </w:tc>
        <w:tc>
          <w:tcPr>
            <w:tcW w:w="5777"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2052AF" w:rsidRDefault="00FD52B2" w:rsidP="002052AF">
            <w:pPr>
              <w:suppressAutoHyphens/>
              <w:snapToGrid w:val="0"/>
              <w:spacing w:after="0" w:line="240" w:lineRule="auto"/>
              <w:rPr>
                <w:rFonts w:ascii="Verdana" w:hAnsi="Verdana" w:cstheme="minorHAnsi"/>
                <w:sz w:val="16"/>
                <w:szCs w:val="16"/>
              </w:rPr>
            </w:pPr>
            <w:r w:rsidRPr="002052AF">
              <w:rPr>
                <w:rFonts w:ascii="Verdana" w:hAnsi="Verdana" w:cstheme="minorHAnsi"/>
                <w:sz w:val="16"/>
                <w:szCs w:val="16"/>
              </w:rPr>
              <w:t>lek. med. Agnieszka Toczek-Wasiak</w:t>
            </w:r>
            <w:r w:rsidR="002052AF">
              <w:rPr>
                <w:rFonts w:ascii="Verdana" w:hAnsi="Verdana" w:cstheme="minorHAnsi"/>
                <w:sz w:val="16"/>
                <w:szCs w:val="16"/>
              </w:rPr>
              <w:t xml:space="preserve">, </w:t>
            </w:r>
            <w:r w:rsidR="002052AF" w:rsidRPr="002052AF">
              <w:rPr>
                <w:rFonts w:ascii="Verdana" w:hAnsi="Verdana" w:cstheme="minorHAnsi"/>
                <w:sz w:val="16"/>
                <w:szCs w:val="16"/>
              </w:rPr>
              <w:t>mg</w:t>
            </w:r>
            <w:r w:rsidRPr="002052AF">
              <w:rPr>
                <w:rFonts w:ascii="Verdana" w:hAnsi="Verdana" w:cstheme="minorHAnsi"/>
                <w:sz w:val="16"/>
                <w:szCs w:val="16"/>
              </w:rPr>
              <w:t>r Bożena Szymczyk-Kogut</w:t>
            </w:r>
            <w:r w:rsidR="002052AF" w:rsidRPr="002052AF">
              <w:rPr>
                <w:rFonts w:ascii="Verdana" w:hAnsi="Verdana" w:cstheme="minorHAnsi"/>
                <w:sz w:val="16"/>
                <w:szCs w:val="16"/>
              </w:rPr>
              <w:t>, mgr Chmielnicka Danuta</w:t>
            </w:r>
            <w:r w:rsidR="002052AF">
              <w:rPr>
                <w:rFonts w:ascii="Verdana" w:hAnsi="Verdana" w:cstheme="minorHAnsi"/>
                <w:sz w:val="16"/>
                <w:szCs w:val="16"/>
              </w:rPr>
              <w:t xml:space="preserve">, </w:t>
            </w:r>
            <w:r w:rsidR="002052AF" w:rsidRPr="002052AF">
              <w:rPr>
                <w:rFonts w:ascii="Verdana" w:hAnsi="Verdana" w:cstheme="minorHAnsi"/>
                <w:sz w:val="16"/>
                <w:szCs w:val="16"/>
              </w:rPr>
              <w:t>mgr Czwartos Monika, mgr Dmoch Mariola, mgr Gajek Anna</w:t>
            </w:r>
            <w:r w:rsidR="002052AF">
              <w:rPr>
                <w:rFonts w:ascii="Verdana" w:hAnsi="Verdana" w:cstheme="minorHAnsi"/>
                <w:sz w:val="16"/>
                <w:szCs w:val="16"/>
              </w:rPr>
              <w:t xml:space="preserve">, </w:t>
            </w:r>
            <w:r w:rsidR="002052AF" w:rsidRPr="002052AF">
              <w:rPr>
                <w:rFonts w:ascii="Verdana" w:hAnsi="Verdana" w:cstheme="minorHAnsi"/>
                <w:sz w:val="16"/>
                <w:szCs w:val="16"/>
              </w:rPr>
              <w:t>mgr Pająk Mariuz</w:t>
            </w:r>
          </w:p>
        </w:tc>
      </w:tr>
      <w:tr w:rsidR="00FD52B2" w:rsidRPr="00FD52B2" w:rsidTr="00352FEC">
        <w:trPr>
          <w:gridAfter w:val="4"/>
          <w:wAfter w:w="129" w:type="dxa"/>
          <w:trHeight w:val="288"/>
        </w:trPr>
        <w:tc>
          <w:tcPr>
            <w:tcW w:w="2863" w:type="dxa"/>
            <w:gridSpan w:val="4"/>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Forma prowadzenia zajęć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W</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Ć</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K</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L</w:t>
            </w:r>
          </w:p>
        </w:tc>
        <w:tc>
          <w:tcPr>
            <w:tcW w:w="532"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P</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Wa</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ZP</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Pr</w:t>
            </w:r>
          </w:p>
        </w:tc>
        <w:tc>
          <w:tcPr>
            <w:tcW w:w="1276" w:type="dxa"/>
            <w:gridSpan w:val="4"/>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Inne- jakie:</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352FEC">
        <w:trPr>
          <w:gridAfter w:val="4"/>
          <w:wAfter w:w="129" w:type="dxa"/>
          <w:trHeight w:val="361"/>
        </w:trPr>
        <w:tc>
          <w:tcPr>
            <w:tcW w:w="2863" w:type="dxa"/>
            <w:gridSpan w:val="4"/>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Liczba godzin zajęć w sem.</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30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10</w:t>
            </w:r>
          </w:p>
        </w:tc>
        <w:tc>
          <w:tcPr>
            <w:tcW w:w="531"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c>
          <w:tcPr>
            <w:tcW w:w="532"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c>
          <w:tcPr>
            <w:tcW w:w="531"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80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80</w:t>
            </w:r>
          </w:p>
        </w:tc>
        <w:tc>
          <w:tcPr>
            <w:tcW w:w="23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352FEC">
        <w:trPr>
          <w:gridAfter w:val="4"/>
          <w:wAfter w:w="129" w:type="dxa"/>
          <w:trHeight w:val="361"/>
        </w:trPr>
        <w:tc>
          <w:tcPr>
            <w:tcW w:w="9498" w:type="dxa"/>
            <w:gridSpan w:val="28"/>
            <w:tcBorders>
              <w:top w:val="single" w:sz="4" w:space="0" w:color="000000"/>
              <w:left w:val="single" w:sz="4" w:space="0" w:color="000000"/>
              <w:bottom w:val="single" w:sz="4" w:space="0" w:color="000000"/>
              <w:right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Times New Roman" w:eastAsia="Times New Roman" w:hAnsi="Times New Roman" w:cs="Times New Roman"/>
                <w:kern w:val="0"/>
                <w:sz w:val="24"/>
                <w:szCs w:val="24"/>
                <w:lang w:eastAsia="ar-SA"/>
              </w:rPr>
            </w:pPr>
            <w:r w:rsidRPr="00FD52B2">
              <w:rPr>
                <w:rFonts w:ascii="Calibri" w:eastAsia="Calibri" w:hAnsi="Calibri" w:cs="Calibri"/>
                <w:kern w:val="0"/>
                <w:sz w:val="20"/>
                <w:lang w:eastAsia="ar-SA"/>
              </w:rPr>
              <w:t xml:space="preserve">Legenda: W – wykład, Ć – ćwiczenia, K- konwersatorium, L – laboratorium, P – projekt, Wa – warsztaty, </w:t>
            </w:r>
            <w:r w:rsidRPr="00FD52B2">
              <w:rPr>
                <w:rFonts w:ascii="Calibri" w:eastAsia="Calibri" w:hAnsi="Calibri" w:cs="Calibri"/>
                <w:kern w:val="0"/>
                <w:sz w:val="20"/>
                <w:lang w:eastAsia="ar-SA"/>
              </w:rPr>
              <w:br/>
              <w:t>ZP – zajęcia praktyczne, Pr – praktyka</w:t>
            </w:r>
          </w:p>
        </w:tc>
      </w:tr>
      <w:tr w:rsidR="00FD52B2" w:rsidRPr="00FD52B2" w:rsidTr="00352FEC">
        <w:trPr>
          <w:gridAfter w:val="4"/>
          <w:wAfter w:w="129" w:type="dxa"/>
          <w:trHeight w:val="361"/>
        </w:trPr>
        <w:tc>
          <w:tcPr>
            <w:tcW w:w="2863" w:type="dxa"/>
            <w:gridSpan w:val="4"/>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Semestr(y) zajęć dla kierunku kształcenia</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352FEC" w:rsidRDefault="00352FEC" w:rsidP="00352FEC">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W: V- 30;   Ć: V-10</w:t>
            </w:r>
          </w:p>
          <w:p w:rsidR="00FD52B2" w:rsidRPr="00FD52B2" w:rsidRDefault="00352FEC" w:rsidP="00352FEC">
            <w:pPr>
              <w:suppressAutoHyphens/>
              <w:snapToGrid w:val="0"/>
              <w:spacing w:after="0" w:line="240" w:lineRule="auto"/>
              <w:rPr>
                <w:rFonts w:ascii="Verdana" w:eastAsia="Calibri" w:hAnsi="Verdana" w:cs="Verdana"/>
                <w:kern w:val="0"/>
                <w:sz w:val="16"/>
                <w:szCs w:val="16"/>
                <w:lang w:eastAsia="ar-SA"/>
              </w:rPr>
            </w:pPr>
            <w:r>
              <w:rPr>
                <w:rFonts w:ascii="Verdana" w:eastAsia="Calibri" w:hAnsi="Verdana" w:cs="Verdana"/>
                <w:kern w:val="0"/>
                <w:sz w:val="16"/>
                <w:szCs w:val="16"/>
                <w:lang w:eastAsia="ar-SA"/>
              </w:rPr>
              <w:t>ZP: V         Pr: V; VI</w:t>
            </w:r>
          </w:p>
        </w:tc>
        <w:tc>
          <w:tcPr>
            <w:tcW w:w="1737" w:type="dxa"/>
            <w:gridSpan w:val="8"/>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Liczba punktów ECTS za moduł</w:t>
            </w:r>
          </w:p>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i/>
                <w:color w:val="000000"/>
                <w:kern w:val="0"/>
                <w:sz w:val="16"/>
                <w:szCs w:val="16"/>
                <w:lang w:eastAsia="ar-SA"/>
              </w:rPr>
              <w:t>8</w:t>
            </w:r>
          </w:p>
        </w:tc>
      </w:tr>
      <w:tr w:rsidR="00FD52B2" w:rsidRPr="00FD52B2" w:rsidTr="00352FEC">
        <w:trPr>
          <w:gridAfter w:val="4"/>
          <w:wAfter w:w="129" w:type="dxa"/>
          <w:trHeight w:val="361"/>
        </w:trPr>
        <w:tc>
          <w:tcPr>
            <w:tcW w:w="2863" w:type="dxa"/>
            <w:gridSpan w:val="4"/>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Status przedmiotu</w:t>
            </w:r>
          </w:p>
        </w:tc>
        <w:tc>
          <w:tcPr>
            <w:tcW w:w="2658" w:type="dxa"/>
            <w:gridSpan w:val="11"/>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i/>
                <w:color w:val="000000"/>
                <w:kern w:val="0"/>
                <w:sz w:val="16"/>
                <w:szCs w:val="16"/>
                <w:lang w:eastAsia="ar-SA"/>
              </w:rPr>
              <w:t>obowiązkowy</w:t>
            </w:r>
          </w:p>
        </w:tc>
        <w:tc>
          <w:tcPr>
            <w:tcW w:w="1737" w:type="dxa"/>
            <w:gridSpan w:val="8"/>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Język wykładowy</w:t>
            </w:r>
          </w:p>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i/>
                <w:color w:val="000000"/>
                <w:kern w:val="0"/>
                <w:sz w:val="16"/>
                <w:szCs w:val="16"/>
                <w:lang w:eastAsia="ar-SA"/>
              </w:rPr>
              <w:t>polski</w:t>
            </w:r>
          </w:p>
        </w:tc>
      </w:tr>
      <w:tr w:rsidR="00FD52B2" w:rsidRPr="00FD52B2" w:rsidTr="00352FEC">
        <w:trPr>
          <w:gridAfter w:val="4"/>
          <w:wAfter w:w="129" w:type="dxa"/>
          <w:trHeight w:val="361"/>
        </w:trPr>
        <w:tc>
          <w:tcPr>
            <w:tcW w:w="2863" w:type="dxa"/>
            <w:gridSpan w:val="4"/>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i/>
                <w:color w:val="000000"/>
                <w:kern w:val="0"/>
                <w:sz w:val="16"/>
                <w:szCs w:val="16"/>
                <w:lang w:eastAsia="ar-SA"/>
              </w:rPr>
            </w:pPr>
            <w:r w:rsidRPr="00FD52B2">
              <w:rPr>
                <w:rFonts w:ascii="Verdana" w:eastAsia="Calibri" w:hAnsi="Verdana" w:cs="Verdana"/>
                <w:kern w:val="0"/>
                <w:sz w:val="16"/>
                <w:szCs w:val="16"/>
                <w:lang w:eastAsia="ar-SA"/>
              </w:rPr>
              <w:t>Wymagania wstępne</w:t>
            </w:r>
          </w:p>
        </w:tc>
        <w:tc>
          <w:tcPr>
            <w:tcW w:w="6635"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Times New Roman" w:eastAsia="Times New Roman" w:hAnsi="Times New Roman" w:cs="Times New Roman"/>
                <w:kern w:val="0"/>
                <w:sz w:val="24"/>
                <w:szCs w:val="24"/>
                <w:lang w:eastAsia="ar-SA"/>
              </w:rPr>
            </w:pPr>
            <w:r w:rsidRPr="00FD52B2">
              <w:rPr>
                <w:rFonts w:ascii="Verdana" w:eastAsia="Calibri" w:hAnsi="Verdana" w:cs="Verdana"/>
                <w:i/>
                <w:kern w:val="0"/>
                <w:sz w:val="16"/>
                <w:szCs w:val="16"/>
              </w:rPr>
              <w:t>Status studenta pielęgniarstwa, Anatomia, Fizjologia</w:t>
            </w:r>
          </w:p>
        </w:tc>
      </w:tr>
      <w:tr w:rsidR="00FD52B2" w:rsidRPr="00FD52B2" w:rsidTr="00352FEC">
        <w:trPr>
          <w:gridAfter w:val="4"/>
          <w:wAfter w:w="129" w:type="dxa"/>
          <w:trHeight w:val="288"/>
        </w:trPr>
        <w:tc>
          <w:tcPr>
            <w:tcW w:w="9498" w:type="dxa"/>
            <w:gridSpan w:val="28"/>
            <w:tcBorders>
              <w:top w:val="single" w:sz="4" w:space="0" w:color="000000"/>
              <w:left w:val="single" w:sz="4" w:space="0" w:color="000000"/>
              <w:bottom w:val="single" w:sz="4" w:space="0" w:color="000000"/>
              <w:right w:val="single" w:sz="4" w:space="0" w:color="000000"/>
            </w:tcBorders>
            <w:shd w:val="clear" w:color="auto" w:fill="C6D9F1"/>
            <w:vAlign w:val="center"/>
          </w:tcPr>
          <w:p w:rsidR="00FD52B2" w:rsidRPr="00FD52B2" w:rsidRDefault="00FD52B2" w:rsidP="00FD52B2">
            <w:pPr>
              <w:suppressAutoHyphens/>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Cele kształcenia</w:t>
            </w:r>
          </w:p>
        </w:tc>
      </w:tr>
      <w:tr w:rsidR="00FD52B2" w:rsidRPr="00FD52B2" w:rsidTr="00352FEC">
        <w:trPr>
          <w:gridAfter w:val="4"/>
          <w:wAfter w:w="129" w:type="dxa"/>
          <w:trHeight w:val="361"/>
        </w:trPr>
        <w:tc>
          <w:tcPr>
            <w:tcW w:w="9498" w:type="dxa"/>
            <w:gridSpan w:val="28"/>
            <w:tcBorders>
              <w:top w:val="single" w:sz="4" w:space="0" w:color="000000"/>
              <w:left w:val="single" w:sz="4" w:space="0" w:color="000000"/>
              <w:bottom w:val="single" w:sz="4" w:space="0" w:color="000000"/>
              <w:right w:val="single" w:sz="4" w:space="0" w:color="000000"/>
            </w:tcBorders>
            <w:shd w:val="clear" w:color="auto" w:fill="FFFFFF"/>
            <w:vAlign w:val="center"/>
          </w:tcPr>
          <w:p w:rsidR="00FD52B2" w:rsidRPr="00FD52B2" w:rsidRDefault="00FD52B2" w:rsidP="00FD52B2">
            <w:pPr>
              <w:suppressAutoHyphens/>
              <w:autoSpaceDE w:val="0"/>
              <w:snapToGrid w:val="0"/>
              <w:spacing w:after="0" w:line="240" w:lineRule="auto"/>
              <w:jc w:val="both"/>
              <w:rPr>
                <w:rFonts w:ascii="Verdana" w:eastAsia="Verdana" w:hAnsi="Verdana" w:cs="Verdana"/>
                <w:i/>
                <w:kern w:val="0"/>
                <w:sz w:val="16"/>
                <w:szCs w:val="16"/>
              </w:rPr>
            </w:pPr>
            <w:r w:rsidRPr="00FD52B2">
              <w:rPr>
                <w:rFonts w:ascii="Verdana" w:eastAsia="Calibri" w:hAnsi="Verdana" w:cs="Verdana"/>
                <w:i/>
                <w:kern w:val="0"/>
                <w:sz w:val="16"/>
                <w:szCs w:val="16"/>
              </w:rPr>
              <w:t>Celem przedmiotu jest wykształcenie u studentów kompetencji samodzielnego pielęgnowania osób starszych oraz</w:t>
            </w:r>
          </w:p>
          <w:p w:rsidR="00FD52B2" w:rsidRPr="00FD52B2" w:rsidRDefault="00FD52B2" w:rsidP="00FD52B2">
            <w:pPr>
              <w:suppressAutoHyphens/>
              <w:snapToGrid w:val="0"/>
              <w:spacing w:after="0" w:line="240" w:lineRule="auto"/>
              <w:jc w:val="both"/>
              <w:rPr>
                <w:rFonts w:ascii="Verdana" w:eastAsia="Calibri" w:hAnsi="Verdana" w:cs="Verdana"/>
                <w:i/>
                <w:color w:val="000000"/>
                <w:kern w:val="0"/>
                <w:sz w:val="16"/>
                <w:szCs w:val="16"/>
                <w:lang w:eastAsia="ar-SA"/>
              </w:rPr>
            </w:pPr>
            <w:r w:rsidRPr="00FD52B2">
              <w:rPr>
                <w:rFonts w:ascii="Verdana" w:eastAsia="Calibri" w:hAnsi="Verdana" w:cs="Verdana"/>
                <w:i/>
                <w:kern w:val="0"/>
                <w:sz w:val="16"/>
                <w:szCs w:val="16"/>
              </w:rPr>
              <w:t>odpowiedzialności i sumienności w działaniach diagnostycznych, leczniczych i opiekuńczych podejmowanych wobec seniora.</w:t>
            </w:r>
          </w:p>
        </w:tc>
      </w:tr>
      <w:tr w:rsidR="00FD52B2" w:rsidRPr="00FD52B2" w:rsidTr="00352FEC">
        <w:trPr>
          <w:gridAfter w:val="4"/>
          <w:wAfter w:w="129" w:type="dxa"/>
          <w:trHeight w:val="397"/>
        </w:trPr>
        <w:tc>
          <w:tcPr>
            <w:tcW w:w="9498" w:type="dxa"/>
            <w:gridSpan w:val="28"/>
            <w:tcBorders>
              <w:top w:val="single" w:sz="4" w:space="0" w:color="000000"/>
              <w:left w:val="single" w:sz="4" w:space="0" w:color="000000"/>
              <w:bottom w:val="single" w:sz="4" w:space="0" w:color="000000"/>
              <w:right w:val="single" w:sz="4" w:space="0" w:color="000000"/>
            </w:tcBorders>
            <w:shd w:val="clear" w:color="auto" w:fill="8DB3E2"/>
            <w:vAlign w:val="center"/>
          </w:tcPr>
          <w:p w:rsidR="00FD52B2" w:rsidRPr="00FD52B2" w:rsidRDefault="00FD52B2" w:rsidP="00FD52B2">
            <w:pPr>
              <w:suppressAutoHyphens/>
              <w:spacing w:after="0" w:line="240" w:lineRule="auto"/>
              <w:rPr>
                <w:rFonts w:ascii="Times New Roman" w:eastAsia="Times New Roman" w:hAnsi="Times New Roman" w:cs="Times New Roman"/>
                <w:kern w:val="0"/>
                <w:sz w:val="24"/>
                <w:szCs w:val="24"/>
                <w:lang w:eastAsia="ar-SA"/>
              </w:rPr>
            </w:pPr>
            <w:r w:rsidRPr="00FD52B2">
              <w:rPr>
                <w:rFonts w:ascii="Verdana" w:eastAsia="Batang" w:hAnsi="Verdana" w:cs="Verdana"/>
                <w:b/>
                <w:kern w:val="0"/>
                <w:sz w:val="16"/>
                <w:szCs w:val="16"/>
                <w:lang w:eastAsia="ar-SA"/>
              </w:rPr>
              <w:t>Opis efektów kształcenia</w:t>
            </w:r>
            <w:r w:rsidRPr="00FD52B2">
              <w:rPr>
                <w:rFonts w:ascii="Verdana" w:eastAsia="Calibri" w:hAnsi="Verdana" w:cs="Verdana"/>
                <w:b/>
                <w:kern w:val="0"/>
                <w:sz w:val="16"/>
                <w:szCs w:val="16"/>
                <w:lang w:eastAsia="ar-SA"/>
              </w:rPr>
              <w:t xml:space="preserve"> dla modułu (przedmiotu)</w:t>
            </w:r>
          </w:p>
        </w:tc>
      </w:tr>
      <w:tr w:rsidR="00FD52B2" w:rsidRPr="00FD52B2" w:rsidTr="00352FEC">
        <w:trPr>
          <w:gridAfter w:val="4"/>
          <w:wAfter w:w="129" w:type="dxa"/>
          <w:trHeight w:val="558"/>
        </w:trPr>
        <w:tc>
          <w:tcPr>
            <w:tcW w:w="993" w:type="dxa"/>
            <w:gridSpan w:val="2"/>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 xml:space="preserve">Efekt kształcenia </w:t>
            </w:r>
          </w:p>
        </w:tc>
        <w:tc>
          <w:tcPr>
            <w:tcW w:w="5811" w:type="dxa"/>
            <w:gridSpan w:val="18"/>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Student, który zaliczył moduł (przedmiot)</w:t>
            </w:r>
          </w:p>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wie/umie/potrafi/zna:</w:t>
            </w:r>
          </w:p>
        </w:tc>
        <w:tc>
          <w:tcPr>
            <w:tcW w:w="1418" w:type="dxa"/>
            <w:gridSpan w:val="5"/>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SYMBOL (odniesienie do efektów kierunkowych)</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FD52B2" w:rsidRPr="00FD52B2" w:rsidRDefault="00FD52B2" w:rsidP="00FD52B2">
            <w:pPr>
              <w:suppressAutoHyphens/>
              <w:spacing w:after="0" w:line="276" w:lineRule="auto"/>
              <w:jc w:val="center"/>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4"/>
                <w:szCs w:val="16"/>
                <w:lang w:eastAsia="ar-SA"/>
              </w:rPr>
              <w:t>SYMBOL (odniesienie do efektów obszarowych)</w:t>
            </w:r>
          </w:p>
        </w:tc>
      </w:tr>
      <w:tr w:rsidR="00FD52B2" w:rsidRPr="00FD52B2" w:rsidTr="00352FEC">
        <w:trPr>
          <w:gridAfter w:val="4"/>
          <w:wAfter w:w="129" w:type="dxa"/>
          <w:trHeight w:val="284"/>
        </w:trPr>
        <w:tc>
          <w:tcPr>
            <w:tcW w:w="9498"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4"/>
                <w:szCs w:val="16"/>
                <w:lang w:eastAsia="ar-SA"/>
              </w:rPr>
              <w:t>WIEDZA</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W1</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 xml:space="preserve"> Czynniki ryzyka i zagrożenia zdrowotne u pacjentów w różnym wieku</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PIEL.1P_W100</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6"/>
                <w:szCs w:val="16"/>
                <w:lang w:eastAsia="ar-SA"/>
              </w:rPr>
              <w:t>D.W1.</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W2</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Etiopatogenezę, objawy kliniczne, przebieg, leczenie, rokowanie i zasady opieki pielęgniarskiej nad pacjentami w wybranych chorobach</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PIEL.1P_W101</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6"/>
                <w:szCs w:val="16"/>
                <w:lang w:eastAsia="ar-SA"/>
              </w:rPr>
              <w:t>D.W2.</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W3</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Zasady diagnozowania i planowania opieki nad pacjentem w pielęgniarstwie internistycznym, chirurgicznym, położniczo- ginekologicznym, pediatrycznym, geriatrycznym, neurologicznym, psychiatrycznym, w intensywnej opiece medycznej, opiece paliatywnej, opiece długoterminowej</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PIEL.1P_W102</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D.W3.</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W4</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Rodzaje badań diagnostycznych i zasady ich zlecania</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PIEL.1P_W103</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D.W4.</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W5</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Zasady przygotowania pacjenta w różnym wieku             i stanie zdrowia do badań oraz zabiegów diagnostycznych, a także zasady opieki w trakcie oraz po tych badaniach i zabiegach</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PIEL.1P_W104</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D.W5.</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W6</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 xml:space="preserve">Właściwości grup leków i ich działanie na układy                 i narządy pacjenta w różnych chorobach                         w zależności od wieku i stanu zdrowia,                         z uwzględnieniem działań niepożądanych, interakcji z innymi lekami i dróg podania </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PIEL.1P_W105</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D.W6.</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W7</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Standardy i procedury pielęgniarskie stosowane               w opiece nad pacjentem w różnym wieku i stanie zdrowia</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PIEL.1P_W106</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D.W7.</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lastRenderedPageBreak/>
              <w:t>W8</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Reakcje pacjenta na chorobę, przyjęcie do szpital              i hospitalizację</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PIEL.1P_W107</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D.W8.</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W9</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Proces starzenia się w aspekcie biologicznym, psychologicznym, społecznym i ekonomicznym</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PIEL.1P_W108</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D.W9.</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W10</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Zasady organizacji opieki specjalistycznej (geriatrycznej, intensywnej opieki medycznej, neurologicznej, psychiatrycznej, pediatrycznej, internistycznej, chirurgicznej, paliatywnej, długoterminowej oraz na bloku operacyjnym)</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PIEL.1P_W109</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D.W10.</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W11</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Etiopatogenezę najczęstrzych schorzeń wieku podeszłego</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PIEL.1P_W110</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D.W11.</w:t>
            </w:r>
          </w:p>
        </w:tc>
      </w:tr>
      <w:tr w:rsidR="00FD52B2" w:rsidRPr="00FD52B2" w:rsidTr="00352FEC">
        <w:trPr>
          <w:gridAfter w:val="4"/>
          <w:wAfter w:w="129" w:type="dxa"/>
          <w:trHeight w:val="315"/>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W12</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Narzędzia i skale oceny wsparcia osób starszych i ich rodzin oraz zasady ich aktywizacji</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PIEL.1P_W111</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D.W12.</w:t>
            </w:r>
          </w:p>
        </w:tc>
      </w:tr>
      <w:tr w:rsidR="00FD52B2" w:rsidRPr="00FD52B2" w:rsidTr="00352FEC">
        <w:trPr>
          <w:gridAfter w:val="4"/>
          <w:wAfter w:w="129" w:type="dxa"/>
          <w:trHeight w:val="122"/>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40" w:lineRule="auto"/>
              <w:jc w:val="both"/>
              <w:rPr>
                <w:rFonts w:ascii="Verdana" w:eastAsia="Times New Roman" w:hAnsi="Verdana" w:cs="Verdana"/>
                <w:kern w:val="0"/>
                <w:sz w:val="16"/>
                <w:szCs w:val="16"/>
                <w:lang w:eastAsia="ar-SA"/>
              </w:rPr>
            </w:pP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p>
        </w:tc>
      </w:tr>
      <w:tr w:rsidR="00FD52B2" w:rsidRPr="00FD52B2" w:rsidTr="00352FEC">
        <w:trPr>
          <w:gridAfter w:val="4"/>
          <w:wAfter w:w="129" w:type="dxa"/>
          <w:trHeight w:val="284"/>
        </w:trPr>
        <w:tc>
          <w:tcPr>
            <w:tcW w:w="9498"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6"/>
                <w:szCs w:val="16"/>
                <w:lang w:eastAsia="ar-SA"/>
              </w:rPr>
              <w:t>UMIEJĘTNOŚCI</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U1</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 xml:space="preserve">Gromadzić informacje, formułować diagnozę pielęgniarską, ustalać cele i plan opieki pielęgniarskiej, wdrażać interwencje pielęgniarskie oraz dokonywać ewaluacji opieki pielęgniarskiej </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PIEL.1P_U86</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6"/>
                <w:szCs w:val="16"/>
                <w:lang w:eastAsia="ar-SA"/>
              </w:rPr>
              <w:t>D.U1.</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4"/>
                <w:szCs w:val="16"/>
                <w:lang w:eastAsia="ar-SA"/>
              </w:rPr>
              <w:t>U2</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Prowadzić poradnictwo w zakresie samoopieki pacjentów w różnym wieku i stanie zdrowia dotyczące wad rozwojowych, chorób i uzależnień</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PIEL.1P_U87</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6"/>
                <w:szCs w:val="16"/>
                <w:lang w:eastAsia="ar-SA"/>
              </w:rPr>
              <w:t>D.U2.</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U3</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Prowadzić profilaktykę powikłań występujących w przebiegu chorób</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PIEL.1P_U88</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D.U3.</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U4</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Rozpoznawać powikłania po specjalistycznych badaniach diagnostycznych i zabiegach operacyjnych</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PIEL.1P_U93</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D.U8.</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U5</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Doraźnie podawać pacjentowi tlen i monitorować jego stan podczas tlenoterapii</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PIEL.1P_U94</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D.U9.</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U6</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Przygotować pacjenta fizycznie i psychicznie do badań diagnostycznych</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PIEL.1P_U97</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D.U12.</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U7</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Wystawiać skierowania na wykonanie określonych badań diagnostycznych</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PIEL.1P_U98</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D.U13.</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U8</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Dokumentować sytuację zdrowotną pacjenta, dynamikę jej zmian i realizowaną opiekę pielęgniarską, z uwzględnieniem narzędzi informatycznych do gromadzenia danych</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PIEL.1P_U100</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D.U15.</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U9</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Rozpoznawać powikłania leczenia farmakologicznego, dietetycznego, rehabilitacyjnego i leczniczo-pielęgnacyjnego</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PIEL.1P_U103</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D.U18.</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U10</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Pielęgnować pacjenta z przetoką jelitową oraz rurką intubacyjną i tracheotomijna</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PIEL.1P_U104</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D.U19.</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U11</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Prowadzić rozmowę terapeutyczną</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PIEL.1P_U104</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D.U20.</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U12</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Przekazywać informacje członkom zespołu terapeutycznego stanie zdrowia pacjenta</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PIEL.1P_U106</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D.U22.</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U13</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Asystować lekarzowi w trakcie badań diagnostycznych</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PIEL.1P_U107</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D.U23.</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U14</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Oceniać poziom bólu, reakcję pacjenta na ból i jego nasilenie oraz stosować farmakologiczne i niefarmakologiczne postępowanie przeciwbólowe</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PIEL.1P_U108</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D.U24.</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U15</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Przygotować i podawać pacjentom leki różnymi drogami, samodzielnie lub na zlecenie lekarza</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PIEL.1P_U110</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D.U26.</w:t>
            </w:r>
          </w:p>
        </w:tc>
      </w:tr>
      <w:tr w:rsidR="00FD52B2" w:rsidRPr="00FD52B2" w:rsidTr="00352FEC">
        <w:trPr>
          <w:gridAfter w:val="4"/>
          <w:wAfter w:w="129" w:type="dxa"/>
          <w:trHeight w:val="284"/>
        </w:trPr>
        <w:tc>
          <w:tcPr>
            <w:tcW w:w="9498"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4"/>
                <w:szCs w:val="16"/>
                <w:lang w:eastAsia="ar-SA"/>
              </w:rPr>
              <w:t>KOMPETENCJE</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6"/>
                <w:szCs w:val="16"/>
                <w:lang w:eastAsia="ar-SA"/>
              </w:rPr>
            </w:pPr>
            <w:r w:rsidRPr="00FD52B2">
              <w:rPr>
                <w:rFonts w:ascii="Verdana" w:eastAsia="Times New Roman" w:hAnsi="Verdana" w:cs="Verdana"/>
                <w:kern w:val="0"/>
                <w:sz w:val="14"/>
                <w:szCs w:val="16"/>
                <w:lang w:eastAsia="ar-SA"/>
              </w:rPr>
              <w:t>K1</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jc w:val="both"/>
              <w:rPr>
                <w:rFonts w:ascii="Verdana" w:eastAsia="Times New Roman" w:hAnsi="Verdana" w:cs="Verdana"/>
                <w:kern w:val="0"/>
                <w:sz w:val="16"/>
                <w:szCs w:val="16"/>
                <w:lang w:eastAsia="ar-SA"/>
              </w:rPr>
            </w:pPr>
            <w:r w:rsidRPr="00FD52B2">
              <w:rPr>
                <w:rFonts w:ascii="Verdana" w:eastAsia="Times New Roman" w:hAnsi="Verdana" w:cs="Times New Roman"/>
                <w:kern w:val="0"/>
                <w:sz w:val="16"/>
                <w:szCs w:val="16"/>
                <w:lang w:eastAsia="ar-SA"/>
              </w:rPr>
              <w:t>Kierować się dobrem pacjenta, szanować godność i autonomię osób powierzonych opiece, okazywać zrozumienie dla różnic światopoglądowych i kulturowych oraz empatię w relacji z pacjentem i jego rodziną</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4"/>
                <w:szCs w:val="16"/>
                <w:lang w:eastAsia="ar-SA"/>
              </w:rPr>
            </w:pPr>
            <w:r w:rsidRPr="00FD52B2">
              <w:rPr>
                <w:rFonts w:ascii="Verdana" w:eastAsia="Times New Roman" w:hAnsi="Verdana" w:cs="Times New Roman"/>
                <w:kern w:val="0"/>
                <w:sz w:val="16"/>
                <w:szCs w:val="16"/>
                <w:lang w:eastAsia="ar-SA"/>
              </w:rPr>
              <w:t>PIEL.1P_K1</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Times New Roman" w:eastAsia="Times New Roman" w:hAnsi="Times New Roman" w:cs="Times New Roman"/>
                <w:kern w:val="0"/>
                <w:sz w:val="16"/>
                <w:szCs w:val="16"/>
                <w:lang w:eastAsia="ar-SA"/>
              </w:rPr>
            </w:pPr>
            <w:r w:rsidRPr="00FD52B2">
              <w:rPr>
                <w:rFonts w:ascii="Verdana" w:eastAsia="Times New Roman" w:hAnsi="Verdana" w:cs="Verdana"/>
                <w:kern w:val="0"/>
                <w:sz w:val="16"/>
                <w:szCs w:val="16"/>
                <w:lang w:eastAsia="ar-SA"/>
              </w:rPr>
              <w:t>K.1.</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K2</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jc w:val="both"/>
              <w:rPr>
                <w:rFonts w:ascii="Verdana" w:eastAsia="Times New Roman" w:hAnsi="Verdana" w:cs="Verdana"/>
                <w:kern w:val="0"/>
                <w:sz w:val="16"/>
                <w:szCs w:val="16"/>
                <w:lang w:eastAsia="ar-SA"/>
              </w:rPr>
            </w:pPr>
            <w:r w:rsidRPr="00FD52B2">
              <w:rPr>
                <w:rFonts w:ascii="Verdana" w:eastAsia="Times New Roman" w:hAnsi="Verdana" w:cs="Times New Roman"/>
                <w:kern w:val="0"/>
                <w:sz w:val="16"/>
                <w:szCs w:val="16"/>
                <w:lang w:eastAsia="ar-SA"/>
              </w:rPr>
              <w:t>Przestrzegać praw pacjenta</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Times New Roman"/>
                <w:kern w:val="0"/>
                <w:sz w:val="16"/>
                <w:szCs w:val="16"/>
                <w:lang w:eastAsia="ar-SA"/>
              </w:rPr>
              <w:t>PIEL.1P_K2</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4"/>
                <w:szCs w:val="16"/>
                <w:lang w:eastAsia="ar-SA"/>
              </w:rPr>
            </w:pPr>
            <w:r w:rsidRPr="00FD52B2">
              <w:rPr>
                <w:rFonts w:ascii="Verdana" w:eastAsia="Times New Roman" w:hAnsi="Verdana" w:cs="Verdana"/>
                <w:kern w:val="0"/>
                <w:sz w:val="16"/>
                <w:szCs w:val="16"/>
                <w:lang w:eastAsia="ar-SA"/>
              </w:rPr>
              <w:t>K.2.</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K3</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jc w:val="both"/>
              <w:rPr>
                <w:rFonts w:ascii="Verdana" w:eastAsia="Times New Roman" w:hAnsi="Verdana" w:cs="Verdana"/>
                <w:kern w:val="0"/>
                <w:sz w:val="16"/>
                <w:szCs w:val="16"/>
                <w:lang w:eastAsia="ar-SA"/>
              </w:rPr>
            </w:pPr>
            <w:r w:rsidRPr="00FD52B2">
              <w:rPr>
                <w:rFonts w:ascii="Verdana" w:eastAsia="Times New Roman" w:hAnsi="Verdana" w:cs="Times New Roman"/>
                <w:kern w:val="0"/>
                <w:sz w:val="16"/>
                <w:szCs w:val="16"/>
                <w:lang w:eastAsia="ar-SA"/>
              </w:rPr>
              <w:t>Samodzielnie i rzetelnie wykonywać zawód zgodnie                     z zasadami etyki, w tym przestrzega wartości                 i powinności moralnych w opiece nad pacjentem</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Times New Roman"/>
                <w:kern w:val="0"/>
                <w:sz w:val="16"/>
                <w:szCs w:val="16"/>
                <w:lang w:eastAsia="ar-SA"/>
              </w:rPr>
              <w:t>PIEL.1P_K3</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4"/>
                <w:szCs w:val="16"/>
                <w:lang w:eastAsia="ar-SA"/>
              </w:rPr>
            </w:pPr>
            <w:r w:rsidRPr="00FD52B2">
              <w:rPr>
                <w:rFonts w:ascii="Verdana" w:eastAsia="Times New Roman" w:hAnsi="Verdana" w:cs="Verdana"/>
                <w:kern w:val="0"/>
                <w:sz w:val="16"/>
                <w:szCs w:val="16"/>
                <w:lang w:eastAsia="ar-SA"/>
              </w:rPr>
              <w:t>K.3.</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K4</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jc w:val="both"/>
              <w:rPr>
                <w:rFonts w:ascii="Verdana" w:eastAsia="Times New Roman" w:hAnsi="Verdana" w:cs="Verdana"/>
                <w:kern w:val="0"/>
                <w:sz w:val="16"/>
                <w:szCs w:val="16"/>
                <w:lang w:eastAsia="ar-SA"/>
              </w:rPr>
            </w:pPr>
            <w:r w:rsidRPr="00FD52B2">
              <w:rPr>
                <w:rFonts w:ascii="Verdana" w:eastAsia="Times New Roman" w:hAnsi="Verdana" w:cs="Times New Roman"/>
                <w:kern w:val="0"/>
                <w:sz w:val="16"/>
                <w:szCs w:val="16"/>
                <w:lang w:eastAsia="ar-SA"/>
              </w:rPr>
              <w:t>Ponosić odpowiedzialność za wykonywane czynności zawodowe</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Times New Roman"/>
                <w:kern w:val="0"/>
                <w:sz w:val="16"/>
                <w:szCs w:val="16"/>
                <w:lang w:eastAsia="ar-SA"/>
              </w:rPr>
              <w:t>PIEL.1P_K4</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4"/>
                <w:szCs w:val="16"/>
                <w:lang w:eastAsia="ar-SA"/>
              </w:rPr>
            </w:pPr>
            <w:r w:rsidRPr="00FD52B2">
              <w:rPr>
                <w:rFonts w:ascii="Verdana" w:eastAsia="Times New Roman" w:hAnsi="Verdana" w:cs="Verdana"/>
                <w:kern w:val="0"/>
                <w:sz w:val="16"/>
                <w:szCs w:val="16"/>
                <w:lang w:eastAsia="ar-SA"/>
              </w:rPr>
              <w:t>K.4.</w:t>
            </w:r>
          </w:p>
        </w:tc>
      </w:tr>
      <w:tr w:rsidR="00FD52B2" w:rsidRPr="00FD52B2" w:rsidTr="00352FEC">
        <w:trPr>
          <w:gridAfter w:val="4"/>
          <w:wAfter w:w="129" w:type="dxa"/>
          <w:trHeight w:val="284"/>
        </w:trPr>
        <w:tc>
          <w:tcPr>
            <w:tcW w:w="9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Verdana" w:eastAsia="Times New Roman" w:hAnsi="Verdana" w:cs="Verdana"/>
                <w:kern w:val="0"/>
                <w:sz w:val="14"/>
                <w:szCs w:val="16"/>
                <w:lang w:eastAsia="ar-SA"/>
              </w:rPr>
            </w:pPr>
            <w:r w:rsidRPr="00FD52B2">
              <w:rPr>
                <w:rFonts w:ascii="Verdana" w:eastAsia="Times New Roman" w:hAnsi="Verdana" w:cs="Verdana"/>
                <w:kern w:val="0"/>
                <w:sz w:val="14"/>
                <w:szCs w:val="16"/>
                <w:lang w:eastAsia="ar-SA"/>
              </w:rPr>
              <w:t>K5</w:t>
            </w:r>
          </w:p>
        </w:tc>
        <w:tc>
          <w:tcPr>
            <w:tcW w:w="5811" w:type="dxa"/>
            <w:gridSpan w:val="1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jc w:val="both"/>
              <w:rPr>
                <w:rFonts w:ascii="Verdana" w:eastAsia="Times New Roman" w:hAnsi="Verdana" w:cs="Verdana"/>
                <w:kern w:val="0"/>
                <w:sz w:val="16"/>
                <w:szCs w:val="16"/>
                <w:lang w:eastAsia="ar-SA"/>
              </w:rPr>
            </w:pPr>
            <w:r w:rsidRPr="00FD52B2">
              <w:rPr>
                <w:rFonts w:ascii="Verdana" w:eastAsia="Times New Roman" w:hAnsi="Verdana" w:cs="Times New Roman"/>
                <w:kern w:val="0"/>
                <w:sz w:val="16"/>
                <w:szCs w:val="16"/>
                <w:lang w:eastAsia="ar-SA"/>
              </w:rPr>
              <w:t>Przewidywać i uwzględniać czynniki wpływające na relacje własne i pacjenta</w:t>
            </w:r>
          </w:p>
        </w:tc>
        <w:tc>
          <w:tcPr>
            <w:tcW w:w="1418"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6"/>
                <w:szCs w:val="16"/>
                <w:lang w:eastAsia="ar-SA"/>
              </w:rPr>
            </w:pPr>
            <w:r w:rsidRPr="00FD52B2">
              <w:rPr>
                <w:rFonts w:ascii="Verdana" w:eastAsia="Times New Roman" w:hAnsi="Verdana" w:cs="Times New Roman"/>
                <w:kern w:val="0"/>
                <w:sz w:val="16"/>
                <w:szCs w:val="16"/>
                <w:lang w:eastAsia="ar-SA"/>
              </w:rPr>
              <w:t>PIEL.1P_K6</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76" w:lineRule="auto"/>
              <w:rPr>
                <w:rFonts w:ascii="Verdana" w:eastAsia="Times New Roman" w:hAnsi="Verdana" w:cs="Verdana"/>
                <w:kern w:val="0"/>
                <w:sz w:val="14"/>
                <w:szCs w:val="16"/>
                <w:lang w:eastAsia="ar-SA"/>
              </w:rPr>
            </w:pPr>
            <w:r w:rsidRPr="00FD52B2">
              <w:rPr>
                <w:rFonts w:ascii="Verdana" w:eastAsia="Times New Roman" w:hAnsi="Verdana" w:cs="Verdana"/>
                <w:kern w:val="0"/>
                <w:sz w:val="16"/>
                <w:szCs w:val="16"/>
                <w:lang w:eastAsia="ar-SA"/>
              </w:rPr>
              <w:t>K.6.</w:t>
            </w:r>
          </w:p>
        </w:tc>
      </w:tr>
      <w:tr w:rsidR="00FD52B2" w:rsidRPr="00FD52B2" w:rsidTr="00352FEC">
        <w:trPr>
          <w:gridAfter w:val="4"/>
          <w:wAfter w:w="129" w:type="dxa"/>
          <w:trHeight w:val="397"/>
        </w:trPr>
        <w:tc>
          <w:tcPr>
            <w:tcW w:w="9498" w:type="dxa"/>
            <w:gridSpan w:val="28"/>
            <w:tcBorders>
              <w:top w:val="single" w:sz="4" w:space="0" w:color="000000"/>
              <w:left w:val="single" w:sz="4" w:space="0" w:color="000000"/>
              <w:bottom w:val="single" w:sz="4" w:space="0" w:color="000000"/>
              <w:right w:val="single" w:sz="4" w:space="0" w:color="000000"/>
            </w:tcBorders>
            <w:shd w:val="clear" w:color="auto" w:fill="8DB3E2"/>
            <w:vAlign w:val="center"/>
          </w:tcPr>
          <w:p w:rsidR="00FD52B2" w:rsidRPr="00FD52B2" w:rsidRDefault="00FD52B2" w:rsidP="00FD52B2">
            <w:pPr>
              <w:suppressAutoHyphens/>
              <w:autoSpaceDE w:val="0"/>
              <w:spacing w:after="0" w:line="276" w:lineRule="auto"/>
              <w:rPr>
                <w:rFonts w:ascii="Times New Roman" w:eastAsia="Times New Roman" w:hAnsi="Times New Roman" w:cs="Times New Roman"/>
                <w:kern w:val="0"/>
                <w:sz w:val="24"/>
                <w:szCs w:val="24"/>
                <w:lang w:eastAsia="ar-SA"/>
              </w:rPr>
            </w:pPr>
            <w:r w:rsidRPr="00FD52B2">
              <w:rPr>
                <w:rFonts w:ascii="Verdana" w:eastAsia="Batang" w:hAnsi="Verdana" w:cs="Verdana"/>
                <w:b/>
                <w:kern w:val="0"/>
                <w:sz w:val="16"/>
                <w:szCs w:val="16"/>
                <w:lang w:eastAsia="ar-SA"/>
              </w:rPr>
              <w:t>Metody weryfikacji efektów kształcenia</w:t>
            </w:r>
            <w:r w:rsidRPr="00FD52B2">
              <w:rPr>
                <w:rFonts w:ascii="Verdana" w:eastAsia="Calibri" w:hAnsi="Verdana" w:cs="Verdana"/>
                <w:b/>
                <w:kern w:val="0"/>
                <w:sz w:val="16"/>
                <w:szCs w:val="16"/>
                <w:lang w:eastAsia="ar-SA"/>
              </w:rPr>
              <w:t xml:space="preserve"> dla modułu (przedmiotu) w odniesieniu do form zajęć</w:t>
            </w:r>
          </w:p>
        </w:tc>
      </w:tr>
      <w:tr w:rsidR="00FD52B2" w:rsidRPr="00FD52B2" w:rsidTr="00352FEC">
        <w:trPr>
          <w:gridAfter w:val="4"/>
          <w:wAfter w:w="129" w:type="dxa"/>
          <w:cantSplit/>
          <w:trHeight w:val="420"/>
        </w:trPr>
        <w:tc>
          <w:tcPr>
            <w:tcW w:w="2381" w:type="dxa"/>
            <w:gridSpan w:val="3"/>
            <w:vMerge w:val="restart"/>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76" w:lineRule="auto"/>
              <w:jc w:val="center"/>
              <w:rPr>
                <w:rFonts w:ascii="Verdana" w:eastAsia="Times New Roman" w:hAnsi="Verdana" w:cs="Verdana"/>
                <w:b/>
                <w:kern w:val="0"/>
                <w:sz w:val="16"/>
                <w:szCs w:val="16"/>
                <w:lang w:eastAsia="ar-SA"/>
              </w:rPr>
            </w:pPr>
            <w:r w:rsidRPr="00FD52B2">
              <w:rPr>
                <w:rFonts w:ascii="Verdana" w:eastAsia="Times New Roman" w:hAnsi="Verdana" w:cs="Verdana"/>
                <w:b/>
                <w:kern w:val="0"/>
                <w:sz w:val="16"/>
                <w:szCs w:val="16"/>
                <w:lang w:eastAsia="ar-SA"/>
              </w:rPr>
              <w:t>Efekt kształcenia</w:t>
            </w:r>
          </w:p>
        </w:tc>
        <w:tc>
          <w:tcPr>
            <w:tcW w:w="7117" w:type="dxa"/>
            <w:gridSpan w:val="25"/>
            <w:tcBorders>
              <w:top w:val="single" w:sz="4" w:space="0" w:color="000000"/>
              <w:left w:val="single" w:sz="4" w:space="0" w:color="000000"/>
              <w:bottom w:val="single" w:sz="4" w:space="0" w:color="000000"/>
              <w:right w:val="single" w:sz="4" w:space="0" w:color="000000"/>
            </w:tcBorders>
            <w:shd w:val="clear" w:color="auto" w:fill="C6D9F1"/>
            <w:vAlign w:val="center"/>
          </w:tcPr>
          <w:p w:rsidR="00FD52B2" w:rsidRPr="00FD52B2" w:rsidRDefault="00FD52B2" w:rsidP="00FD52B2">
            <w:pPr>
              <w:suppressAutoHyphens/>
              <w:spacing w:after="0" w:line="276" w:lineRule="auto"/>
              <w:jc w:val="center"/>
              <w:rPr>
                <w:rFonts w:ascii="Times New Roman" w:eastAsia="Times New Roman" w:hAnsi="Times New Roman" w:cs="Times New Roman"/>
                <w:kern w:val="0"/>
                <w:sz w:val="24"/>
                <w:szCs w:val="24"/>
                <w:lang w:eastAsia="ar-SA"/>
              </w:rPr>
            </w:pPr>
            <w:r w:rsidRPr="00FD52B2">
              <w:rPr>
                <w:rFonts w:ascii="Verdana" w:eastAsia="Times New Roman" w:hAnsi="Verdana" w:cs="Verdana"/>
                <w:b/>
                <w:kern w:val="0"/>
                <w:sz w:val="16"/>
                <w:szCs w:val="16"/>
                <w:lang w:eastAsia="ar-SA"/>
              </w:rPr>
              <w:t>Forma zajęć dydaktycznych</w:t>
            </w:r>
          </w:p>
        </w:tc>
      </w:tr>
      <w:tr w:rsidR="00FD52B2" w:rsidRPr="00FD52B2" w:rsidTr="00352FEC">
        <w:tblPrEx>
          <w:tblCellMar>
            <w:left w:w="0" w:type="dxa"/>
            <w:right w:w="0" w:type="dxa"/>
          </w:tblCellMar>
        </w:tblPrEx>
        <w:trPr>
          <w:cantSplit/>
          <w:trHeight w:val="1784"/>
        </w:trPr>
        <w:tc>
          <w:tcPr>
            <w:tcW w:w="2381" w:type="dxa"/>
            <w:gridSpan w:val="3"/>
            <w:vMerge/>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napToGrid w:val="0"/>
              <w:spacing w:after="200" w:line="276" w:lineRule="auto"/>
              <w:jc w:val="center"/>
              <w:rPr>
                <w:rFonts w:ascii="Verdana" w:eastAsia="Times New Roman" w:hAnsi="Verdana" w:cs="Verdana"/>
                <w:b/>
                <w:kern w:val="0"/>
                <w:sz w:val="16"/>
                <w:szCs w:val="16"/>
                <w:lang w:eastAsia="ar-SA"/>
              </w:rPr>
            </w:pP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FD52B2" w:rsidRPr="00FD52B2" w:rsidRDefault="00FD52B2" w:rsidP="00FD52B2">
            <w:pPr>
              <w:suppressAutoHyphens/>
              <w:spacing w:after="0" w:line="276" w:lineRule="auto"/>
              <w:ind w:left="113" w:right="113"/>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Egzamin ustny</w:t>
            </w:r>
          </w:p>
        </w:tc>
        <w:tc>
          <w:tcPr>
            <w:tcW w:w="787" w:type="dxa"/>
            <w:gridSpan w:val="5"/>
            <w:tcBorders>
              <w:top w:val="single" w:sz="4" w:space="0" w:color="000000"/>
              <w:left w:val="single" w:sz="4" w:space="0" w:color="000000"/>
              <w:bottom w:val="single" w:sz="4" w:space="0" w:color="000000"/>
            </w:tcBorders>
            <w:shd w:val="clear" w:color="auto" w:fill="C6D9F1"/>
            <w:textDirection w:val="btLr"/>
            <w:vAlign w:val="center"/>
          </w:tcPr>
          <w:p w:rsidR="00FD52B2" w:rsidRPr="00FD52B2" w:rsidRDefault="00FD52B2" w:rsidP="00FD52B2">
            <w:pPr>
              <w:suppressAutoHyphens/>
              <w:spacing w:after="0" w:line="276" w:lineRule="auto"/>
              <w:ind w:left="113" w:right="113"/>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Egzamin pisemny</w:t>
            </w:r>
          </w:p>
        </w:tc>
        <w:tc>
          <w:tcPr>
            <w:tcW w:w="788" w:type="dxa"/>
            <w:gridSpan w:val="2"/>
            <w:tcBorders>
              <w:top w:val="single" w:sz="4" w:space="0" w:color="000000"/>
              <w:left w:val="single" w:sz="4" w:space="0" w:color="000000"/>
              <w:bottom w:val="single" w:sz="4" w:space="0" w:color="000000"/>
            </w:tcBorders>
            <w:shd w:val="clear" w:color="auto" w:fill="C6D9F1"/>
            <w:textDirection w:val="btLr"/>
            <w:vAlign w:val="center"/>
          </w:tcPr>
          <w:p w:rsidR="00FD52B2" w:rsidRPr="00FD52B2" w:rsidRDefault="00FD52B2" w:rsidP="00FD52B2">
            <w:pPr>
              <w:suppressAutoHyphens/>
              <w:spacing w:after="0" w:line="240" w:lineRule="auto"/>
              <w:ind w:left="113" w:right="113"/>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Cząstkowa praca pisemna</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FD52B2" w:rsidRPr="00FD52B2" w:rsidRDefault="00FD52B2" w:rsidP="00FD52B2">
            <w:pPr>
              <w:suppressAutoHyphens/>
              <w:spacing w:after="0" w:line="240" w:lineRule="auto"/>
              <w:ind w:left="113" w:right="113"/>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Praca pisemna końcowa (np. esej)</w:t>
            </w:r>
          </w:p>
        </w:tc>
        <w:tc>
          <w:tcPr>
            <w:tcW w:w="788" w:type="dxa"/>
            <w:gridSpan w:val="2"/>
            <w:tcBorders>
              <w:top w:val="single" w:sz="4" w:space="0" w:color="000000"/>
              <w:left w:val="single" w:sz="4" w:space="0" w:color="000000"/>
              <w:bottom w:val="single" w:sz="4" w:space="0" w:color="000000"/>
            </w:tcBorders>
            <w:shd w:val="clear" w:color="auto" w:fill="C6D9F1"/>
            <w:textDirection w:val="btLr"/>
            <w:vAlign w:val="center"/>
          </w:tcPr>
          <w:p w:rsidR="00FD52B2" w:rsidRPr="00FD52B2" w:rsidRDefault="00FD52B2" w:rsidP="00FD52B2">
            <w:pPr>
              <w:suppressAutoHyphens/>
              <w:spacing w:after="0" w:line="240" w:lineRule="auto"/>
              <w:ind w:left="113" w:right="113"/>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Kolokwium</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FD52B2" w:rsidRPr="00FD52B2" w:rsidRDefault="00FD52B2" w:rsidP="00FD52B2">
            <w:pPr>
              <w:suppressAutoHyphens/>
              <w:spacing w:after="0" w:line="276" w:lineRule="auto"/>
              <w:ind w:left="113" w:right="113"/>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Projekt/ prezentacja</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FD52B2" w:rsidRPr="00FD52B2" w:rsidRDefault="00FD52B2" w:rsidP="00FD52B2">
            <w:pPr>
              <w:suppressAutoHyphens/>
              <w:spacing w:after="0" w:line="276" w:lineRule="auto"/>
              <w:ind w:left="113" w:right="113"/>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Sprawozdanie</w:t>
            </w:r>
          </w:p>
        </w:tc>
        <w:tc>
          <w:tcPr>
            <w:tcW w:w="787" w:type="dxa"/>
            <w:gridSpan w:val="3"/>
            <w:tcBorders>
              <w:top w:val="single" w:sz="4" w:space="0" w:color="000000"/>
              <w:left w:val="single" w:sz="4" w:space="0" w:color="000000"/>
              <w:bottom w:val="single" w:sz="4" w:space="0" w:color="000000"/>
            </w:tcBorders>
            <w:shd w:val="clear" w:color="auto" w:fill="C6D9F1"/>
            <w:textDirection w:val="btLr"/>
            <w:vAlign w:val="center"/>
          </w:tcPr>
          <w:p w:rsidR="00FD52B2" w:rsidRPr="00FD52B2" w:rsidRDefault="00FD52B2" w:rsidP="00FD52B2">
            <w:pPr>
              <w:suppressAutoHyphens/>
              <w:spacing w:after="0" w:line="276" w:lineRule="auto"/>
              <w:ind w:left="113" w:right="113"/>
              <w:jc w:val="center"/>
              <w:rPr>
                <w:rFonts w:ascii="Verdana" w:eastAsia="Times New Roman" w:hAnsi="Verdana" w:cs="Verdana"/>
                <w:kern w:val="0"/>
                <w:sz w:val="16"/>
                <w:szCs w:val="16"/>
                <w:lang w:eastAsia="ar-SA"/>
              </w:rPr>
            </w:pPr>
            <w:r w:rsidRPr="00FD52B2">
              <w:rPr>
                <w:rFonts w:ascii="Verdana" w:eastAsia="Times New Roman" w:hAnsi="Verdana" w:cs="Verdana"/>
                <w:kern w:val="0"/>
                <w:sz w:val="16"/>
                <w:szCs w:val="16"/>
                <w:lang w:eastAsia="ar-SA"/>
              </w:rPr>
              <w:t>Aktywność na zajęciach</w:t>
            </w:r>
          </w:p>
        </w:tc>
        <w:tc>
          <w:tcPr>
            <w:tcW w:w="818" w:type="dxa"/>
            <w:tcBorders>
              <w:top w:val="single" w:sz="4" w:space="0" w:color="000000"/>
              <w:left w:val="single" w:sz="4" w:space="0" w:color="000000"/>
              <w:bottom w:val="single" w:sz="4" w:space="0" w:color="000000"/>
            </w:tcBorders>
            <w:shd w:val="clear" w:color="auto" w:fill="C6D9F1"/>
            <w:textDirection w:val="btLr"/>
          </w:tcPr>
          <w:p w:rsidR="00FD52B2" w:rsidRPr="00FD52B2" w:rsidRDefault="00FD52B2" w:rsidP="00FD52B2">
            <w:pPr>
              <w:suppressAutoHyphens/>
              <w:spacing w:after="0" w:line="276" w:lineRule="auto"/>
              <w:ind w:left="113" w:right="113"/>
              <w:jc w:val="center"/>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6"/>
                <w:szCs w:val="16"/>
                <w:lang w:eastAsia="ar-SA"/>
              </w:rPr>
              <w:t>inne ...</w:t>
            </w:r>
          </w:p>
        </w:tc>
        <w:tc>
          <w:tcPr>
            <w:tcW w:w="29" w:type="dxa"/>
            <w:tcBorders>
              <w:left w:val="single" w:sz="4" w:space="0" w:color="000000"/>
            </w:tcBorders>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r>
      <w:tr w:rsidR="00FD52B2" w:rsidRPr="00FD52B2" w:rsidTr="00352FEC">
        <w:tblPrEx>
          <w:tblCellMar>
            <w:left w:w="0" w:type="dxa"/>
            <w:right w:w="0" w:type="dxa"/>
          </w:tblCellMar>
        </w:tblPrEx>
        <w:trPr>
          <w:trHeight w:hRule="exact" w:val="339"/>
        </w:trPr>
        <w:tc>
          <w:tcPr>
            <w:tcW w:w="9498" w:type="dxa"/>
            <w:gridSpan w:val="2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jc w:val="center"/>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4"/>
                <w:szCs w:val="18"/>
                <w:lang w:eastAsia="ar-SA"/>
              </w:rPr>
              <w:t>WIEDZA</w:t>
            </w:r>
          </w:p>
        </w:tc>
        <w:tc>
          <w:tcPr>
            <w:tcW w:w="29" w:type="dxa"/>
            <w:tcBorders>
              <w:left w:val="single" w:sz="4" w:space="0" w:color="000000"/>
            </w:tcBorders>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r>
      <w:tr w:rsidR="00FD52B2" w:rsidRPr="00FD52B2" w:rsidTr="00352FEC">
        <w:tblPrEx>
          <w:tblCellMar>
            <w:left w:w="0" w:type="dxa"/>
            <w:right w:w="0" w:type="dxa"/>
          </w:tblCellMar>
        </w:tblPrEx>
        <w:trPr>
          <w:trHeight w:hRule="exact" w:val="339"/>
        </w:trPr>
        <w:tc>
          <w:tcPr>
            <w:tcW w:w="2381"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200" w:line="276" w:lineRule="auto"/>
              <w:jc w:val="center"/>
              <w:rPr>
                <w:rFonts w:ascii="Verdana" w:eastAsia="Times New Roman" w:hAnsi="Verdana" w:cs="Verdana"/>
                <w:kern w:val="0"/>
                <w:sz w:val="14"/>
                <w:szCs w:val="18"/>
                <w:lang w:eastAsia="ar-SA"/>
              </w:rPr>
            </w:pPr>
            <w:r w:rsidRPr="00FD52B2">
              <w:rPr>
                <w:rFonts w:ascii="Verdana" w:eastAsia="Times New Roman" w:hAnsi="Verdana" w:cs="Verdana"/>
                <w:kern w:val="0"/>
                <w:sz w:val="14"/>
                <w:szCs w:val="18"/>
                <w:lang w:eastAsia="ar-SA"/>
              </w:rPr>
              <w:t>W1 – W12</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r w:rsidRPr="00FD52B2">
              <w:rPr>
                <w:rFonts w:ascii="Verdana" w:eastAsia="Times New Roman" w:hAnsi="Verdana" w:cs="Verdana"/>
                <w:kern w:val="0"/>
                <w:sz w:val="14"/>
                <w:szCs w:val="18"/>
                <w:lang w:eastAsia="ar-SA"/>
              </w:rPr>
              <w:t>x</w:t>
            </w:r>
          </w:p>
        </w:tc>
        <w:tc>
          <w:tcPr>
            <w:tcW w:w="788"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818" w:type="dxa"/>
            <w:tcBorders>
              <w:top w:val="single" w:sz="4" w:space="0" w:color="000000"/>
              <w:left w:val="single" w:sz="4" w:space="0" w:color="000000"/>
              <w:bottom w:val="single" w:sz="4" w:space="0" w:color="000000"/>
            </w:tcBorders>
            <w:shd w:val="clear" w:color="auto" w:fill="auto"/>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29" w:type="dxa"/>
            <w:tcBorders>
              <w:left w:val="single" w:sz="4" w:space="0" w:color="000000"/>
            </w:tcBorders>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r>
      <w:tr w:rsidR="00FD52B2" w:rsidRPr="00FD52B2" w:rsidTr="00352FEC">
        <w:tblPrEx>
          <w:tblCellMar>
            <w:left w:w="0" w:type="dxa"/>
            <w:right w:w="0" w:type="dxa"/>
          </w:tblCellMar>
        </w:tblPrEx>
        <w:trPr>
          <w:trHeight w:hRule="exact" w:val="257"/>
        </w:trPr>
        <w:tc>
          <w:tcPr>
            <w:tcW w:w="9498" w:type="dxa"/>
            <w:gridSpan w:val="2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200" w:line="276" w:lineRule="auto"/>
              <w:jc w:val="center"/>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4"/>
                <w:szCs w:val="18"/>
                <w:lang w:eastAsia="ar-SA"/>
              </w:rPr>
              <w:t>UMIEJĘTNOŚCI</w:t>
            </w:r>
          </w:p>
        </w:tc>
        <w:tc>
          <w:tcPr>
            <w:tcW w:w="29" w:type="dxa"/>
            <w:tcBorders>
              <w:left w:val="single" w:sz="4" w:space="0" w:color="000000"/>
            </w:tcBorders>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r>
      <w:tr w:rsidR="00FD52B2" w:rsidRPr="00FD52B2" w:rsidTr="00352FEC">
        <w:tblPrEx>
          <w:tblCellMar>
            <w:left w:w="0" w:type="dxa"/>
            <w:right w:w="0" w:type="dxa"/>
          </w:tblCellMar>
        </w:tblPrEx>
        <w:trPr>
          <w:trHeight w:hRule="exact" w:val="257"/>
        </w:trPr>
        <w:tc>
          <w:tcPr>
            <w:tcW w:w="2381"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200" w:line="276" w:lineRule="auto"/>
              <w:jc w:val="center"/>
              <w:rPr>
                <w:rFonts w:ascii="Verdana" w:eastAsia="Times New Roman" w:hAnsi="Verdana" w:cs="Verdana"/>
                <w:kern w:val="0"/>
                <w:sz w:val="14"/>
                <w:szCs w:val="18"/>
                <w:lang w:eastAsia="ar-SA"/>
              </w:rPr>
            </w:pPr>
            <w:r w:rsidRPr="00FD52B2">
              <w:rPr>
                <w:rFonts w:ascii="Verdana" w:eastAsia="Times New Roman" w:hAnsi="Verdana" w:cs="Verdana"/>
                <w:kern w:val="0"/>
                <w:sz w:val="14"/>
                <w:szCs w:val="18"/>
                <w:lang w:eastAsia="ar-SA"/>
              </w:rPr>
              <w:t>U1 – U15</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r w:rsidRPr="00FD52B2">
              <w:rPr>
                <w:rFonts w:ascii="Verdana" w:eastAsia="Times New Roman" w:hAnsi="Verdana" w:cs="Verdana"/>
                <w:kern w:val="0"/>
                <w:sz w:val="14"/>
                <w:szCs w:val="18"/>
                <w:lang w:eastAsia="ar-SA"/>
              </w:rPr>
              <w:t>x</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r w:rsidRPr="00FD52B2">
              <w:rPr>
                <w:rFonts w:ascii="Verdana" w:eastAsia="Times New Roman" w:hAnsi="Verdana" w:cs="Verdana"/>
                <w:kern w:val="0"/>
                <w:sz w:val="14"/>
                <w:szCs w:val="18"/>
                <w:lang w:eastAsia="ar-SA"/>
              </w:rPr>
              <w:t>x</w:t>
            </w:r>
          </w:p>
        </w:tc>
        <w:tc>
          <w:tcPr>
            <w:tcW w:w="818" w:type="dxa"/>
            <w:tcBorders>
              <w:top w:val="single" w:sz="4" w:space="0" w:color="000000"/>
              <w:left w:val="single" w:sz="4" w:space="0" w:color="000000"/>
              <w:bottom w:val="single" w:sz="4" w:space="0" w:color="000000"/>
            </w:tcBorders>
            <w:shd w:val="clear" w:color="auto" w:fill="auto"/>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r w:rsidRPr="00FD52B2">
              <w:rPr>
                <w:rFonts w:ascii="Verdana" w:eastAsia="Times New Roman" w:hAnsi="Verdana" w:cs="Verdana"/>
                <w:kern w:val="0"/>
                <w:sz w:val="14"/>
                <w:szCs w:val="18"/>
                <w:lang w:eastAsia="ar-SA"/>
              </w:rPr>
              <w:t>x</w:t>
            </w:r>
          </w:p>
        </w:tc>
        <w:tc>
          <w:tcPr>
            <w:tcW w:w="29" w:type="dxa"/>
            <w:tcBorders>
              <w:left w:val="single" w:sz="4" w:space="0" w:color="000000"/>
            </w:tcBorders>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r>
      <w:tr w:rsidR="00FD52B2" w:rsidRPr="00FD52B2" w:rsidTr="00352FEC">
        <w:tblPrEx>
          <w:tblCellMar>
            <w:left w:w="0" w:type="dxa"/>
            <w:right w:w="0" w:type="dxa"/>
          </w:tblCellMar>
        </w:tblPrEx>
        <w:trPr>
          <w:trHeight w:hRule="exact" w:val="273"/>
        </w:trPr>
        <w:tc>
          <w:tcPr>
            <w:tcW w:w="9498" w:type="dxa"/>
            <w:gridSpan w:val="28"/>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200" w:line="276" w:lineRule="auto"/>
              <w:jc w:val="center"/>
              <w:rPr>
                <w:rFonts w:ascii="Times New Roman" w:eastAsia="Times New Roman" w:hAnsi="Times New Roman" w:cs="Times New Roman"/>
                <w:kern w:val="0"/>
                <w:sz w:val="24"/>
                <w:szCs w:val="24"/>
                <w:lang w:eastAsia="ar-SA"/>
              </w:rPr>
            </w:pPr>
            <w:r w:rsidRPr="00FD52B2">
              <w:rPr>
                <w:rFonts w:ascii="Verdana" w:eastAsia="Times New Roman" w:hAnsi="Verdana" w:cs="Verdana"/>
                <w:kern w:val="0"/>
                <w:sz w:val="14"/>
                <w:szCs w:val="18"/>
                <w:lang w:eastAsia="ar-SA"/>
              </w:rPr>
              <w:t>KOMPETENCJE</w:t>
            </w:r>
          </w:p>
        </w:tc>
        <w:tc>
          <w:tcPr>
            <w:tcW w:w="29" w:type="dxa"/>
            <w:tcBorders>
              <w:left w:val="single" w:sz="4" w:space="0" w:color="000000"/>
            </w:tcBorders>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r>
      <w:tr w:rsidR="00FD52B2" w:rsidRPr="00FD52B2" w:rsidTr="00352FEC">
        <w:tblPrEx>
          <w:tblCellMar>
            <w:left w:w="0" w:type="dxa"/>
            <w:right w:w="0" w:type="dxa"/>
          </w:tblCellMar>
        </w:tblPrEx>
        <w:trPr>
          <w:trHeight w:hRule="exact" w:val="276"/>
        </w:trPr>
        <w:tc>
          <w:tcPr>
            <w:tcW w:w="2381"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200" w:line="276" w:lineRule="auto"/>
              <w:jc w:val="center"/>
              <w:rPr>
                <w:rFonts w:ascii="Verdana" w:eastAsia="Times New Roman" w:hAnsi="Verdana" w:cs="Verdana"/>
                <w:kern w:val="0"/>
                <w:sz w:val="14"/>
                <w:szCs w:val="18"/>
                <w:lang w:eastAsia="ar-SA"/>
              </w:rPr>
            </w:pPr>
            <w:r w:rsidRPr="00FD52B2">
              <w:rPr>
                <w:rFonts w:ascii="Verdana" w:eastAsia="Times New Roman" w:hAnsi="Verdana" w:cs="Verdana"/>
                <w:kern w:val="0"/>
                <w:sz w:val="14"/>
                <w:szCs w:val="18"/>
                <w:lang w:eastAsia="ar-SA"/>
              </w:rPr>
              <w:t>K1 – K5</w:t>
            </w: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5"/>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3"/>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r w:rsidRPr="00FD52B2">
              <w:rPr>
                <w:rFonts w:ascii="Verdana" w:eastAsia="Times New Roman" w:hAnsi="Verdana" w:cs="Verdana"/>
                <w:kern w:val="0"/>
                <w:sz w:val="14"/>
                <w:szCs w:val="18"/>
                <w:lang w:eastAsia="ar-SA"/>
              </w:rPr>
              <w:t>x</w:t>
            </w:r>
          </w:p>
        </w:tc>
        <w:tc>
          <w:tcPr>
            <w:tcW w:w="818" w:type="dxa"/>
            <w:tcBorders>
              <w:top w:val="single" w:sz="4" w:space="0" w:color="000000"/>
              <w:left w:val="single" w:sz="4" w:space="0" w:color="000000"/>
              <w:bottom w:val="single" w:sz="4" w:space="0" w:color="000000"/>
            </w:tcBorders>
            <w:shd w:val="clear" w:color="auto" w:fill="auto"/>
          </w:tcPr>
          <w:p w:rsidR="00FD52B2" w:rsidRPr="00FD52B2" w:rsidRDefault="00FD52B2" w:rsidP="00FD52B2">
            <w:pPr>
              <w:suppressAutoHyphens/>
              <w:snapToGrid w:val="0"/>
              <w:spacing w:after="200" w:line="276" w:lineRule="auto"/>
              <w:jc w:val="center"/>
              <w:rPr>
                <w:rFonts w:ascii="Verdana" w:eastAsia="Times New Roman" w:hAnsi="Verdana" w:cs="Verdana"/>
                <w:kern w:val="0"/>
                <w:sz w:val="14"/>
                <w:szCs w:val="18"/>
                <w:lang w:eastAsia="ar-SA"/>
              </w:rPr>
            </w:pPr>
          </w:p>
        </w:tc>
        <w:tc>
          <w:tcPr>
            <w:tcW w:w="29" w:type="dxa"/>
            <w:tcBorders>
              <w:left w:val="single" w:sz="4" w:space="0" w:color="000000"/>
            </w:tcBorders>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FD52B2" w:rsidRPr="00FD52B2" w:rsidRDefault="00FD52B2" w:rsidP="00FD52B2">
            <w:pPr>
              <w:suppressAutoHyphens/>
              <w:snapToGrid w:val="0"/>
              <w:spacing w:after="0" w:line="240" w:lineRule="auto"/>
              <w:rPr>
                <w:rFonts w:ascii="Times New Roman" w:eastAsia="Times New Roman" w:hAnsi="Times New Roman" w:cs="Times New Roman"/>
                <w:kern w:val="0"/>
                <w:sz w:val="24"/>
                <w:szCs w:val="24"/>
                <w:lang w:eastAsia="ar-SA"/>
              </w:rPr>
            </w:pPr>
          </w:p>
        </w:tc>
      </w:tr>
    </w:tbl>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FD52B2">
        <w:rPr>
          <w:rFonts w:ascii="Times New Roman" w:eastAsia="Times New Roman" w:hAnsi="Times New Roman" w:cs="Times New Roman"/>
          <w:b/>
          <w:kern w:val="0"/>
          <w:sz w:val="20"/>
          <w:szCs w:val="24"/>
          <w:u w:val="single"/>
          <w:lang w:eastAsia="ar-SA"/>
        </w:rPr>
        <w:t>Kryteria oceniania kompetencji studenta</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FD52B2">
        <w:rPr>
          <w:rFonts w:ascii="Times New Roman" w:eastAsia="Times New Roman" w:hAnsi="Times New Roman" w:cs="Times New Roman"/>
          <w:kern w:val="0"/>
          <w:sz w:val="20"/>
          <w:szCs w:val="24"/>
          <w:lang w:eastAsia="ar-SA"/>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FD52B2">
        <w:rPr>
          <w:rFonts w:ascii="Times New Roman" w:eastAsia="Times New Roman" w:hAnsi="Times New Roman" w:cs="Times New Roman"/>
          <w:kern w:val="0"/>
          <w:sz w:val="20"/>
          <w:szCs w:val="24"/>
          <w:lang w:eastAsia="ar-SA"/>
        </w:rPr>
        <w:t>W - WIEDZA</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FD52B2">
        <w:rPr>
          <w:rFonts w:ascii="Times New Roman" w:eastAsia="Times New Roman" w:hAnsi="Times New Roman" w:cs="Times New Roman"/>
          <w:kern w:val="0"/>
          <w:sz w:val="20"/>
          <w:szCs w:val="24"/>
          <w:lang w:eastAsia="ar-SA"/>
        </w:rPr>
        <w:tab/>
        <w:t>Ocena:</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FD52B2">
        <w:rPr>
          <w:rFonts w:ascii="Times New Roman" w:eastAsia="Times New Roman" w:hAnsi="Times New Roman" w:cs="Times New Roman"/>
          <w:b/>
          <w:kern w:val="0"/>
          <w:sz w:val="20"/>
          <w:szCs w:val="24"/>
          <w:lang w:eastAsia="ar-SA"/>
        </w:rPr>
        <w:t>Dostateczny</w:t>
      </w:r>
      <w:r w:rsidRPr="00FD52B2">
        <w:rPr>
          <w:rFonts w:ascii="Times New Roman" w:eastAsia="Times New Roman" w:hAnsi="Times New Roman" w:cs="Times New Roman"/>
          <w:kern w:val="0"/>
          <w:sz w:val="20"/>
          <w:szCs w:val="24"/>
          <w:lang w:eastAsia="ar-SA"/>
        </w:rPr>
        <w:t xml:space="preserve"> – Student zapamiętuje i odtwarza wiedzę przewidzianą do opanowania w ramach modułu</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FD52B2">
        <w:rPr>
          <w:rFonts w:ascii="Times New Roman" w:eastAsia="Times New Roman" w:hAnsi="Times New Roman" w:cs="Times New Roman"/>
          <w:b/>
          <w:kern w:val="0"/>
          <w:sz w:val="20"/>
          <w:szCs w:val="24"/>
          <w:lang w:eastAsia="ar-SA"/>
        </w:rPr>
        <w:t>Dobry</w:t>
      </w:r>
      <w:r w:rsidRPr="00FD52B2">
        <w:rPr>
          <w:rFonts w:ascii="Times New Roman" w:eastAsia="Times New Roman" w:hAnsi="Times New Roman" w:cs="Times New Roman"/>
          <w:kern w:val="0"/>
          <w:sz w:val="20"/>
          <w:szCs w:val="24"/>
          <w:lang w:eastAsia="ar-SA"/>
        </w:rPr>
        <w:t xml:space="preserve"> – Student dodatkowo interpretuje zjawiska/problemy i potrafi rozwiązać typowy problem</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FD52B2">
        <w:rPr>
          <w:rFonts w:ascii="Times New Roman" w:eastAsia="Times New Roman" w:hAnsi="Times New Roman" w:cs="Times New Roman"/>
          <w:b/>
          <w:kern w:val="0"/>
          <w:sz w:val="20"/>
          <w:szCs w:val="24"/>
          <w:lang w:eastAsia="ar-SA"/>
        </w:rPr>
        <w:t>Bardzo dobry</w:t>
      </w:r>
      <w:r w:rsidRPr="00FD52B2">
        <w:rPr>
          <w:rFonts w:ascii="Times New Roman" w:eastAsia="Times New Roman" w:hAnsi="Times New Roman" w:cs="Times New Roman"/>
          <w:kern w:val="0"/>
          <w:sz w:val="20"/>
          <w:szCs w:val="24"/>
          <w:lang w:eastAsia="ar-SA"/>
        </w:rPr>
        <w:t xml:space="preserve"> –Student potrafi rozwiązywać nawet złożone problemy z danej dziedziny, potrafi dokonać syntezy, przeprowadzić wszechstronną ocenę, stworzyć dzieło oryginalne, inspirujące innych.</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FD52B2">
        <w:rPr>
          <w:rFonts w:ascii="Times New Roman" w:eastAsia="Times New Roman" w:hAnsi="Times New Roman" w:cs="Times New Roman"/>
          <w:kern w:val="0"/>
          <w:sz w:val="20"/>
          <w:szCs w:val="24"/>
          <w:lang w:eastAsia="ar-SA"/>
        </w:rPr>
        <w:t>U - UMIEJĘTNOŚCI</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FD52B2">
        <w:rPr>
          <w:rFonts w:ascii="Times New Roman" w:eastAsia="Times New Roman" w:hAnsi="Times New Roman" w:cs="Times New Roman"/>
          <w:kern w:val="0"/>
          <w:sz w:val="20"/>
          <w:szCs w:val="24"/>
          <w:lang w:eastAsia="ar-SA"/>
        </w:rPr>
        <w:tab/>
        <w:t>Ocena:</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FD52B2">
        <w:rPr>
          <w:rFonts w:ascii="Times New Roman" w:eastAsia="Times New Roman" w:hAnsi="Times New Roman" w:cs="Times New Roman"/>
          <w:b/>
          <w:kern w:val="0"/>
          <w:sz w:val="20"/>
          <w:szCs w:val="24"/>
          <w:lang w:eastAsia="ar-SA"/>
        </w:rPr>
        <w:t>Dostateczny</w:t>
      </w:r>
      <w:r w:rsidRPr="00FD52B2">
        <w:rPr>
          <w:rFonts w:ascii="Times New Roman" w:eastAsia="Times New Roman" w:hAnsi="Times New Roman" w:cs="Times New Roman"/>
          <w:kern w:val="0"/>
          <w:sz w:val="20"/>
          <w:szCs w:val="24"/>
          <w:lang w:eastAsia="ar-SA"/>
        </w:rPr>
        <w:t xml:space="preserve"> – Student orientuje się w charakterze czynności, potrafi pod kierunkiem nauczyciela akademickiego wykonać czynności/rozwiązać problemy dotyczące treści modułu </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FD52B2">
        <w:rPr>
          <w:rFonts w:ascii="Times New Roman" w:eastAsia="Times New Roman" w:hAnsi="Times New Roman" w:cs="Times New Roman"/>
          <w:b/>
          <w:kern w:val="0"/>
          <w:sz w:val="20"/>
          <w:szCs w:val="24"/>
          <w:lang w:eastAsia="ar-SA"/>
        </w:rPr>
        <w:t>Dobry</w:t>
      </w:r>
      <w:r w:rsidRPr="00FD52B2">
        <w:rPr>
          <w:rFonts w:ascii="Times New Roman" w:eastAsia="Times New Roman" w:hAnsi="Times New Roman" w:cs="Times New Roman"/>
          <w:kern w:val="0"/>
          <w:sz w:val="20"/>
          <w:szCs w:val="24"/>
          <w:lang w:eastAsia="ar-SA"/>
        </w:rPr>
        <w:t xml:space="preserve"> – Student potrafi samodzielnie wykonać czynności/zadania/rozwiązać typowe problemy dotyczące treści modułu</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FD52B2">
        <w:rPr>
          <w:rFonts w:ascii="Times New Roman" w:eastAsia="Times New Roman" w:hAnsi="Times New Roman" w:cs="Times New Roman"/>
          <w:b/>
          <w:kern w:val="0"/>
          <w:sz w:val="20"/>
          <w:szCs w:val="24"/>
          <w:lang w:eastAsia="ar-SA"/>
        </w:rPr>
        <w:t>Bardzo dobry</w:t>
      </w:r>
      <w:r w:rsidRPr="00FD52B2">
        <w:rPr>
          <w:rFonts w:ascii="Times New Roman" w:eastAsia="Times New Roman" w:hAnsi="Times New Roman" w:cs="Times New Roman"/>
          <w:kern w:val="0"/>
          <w:sz w:val="20"/>
          <w:szCs w:val="24"/>
          <w:lang w:eastAsia="ar-SA"/>
        </w:rPr>
        <w:t xml:space="preserve"> – Student posiada w pełni opanowaną umiejętność/zdolność wykonania przewidzianych w treściach modułu czynności/zadań/problemów także w bardziej złożonych przypadkach.</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FD52B2">
        <w:rPr>
          <w:rFonts w:ascii="Times New Roman" w:eastAsia="Times New Roman" w:hAnsi="Times New Roman" w:cs="Times New Roman"/>
          <w:kern w:val="0"/>
          <w:sz w:val="20"/>
          <w:szCs w:val="24"/>
          <w:lang w:eastAsia="ar-SA"/>
        </w:rPr>
        <w:t>K - KOMPETENCJE SPOŁECZNE</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FD52B2">
        <w:rPr>
          <w:rFonts w:ascii="Times New Roman" w:eastAsia="Times New Roman" w:hAnsi="Times New Roman" w:cs="Times New Roman"/>
          <w:kern w:val="0"/>
          <w:sz w:val="20"/>
          <w:szCs w:val="24"/>
          <w:lang w:eastAsia="ar-SA"/>
        </w:rPr>
        <w:tab/>
        <w:t>Ocena:</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FD52B2">
        <w:rPr>
          <w:rFonts w:ascii="Times New Roman" w:eastAsia="Times New Roman" w:hAnsi="Times New Roman" w:cs="Times New Roman"/>
          <w:b/>
          <w:kern w:val="0"/>
          <w:sz w:val="20"/>
          <w:szCs w:val="24"/>
          <w:lang w:eastAsia="ar-SA"/>
        </w:rPr>
        <w:t>Dostateczny</w:t>
      </w:r>
      <w:r w:rsidRPr="00FD52B2">
        <w:rPr>
          <w:rFonts w:ascii="Times New Roman" w:eastAsia="Times New Roman" w:hAnsi="Times New Roman" w:cs="Times New Roman"/>
          <w:kern w:val="0"/>
          <w:sz w:val="20"/>
          <w:szCs w:val="24"/>
          <w:lang w:eastAsia="ar-SA"/>
        </w:rPr>
        <w:t xml:space="preserve"> – Student biernie przyswaja treści modułu z wykazaniem zdolności do koncentracji uwagi i słuchania</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FD52B2">
        <w:rPr>
          <w:rFonts w:ascii="Times New Roman" w:eastAsia="Times New Roman" w:hAnsi="Times New Roman" w:cs="Times New Roman"/>
          <w:b/>
          <w:kern w:val="0"/>
          <w:sz w:val="20"/>
          <w:szCs w:val="24"/>
          <w:lang w:eastAsia="ar-SA"/>
        </w:rPr>
        <w:t>Dobry</w:t>
      </w:r>
      <w:r w:rsidRPr="00FD52B2">
        <w:rPr>
          <w:rFonts w:ascii="Times New Roman" w:eastAsia="Times New Roman" w:hAnsi="Times New Roman" w:cs="Times New Roman"/>
          <w:kern w:val="0"/>
          <w:sz w:val="20"/>
          <w:szCs w:val="24"/>
          <w:lang w:eastAsia="ar-SA"/>
        </w:rPr>
        <w:t xml:space="preserve"> – Student aktywnie uczestniczy w zajęciach, dokonuje ocen wartościujących według kryteriów przyjętych w danej dziedzinie, potrafi aktywnie współdziałać w obrębie grupy</w:t>
      </w:r>
    </w:p>
    <w:p w:rsidR="00FD52B2" w:rsidRPr="00FD52B2" w:rsidRDefault="00FD52B2" w:rsidP="00FD52B2">
      <w:pPr>
        <w:pBdr>
          <w:top w:val="single" w:sz="4" w:space="1" w:color="000000"/>
          <w:left w:val="single" w:sz="4" w:space="4" w:color="000000"/>
          <w:bottom w:val="single" w:sz="4" w:space="1" w:color="000000"/>
          <w:right w:val="single" w:sz="4" w:space="4" w:color="000000"/>
        </w:pBdr>
        <w:shd w:val="clear" w:color="auto" w:fill="C6D9F1"/>
        <w:suppressAutoHyphens/>
        <w:spacing w:after="0" w:line="240" w:lineRule="auto"/>
        <w:rPr>
          <w:rFonts w:ascii="Verdana" w:eastAsia="Calibri" w:hAnsi="Verdana" w:cs="Verdana"/>
          <w:b/>
          <w:kern w:val="0"/>
          <w:sz w:val="16"/>
          <w:szCs w:val="16"/>
          <w:lang w:eastAsia="ar-SA"/>
        </w:rPr>
      </w:pPr>
      <w:r w:rsidRPr="00FD52B2">
        <w:rPr>
          <w:rFonts w:ascii="Times New Roman" w:eastAsia="Times New Roman" w:hAnsi="Times New Roman" w:cs="Times New Roman"/>
          <w:b/>
          <w:kern w:val="0"/>
          <w:sz w:val="20"/>
          <w:szCs w:val="24"/>
          <w:lang w:eastAsia="ar-SA"/>
        </w:rPr>
        <w:t>Bardzo dobry</w:t>
      </w:r>
      <w:r w:rsidRPr="00FD52B2">
        <w:rPr>
          <w:rFonts w:ascii="Times New Roman" w:eastAsia="Times New Roman" w:hAnsi="Times New Roman" w:cs="Times New Roman"/>
          <w:kern w:val="0"/>
          <w:sz w:val="20"/>
          <w:szCs w:val="24"/>
          <w:lang w:eastAsia="ar-SA"/>
        </w:rPr>
        <w:t xml:space="preserve"> – Student dokonuje integracji postawy zgodnie z sugerowanym wzorcem, rozwija własny system wartości zawodowych i społecznych, potrafi przyjąć odpowiedzialność za działanie grupy, obejmując w niej przewodnictwo.</w:t>
      </w:r>
    </w:p>
    <w:tbl>
      <w:tblPr>
        <w:tblW w:w="9526" w:type="dxa"/>
        <w:tblInd w:w="108" w:type="dxa"/>
        <w:tblLayout w:type="fixed"/>
        <w:tblLook w:val="0000"/>
      </w:tblPr>
      <w:tblGrid>
        <w:gridCol w:w="640"/>
        <w:gridCol w:w="1604"/>
        <w:gridCol w:w="4589"/>
        <w:gridCol w:w="1031"/>
        <w:gridCol w:w="1662"/>
      </w:tblGrid>
      <w:tr w:rsidR="00FD52B2" w:rsidRPr="00FD52B2" w:rsidTr="002052AF">
        <w:trPr>
          <w:trHeight w:val="397"/>
        </w:trPr>
        <w:tc>
          <w:tcPr>
            <w:tcW w:w="7864" w:type="dxa"/>
            <w:gridSpan w:val="4"/>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Treść modułu (przedmiotu) kształcenia (program wykładów i pozostałych zajęć)</w:t>
            </w:r>
          </w:p>
        </w:tc>
        <w:tc>
          <w:tcPr>
            <w:tcW w:w="1662"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FD52B2" w:rsidRPr="00FD52B2" w:rsidRDefault="00FD52B2" w:rsidP="00FD52B2">
            <w:pPr>
              <w:suppressAutoHyphens/>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b/>
                <w:kern w:val="0"/>
                <w:sz w:val="16"/>
                <w:szCs w:val="16"/>
                <w:lang w:eastAsia="ar-SA"/>
              </w:rPr>
              <w:t>Odniesienie do efektów kształcenia</w:t>
            </w:r>
          </w:p>
        </w:tc>
      </w:tr>
      <w:tr w:rsidR="00FD52B2" w:rsidRPr="00FD52B2" w:rsidTr="002052AF">
        <w:trPr>
          <w:trHeight w:val="397"/>
        </w:trPr>
        <w:tc>
          <w:tcPr>
            <w:tcW w:w="7864" w:type="dxa"/>
            <w:gridSpan w:val="4"/>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76" w:lineRule="auto"/>
              <w:ind w:right="425"/>
              <w:rPr>
                <w:rFonts w:ascii="Verdana" w:eastAsia="Batang" w:hAnsi="Verdana" w:cs="Verdana"/>
                <w:kern w:val="0"/>
                <w:sz w:val="16"/>
                <w:szCs w:val="16"/>
                <w:lang w:eastAsia="ko-KR" w:bidi="he-IL"/>
              </w:rPr>
            </w:pPr>
            <w:r w:rsidRPr="00FD52B2">
              <w:rPr>
                <w:rFonts w:ascii="Calibri" w:eastAsia="Calibri" w:hAnsi="Calibri" w:cs="Calibri"/>
                <w:kern w:val="0"/>
              </w:rPr>
              <w:t>WYKŁADY</w:t>
            </w: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r w:rsidRPr="00FD52B2">
              <w:rPr>
                <w:rFonts w:ascii="Verdana" w:eastAsia="Batang" w:hAnsi="Verdana" w:cs="Verdana"/>
                <w:kern w:val="0"/>
                <w:sz w:val="16"/>
                <w:szCs w:val="16"/>
                <w:lang w:eastAsia="ko-KR" w:bidi="he-IL"/>
              </w:rPr>
              <w:t>1. Wywiad kliniczny i specyfika badania pacjenta w starszym wieku. Całościowa Ocena Geriatryczna</w:t>
            </w: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r w:rsidRPr="00FD52B2">
              <w:rPr>
                <w:rFonts w:ascii="Verdana" w:eastAsia="Batang" w:hAnsi="Verdana" w:cs="Verdana"/>
                <w:kern w:val="0"/>
                <w:sz w:val="16"/>
                <w:szCs w:val="16"/>
                <w:lang w:eastAsia="ko-KR" w:bidi="he-IL"/>
              </w:rPr>
              <w:t>2. Ogólna charakterystyka chorób w wieku starszym Odmienność symptomatologii i przebiegu chorób.</w:t>
            </w: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r w:rsidRPr="00FD52B2">
              <w:rPr>
                <w:rFonts w:ascii="Verdana" w:eastAsia="Batang" w:hAnsi="Verdana" w:cs="Verdana"/>
                <w:kern w:val="0"/>
                <w:sz w:val="16"/>
                <w:szCs w:val="16"/>
                <w:lang w:eastAsia="ko-KR" w:bidi="he-IL"/>
              </w:rPr>
              <w:t>3. Główne problemy geriatryczne: zespoły mózgowe np. choroba Alzheimera, zaburzenia funkcji układu autonomicznego, stany zaburzenia świadomości, nietrzymanie moczu i stolca, odleżyny, choroby kości i złamania, upadki i zaburzenia chodu, choroba zwyrodnieniowa stawów, żylaki i przewlekłe owrzodzenia podudzi.</w:t>
            </w: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r w:rsidRPr="00FD52B2">
              <w:rPr>
                <w:rFonts w:ascii="Verdana" w:eastAsia="Batang" w:hAnsi="Verdana" w:cs="Verdana"/>
                <w:kern w:val="0"/>
                <w:sz w:val="16"/>
                <w:szCs w:val="16"/>
                <w:lang w:eastAsia="ko-KR" w:bidi="he-IL"/>
              </w:rPr>
              <w:t>4. Wybrane problemy kliniczne w geriatrii: Osteoporoza, Zapalenia płuc ,POCHP , Cukrzyca typu II, Zespół Alzheimera i inne zespoły otępienie, Niedożywienie i otyłość , Choroba niedokrwienna serca, Nadciśnienie tętnicze, Niewydolność serca - diagnostyka, leczenie, profilaktyka</w:t>
            </w:r>
          </w:p>
          <w:p w:rsidR="00FD52B2" w:rsidRPr="00FD52B2" w:rsidRDefault="00FD52B2" w:rsidP="00FD52B2">
            <w:pPr>
              <w:suppressAutoHyphens/>
              <w:spacing w:after="0" w:line="240" w:lineRule="auto"/>
              <w:ind w:right="425"/>
              <w:rPr>
                <w:rFonts w:ascii="Verdana" w:eastAsia="Batang" w:hAnsi="Verdana" w:cs="Verdana"/>
                <w:kern w:val="0"/>
                <w:sz w:val="16"/>
                <w:szCs w:val="16"/>
                <w:lang w:eastAsia="ko-KR"/>
              </w:rPr>
            </w:pP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Pielęgniarstwo geriatryczne</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1. Genetyczne i środowiskowe uwarunkowania starości. Teorie starzenia się człowieka.</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2. Gerohigiena- profilaktyka przedwczesnej starości,</w:t>
            </w:r>
          </w:p>
          <w:p w:rsidR="00FD52B2" w:rsidRPr="00FD52B2" w:rsidRDefault="00FD52B2" w:rsidP="00FD52B2">
            <w:pPr>
              <w:suppressAutoHyphens/>
              <w:spacing w:after="0" w:line="240" w:lineRule="auto"/>
              <w:ind w:right="425"/>
              <w:rPr>
                <w:rFonts w:ascii="Verdana" w:eastAsia="Verdana" w:hAnsi="Verdana" w:cs="Verdana"/>
                <w:kern w:val="0"/>
                <w:sz w:val="16"/>
                <w:szCs w:val="16"/>
              </w:rPr>
            </w:pPr>
            <w:r w:rsidRPr="00FD52B2">
              <w:rPr>
                <w:rFonts w:ascii="Verdana" w:eastAsia="Calibri" w:hAnsi="Verdana" w:cs="Verdana"/>
                <w:kern w:val="0"/>
                <w:sz w:val="16"/>
                <w:szCs w:val="16"/>
              </w:rPr>
              <w:lastRenderedPageBreak/>
              <w:t>3. Systemy organizacji opieki geriatrycznej oraz rodzaje i formy świadczeń na rzecz osób starszych i ich opiekunów naświecie i w Polsce. Organizacja pielęgniarskiej opieki geriatrycznej.</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4. Standardy w geriatrii i procedury postępowania pielęgniarki w wybranych problemach klinicznych w geriatrii.</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5. Rodzina jako główny realizator opieki nad osoba starszą w domu- wydolność pielęgnacyjno opiekuńcza rodziny a zadania pielęgniarki w realizacji opieki w domu.</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6. Problemy socjomedyczne w starszym wieku- możliwość wsparcia w środowisku lokalnym- zadania pielęgniarki</w:t>
            </w:r>
          </w:p>
          <w:p w:rsidR="00FD52B2" w:rsidRPr="00FD52B2" w:rsidRDefault="00FD52B2" w:rsidP="00FD52B2">
            <w:pPr>
              <w:suppressAutoHyphens/>
              <w:spacing w:after="0" w:line="240" w:lineRule="auto"/>
              <w:ind w:right="425"/>
              <w:rPr>
                <w:rFonts w:ascii="Verdana" w:eastAsia="Verdana" w:hAnsi="Verdana" w:cs="Verdana"/>
                <w:kern w:val="0"/>
                <w:sz w:val="16"/>
                <w:szCs w:val="16"/>
              </w:rPr>
            </w:pPr>
            <w:r w:rsidRPr="00FD52B2">
              <w:rPr>
                <w:rFonts w:ascii="Verdana" w:eastAsia="Calibri" w:hAnsi="Verdana" w:cs="Verdana"/>
                <w:kern w:val="0"/>
                <w:sz w:val="16"/>
                <w:szCs w:val="16"/>
              </w:rPr>
              <w:t>7. Optymalna jakość życia osób starszych przewlekle chorych, długotrwale unieruchomionych. Opieka paliatywnaw geriatrii. Opieka terminalna nad człowiekiem starszym.</w:t>
            </w:r>
          </w:p>
          <w:p w:rsidR="00FD52B2" w:rsidRPr="00FD52B2" w:rsidRDefault="00FD52B2" w:rsidP="00FD52B2">
            <w:pPr>
              <w:suppressAutoHyphens/>
              <w:spacing w:after="0" w:line="240" w:lineRule="auto"/>
              <w:ind w:right="425"/>
              <w:rPr>
                <w:rFonts w:ascii="Verdana" w:eastAsia="Calibri" w:hAnsi="Verdana" w:cs="Verdana"/>
                <w:kern w:val="0"/>
                <w:sz w:val="16"/>
                <w:szCs w:val="16"/>
              </w:rPr>
            </w:pP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Ćwiczenia</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1. Fizjologia procesu starzenia się. Różnice między starzeniem się kobiet i mężczyzn.</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2. Wyznaczniki pielęgniarskiej opieki geriatrycznej. Ocena stanu zdrowia i badanie starszego pacjenta.</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3. Narzędzia, skale pielęgniarskiej oceny geriatrycznej</w:t>
            </w:r>
          </w:p>
          <w:p w:rsidR="00FD52B2" w:rsidRPr="00FD52B2" w:rsidRDefault="00FD52B2" w:rsidP="00FD52B2">
            <w:pPr>
              <w:suppressAutoHyphens/>
              <w:spacing w:after="0" w:line="240" w:lineRule="auto"/>
              <w:ind w:right="425"/>
              <w:rPr>
                <w:rFonts w:ascii="Verdana" w:eastAsia="Verdana" w:hAnsi="Verdana" w:cs="Verdana"/>
                <w:kern w:val="0"/>
                <w:sz w:val="16"/>
                <w:szCs w:val="16"/>
              </w:rPr>
            </w:pPr>
            <w:r w:rsidRPr="00FD52B2">
              <w:rPr>
                <w:rFonts w:ascii="Verdana" w:eastAsia="Calibri" w:hAnsi="Verdana" w:cs="Verdana"/>
                <w:kern w:val="0"/>
                <w:sz w:val="16"/>
                <w:szCs w:val="16"/>
              </w:rPr>
              <w:t xml:space="preserve">4. Prozdrowotne style życia w starości: żywienie w starszym wieku. Zadania pielęgniarki w promocji zdrowego życia osóbstarszych. Aktywność fizyczna w starszym wieku. Zadania pielęgniarki w aktywizacji seniora. </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5. Sylwetka pielęgniarki geriatrycznej. Możliwość specjalizacji i formy podnoszenie kwalifikacji.</w:t>
            </w:r>
          </w:p>
          <w:p w:rsidR="00FD52B2" w:rsidRPr="00FD52B2" w:rsidRDefault="00FD52B2" w:rsidP="00FD52B2">
            <w:pPr>
              <w:suppressAutoHyphens/>
              <w:spacing w:after="0" w:line="240" w:lineRule="auto"/>
              <w:ind w:right="425"/>
              <w:rPr>
                <w:rFonts w:ascii="Verdana" w:eastAsia="Calibri" w:hAnsi="Verdana" w:cs="Verdana"/>
                <w:kern w:val="0"/>
                <w:sz w:val="16"/>
                <w:szCs w:val="16"/>
              </w:rPr>
            </w:pP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Zajęcia Praktyczne</w:t>
            </w:r>
          </w:p>
          <w:p w:rsidR="00FD52B2" w:rsidRPr="00FD52B2" w:rsidRDefault="00FD52B2" w:rsidP="00FD52B2">
            <w:pPr>
              <w:suppressAutoHyphens/>
              <w:spacing w:after="0" w:line="240" w:lineRule="auto"/>
              <w:ind w:right="425"/>
              <w:rPr>
                <w:rFonts w:ascii="Verdana" w:eastAsia="Verdana" w:hAnsi="Verdana" w:cs="Verdana"/>
                <w:kern w:val="0"/>
                <w:sz w:val="16"/>
                <w:szCs w:val="16"/>
              </w:rPr>
            </w:pPr>
            <w:r w:rsidRPr="00FD52B2">
              <w:rPr>
                <w:rFonts w:ascii="Verdana" w:eastAsia="Calibri" w:hAnsi="Verdana" w:cs="Verdana"/>
                <w:kern w:val="0"/>
                <w:sz w:val="16"/>
                <w:szCs w:val="16"/>
              </w:rPr>
              <w:t>1. Człowiek stary w szpitalu - proces pielęgnowania w wybranych stanach. Rola pielęgniarki w leczeniuszpitalnym człowieka starszego- procedury postępowania pielęgniarki w wybranych problemach klinicznych.</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2. Specyfika pracy z osoba starszą w wybranych oddziałach szpitala – specyfika przyjęcia chorego w oddział</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3. Przygotowanie człowieka starszego do wypisu ze szpitala</w:t>
            </w:r>
          </w:p>
          <w:p w:rsidR="00FD52B2" w:rsidRPr="00FD52B2" w:rsidRDefault="00FD52B2" w:rsidP="00FD52B2">
            <w:pPr>
              <w:suppressAutoHyphens/>
              <w:spacing w:after="0" w:line="240" w:lineRule="auto"/>
              <w:ind w:right="425"/>
              <w:rPr>
                <w:rFonts w:ascii="Verdana" w:eastAsia="Calibri" w:hAnsi="Verdana" w:cs="Verdana"/>
                <w:kern w:val="0"/>
                <w:sz w:val="16"/>
                <w:szCs w:val="16"/>
              </w:rPr>
            </w:pP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Praktyki zawodowe:</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1. Standardy w geriatrii i procedury postępowania pielęgniarki w wybranych problemach klinicznych w geriatrii.</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2. Sylwetki osób starszych cieszących się uznaniem jako przykład harmonijnie, pomyślnie przebiegającego procesu starzenia się.</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3. Optymalna jakość życia osób starszych przewlekle chorych, długotrwale unieruchomionych. Opieka paliatywna w geriatrii. Opieka terminalna nad człowiekiem starszym.</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4. Odrębność przebiegu chorób w starszym wieku.</w:t>
            </w:r>
          </w:p>
          <w:p w:rsidR="00FD52B2" w:rsidRPr="00FD52B2"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5. Praca z osobą starszą w oddziale.</w:t>
            </w:r>
          </w:p>
          <w:p w:rsidR="00FD52B2" w:rsidRPr="00950009" w:rsidRDefault="00FD52B2" w:rsidP="00FD52B2">
            <w:pPr>
              <w:suppressAutoHyphens/>
              <w:spacing w:after="0" w:line="240" w:lineRule="auto"/>
              <w:ind w:right="425"/>
              <w:rPr>
                <w:rFonts w:ascii="Verdana" w:eastAsia="Calibri" w:hAnsi="Verdana" w:cs="Verdana"/>
                <w:kern w:val="0"/>
                <w:sz w:val="16"/>
                <w:szCs w:val="16"/>
              </w:rPr>
            </w:pPr>
            <w:r w:rsidRPr="00FD52B2">
              <w:rPr>
                <w:rFonts w:ascii="Verdana" w:eastAsia="Calibri" w:hAnsi="Verdana" w:cs="Verdana"/>
                <w:kern w:val="0"/>
                <w:sz w:val="16"/>
                <w:szCs w:val="16"/>
              </w:rPr>
              <w:t>6. Jakość życia os</w:t>
            </w:r>
            <w:r w:rsidR="00950009">
              <w:rPr>
                <w:rFonts w:ascii="Verdana" w:eastAsia="Calibri" w:hAnsi="Verdana" w:cs="Verdana"/>
                <w:kern w:val="0"/>
                <w:sz w:val="16"/>
                <w:szCs w:val="16"/>
              </w:rPr>
              <w:t>ób starszych przewlekle chorych</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p>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p>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p>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W1 – W12</w:t>
            </w:r>
          </w:p>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p>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U1 – U15</w:t>
            </w:r>
          </w:p>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p>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K1 – K7</w:t>
            </w:r>
          </w:p>
          <w:p w:rsidR="00FD52B2" w:rsidRPr="00FD52B2" w:rsidRDefault="00FD52B2" w:rsidP="00FD52B2">
            <w:pPr>
              <w:suppressAutoHyphens/>
              <w:snapToGrid w:val="0"/>
              <w:spacing w:after="0" w:line="240" w:lineRule="auto"/>
              <w:rPr>
                <w:rFonts w:ascii="Verdana" w:eastAsia="Calibri" w:hAnsi="Verdana" w:cs="Verdana"/>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tc>
      </w:tr>
      <w:tr w:rsidR="00FD52B2" w:rsidRPr="00FD52B2" w:rsidTr="002052AF">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FD52B2" w:rsidRPr="00FD52B2" w:rsidRDefault="00FD52B2" w:rsidP="00FD52B2">
            <w:pPr>
              <w:suppressAutoHyphens/>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b/>
                <w:kern w:val="0"/>
                <w:sz w:val="16"/>
                <w:szCs w:val="16"/>
                <w:lang w:eastAsia="ar-SA"/>
              </w:rPr>
              <w:lastRenderedPageBreak/>
              <w:t>Zalecana literatura i pomoce naukowe</w:t>
            </w:r>
          </w:p>
        </w:tc>
      </w:tr>
      <w:tr w:rsidR="00FD52B2" w:rsidRPr="00FD52B2" w:rsidTr="002052AF">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Times New Roman" w:hAnsi="Verdana" w:cs="Verdana"/>
                <w:kern w:val="0"/>
                <w:sz w:val="16"/>
                <w:szCs w:val="16"/>
                <w:lang w:eastAsia="ko-KR" w:bidi="he-IL"/>
              </w:rPr>
            </w:pPr>
            <w:r w:rsidRPr="00FD52B2">
              <w:rPr>
                <w:rFonts w:ascii="Verdana" w:eastAsia="Calibri" w:hAnsi="Verdana" w:cs="Verdana"/>
                <w:kern w:val="0"/>
                <w:sz w:val="16"/>
                <w:szCs w:val="16"/>
              </w:rPr>
              <w:t>Literatura podstawowa</w:t>
            </w:r>
          </w:p>
          <w:p w:rsidR="00FD52B2" w:rsidRPr="00FD52B2" w:rsidRDefault="00FD52B2" w:rsidP="00FD52B2">
            <w:pPr>
              <w:suppressAutoHyphens/>
              <w:autoSpaceDE w:val="0"/>
              <w:spacing w:after="0" w:line="240" w:lineRule="auto"/>
              <w:rPr>
                <w:rFonts w:ascii="Verdana" w:eastAsia="Verdana" w:hAnsi="Verdana" w:cs="Verdana"/>
                <w:kern w:val="0"/>
                <w:sz w:val="16"/>
                <w:szCs w:val="16"/>
                <w:lang w:eastAsia="ko-KR" w:bidi="he-IL"/>
              </w:rPr>
            </w:pPr>
            <w:r w:rsidRPr="00FD52B2">
              <w:rPr>
                <w:rFonts w:ascii="Verdana" w:eastAsia="Times New Roman" w:hAnsi="Verdana" w:cs="Verdana"/>
                <w:kern w:val="0"/>
                <w:sz w:val="16"/>
                <w:szCs w:val="16"/>
                <w:lang w:eastAsia="ko-KR" w:bidi="he-IL"/>
              </w:rPr>
              <w:t>1. Wieczorowska-Tobis K., Talarska D.: Geriatria i pielęgniarstwo geriatryczne. Wydawnictwo Lekarskie PZWL, Warszawa2018</w:t>
            </w:r>
          </w:p>
          <w:p w:rsidR="00FD52B2" w:rsidRPr="00FD52B2" w:rsidRDefault="00FD52B2" w:rsidP="00FD52B2">
            <w:pPr>
              <w:suppressAutoHyphens/>
              <w:autoSpaceDE w:val="0"/>
              <w:spacing w:after="0" w:line="240" w:lineRule="auto"/>
              <w:rPr>
                <w:rFonts w:ascii="Verdana" w:eastAsia="Verdana" w:hAnsi="Verdana" w:cs="Verdana"/>
                <w:kern w:val="0"/>
                <w:sz w:val="16"/>
                <w:szCs w:val="16"/>
                <w:lang w:eastAsia="ko-KR" w:bidi="he-IL"/>
              </w:rPr>
            </w:pPr>
            <w:r w:rsidRPr="00FD52B2">
              <w:rPr>
                <w:rFonts w:ascii="Verdana" w:eastAsia="Times New Roman" w:hAnsi="Verdana" w:cs="Verdana"/>
                <w:kern w:val="0"/>
                <w:sz w:val="16"/>
                <w:szCs w:val="16"/>
                <w:lang w:eastAsia="ko-KR" w:bidi="he-IL"/>
              </w:rPr>
              <w:t>2. Grodzicki T., Skalska A.( red. ): Geriatria z elementami gerentologii ogólnej. Podręcznik dla lekarzy i studentów VIAMEDICA Gdańsk 2016</w:t>
            </w:r>
          </w:p>
          <w:p w:rsidR="00FD52B2" w:rsidRPr="00FD52B2" w:rsidRDefault="00FD52B2" w:rsidP="00FD52B2">
            <w:pPr>
              <w:suppressAutoHyphens/>
              <w:autoSpaceDE w:val="0"/>
              <w:spacing w:after="0" w:line="240" w:lineRule="auto"/>
              <w:rPr>
                <w:rFonts w:ascii="Verdana" w:eastAsia="Times New Roman" w:hAnsi="Verdana" w:cs="Verdana"/>
                <w:kern w:val="0"/>
                <w:sz w:val="16"/>
                <w:szCs w:val="16"/>
                <w:lang w:eastAsia="ko-KR" w:bidi="he-IL"/>
              </w:rPr>
            </w:pPr>
            <w:r w:rsidRPr="00FD52B2">
              <w:rPr>
                <w:rFonts w:ascii="Verdana" w:eastAsia="Times New Roman" w:hAnsi="Verdana" w:cs="Verdana"/>
                <w:kern w:val="0"/>
                <w:sz w:val="16"/>
                <w:szCs w:val="16"/>
                <w:lang w:eastAsia="ko-KR" w:bidi="he-IL"/>
              </w:rPr>
              <w:t>3. Galus K.: Geriatria. Wybrane zagadnienia, Elsevier Urban &amp; Partner, Wrocław 2017</w:t>
            </w: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r w:rsidRPr="00FD52B2">
              <w:rPr>
                <w:rFonts w:ascii="Verdana" w:eastAsia="Batang" w:hAnsi="Verdana" w:cs="Verdana"/>
                <w:kern w:val="0"/>
                <w:sz w:val="16"/>
                <w:szCs w:val="16"/>
                <w:lang w:eastAsia="ko-KR" w:bidi="he-IL"/>
              </w:rPr>
              <w:t>Literatura uzupełniająca</w:t>
            </w: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r w:rsidRPr="00FD52B2">
              <w:rPr>
                <w:rFonts w:ascii="Verdana" w:eastAsia="Batang" w:hAnsi="Verdana" w:cs="Verdana"/>
                <w:kern w:val="0"/>
                <w:sz w:val="16"/>
                <w:szCs w:val="16"/>
                <w:lang w:eastAsia="ko-KR" w:bidi="he-IL"/>
              </w:rPr>
              <w:t>1. Rosenthal T, Naughton B., Williams M.,( redakcja naukowa wydania polskiego: Pączek L., Niemczyk M.): Geriatria, Wydawnictwo Czelej, 2019</w:t>
            </w: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r w:rsidRPr="00FD52B2">
              <w:rPr>
                <w:rFonts w:ascii="Verdana" w:eastAsia="Batang" w:hAnsi="Verdana" w:cs="Verdana"/>
                <w:kern w:val="0"/>
                <w:sz w:val="16"/>
                <w:szCs w:val="16"/>
                <w:lang w:eastAsia="ko-KR" w:bidi="he-IL"/>
              </w:rPr>
              <w:t>2. Prusiński A. Neurogeriatria. Praktyczne problemy neurologii wieku podeszłego. Wydawnictwo Czelej 2014</w:t>
            </w: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r w:rsidRPr="00FD52B2">
              <w:rPr>
                <w:rFonts w:ascii="Verdana" w:eastAsia="Batang" w:hAnsi="Verdana" w:cs="Verdana"/>
                <w:kern w:val="0"/>
                <w:sz w:val="16"/>
                <w:szCs w:val="16"/>
                <w:lang w:eastAsia="ko-KR" w:bidi="he-IL"/>
              </w:rPr>
              <w:t>3. Krzyżowski J. : Psychogeriatria, Medyk Warszawa 2014</w:t>
            </w:r>
          </w:p>
          <w:p w:rsidR="00FD52B2" w:rsidRPr="00FD52B2" w:rsidRDefault="00FD52B2" w:rsidP="00FD52B2">
            <w:pPr>
              <w:suppressAutoHyphens/>
              <w:autoSpaceDE w:val="0"/>
              <w:spacing w:after="0" w:line="240" w:lineRule="auto"/>
              <w:rPr>
                <w:rFonts w:ascii="Verdana" w:eastAsia="Batang" w:hAnsi="Verdana" w:cs="Verdana"/>
                <w:kern w:val="0"/>
                <w:sz w:val="16"/>
                <w:szCs w:val="16"/>
                <w:lang w:eastAsia="ko-KR" w:bidi="he-IL"/>
              </w:rPr>
            </w:pPr>
            <w:r w:rsidRPr="00FD52B2">
              <w:rPr>
                <w:rFonts w:ascii="Verdana" w:eastAsia="Batang" w:hAnsi="Verdana" w:cs="Verdana"/>
                <w:kern w:val="0"/>
                <w:sz w:val="16"/>
                <w:szCs w:val="16"/>
                <w:lang w:eastAsia="ko-KR" w:bidi="he-IL"/>
              </w:rPr>
              <w:t>4. Grodzicki T. i in., Kardiologia u osób w wieku podeszłym. Medical Press Gdańsk 2013</w:t>
            </w:r>
          </w:p>
          <w:p w:rsidR="00FD52B2" w:rsidRPr="00FD52B2" w:rsidRDefault="00FD52B2" w:rsidP="00FD52B2">
            <w:pPr>
              <w:suppressAutoHyphens/>
              <w:autoSpaceDE w:val="0"/>
              <w:spacing w:after="0" w:line="240" w:lineRule="auto"/>
              <w:rPr>
                <w:rFonts w:ascii="Times New Roman" w:eastAsia="Times New Roman" w:hAnsi="Times New Roman" w:cs="Times New Roman"/>
                <w:kern w:val="0"/>
                <w:sz w:val="16"/>
                <w:szCs w:val="16"/>
                <w:lang w:eastAsia="zh-CN"/>
              </w:rPr>
            </w:pPr>
            <w:r w:rsidRPr="00FD52B2">
              <w:rPr>
                <w:rFonts w:ascii="Verdana" w:eastAsia="Batang" w:hAnsi="Verdana" w:cs="Verdana"/>
                <w:kern w:val="0"/>
                <w:sz w:val="16"/>
                <w:szCs w:val="16"/>
                <w:lang w:eastAsia="ko-KR" w:bidi="he-IL"/>
              </w:rPr>
              <w:t>7. Pielęgniarska opieka nad osobami starszymi Wydawnictwo Raabe kolejne zeszyty od 2018 roku</w:t>
            </w:r>
          </w:p>
          <w:p w:rsidR="00FD52B2" w:rsidRPr="00FD52B2" w:rsidRDefault="00FD52B2" w:rsidP="00FD52B2">
            <w:pPr>
              <w:suppressAutoHyphens/>
              <w:autoSpaceDE w:val="0"/>
              <w:spacing w:after="0" w:line="240" w:lineRule="auto"/>
              <w:rPr>
                <w:rFonts w:ascii="Times New Roman" w:eastAsia="Times New Roman" w:hAnsi="Times New Roman" w:cs="Times New Roman"/>
                <w:i/>
                <w:iCs/>
                <w:color w:val="3562FC"/>
                <w:kern w:val="0"/>
                <w:sz w:val="16"/>
                <w:szCs w:val="16"/>
                <w:lang w:eastAsia="ar-SA"/>
              </w:rPr>
            </w:pPr>
          </w:p>
        </w:tc>
      </w:tr>
      <w:tr w:rsidR="00FD52B2" w:rsidRPr="00FD52B2" w:rsidTr="002052AF">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FD52B2" w:rsidRPr="00FD52B2" w:rsidRDefault="00FD52B2" w:rsidP="00FD52B2">
            <w:pPr>
              <w:suppressAutoHyphens/>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b/>
                <w:kern w:val="0"/>
                <w:sz w:val="16"/>
                <w:szCs w:val="16"/>
                <w:lang w:eastAsia="ar-SA"/>
              </w:rPr>
              <w:t>Bilans punktów ECTS</w:t>
            </w:r>
          </w:p>
        </w:tc>
      </w:tr>
      <w:tr w:rsidR="00FD52B2" w:rsidRPr="00FD52B2" w:rsidTr="002052AF">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 xml:space="preserve">Forma nakładu pracy studenta </w:t>
            </w:r>
          </w:p>
          <w:p w:rsidR="00FD52B2" w:rsidRPr="00FD52B2" w:rsidRDefault="00FD52B2" w:rsidP="00FD52B2">
            <w:pPr>
              <w:suppressAutoHyphens/>
              <w:spacing w:after="0" w:line="240" w:lineRule="auto"/>
              <w:jc w:val="center"/>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(udział w zajęciach, aktywność, przygotowanie sprawozdania, itp.)</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FD52B2" w:rsidRPr="00FD52B2" w:rsidRDefault="00FD52B2" w:rsidP="00FD52B2">
            <w:pPr>
              <w:suppressAutoHyphens/>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Obciążenie studenta [h]</w:t>
            </w:r>
          </w:p>
        </w:tc>
      </w:tr>
      <w:tr w:rsidR="00FD52B2" w:rsidRPr="00FD52B2" w:rsidTr="002052AF">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2B2" w:rsidRPr="00FD52B2" w:rsidRDefault="00FD52B2" w:rsidP="00FD52B2">
            <w:pPr>
              <w:suppressAutoHyphens/>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b/>
                <w:kern w:val="0"/>
                <w:sz w:val="16"/>
                <w:szCs w:val="16"/>
                <w:lang w:eastAsia="ar-SA"/>
              </w:rPr>
              <w:t>Liczba godzin realizowanych przy bezpośrednim udziale nauczyciela akademickiego</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Udział w wykładach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28</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Udział w konwersatoriach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Udział w ćwiczeniach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9</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Udział w zajęciach laboratoryjnych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lastRenderedPageBreak/>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Udział w zajęciach projektowych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Udział w konsultacjach (2 – 3 razy w semestrze)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Udział w konsultacjach projektowych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Udział w egzaminie/kolokwium zaliczeniowym przedmiotu</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3</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 xml:space="preserve">Inne – jakie?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b/>
                <w:kern w:val="0"/>
                <w:sz w:val="16"/>
                <w:szCs w:val="16"/>
                <w:lang w:eastAsia="ar-SA"/>
              </w:rPr>
              <w:t>Liczba godzin realizowanych przy bezpośrednim udziale nauczyciela akademickiego (suma pozycji 1.1 – 1.9)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40</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i/>
                <w:kern w:val="0"/>
                <w:sz w:val="16"/>
                <w:szCs w:val="16"/>
                <w:lang w:eastAsia="ar-SA"/>
              </w:rPr>
            </w:pPr>
            <w:r w:rsidRPr="00FD52B2">
              <w:rPr>
                <w:rFonts w:ascii="Verdana" w:eastAsia="Calibri" w:hAnsi="Verdana" w:cs="Verdana"/>
                <w:b/>
                <w:kern w:val="0"/>
                <w:sz w:val="16"/>
                <w:szCs w:val="16"/>
                <w:lang w:eastAsia="ar-SA"/>
              </w:rPr>
              <w:t>Liczba punktów ECTS, uzyskiwanych przez studenta podczas zajęć wymagających bezpośr. udziału nauczyciela akademickiego)</w:t>
            </w:r>
          </w:p>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i/>
                <w:kern w:val="0"/>
                <w:sz w:val="16"/>
                <w:szCs w:val="16"/>
                <w:lang w:eastAsia="ar-SA"/>
              </w:rPr>
              <w:t>(1 pkt ECTS = 25 godzin obciążenia studenta, zaokrąglić do 0,1 pkt ECTS)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1,5</w:t>
            </w:r>
          </w:p>
        </w:tc>
      </w:tr>
      <w:tr w:rsidR="00FD52B2" w:rsidRPr="00FD52B2" w:rsidTr="002052AF">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2B2" w:rsidRPr="00FD52B2" w:rsidRDefault="00FD52B2" w:rsidP="00FD52B2">
            <w:pPr>
              <w:suppressAutoHyphens/>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b/>
                <w:kern w:val="0"/>
                <w:sz w:val="16"/>
                <w:szCs w:val="16"/>
                <w:lang w:eastAsia="ar-SA"/>
              </w:rPr>
              <w:t>Samodzielna praca studenta</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Samodzielne studiowanie tematyki wykładów</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10</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Samodzielne przygotowywanie się do ćwiczeń</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3</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Samodzielne przygotowywanie się do kolokwiów</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Samodzielne przygotowywanie się do zajęć laboratoryjnych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Wykonywanie sprawozdań</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Realizacja samodzielnie wykonywanych zadań (projektów, dokumentacji)</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Przygotowanie do kolokwium końcowego z ćwiczeń/laboratorium</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2</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Przygotowanie do egzaminu/kolokwium końcowego z wykładów</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5</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kern w:val="0"/>
                <w:sz w:val="16"/>
                <w:szCs w:val="16"/>
                <w:lang w:eastAsia="ar-SA"/>
              </w:rPr>
              <w:t>Inne – jakie?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kern w:val="0"/>
                <w:sz w:val="16"/>
                <w:szCs w:val="16"/>
                <w:lang w:eastAsia="ar-SA"/>
              </w:rPr>
            </w:pP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b/>
                <w:kern w:val="0"/>
                <w:sz w:val="16"/>
                <w:szCs w:val="16"/>
                <w:lang w:eastAsia="ar-SA"/>
              </w:rPr>
              <w:t>Liczba godzin samodzielnej pracy studenta (suma 2.1 – 2.9)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20</w:t>
            </w:r>
          </w:p>
        </w:tc>
      </w:tr>
      <w:tr w:rsidR="00FD52B2" w:rsidRPr="00FD52B2" w:rsidTr="002052AF">
        <w:trPr>
          <w:trHeight w:val="397"/>
        </w:trPr>
        <w:tc>
          <w:tcPr>
            <w:tcW w:w="640" w:type="dxa"/>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b/>
                <w:kern w:val="0"/>
                <w:sz w:val="16"/>
                <w:szCs w:val="16"/>
                <w:lang w:eastAsia="ar-SA"/>
              </w:rPr>
              <w:t xml:space="preserve">Liczba punktów ECTS, uzyskiwanych przez studenta w ramach samodzielnej pracy </w:t>
            </w:r>
            <w:r w:rsidRPr="00FD52B2">
              <w:rPr>
                <w:rFonts w:ascii="Verdana" w:eastAsia="Calibri" w:hAnsi="Verdana" w:cs="Verdana"/>
                <w:i/>
                <w:kern w:val="0"/>
                <w:sz w:val="16"/>
                <w:szCs w:val="16"/>
                <w:lang w:eastAsia="ar-SA"/>
              </w:rPr>
              <w:t>(1 pkt ECTS = 25-30 godzin obciążenia studenta, zaokrąglić do 0,1 pkt ECTS)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0,5</w:t>
            </w:r>
          </w:p>
        </w:tc>
      </w:tr>
      <w:tr w:rsidR="00FD52B2" w:rsidRPr="00FD52B2" w:rsidTr="002052AF">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kern w:val="0"/>
                <w:sz w:val="16"/>
                <w:szCs w:val="16"/>
                <w:lang w:eastAsia="ar-SA"/>
              </w:rPr>
            </w:pPr>
            <w:r w:rsidRPr="00FD52B2">
              <w:rPr>
                <w:rFonts w:ascii="Verdana" w:eastAsia="Calibri" w:hAnsi="Verdana" w:cs="Verdana"/>
                <w:b/>
                <w:kern w:val="0"/>
                <w:sz w:val="16"/>
                <w:szCs w:val="16"/>
                <w:lang w:eastAsia="ar-SA"/>
              </w:rPr>
              <w:t>Sumaryczne obciążenie pracą studenta (suma 1.10+2.10)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kern w:val="0"/>
                <w:sz w:val="16"/>
                <w:szCs w:val="16"/>
                <w:lang w:eastAsia="ar-SA"/>
              </w:rPr>
              <w:t>60</w:t>
            </w:r>
          </w:p>
        </w:tc>
      </w:tr>
      <w:tr w:rsidR="00FD52B2" w:rsidRPr="00FD52B2" w:rsidTr="002052AF">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jc w:val="right"/>
              <w:rPr>
                <w:rFonts w:ascii="Verdana" w:eastAsia="Calibri" w:hAnsi="Verdana" w:cs="Verdana"/>
                <w:b/>
                <w:kern w:val="0"/>
                <w:sz w:val="16"/>
                <w:szCs w:val="16"/>
                <w:lang w:eastAsia="ar-SA"/>
              </w:rPr>
            </w:pPr>
            <w:r w:rsidRPr="00FD52B2">
              <w:rPr>
                <w:rFonts w:ascii="Verdana" w:eastAsia="Calibri" w:hAnsi="Verdana" w:cs="Verdana"/>
                <w:b/>
                <w:kern w:val="0"/>
                <w:sz w:val="20"/>
                <w:szCs w:val="16"/>
                <w:lang w:eastAsia="ar-SA"/>
              </w:rPr>
              <w:t>Punkty ECTS za moduł (suma 1.11+2.11)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FD52B2">
              <w:rPr>
                <w:rFonts w:ascii="Verdana" w:eastAsia="Calibri" w:hAnsi="Verdana" w:cs="Verdana"/>
                <w:b/>
                <w:kern w:val="0"/>
                <w:sz w:val="16"/>
                <w:szCs w:val="16"/>
                <w:lang w:eastAsia="ar-SA"/>
              </w:rPr>
              <w:t>2</w:t>
            </w:r>
          </w:p>
        </w:tc>
      </w:tr>
      <w:tr w:rsidR="00FD52B2" w:rsidRPr="00FD52B2" w:rsidTr="002052AF">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FD52B2" w:rsidRPr="00FD52B2" w:rsidRDefault="00FD52B2" w:rsidP="00FD52B2">
            <w:pPr>
              <w:suppressAutoHyphens/>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b/>
                <w:kern w:val="0"/>
                <w:sz w:val="16"/>
                <w:szCs w:val="16"/>
                <w:lang w:eastAsia="ar-SA"/>
              </w:rPr>
              <w:t>Nakład pracy związany z zajęciami o charakterze praktycznym, w tym</w:t>
            </w:r>
          </w:p>
        </w:tc>
      </w:tr>
      <w:tr w:rsidR="00FD52B2" w:rsidRPr="00FD52B2" w:rsidTr="002052AF">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Zajęcia praktyczne (Wydział Nauk o Zdrowiu)</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80</w:t>
            </w:r>
          </w:p>
        </w:tc>
      </w:tr>
      <w:tr w:rsidR="00FD52B2" w:rsidRPr="00FD52B2" w:rsidTr="002052AF">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Zajęcia o charakterze praktycznym (1.2 – 1.8, 2.2 – 2.7, inne)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b/>
                <w:kern w:val="0"/>
                <w:sz w:val="16"/>
                <w:szCs w:val="16"/>
                <w:lang w:eastAsia="ar-SA"/>
              </w:rPr>
            </w:pPr>
          </w:p>
        </w:tc>
      </w:tr>
      <w:tr w:rsidR="00FD52B2" w:rsidRPr="00FD52B2" w:rsidTr="002052AF">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Praktyka zawodowa</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80</w:t>
            </w:r>
          </w:p>
        </w:tc>
      </w:tr>
      <w:tr w:rsidR="00FD52B2" w:rsidRPr="00FD52B2" w:rsidTr="002052AF">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Łączny nakład pracy związany z zajęciami o charakterze praktycznym</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160</w:t>
            </w:r>
          </w:p>
        </w:tc>
      </w:tr>
      <w:tr w:rsidR="00FD52B2" w:rsidRPr="00FD52B2" w:rsidTr="002052AF">
        <w:trPr>
          <w:trHeight w:val="397"/>
        </w:trPr>
        <w:tc>
          <w:tcPr>
            <w:tcW w:w="6833" w:type="dxa"/>
            <w:gridSpan w:val="3"/>
            <w:tcBorders>
              <w:top w:val="single" w:sz="4" w:space="0" w:color="000000"/>
              <w:left w:val="single" w:sz="4" w:space="0" w:color="000000"/>
              <w:bottom w:val="single" w:sz="4" w:space="0" w:color="000000"/>
            </w:tcBorders>
            <w:shd w:val="clear" w:color="auto" w:fill="C6D9F1"/>
            <w:vAlign w:val="center"/>
          </w:tcPr>
          <w:p w:rsidR="00FD52B2" w:rsidRPr="00FD52B2" w:rsidRDefault="00FD52B2" w:rsidP="00FD52B2">
            <w:pPr>
              <w:suppressAutoHyphens/>
              <w:spacing w:after="0" w:line="240" w:lineRule="auto"/>
              <w:rPr>
                <w:rFonts w:ascii="Verdana" w:eastAsia="Calibri" w:hAnsi="Verdana" w:cs="Verdana"/>
                <w:i/>
                <w:kern w:val="0"/>
                <w:sz w:val="16"/>
                <w:szCs w:val="16"/>
                <w:lang w:eastAsia="ar-SA"/>
              </w:rPr>
            </w:pPr>
            <w:r w:rsidRPr="00FD52B2">
              <w:rPr>
                <w:rFonts w:ascii="Verdana" w:eastAsia="Calibri" w:hAnsi="Verdana" w:cs="Verdana"/>
                <w:b/>
                <w:kern w:val="0"/>
                <w:sz w:val="16"/>
                <w:szCs w:val="16"/>
                <w:lang w:eastAsia="ar-SA"/>
              </w:rPr>
              <w:t>Liczba punktów ECTS, uzyskiwanych przez studenta w ramach zajęć o charakterze praktycznym</w:t>
            </w:r>
          </w:p>
          <w:p w:rsidR="00FD52B2" w:rsidRPr="00FD52B2" w:rsidRDefault="00FD52B2" w:rsidP="00FD52B2">
            <w:pPr>
              <w:suppressAutoHyphens/>
              <w:spacing w:after="0" w:line="240" w:lineRule="auto"/>
              <w:rPr>
                <w:rFonts w:ascii="Verdana" w:eastAsia="Calibri" w:hAnsi="Verdana" w:cs="Verdana"/>
                <w:b/>
                <w:kern w:val="0"/>
                <w:sz w:val="16"/>
                <w:szCs w:val="16"/>
                <w:lang w:eastAsia="ar-SA"/>
              </w:rPr>
            </w:pPr>
            <w:r w:rsidRPr="00FD52B2">
              <w:rPr>
                <w:rFonts w:ascii="Verdana" w:eastAsia="Calibri" w:hAnsi="Verdana" w:cs="Verdana"/>
                <w:i/>
                <w:kern w:val="0"/>
                <w:sz w:val="16"/>
                <w:szCs w:val="16"/>
                <w:lang w:eastAsia="ar-SA"/>
              </w:rPr>
              <w:t>(1 pkt ECTS = 25-30 godzin obciążenia studenta, zaokrąglić do 0,1 pkt ECTS)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jc w:val="center"/>
              <w:rPr>
                <w:rFonts w:ascii="Verdana" w:eastAsia="Calibri" w:hAnsi="Verdana" w:cs="Verdana"/>
                <w:b/>
                <w:kern w:val="0"/>
                <w:sz w:val="16"/>
                <w:szCs w:val="16"/>
                <w:lang w:eastAsia="ar-SA"/>
              </w:rPr>
            </w:pPr>
            <w:r w:rsidRPr="00FD52B2">
              <w:rPr>
                <w:rFonts w:ascii="Verdana" w:eastAsia="Calibri" w:hAnsi="Verdana" w:cs="Verdana"/>
                <w:b/>
                <w:kern w:val="0"/>
                <w:sz w:val="16"/>
                <w:szCs w:val="16"/>
                <w:lang w:eastAsia="ar-SA"/>
              </w:rPr>
              <w:t>6</w:t>
            </w:r>
          </w:p>
        </w:tc>
      </w:tr>
      <w:tr w:rsidR="00FD52B2" w:rsidRPr="00FD52B2" w:rsidTr="002052AF">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FD52B2" w:rsidRPr="00FD52B2" w:rsidRDefault="00FD52B2" w:rsidP="00FD52B2">
            <w:pPr>
              <w:suppressAutoHyphens/>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b/>
                <w:kern w:val="0"/>
                <w:sz w:val="16"/>
                <w:szCs w:val="16"/>
                <w:lang w:eastAsia="ar-SA"/>
              </w:rPr>
              <w:t>Uwagi</w:t>
            </w:r>
          </w:p>
        </w:tc>
      </w:tr>
      <w:tr w:rsidR="00FD52B2" w:rsidRPr="00FD52B2" w:rsidTr="002052AF">
        <w:trPr>
          <w:trHeight w:val="397"/>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napToGrid w:val="0"/>
              <w:spacing w:after="0" w:line="240" w:lineRule="auto"/>
              <w:rPr>
                <w:rFonts w:ascii="Verdana" w:eastAsia="Calibri" w:hAnsi="Verdana" w:cs="Verdana"/>
                <w:b/>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p w:rsidR="00FD52B2" w:rsidRPr="00FD52B2" w:rsidRDefault="00FD52B2" w:rsidP="00FD52B2">
            <w:pPr>
              <w:suppressAutoHyphens/>
              <w:spacing w:after="0" w:line="240" w:lineRule="auto"/>
              <w:rPr>
                <w:rFonts w:ascii="Verdana" w:eastAsia="Calibri" w:hAnsi="Verdana" w:cs="Verdana"/>
                <w:kern w:val="0"/>
                <w:sz w:val="16"/>
                <w:szCs w:val="16"/>
                <w:lang w:eastAsia="ar-SA"/>
              </w:rPr>
            </w:pPr>
          </w:p>
        </w:tc>
      </w:tr>
      <w:tr w:rsidR="00FD52B2" w:rsidRPr="00FD52B2" w:rsidTr="002052AF">
        <w:trPr>
          <w:trHeight w:val="397"/>
        </w:trPr>
        <w:tc>
          <w:tcPr>
            <w:tcW w:w="2244" w:type="dxa"/>
            <w:gridSpan w:val="2"/>
            <w:tcBorders>
              <w:top w:val="single" w:sz="4" w:space="0" w:color="000000"/>
              <w:left w:val="single" w:sz="4" w:space="0" w:color="000000"/>
              <w:bottom w:val="single" w:sz="4" w:space="0" w:color="000000"/>
            </w:tcBorders>
            <w:shd w:val="clear" w:color="auto" w:fill="8DB3E2"/>
            <w:vAlign w:val="center"/>
          </w:tcPr>
          <w:p w:rsidR="00FD52B2" w:rsidRPr="00FD52B2" w:rsidRDefault="00FD52B2" w:rsidP="00FD52B2">
            <w:pPr>
              <w:suppressAutoHyphens/>
              <w:spacing w:after="0" w:line="240" w:lineRule="auto"/>
              <w:rPr>
                <w:rFonts w:ascii="Verdana" w:eastAsia="Calibri" w:hAnsi="Verdana" w:cs="Verdana"/>
                <w:i/>
                <w:kern w:val="0"/>
                <w:sz w:val="16"/>
                <w:szCs w:val="16"/>
                <w:lang w:eastAsia="ar-SA"/>
              </w:rPr>
            </w:pPr>
            <w:r w:rsidRPr="00FD52B2">
              <w:rPr>
                <w:rFonts w:ascii="Verdana" w:eastAsia="Calibri" w:hAnsi="Verdana" w:cs="Verdana"/>
                <w:kern w:val="0"/>
                <w:sz w:val="16"/>
                <w:szCs w:val="16"/>
                <w:lang w:eastAsia="ar-SA"/>
              </w:rPr>
              <w:t>Strona internetowa modułu:</w:t>
            </w:r>
          </w:p>
        </w:tc>
        <w:tc>
          <w:tcPr>
            <w:tcW w:w="72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2B2" w:rsidRPr="00FD52B2" w:rsidRDefault="00FD52B2" w:rsidP="00FD52B2">
            <w:pPr>
              <w:suppressAutoHyphens/>
              <w:spacing w:after="0" w:line="240" w:lineRule="auto"/>
              <w:rPr>
                <w:rFonts w:ascii="Times New Roman" w:eastAsia="Times New Roman" w:hAnsi="Times New Roman" w:cs="Times New Roman"/>
                <w:kern w:val="0"/>
                <w:sz w:val="24"/>
                <w:szCs w:val="24"/>
                <w:lang w:eastAsia="ar-SA"/>
              </w:rPr>
            </w:pPr>
            <w:r w:rsidRPr="00FD52B2">
              <w:rPr>
                <w:rFonts w:ascii="Verdana" w:eastAsia="Calibri" w:hAnsi="Verdana" w:cs="Verdana"/>
                <w:i/>
                <w:kern w:val="0"/>
                <w:sz w:val="16"/>
                <w:szCs w:val="16"/>
                <w:lang w:eastAsia="ar-SA"/>
              </w:rPr>
              <w:t>Wpisać adres strony www modułu</w:t>
            </w:r>
          </w:p>
        </w:tc>
      </w:tr>
    </w:tbl>
    <w:p w:rsidR="00FD52B2" w:rsidRPr="00FD52B2" w:rsidRDefault="00FD52B2" w:rsidP="00FD52B2">
      <w:pPr>
        <w:suppressAutoHyphens/>
        <w:spacing w:after="0" w:line="240" w:lineRule="auto"/>
        <w:rPr>
          <w:rFonts w:ascii="Times New Roman" w:eastAsia="Times New Roman" w:hAnsi="Times New Roman" w:cs="Times New Roman"/>
          <w:kern w:val="0"/>
          <w:sz w:val="24"/>
          <w:szCs w:val="24"/>
          <w:lang w:eastAsia="ar-SA"/>
        </w:rPr>
      </w:pPr>
    </w:p>
    <w:p w:rsidR="00FD52B2" w:rsidRDefault="00FD52B2"/>
    <w:p w:rsidR="00B87998" w:rsidRDefault="00B87998"/>
    <w:p w:rsidR="00382BFA" w:rsidRPr="00382BFA" w:rsidRDefault="00382BFA" w:rsidP="00382BFA">
      <w:pPr>
        <w:suppressAutoHyphens/>
        <w:spacing w:after="0" w:line="276" w:lineRule="auto"/>
        <w:jc w:val="center"/>
        <w:rPr>
          <w:rFonts w:ascii="Verdana" w:eastAsia="Calibri" w:hAnsi="Verdana" w:cs="Verdana"/>
          <w:b/>
          <w:kern w:val="0"/>
          <w:sz w:val="16"/>
          <w:szCs w:val="16"/>
          <w:lang w:eastAsia="ar-SA"/>
        </w:rPr>
      </w:pPr>
      <w:r w:rsidRPr="00382BFA">
        <w:rPr>
          <w:rFonts w:ascii="Verdana" w:eastAsia="Calibri" w:hAnsi="Verdana" w:cs="Verdana"/>
          <w:b/>
          <w:spacing w:val="30"/>
          <w:kern w:val="0"/>
          <w:sz w:val="18"/>
          <w:szCs w:val="16"/>
          <w:lang w:eastAsia="ar-SA"/>
        </w:rPr>
        <w:lastRenderedPageBreak/>
        <w:t>SYLABUS MODUŁU (PRZEDMIOTU)</w:t>
      </w:r>
    </w:p>
    <w:p w:rsidR="00382BFA" w:rsidRPr="00382BFA" w:rsidRDefault="00382BFA" w:rsidP="00382BFA">
      <w:pPr>
        <w:suppressAutoHyphens/>
        <w:spacing w:after="0" w:line="276" w:lineRule="auto"/>
        <w:jc w:val="center"/>
        <w:rPr>
          <w:rFonts w:ascii="Verdana" w:eastAsia="Calibri" w:hAnsi="Verdana" w:cs="Verdana"/>
          <w:b/>
          <w:kern w:val="0"/>
          <w:sz w:val="16"/>
          <w:szCs w:val="16"/>
          <w:lang w:eastAsia="ar-SA"/>
        </w:rPr>
      </w:pPr>
    </w:p>
    <w:tbl>
      <w:tblPr>
        <w:tblW w:w="9617" w:type="dxa"/>
        <w:tblInd w:w="137" w:type="dxa"/>
        <w:tblLayout w:type="fixed"/>
        <w:tblLook w:val="0000"/>
      </w:tblPr>
      <w:tblGrid>
        <w:gridCol w:w="836"/>
        <w:gridCol w:w="146"/>
        <w:gridCol w:w="1239"/>
        <w:gridCol w:w="481"/>
        <w:gridCol w:w="41"/>
        <w:gridCol w:w="264"/>
        <w:gridCol w:w="226"/>
        <w:gridCol w:w="150"/>
        <w:gridCol w:w="177"/>
        <w:gridCol w:w="205"/>
        <w:gridCol w:w="29"/>
        <w:gridCol w:w="502"/>
        <w:gridCol w:w="286"/>
        <w:gridCol w:w="246"/>
        <w:gridCol w:w="675"/>
        <w:gridCol w:w="441"/>
        <w:gridCol w:w="213"/>
        <w:gridCol w:w="23"/>
        <w:gridCol w:w="532"/>
        <w:gridCol w:w="92"/>
        <w:gridCol w:w="140"/>
        <w:gridCol w:w="300"/>
        <w:gridCol w:w="259"/>
        <w:gridCol w:w="229"/>
        <w:gridCol w:w="631"/>
        <w:gridCol w:w="157"/>
        <w:gridCol w:w="972"/>
        <w:gridCol w:w="25"/>
        <w:gridCol w:w="40"/>
        <w:gridCol w:w="40"/>
        <w:gridCol w:w="20"/>
      </w:tblGrid>
      <w:tr w:rsidR="00382BFA" w:rsidRPr="00382BFA" w:rsidTr="00352FEC">
        <w:trPr>
          <w:gridAfter w:val="4"/>
          <w:wAfter w:w="125" w:type="dxa"/>
          <w:trHeight w:val="397"/>
        </w:trPr>
        <w:tc>
          <w:tcPr>
            <w:tcW w:w="836" w:type="dxa"/>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FF0000"/>
                <w:kern w:val="0"/>
                <w:sz w:val="16"/>
                <w:szCs w:val="16"/>
                <w:lang w:eastAsia="ar-SA"/>
              </w:rPr>
            </w:pPr>
            <w:r w:rsidRPr="00382BFA">
              <w:rPr>
                <w:rFonts w:ascii="Verdana" w:eastAsia="Calibri" w:hAnsi="Verdana" w:cs="Verdana"/>
                <w:kern w:val="0"/>
                <w:sz w:val="16"/>
                <w:szCs w:val="16"/>
                <w:lang w:eastAsia="ar-SA"/>
              </w:rPr>
              <w:t>Kod modułu</w:t>
            </w:r>
          </w:p>
        </w:tc>
        <w:tc>
          <w:tcPr>
            <w:tcW w:w="1907" w:type="dxa"/>
            <w:gridSpan w:val="4"/>
            <w:tcBorders>
              <w:top w:val="single" w:sz="4" w:space="0" w:color="000000"/>
              <w:left w:val="single" w:sz="4" w:space="0" w:color="000000"/>
              <w:bottom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rPr>
              <w:t>P.1.OS-N</w:t>
            </w:r>
          </w:p>
        </w:tc>
        <w:tc>
          <w:tcPr>
            <w:tcW w:w="817" w:type="dxa"/>
            <w:gridSpan w:val="4"/>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color w:val="000000"/>
                <w:kern w:val="0"/>
                <w:sz w:val="16"/>
                <w:szCs w:val="16"/>
                <w:lang w:eastAsia="ar-SA"/>
              </w:rPr>
            </w:pPr>
            <w:r w:rsidRPr="00382BFA">
              <w:rPr>
                <w:rFonts w:ascii="Verdana" w:eastAsia="Calibri" w:hAnsi="Verdana" w:cs="Verdana"/>
                <w:kern w:val="0"/>
                <w:sz w:val="16"/>
                <w:szCs w:val="16"/>
                <w:lang w:eastAsia="ar-SA"/>
              </w:rPr>
              <w:t>Nazwa modułu</w:t>
            </w:r>
          </w:p>
        </w:tc>
        <w:tc>
          <w:tcPr>
            <w:tcW w:w="593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950009" w:rsidRDefault="00382BFA" w:rsidP="00382BFA">
            <w:pPr>
              <w:suppressAutoHyphens/>
              <w:snapToGrid w:val="0"/>
              <w:spacing w:after="0" w:line="240" w:lineRule="auto"/>
              <w:rPr>
                <w:rFonts w:ascii="Times New Roman" w:eastAsia="Times New Roman" w:hAnsi="Times New Roman" w:cs="Times New Roman"/>
                <w:b/>
                <w:kern w:val="0"/>
                <w:sz w:val="24"/>
                <w:szCs w:val="24"/>
                <w:lang w:eastAsia="ar-SA"/>
              </w:rPr>
            </w:pPr>
            <w:r w:rsidRPr="00950009">
              <w:rPr>
                <w:rFonts w:ascii="Verdana" w:eastAsia="Calibri" w:hAnsi="Verdana" w:cs="Verdana"/>
                <w:b/>
                <w:color w:val="000000"/>
                <w:kern w:val="0"/>
                <w:sz w:val="16"/>
                <w:szCs w:val="16"/>
                <w:lang w:eastAsia="ar-SA"/>
              </w:rPr>
              <w:t>Neurologia i pielęgniarstwo neurologiczne</w:t>
            </w:r>
          </w:p>
        </w:tc>
      </w:tr>
      <w:tr w:rsidR="00382BFA" w:rsidRPr="00382BFA" w:rsidTr="00352FEC">
        <w:trPr>
          <w:gridAfter w:val="4"/>
          <w:wAfter w:w="125" w:type="dxa"/>
          <w:trHeight w:val="397"/>
        </w:trPr>
        <w:tc>
          <w:tcPr>
            <w:tcW w:w="3560" w:type="dxa"/>
            <w:gridSpan w:val="9"/>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Nazwa modułu w języku angielskim</w:t>
            </w:r>
          </w:p>
        </w:tc>
        <w:tc>
          <w:tcPr>
            <w:tcW w:w="593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Verdana" w:eastAsia="Calibri" w:hAnsi="Verdana" w:cs="Verdana"/>
                <w:i/>
                <w:kern w:val="0"/>
                <w:sz w:val="16"/>
                <w:szCs w:val="16"/>
                <w:lang w:eastAsia="ar-SA"/>
              </w:rPr>
            </w:pPr>
            <w:r w:rsidRPr="00382BFA">
              <w:rPr>
                <w:rFonts w:ascii="Verdana" w:eastAsia="Calibri" w:hAnsi="Verdana" w:cs="Verdana"/>
                <w:i/>
                <w:kern w:val="0"/>
                <w:sz w:val="16"/>
                <w:szCs w:val="16"/>
              </w:rPr>
              <w:t>Neurology and neurosurgical nursing</w:t>
            </w:r>
          </w:p>
        </w:tc>
      </w:tr>
      <w:tr w:rsidR="00382BFA" w:rsidRPr="00382BFA" w:rsidTr="00352FEC">
        <w:trPr>
          <w:gridAfter w:val="4"/>
          <w:wAfter w:w="125" w:type="dxa"/>
          <w:trHeight w:val="397"/>
        </w:trPr>
        <w:tc>
          <w:tcPr>
            <w:tcW w:w="3383" w:type="dxa"/>
            <w:gridSpan w:val="8"/>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Wydział</w:t>
            </w:r>
          </w:p>
        </w:tc>
        <w:tc>
          <w:tcPr>
            <w:tcW w:w="6109"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i/>
                <w:color w:val="000000"/>
                <w:kern w:val="0"/>
                <w:sz w:val="16"/>
                <w:szCs w:val="16"/>
                <w:lang w:eastAsia="ar-SA"/>
              </w:rPr>
              <w:t>Nauk Medycznych</w:t>
            </w:r>
          </w:p>
        </w:tc>
      </w:tr>
      <w:tr w:rsidR="00382BFA" w:rsidRPr="00382BFA" w:rsidTr="00352FEC">
        <w:trPr>
          <w:gridAfter w:val="4"/>
          <w:wAfter w:w="125" w:type="dxa"/>
          <w:trHeight w:val="397"/>
        </w:trPr>
        <w:tc>
          <w:tcPr>
            <w:tcW w:w="3383" w:type="dxa"/>
            <w:gridSpan w:val="8"/>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Kierunek</w:t>
            </w:r>
          </w:p>
        </w:tc>
        <w:tc>
          <w:tcPr>
            <w:tcW w:w="6109"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i/>
                <w:color w:val="000000"/>
                <w:kern w:val="0"/>
                <w:sz w:val="16"/>
                <w:szCs w:val="16"/>
                <w:lang w:eastAsia="ar-SA"/>
              </w:rPr>
              <w:t>Pielęgniarstwo</w:t>
            </w:r>
          </w:p>
        </w:tc>
      </w:tr>
      <w:tr w:rsidR="00382BFA" w:rsidRPr="00382BFA" w:rsidTr="00352FEC">
        <w:trPr>
          <w:gridAfter w:val="4"/>
          <w:wAfter w:w="125" w:type="dxa"/>
          <w:trHeight w:val="397"/>
        </w:trPr>
        <w:tc>
          <w:tcPr>
            <w:tcW w:w="3383" w:type="dxa"/>
            <w:gridSpan w:val="8"/>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Forma studiów</w:t>
            </w:r>
          </w:p>
        </w:tc>
        <w:tc>
          <w:tcPr>
            <w:tcW w:w="6109"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i/>
                <w:color w:val="000000"/>
                <w:kern w:val="0"/>
                <w:sz w:val="16"/>
                <w:szCs w:val="16"/>
                <w:lang w:eastAsia="ar-SA"/>
              </w:rPr>
              <w:t>studia stacjonarne</w:t>
            </w:r>
          </w:p>
        </w:tc>
      </w:tr>
      <w:tr w:rsidR="00382BFA" w:rsidRPr="00382BFA" w:rsidTr="00352FEC">
        <w:trPr>
          <w:gridAfter w:val="4"/>
          <w:wAfter w:w="125" w:type="dxa"/>
          <w:trHeight w:val="397"/>
        </w:trPr>
        <w:tc>
          <w:tcPr>
            <w:tcW w:w="3383" w:type="dxa"/>
            <w:gridSpan w:val="8"/>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Poziom kształcenia</w:t>
            </w:r>
          </w:p>
        </w:tc>
        <w:tc>
          <w:tcPr>
            <w:tcW w:w="6109"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i/>
                <w:color w:val="000000"/>
                <w:kern w:val="0"/>
                <w:sz w:val="16"/>
                <w:szCs w:val="16"/>
                <w:lang w:eastAsia="ar-SA"/>
              </w:rPr>
              <w:t xml:space="preserve">studia licencjackie/pierwszego stopnia </w:t>
            </w:r>
          </w:p>
        </w:tc>
      </w:tr>
      <w:tr w:rsidR="00382BFA" w:rsidRPr="00382BFA" w:rsidTr="00352FEC">
        <w:trPr>
          <w:gridAfter w:val="4"/>
          <w:wAfter w:w="125" w:type="dxa"/>
          <w:trHeight w:val="397"/>
        </w:trPr>
        <w:tc>
          <w:tcPr>
            <w:tcW w:w="3383" w:type="dxa"/>
            <w:gridSpan w:val="8"/>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 xml:space="preserve">Profil kształcenia </w:t>
            </w:r>
          </w:p>
        </w:tc>
        <w:tc>
          <w:tcPr>
            <w:tcW w:w="6109"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i/>
                <w:color w:val="000000"/>
                <w:kern w:val="0"/>
                <w:sz w:val="16"/>
                <w:szCs w:val="16"/>
                <w:lang w:eastAsia="ar-SA"/>
              </w:rPr>
              <w:t>Praktyczny</w:t>
            </w:r>
          </w:p>
        </w:tc>
      </w:tr>
      <w:tr w:rsidR="00382BFA" w:rsidRPr="00382BFA" w:rsidTr="00352FEC">
        <w:trPr>
          <w:gridAfter w:val="4"/>
          <w:wAfter w:w="125" w:type="dxa"/>
          <w:trHeight w:val="397"/>
        </w:trPr>
        <w:tc>
          <w:tcPr>
            <w:tcW w:w="3383" w:type="dxa"/>
            <w:gridSpan w:val="8"/>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Przynależność do grupy przedmiotów</w:t>
            </w:r>
          </w:p>
        </w:tc>
        <w:tc>
          <w:tcPr>
            <w:tcW w:w="6109"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i/>
                <w:color w:val="000000"/>
                <w:kern w:val="0"/>
                <w:sz w:val="16"/>
                <w:szCs w:val="16"/>
                <w:lang w:eastAsia="ar-SA"/>
              </w:rPr>
              <w:t>D</w:t>
            </w:r>
          </w:p>
        </w:tc>
      </w:tr>
      <w:tr w:rsidR="00382BFA" w:rsidRPr="00382BFA" w:rsidTr="00352FEC">
        <w:trPr>
          <w:gridAfter w:val="4"/>
          <w:wAfter w:w="125" w:type="dxa"/>
          <w:trHeight w:val="397"/>
        </w:trPr>
        <w:tc>
          <w:tcPr>
            <w:tcW w:w="3383" w:type="dxa"/>
            <w:gridSpan w:val="8"/>
            <w:tcBorders>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Status przedmiotu</w:t>
            </w:r>
          </w:p>
        </w:tc>
        <w:tc>
          <w:tcPr>
            <w:tcW w:w="6109" w:type="dxa"/>
            <w:gridSpan w:val="19"/>
            <w:tcBorders>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i/>
                <w:color w:val="000000"/>
                <w:kern w:val="0"/>
                <w:sz w:val="16"/>
                <w:szCs w:val="16"/>
                <w:lang w:eastAsia="ar-SA"/>
              </w:rPr>
              <w:t>obowiązkowy</w:t>
            </w:r>
          </w:p>
        </w:tc>
      </w:tr>
      <w:tr w:rsidR="00382BFA" w:rsidRPr="00382BFA" w:rsidTr="00352FEC">
        <w:trPr>
          <w:gridAfter w:val="4"/>
          <w:wAfter w:w="125" w:type="dxa"/>
          <w:trHeight w:val="397"/>
        </w:trPr>
        <w:tc>
          <w:tcPr>
            <w:tcW w:w="3383" w:type="dxa"/>
            <w:gridSpan w:val="8"/>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365F91"/>
                <w:kern w:val="0"/>
                <w:sz w:val="16"/>
                <w:szCs w:val="16"/>
                <w:lang w:eastAsia="ar-SA"/>
              </w:rPr>
            </w:pPr>
            <w:r w:rsidRPr="00382BFA">
              <w:rPr>
                <w:rFonts w:ascii="Verdana" w:eastAsia="Calibri" w:hAnsi="Verdana" w:cs="Verdana"/>
                <w:kern w:val="0"/>
                <w:sz w:val="16"/>
                <w:szCs w:val="16"/>
                <w:lang w:eastAsia="ar-SA"/>
              </w:rPr>
              <w:t>Specjalność</w:t>
            </w:r>
          </w:p>
        </w:tc>
        <w:tc>
          <w:tcPr>
            <w:tcW w:w="6109"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rPr>
                <w:rFonts w:ascii="Verdana" w:eastAsia="Calibri" w:hAnsi="Verdana" w:cs="Verdana"/>
                <w:i/>
                <w:color w:val="365F91"/>
                <w:kern w:val="0"/>
                <w:sz w:val="16"/>
                <w:szCs w:val="16"/>
                <w:lang w:eastAsia="ar-SA"/>
              </w:rPr>
            </w:pPr>
          </w:p>
        </w:tc>
      </w:tr>
      <w:tr w:rsidR="00382BFA" w:rsidRPr="00382BFA" w:rsidTr="00352FEC">
        <w:trPr>
          <w:gridAfter w:val="4"/>
          <w:wAfter w:w="125" w:type="dxa"/>
          <w:trHeight w:val="397"/>
        </w:trPr>
        <w:tc>
          <w:tcPr>
            <w:tcW w:w="3560" w:type="dxa"/>
            <w:gridSpan w:val="9"/>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Osoba odpowiedzialna za moduł</w:t>
            </w:r>
          </w:p>
        </w:tc>
        <w:tc>
          <w:tcPr>
            <w:tcW w:w="593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2052AF" w:rsidRDefault="00530FC0" w:rsidP="00382BFA">
            <w:pPr>
              <w:suppressAutoHyphens/>
              <w:snapToGrid w:val="0"/>
              <w:spacing w:after="0" w:line="240" w:lineRule="auto"/>
              <w:rPr>
                <w:rFonts w:ascii="Verdana" w:hAnsi="Verdana" w:cstheme="minorHAnsi"/>
                <w:sz w:val="16"/>
                <w:szCs w:val="16"/>
              </w:rPr>
            </w:pPr>
            <w:r w:rsidRPr="002052AF">
              <w:rPr>
                <w:rFonts w:ascii="Verdana" w:hAnsi="Verdana" w:cstheme="minorHAnsi"/>
                <w:sz w:val="16"/>
                <w:szCs w:val="16"/>
              </w:rPr>
              <w:t>prof. dr hab. Barbara Błaszczyk</w:t>
            </w:r>
          </w:p>
          <w:p w:rsidR="00530FC0" w:rsidRPr="002052AF" w:rsidRDefault="00530FC0" w:rsidP="00382BFA">
            <w:pPr>
              <w:suppressAutoHyphens/>
              <w:snapToGrid w:val="0"/>
              <w:spacing w:after="0" w:line="240" w:lineRule="auto"/>
              <w:rPr>
                <w:rFonts w:ascii="Verdana" w:eastAsia="Calibri" w:hAnsi="Verdana" w:cs="Verdana"/>
                <w:i/>
                <w:kern w:val="0"/>
                <w:sz w:val="16"/>
                <w:szCs w:val="16"/>
                <w:lang w:eastAsia="ar-SA"/>
              </w:rPr>
            </w:pPr>
            <w:r w:rsidRPr="002052AF">
              <w:rPr>
                <w:rFonts w:ascii="Verdana" w:hAnsi="Verdana" w:cstheme="minorHAnsi"/>
                <w:sz w:val="16"/>
                <w:szCs w:val="16"/>
              </w:rPr>
              <w:t>magister Ewa Jachymczyk</w:t>
            </w:r>
          </w:p>
        </w:tc>
      </w:tr>
      <w:tr w:rsidR="00382BFA" w:rsidRPr="00382BFA" w:rsidTr="00352FEC">
        <w:trPr>
          <w:gridAfter w:val="4"/>
          <w:wAfter w:w="125" w:type="dxa"/>
          <w:trHeight w:val="397"/>
        </w:trPr>
        <w:tc>
          <w:tcPr>
            <w:tcW w:w="3560" w:type="dxa"/>
            <w:gridSpan w:val="9"/>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Osoby prowadzące zajęcia</w:t>
            </w:r>
          </w:p>
        </w:tc>
        <w:tc>
          <w:tcPr>
            <w:tcW w:w="593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30FC0" w:rsidRPr="002052AF" w:rsidRDefault="00530FC0" w:rsidP="007F4DB9">
            <w:pPr>
              <w:spacing w:after="0" w:line="240" w:lineRule="auto"/>
              <w:rPr>
                <w:rFonts w:ascii="Verdana" w:hAnsi="Verdana" w:cstheme="minorHAnsi"/>
                <w:sz w:val="16"/>
                <w:szCs w:val="16"/>
              </w:rPr>
            </w:pPr>
            <w:r w:rsidRPr="007F4DB9">
              <w:rPr>
                <w:rFonts w:ascii="Verdana" w:hAnsi="Verdana" w:cstheme="minorHAnsi"/>
                <w:sz w:val="16"/>
                <w:szCs w:val="16"/>
              </w:rPr>
              <w:t>prof. dr hab. Barbara Błaszczyk</w:t>
            </w:r>
            <w:r w:rsidR="002052AF" w:rsidRPr="007F4DB9">
              <w:rPr>
                <w:rFonts w:ascii="Verdana" w:hAnsi="Verdana" w:cstheme="minorHAnsi"/>
                <w:sz w:val="16"/>
                <w:szCs w:val="16"/>
              </w:rPr>
              <w:t xml:space="preserve">, </w:t>
            </w:r>
            <w:r w:rsidRPr="007F4DB9">
              <w:rPr>
                <w:rFonts w:ascii="Verdana" w:hAnsi="Verdana" w:cstheme="minorHAnsi"/>
                <w:sz w:val="16"/>
                <w:szCs w:val="16"/>
              </w:rPr>
              <w:t>m</w:t>
            </w:r>
            <w:r w:rsidR="002052AF" w:rsidRPr="007F4DB9">
              <w:rPr>
                <w:rFonts w:ascii="Verdana" w:hAnsi="Verdana" w:cstheme="minorHAnsi"/>
                <w:sz w:val="16"/>
                <w:szCs w:val="16"/>
              </w:rPr>
              <w:t>g</w:t>
            </w:r>
            <w:r w:rsidRPr="007F4DB9">
              <w:rPr>
                <w:rFonts w:ascii="Verdana" w:hAnsi="Verdana" w:cstheme="minorHAnsi"/>
                <w:sz w:val="16"/>
                <w:szCs w:val="16"/>
              </w:rPr>
              <w:t>r Ewa Jachymczyk</w:t>
            </w:r>
            <w:r w:rsidR="002052AF" w:rsidRPr="007F4DB9">
              <w:rPr>
                <w:rFonts w:ascii="Verdana" w:hAnsi="Verdana" w:cstheme="minorHAnsi"/>
                <w:sz w:val="16"/>
                <w:szCs w:val="16"/>
              </w:rPr>
              <w:t xml:space="preserve">, mgr </w:t>
            </w:r>
            <w:r w:rsidRPr="007F4DB9">
              <w:rPr>
                <w:rFonts w:ascii="Verdana" w:hAnsi="Verdana" w:cstheme="minorHAnsi"/>
                <w:sz w:val="16"/>
                <w:szCs w:val="16"/>
              </w:rPr>
              <w:t>Beata Kasprzyk</w:t>
            </w:r>
            <w:r w:rsidR="002052AF" w:rsidRPr="007F4DB9">
              <w:rPr>
                <w:rFonts w:ascii="Verdana" w:hAnsi="Verdana" w:cstheme="minorHAnsi"/>
                <w:sz w:val="16"/>
                <w:szCs w:val="16"/>
              </w:rPr>
              <w:t>,</w:t>
            </w:r>
            <w:r w:rsidR="007F4DB9" w:rsidRPr="007F4DB9">
              <w:rPr>
                <w:rFonts w:ascii="Verdana" w:hAnsi="Verdana" w:cstheme="minorHAnsi"/>
                <w:sz w:val="16"/>
                <w:szCs w:val="16"/>
              </w:rPr>
              <w:t xml:space="preserve">mgr Renata Zapała, mgr Dudzik Anna, mgr BojarskiPaweł, mgr </w:t>
            </w:r>
            <w:r w:rsidR="002052AF" w:rsidRPr="007F4DB9">
              <w:rPr>
                <w:rFonts w:ascii="Verdana" w:hAnsi="Verdana" w:cstheme="minorHAnsi"/>
                <w:sz w:val="16"/>
                <w:szCs w:val="16"/>
              </w:rPr>
              <w:t>Kaczmarek E</w:t>
            </w:r>
            <w:r w:rsidR="007F4DB9" w:rsidRPr="007F4DB9">
              <w:rPr>
                <w:rFonts w:ascii="Verdana" w:hAnsi="Verdana" w:cstheme="minorHAnsi"/>
                <w:sz w:val="16"/>
                <w:szCs w:val="16"/>
              </w:rPr>
              <w:t xml:space="preserve">dyta, mgr </w:t>
            </w:r>
            <w:r w:rsidR="002052AF" w:rsidRPr="007F4DB9">
              <w:rPr>
                <w:rFonts w:ascii="Verdana" w:hAnsi="Verdana" w:cstheme="minorHAnsi"/>
                <w:sz w:val="16"/>
                <w:szCs w:val="16"/>
              </w:rPr>
              <w:t>Sokołowska Joanna</w:t>
            </w:r>
          </w:p>
        </w:tc>
      </w:tr>
      <w:tr w:rsidR="00352FEC" w:rsidRPr="00382BFA" w:rsidTr="00352FEC">
        <w:trPr>
          <w:gridAfter w:val="4"/>
          <w:wAfter w:w="125" w:type="dxa"/>
          <w:trHeight w:val="288"/>
        </w:trPr>
        <w:tc>
          <w:tcPr>
            <w:tcW w:w="2702" w:type="dxa"/>
            <w:gridSpan w:val="4"/>
            <w:tcBorders>
              <w:top w:val="single" w:sz="4" w:space="0" w:color="000000"/>
              <w:left w:val="single" w:sz="4" w:space="0" w:color="000000"/>
              <w:bottom w:val="single" w:sz="4" w:space="0" w:color="000000"/>
            </w:tcBorders>
            <w:shd w:val="clear" w:color="auto" w:fill="C6D9F1"/>
            <w:vAlign w:val="center"/>
          </w:tcPr>
          <w:p w:rsidR="00352FEC" w:rsidRPr="00382BFA" w:rsidRDefault="00352FEC"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Forma prowadzenia zajęć</w:t>
            </w:r>
          </w:p>
        </w:tc>
        <w:tc>
          <w:tcPr>
            <w:tcW w:w="531" w:type="dxa"/>
            <w:gridSpan w:val="3"/>
            <w:tcBorders>
              <w:top w:val="single" w:sz="4" w:space="0" w:color="000000"/>
              <w:left w:val="single" w:sz="4" w:space="0" w:color="000000"/>
              <w:bottom w:val="single" w:sz="4" w:space="0" w:color="000000"/>
            </w:tcBorders>
            <w:shd w:val="clear" w:color="auto" w:fill="C6D9F1"/>
            <w:vAlign w:val="center"/>
          </w:tcPr>
          <w:p w:rsidR="00352FEC" w:rsidRPr="00382BFA" w:rsidRDefault="00352FEC"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W</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352FEC" w:rsidRPr="00382BFA" w:rsidRDefault="00352FEC"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Ć</w:t>
            </w:r>
          </w:p>
        </w:tc>
        <w:tc>
          <w:tcPr>
            <w:tcW w:w="531" w:type="dxa"/>
            <w:gridSpan w:val="2"/>
            <w:tcBorders>
              <w:top w:val="single" w:sz="4" w:space="0" w:color="000000"/>
              <w:left w:val="single" w:sz="4" w:space="0" w:color="000000"/>
              <w:bottom w:val="single" w:sz="4" w:space="0" w:color="000000"/>
            </w:tcBorders>
            <w:shd w:val="clear" w:color="auto" w:fill="C6D9F1"/>
            <w:vAlign w:val="center"/>
          </w:tcPr>
          <w:p w:rsidR="00352FEC" w:rsidRPr="00382BFA" w:rsidRDefault="00352FEC"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K</w:t>
            </w:r>
          </w:p>
        </w:tc>
        <w:tc>
          <w:tcPr>
            <w:tcW w:w="532" w:type="dxa"/>
            <w:gridSpan w:val="2"/>
            <w:tcBorders>
              <w:top w:val="single" w:sz="4" w:space="0" w:color="000000"/>
              <w:left w:val="single" w:sz="4" w:space="0" w:color="000000"/>
              <w:bottom w:val="single" w:sz="4" w:space="0" w:color="000000"/>
            </w:tcBorders>
            <w:shd w:val="clear" w:color="auto" w:fill="C6D9F1"/>
            <w:vAlign w:val="center"/>
          </w:tcPr>
          <w:p w:rsidR="00352FEC" w:rsidRPr="00382BFA" w:rsidRDefault="00352FEC"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L</w:t>
            </w:r>
          </w:p>
        </w:tc>
        <w:tc>
          <w:tcPr>
            <w:tcW w:w="675" w:type="dxa"/>
            <w:tcBorders>
              <w:top w:val="single" w:sz="4" w:space="0" w:color="000000"/>
              <w:left w:val="single" w:sz="4" w:space="0" w:color="000000"/>
              <w:bottom w:val="single" w:sz="4" w:space="0" w:color="000000"/>
              <w:right w:val="single" w:sz="4" w:space="0" w:color="auto"/>
            </w:tcBorders>
            <w:shd w:val="clear" w:color="auto" w:fill="C6D9F1"/>
            <w:vAlign w:val="center"/>
          </w:tcPr>
          <w:p w:rsidR="00352FEC" w:rsidRPr="00382BFA" w:rsidRDefault="00352FEC"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P</w:t>
            </w:r>
          </w:p>
        </w:tc>
        <w:tc>
          <w:tcPr>
            <w:tcW w:w="677" w:type="dxa"/>
            <w:gridSpan w:val="3"/>
            <w:tcBorders>
              <w:top w:val="single" w:sz="4" w:space="0" w:color="000000"/>
              <w:left w:val="single" w:sz="4" w:space="0" w:color="auto"/>
              <w:bottom w:val="single" w:sz="4" w:space="0" w:color="000000"/>
            </w:tcBorders>
            <w:shd w:val="clear" w:color="auto" w:fill="C6D9F1"/>
            <w:vAlign w:val="center"/>
          </w:tcPr>
          <w:p w:rsidR="00352FEC" w:rsidRPr="00382BFA" w:rsidRDefault="00352FEC"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Wa</w:t>
            </w:r>
          </w:p>
        </w:tc>
        <w:tc>
          <w:tcPr>
            <w:tcW w:w="532" w:type="dxa"/>
            <w:tcBorders>
              <w:top w:val="single" w:sz="4" w:space="0" w:color="000000"/>
              <w:left w:val="single" w:sz="4" w:space="0" w:color="000000"/>
              <w:bottom w:val="single" w:sz="4" w:space="0" w:color="000000"/>
            </w:tcBorders>
            <w:shd w:val="clear" w:color="auto" w:fill="C6D9F1"/>
            <w:vAlign w:val="center"/>
          </w:tcPr>
          <w:p w:rsidR="00352FEC" w:rsidRPr="00382BFA" w:rsidRDefault="00352FEC"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ZP</w:t>
            </w:r>
          </w:p>
        </w:tc>
        <w:tc>
          <w:tcPr>
            <w:tcW w:w="532" w:type="dxa"/>
            <w:gridSpan w:val="3"/>
            <w:tcBorders>
              <w:top w:val="single" w:sz="4" w:space="0" w:color="000000"/>
              <w:left w:val="single" w:sz="4" w:space="0" w:color="000000"/>
              <w:bottom w:val="single" w:sz="4" w:space="0" w:color="000000"/>
            </w:tcBorders>
            <w:shd w:val="clear" w:color="auto" w:fill="C6D9F1"/>
            <w:vAlign w:val="center"/>
          </w:tcPr>
          <w:p w:rsidR="00352FEC" w:rsidRPr="00382BFA" w:rsidRDefault="00352FEC"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Pr</w:t>
            </w:r>
          </w:p>
        </w:tc>
        <w:tc>
          <w:tcPr>
            <w:tcW w:w="1276" w:type="dxa"/>
            <w:gridSpan w:val="4"/>
            <w:tcBorders>
              <w:top w:val="single" w:sz="4" w:space="0" w:color="000000"/>
              <w:left w:val="single" w:sz="4" w:space="0" w:color="000000"/>
              <w:bottom w:val="single" w:sz="4" w:space="0" w:color="000000"/>
            </w:tcBorders>
            <w:shd w:val="clear" w:color="auto" w:fill="C6D9F1"/>
            <w:vAlign w:val="center"/>
          </w:tcPr>
          <w:p w:rsidR="00352FEC" w:rsidRPr="00382BFA" w:rsidRDefault="00352FEC"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Inne- jakie:</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p>
        </w:tc>
      </w:tr>
      <w:tr w:rsidR="00352FEC" w:rsidRPr="00382BFA" w:rsidTr="00352FEC">
        <w:trPr>
          <w:gridAfter w:val="4"/>
          <w:wAfter w:w="125" w:type="dxa"/>
          <w:trHeight w:val="361"/>
        </w:trPr>
        <w:tc>
          <w:tcPr>
            <w:tcW w:w="2702" w:type="dxa"/>
            <w:gridSpan w:val="4"/>
            <w:tcBorders>
              <w:top w:val="single" w:sz="4" w:space="0" w:color="000000"/>
              <w:left w:val="single" w:sz="4" w:space="0" w:color="000000"/>
              <w:bottom w:val="single" w:sz="4" w:space="0" w:color="000000"/>
            </w:tcBorders>
            <w:shd w:val="clear" w:color="auto" w:fill="C6D9F1"/>
            <w:vAlign w:val="center"/>
          </w:tcPr>
          <w:p w:rsidR="00352FEC" w:rsidRPr="00382BFA" w:rsidRDefault="00352FEC"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Liczba godzin zajęć w sem.</w:t>
            </w:r>
          </w:p>
        </w:tc>
        <w:tc>
          <w:tcPr>
            <w:tcW w:w="531" w:type="dxa"/>
            <w:gridSpan w:val="3"/>
            <w:tcBorders>
              <w:top w:val="single" w:sz="4" w:space="0" w:color="000000"/>
              <w:left w:val="single" w:sz="4" w:space="0" w:color="000000"/>
              <w:bottom w:val="single" w:sz="4" w:space="0" w:color="000000"/>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30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w:t>
            </w:r>
            <w:r>
              <w:rPr>
                <w:rFonts w:ascii="Verdana" w:eastAsia="Calibri" w:hAnsi="Verdana" w:cs="Verdana"/>
                <w:kern w:val="0"/>
                <w:sz w:val="16"/>
                <w:szCs w:val="16"/>
                <w:lang w:eastAsia="ar-SA"/>
              </w:rPr>
              <w:t>0</w:t>
            </w:r>
          </w:p>
        </w:tc>
        <w:tc>
          <w:tcPr>
            <w:tcW w:w="531" w:type="dxa"/>
            <w:gridSpan w:val="2"/>
            <w:tcBorders>
              <w:top w:val="single" w:sz="4" w:space="0" w:color="000000"/>
              <w:left w:val="single" w:sz="4" w:space="0" w:color="000000"/>
              <w:bottom w:val="single" w:sz="4" w:space="0" w:color="000000"/>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p>
        </w:tc>
        <w:tc>
          <w:tcPr>
            <w:tcW w:w="532" w:type="dxa"/>
            <w:gridSpan w:val="2"/>
            <w:tcBorders>
              <w:top w:val="single" w:sz="4" w:space="0" w:color="000000"/>
              <w:left w:val="single" w:sz="4" w:space="0" w:color="000000"/>
              <w:bottom w:val="single" w:sz="4" w:space="0" w:color="000000"/>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p>
        </w:tc>
        <w:tc>
          <w:tcPr>
            <w:tcW w:w="675" w:type="dxa"/>
            <w:tcBorders>
              <w:top w:val="single" w:sz="4" w:space="0" w:color="000000"/>
              <w:left w:val="single" w:sz="4" w:space="0" w:color="000000"/>
              <w:bottom w:val="single" w:sz="4" w:space="0" w:color="000000"/>
              <w:right w:val="single" w:sz="4" w:space="0" w:color="auto"/>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p>
        </w:tc>
        <w:tc>
          <w:tcPr>
            <w:tcW w:w="677" w:type="dxa"/>
            <w:gridSpan w:val="3"/>
            <w:tcBorders>
              <w:top w:val="single" w:sz="4" w:space="0" w:color="000000"/>
              <w:left w:val="single" w:sz="4" w:space="0" w:color="auto"/>
              <w:bottom w:val="single" w:sz="4" w:space="0" w:color="000000"/>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p>
        </w:tc>
        <w:tc>
          <w:tcPr>
            <w:tcW w:w="532" w:type="dxa"/>
            <w:tcBorders>
              <w:top w:val="single" w:sz="4" w:space="0" w:color="000000"/>
              <w:left w:val="single" w:sz="4" w:space="0" w:color="000000"/>
              <w:bottom w:val="single" w:sz="4" w:space="0" w:color="000000"/>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80</w:t>
            </w:r>
          </w:p>
        </w:tc>
        <w:tc>
          <w:tcPr>
            <w:tcW w:w="532" w:type="dxa"/>
            <w:gridSpan w:val="3"/>
            <w:tcBorders>
              <w:top w:val="single" w:sz="4" w:space="0" w:color="000000"/>
              <w:left w:val="single" w:sz="4" w:space="0" w:color="000000"/>
              <w:bottom w:val="single" w:sz="4" w:space="0" w:color="000000"/>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80</w:t>
            </w:r>
          </w:p>
        </w:tc>
        <w:tc>
          <w:tcPr>
            <w:tcW w:w="22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2FEC" w:rsidRPr="00382BFA" w:rsidRDefault="00352FEC"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352FEC">
        <w:trPr>
          <w:gridAfter w:val="4"/>
          <w:wAfter w:w="125" w:type="dxa"/>
          <w:trHeight w:val="361"/>
        </w:trPr>
        <w:tc>
          <w:tcPr>
            <w:tcW w:w="9492"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382BFA" w:rsidRPr="00382BFA" w:rsidRDefault="00382BFA" w:rsidP="00382BFA">
            <w:pPr>
              <w:suppressAutoHyphens/>
              <w:spacing w:after="0" w:line="240" w:lineRule="auto"/>
              <w:jc w:val="center"/>
              <w:rPr>
                <w:rFonts w:ascii="Times New Roman" w:eastAsia="Times New Roman" w:hAnsi="Times New Roman" w:cs="Times New Roman"/>
                <w:kern w:val="0"/>
                <w:sz w:val="24"/>
                <w:szCs w:val="24"/>
                <w:lang w:eastAsia="ar-SA"/>
              </w:rPr>
            </w:pPr>
            <w:r w:rsidRPr="00382BFA">
              <w:rPr>
                <w:rFonts w:ascii="Calibri" w:eastAsia="Calibri" w:hAnsi="Calibri" w:cs="Calibri"/>
                <w:kern w:val="0"/>
                <w:sz w:val="20"/>
                <w:lang w:eastAsia="ar-SA"/>
              </w:rPr>
              <w:t xml:space="preserve">Legenda: W – wykład, Ć – ćwiczenia, K- konwersatorium, L – laboratorium, P – projekt, Wa – warsztaty, </w:t>
            </w:r>
            <w:r w:rsidRPr="00382BFA">
              <w:rPr>
                <w:rFonts w:ascii="Calibri" w:eastAsia="Calibri" w:hAnsi="Calibri" w:cs="Calibri"/>
                <w:kern w:val="0"/>
                <w:sz w:val="20"/>
                <w:lang w:eastAsia="ar-SA"/>
              </w:rPr>
              <w:br/>
              <w:t>ZP – zajęcia praktyczne, Pr – praktyka</w:t>
            </w:r>
          </w:p>
        </w:tc>
      </w:tr>
      <w:tr w:rsidR="00382BFA" w:rsidRPr="00382BFA" w:rsidTr="00352FEC">
        <w:trPr>
          <w:gridAfter w:val="4"/>
          <w:wAfter w:w="125" w:type="dxa"/>
          <w:trHeight w:val="361"/>
        </w:trPr>
        <w:tc>
          <w:tcPr>
            <w:tcW w:w="2702" w:type="dxa"/>
            <w:gridSpan w:val="4"/>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Semestr(y) zajęć dla kierunku kształcenia</w:t>
            </w:r>
          </w:p>
        </w:tc>
        <w:tc>
          <w:tcPr>
            <w:tcW w:w="3242" w:type="dxa"/>
            <w:gridSpan w:val="12"/>
            <w:tcBorders>
              <w:top w:val="single" w:sz="4" w:space="0" w:color="000000"/>
              <w:left w:val="single" w:sz="4" w:space="0" w:color="000000"/>
              <w:bottom w:val="single" w:sz="4" w:space="0" w:color="000000"/>
            </w:tcBorders>
            <w:shd w:val="clear" w:color="auto" w:fill="auto"/>
            <w:vAlign w:val="center"/>
          </w:tcPr>
          <w:p w:rsidR="00352FEC" w:rsidRPr="00352FEC" w:rsidRDefault="00352FEC" w:rsidP="00352FEC">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W</w:t>
            </w:r>
            <w:r w:rsidRPr="00352FEC">
              <w:rPr>
                <w:rFonts w:ascii="Verdana" w:eastAsia="Calibri" w:hAnsi="Verdana" w:cs="Times New Roman"/>
                <w:kern w:val="0"/>
                <w:sz w:val="16"/>
                <w:szCs w:val="16"/>
              </w:rPr>
              <w:t xml:space="preserve">: III- 30; </w:t>
            </w:r>
            <w:r>
              <w:rPr>
                <w:rFonts w:ascii="Verdana" w:eastAsia="Calibri" w:hAnsi="Verdana" w:cs="Times New Roman"/>
                <w:kern w:val="0"/>
                <w:sz w:val="16"/>
                <w:szCs w:val="16"/>
              </w:rPr>
              <w:t xml:space="preserve">  Ć: </w:t>
            </w:r>
            <w:r w:rsidRPr="00352FEC">
              <w:rPr>
                <w:rFonts w:ascii="Verdana" w:eastAsia="Calibri" w:hAnsi="Verdana" w:cs="Times New Roman"/>
                <w:kern w:val="0"/>
                <w:sz w:val="16"/>
                <w:szCs w:val="16"/>
              </w:rPr>
              <w:t xml:space="preserve">III-10;   </w:t>
            </w:r>
          </w:p>
          <w:p w:rsidR="00382BFA" w:rsidRPr="00382BFA" w:rsidRDefault="00352FEC" w:rsidP="00352FEC">
            <w:pPr>
              <w:suppressAutoHyphens/>
              <w:snapToGrid w:val="0"/>
              <w:spacing w:after="0" w:line="240" w:lineRule="auto"/>
              <w:rPr>
                <w:rFonts w:ascii="Verdana" w:eastAsia="Calibri" w:hAnsi="Verdana" w:cs="Verdana"/>
                <w:kern w:val="0"/>
                <w:sz w:val="16"/>
                <w:szCs w:val="16"/>
                <w:lang w:eastAsia="ar-SA"/>
              </w:rPr>
            </w:pPr>
            <w:r w:rsidRPr="00352FEC">
              <w:rPr>
                <w:rFonts w:ascii="Verdana" w:eastAsia="Calibri" w:hAnsi="Verdana" w:cs="Verdana"/>
                <w:color w:val="000000"/>
                <w:kern w:val="0"/>
                <w:sz w:val="16"/>
                <w:szCs w:val="16"/>
                <w:lang w:eastAsia="ar-SA"/>
              </w:rPr>
              <w:t>ZP: IV;   Pr:V</w:t>
            </w:r>
          </w:p>
        </w:tc>
        <w:tc>
          <w:tcPr>
            <w:tcW w:w="1559" w:type="dxa"/>
            <w:gridSpan w:val="7"/>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Liczba punktów ECTS za moduł</w:t>
            </w:r>
          </w:p>
        </w:tc>
        <w:tc>
          <w:tcPr>
            <w:tcW w:w="1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i/>
                <w:color w:val="000000"/>
                <w:kern w:val="0"/>
                <w:sz w:val="16"/>
                <w:szCs w:val="16"/>
                <w:lang w:eastAsia="ar-SA"/>
              </w:rPr>
              <w:t>8</w:t>
            </w:r>
          </w:p>
        </w:tc>
      </w:tr>
      <w:tr w:rsidR="00382BFA" w:rsidRPr="00382BFA" w:rsidTr="00352FEC">
        <w:trPr>
          <w:gridAfter w:val="4"/>
          <w:wAfter w:w="125" w:type="dxa"/>
          <w:trHeight w:val="361"/>
        </w:trPr>
        <w:tc>
          <w:tcPr>
            <w:tcW w:w="2702" w:type="dxa"/>
            <w:gridSpan w:val="4"/>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Status przedmiotu</w:t>
            </w:r>
          </w:p>
        </w:tc>
        <w:tc>
          <w:tcPr>
            <w:tcW w:w="3242" w:type="dxa"/>
            <w:gridSpan w:val="1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i/>
                <w:color w:val="000000"/>
                <w:kern w:val="0"/>
                <w:sz w:val="16"/>
                <w:szCs w:val="16"/>
                <w:lang w:eastAsia="ar-SA"/>
              </w:rPr>
              <w:t>obowiązkowy</w:t>
            </w:r>
          </w:p>
        </w:tc>
        <w:tc>
          <w:tcPr>
            <w:tcW w:w="1559" w:type="dxa"/>
            <w:gridSpan w:val="7"/>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Język wykładowy</w:t>
            </w:r>
          </w:p>
        </w:tc>
        <w:tc>
          <w:tcPr>
            <w:tcW w:w="1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i/>
                <w:color w:val="000000"/>
                <w:kern w:val="0"/>
                <w:sz w:val="16"/>
                <w:szCs w:val="16"/>
                <w:lang w:eastAsia="ar-SA"/>
              </w:rPr>
              <w:t>polski</w:t>
            </w:r>
          </w:p>
        </w:tc>
      </w:tr>
      <w:tr w:rsidR="00382BFA" w:rsidRPr="00382BFA" w:rsidTr="00352FEC">
        <w:trPr>
          <w:gridAfter w:val="4"/>
          <w:wAfter w:w="125" w:type="dxa"/>
          <w:trHeight w:val="361"/>
        </w:trPr>
        <w:tc>
          <w:tcPr>
            <w:tcW w:w="2702" w:type="dxa"/>
            <w:gridSpan w:val="4"/>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i/>
                <w:color w:val="000000"/>
                <w:kern w:val="0"/>
                <w:sz w:val="16"/>
                <w:szCs w:val="16"/>
                <w:lang w:eastAsia="ar-SA"/>
              </w:rPr>
            </w:pPr>
            <w:r w:rsidRPr="00382BFA">
              <w:rPr>
                <w:rFonts w:ascii="Verdana" w:eastAsia="Calibri" w:hAnsi="Verdana" w:cs="Verdana"/>
                <w:kern w:val="0"/>
                <w:sz w:val="16"/>
                <w:szCs w:val="16"/>
                <w:lang w:eastAsia="ar-SA"/>
              </w:rPr>
              <w:t>Wymagania wstępne</w:t>
            </w:r>
          </w:p>
        </w:tc>
        <w:tc>
          <w:tcPr>
            <w:tcW w:w="6790"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both"/>
              <w:rPr>
                <w:rFonts w:ascii="Times New Roman" w:eastAsia="Times New Roman" w:hAnsi="Times New Roman" w:cs="Times New Roman"/>
                <w:kern w:val="0"/>
                <w:sz w:val="24"/>
                <w:szCs w:val="24"/>
                <w:lang w:eastAsia="ar-SA"/>
              </w:rPr>
            </w:pPr>
            <w:r w:rsidRPr="00382BFA">
              <w:rPr>
                <w:rFonts w:ascii="Verdana" w:eastAsia="Calibri" w:hAnsi="Verdana" w:cs="Verdana"/>
                <w:i/>
                <w:kern w:val="0"/>
                <w:sz w:val="16"/>
                <w:szCs w:val="16"/>
              </w:rPr>
              <w:t>Status studenta pielęgniarstwa, Anatomia, Fizjologia</w:t>
            </w:r>
          </w:p>
        </w:tc>
      </w:tr>
      <w:tr w:rsidR="00382BFA" w:rsidRPr="00382BFA" w:rsidTr="00352FEC">
        <w:trPr>
          <w:gridAfter w:val="4"/>
          <w:wAfter w:w="125" w:type="dxa"/>
          <w:trHeight w:val="288"/>
        </w:trPr>
        <w:tc>
          <w:tcPr>
            <w:tcW w:w="9492" w:type="dxa"/>
            <w:gridSpan w:val="27"/>
            <w:tcBorders>
              <w:top w:val="single" w:sz="4" w:space="0" w:color="000000"/>
              <w:left w:val="single" w:sz="4" w:space="0" w:color="000000"/>
              <w:bottom w:val="single" w:sz="4" w:space="0" w:color="000000"/>
              <w:right w:val="single" w:sz="4" w:space="0" w:color="000000"/>
            </w:tcBorders>
            <w:shd w:val="clear" w:color="auto" w:fill="C6D9F1"/>
            <w:vAlign w:val="center"/>
          </w:tcPr>
          <w:p w:rsidR="00382BFA" w:rsidRPr="00382BFA" w:rsidRDefault="00382BFA" w:rsidP="00382BFA">
            <w:pPr>
              <w:suppressAutoHyphens/>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Cele kształcenia</w:t>
            </w:r>
          </w:p>
        </w:tc>
      </w:tr>
      <w:tr w:rsidR="00382BFA" w:rsidRPr="00382BFA" w:rsidTr="00352FEC">
        <w:trPr>
          <w:gridAfter w:val="4"/>
          <w:wAfter w:w="125" w:type="dxa"/>
          <w:trHeight w:val="361"/>
        </w:trPr>
        <w:tc>
          <w:tcPr>
            <w:tcW w:w="9492" w:type="dxa"/>
            <w:gridSpan w:val="27"/>
            <w:tcBorders>
              <w:top w:val="single" w:sz="4" w:space="0" w:color="000000"/>
              <w:left w:val="single" w:sz="4" w:space="0" w:color="000000"/>
              <w:bottom w:val="single" w:sz="4" w:space="0" w:color="000000"/>
              <w:right w:val="single" w:sz="4" w:space="0" w:color="000000"/>
            </w:tcBorders>
            <w:shd w:val="clear" w:color="auto" w:fill="FFFFFF"/>
            <w:vAlign w:val="center"/>
          </w:tcPr>
          <w:p w:rsidR="00382BFA" w:rsidRPr="00382BFA" w:rsidRDefault="00382BFA" w:rsidP="00382BFA">
            <w:pPr>
              <w:suppressAutoHyphens/>
              <w:snapToGrid w:val="0"/>
              <w:spacing w:after="0" w:line="240" w:lineRule="auto"/>
              <w:jc w:val="both"/>
              <w:rPr>
                <w:rFonts w:ascii="Verdana" w:eastAsia="Calibri" w:hAnsi="Verdana" w:cs="Verdana"/>
                <w:i/>
                <w:kern w:val="0"/>
                <w:sz w:val="16"/>
                <w:szCs w:val="16"/>
                <w:lang w:eastAsia="ar-SA"/>
              </w:rPr>
            </w:pPr>
            <w:r w:rsidRPr="00382BFA">
              <w:rPr>
                <w:rFonts w:ascii="Verdana" w:eastAsia="Calibri" w:hAnsi="Verdana" w:cs="Verdana"/>
                <w:i/>
                <w:kern w:val="0"/>
                <w:sz w:val="16"/>
                <w:szCs w:val="16"/>
              </w:rPr>
              <w:t>Określanie zakresu i charakteru roli zawodowej pielęgniarki tj.: opiekuńczej, wychowawczej, promującej zdrowie,profilaktycznej, rehabilitacyjnej i terapeutycznej z uwzględnieniem swoistości zapotrzebowania determinowanegoschorzeniami neurologicznymi.</w:t>
            </w:r>
          </w:p>
        </w:tc>
      </w:tr>
      <w:tr w:rsidR="00382BFA" w:rsidRPr="00382BFA" w:rsidTr="00352FEC">
        <w:trPr>
          <w:gridAfter w:val="4"/>
          <w:wAfter w:w="125" w:type="dxa"/>
          <w:trHeight w:val="397"/>
        </w:trPr>
        <w:tc>
          <w:tcPr>
            <w:tcW w:w="9492" w:type="dxa"/>
            <w:gridSpan w:val="27"/>
            <w:tcBorders>
              <w:top w:val="single" w:sz="4" w:space="0" w:color="000000"/>
              <w:left w:val="single" w:sz="4" w:space="0" w:color="000000"/>
              <w:bottom w:val="single" w:sz="4" w:space="0" w:color="000000"/>
              <w:right w:val="single" w:sz="4" w:space="0" w:color="000000"/>
            </w:tcBorders>
            <w:shd w:val="clear" w:color="auto" w:fill="8DB3E2"/>
            <w:vAlign w:val="center"/>
          </w:tcPr>
          <w:p w:rsidR="00382BFA" w:rsidRPr="00382BFA" w:rsidRDefault="00382BFA" w:rsidP="00382BFA">
            <w:pPr>
              <w:suppressAutoHyphens/>
              <w:spacing w:after="0" w:line="240" w:lineRule="auto"/>
              <w:rPr>
                <w:rFonts w:ascii="Times New Roman" w:eastAsia="Times New Roman" w:hAnsi="Times New Roman" w:cs="Times New Roman"/>
                <w:kern w:val="0"/>
                <w:sz w:val="24"/>
                <w:szCs w:val="24"/>
                <w:lang w:eastAsia="ar-SA"/>
              </w:rPr>
            </w:pPr>
            <w:r w:rsidRPr="00382BFA">
              <w:rPr>
                <w:rFonts w:ascii="Verdana" w:eastAsia="Batang" w:hAnsi="Verdana" w:cs="Verdana"/>
                <w:b/>
                <w:kern w:val="0"/>
                <w:sz w:val="16"/>
                <w:szCs w:val="16"/>
                <w:lang w:eastAsia="ar-SA"/>
              </w:rPr>
              <w:t>Opis efektów kształcenia</w:t>
            </w:r>
            <w:r w:rsidRPr="00382BFA">
              <w:rPr>
                <w:rFonts w:ascii="Verdana" w:eastAsia="Calibri" w:hAnsi="Verdana" w:cs="Verdana"/>
                <w:b/>
                <w:kern w:val="0"/>
                <w:sz w:val="16"/>
                <w:szCs w:val="16"/>
                <w:lang w:eastAsia="ar-SA"/>
              </w:rPr>
              <w:t xml:space="preserve"> dla modułu (przedmiotu)</w:t>
            </w:r>
          </w:p>
        </w:tc>
      </w:tr>
      <w:tr w:rsidR="00382BFA" w:rsidRPr="00382BFA" w:rsidTr="00352FEC">
        <w:trPr>
          <w:gridAfter w:val="4"/>
          <w:wAfter w:w="125" w:type="dxa"/>
          <w:trHeight w:val="558"/>
        </w:trPr>
        <w:tc>
          <w:tcPr>
            <w:tcW w:w="982" w:type="dxa"/>
            <w:gridSpan w:val="2"/>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 xml:space="preserve">Efekt kształcenia </w:t>
            </w:r>
          </w:p>
        </w:tc>
        <w:tc>
          <w:tcPr>
            <w:tcW w:w="5822" w:type="dxa"/>
            <w:gridSpan w:val="18"/>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Student, który zaliczył moduł (przedmiot)</w:t>
            </w:r>
          </w:p>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wie/umie/potrafi/zna:</w:t>
            </w:r>
          </w:p>
        </w:tc>
        <w:tc>
          <w:tcPr>
            <w:tcW w:w="1559" w:type="dxa"/>
            <w:gridSpan w:val="5"/>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SYMBOL (odniesienie do efektów kierunkowych)</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382BFA" w:rsidRPr="00382BFA" w:rsidRDefault="00382BFA" w:rsidP="00382BFA">
            <w:pPr>
              <w:suppressAutoHyphens/>
              <w:spacing w:after="0" w:line="276" w:lineRule="auto"/>
              <w:jc w:val="center"/>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4"/>
                <w:szCs w:val="16"/>
                <w:lang w:eastAsia="ar-SA"/>
              </w:rPr>
              <w:t>SYMBOL (odniesienie do efektów obszarowych)</w:t>
            </w:r>
          </w:p>
        </w:tc>
      </w:tr>
      <w:tr w:rsidR="00382BFA" w:rsidRPr="00382BFA" w:rsidTr="00352FEC">
        <w:trPr>
          <w:gridAfter w:val="4"/>
          <w:wAfter w:w="125" w:type="dxa"/>
          <w:trHeight w:val="284"/>
        </w:trPr>
        <w:tc>
          <w:tcPr>
            <w:tcW w:w="9492"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4"/>
                <w:szCs w:val="16"/>
                <w:lang w:eastAsia="ar-SA"/>
              </w:rPr>
              <w:t>WIEDZA</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W1</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jc w:val="both"/>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 xml:space="preserve"> Czynniki ryzyka i zagrożenia zdrowotne u pacjentów w różnym wieku</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PIEL.1P_W100</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6"/>
                <w:szCs w:val="16"/>
                <w:lang w:eastAsia="ar-SA"/>
              </w:rPr>
              <w:t>D.W1.</w:t>
            </w:r>
          </w:p>
        </w:tc>
      </w:tr>
      <w:tr w:rsidR="00382BFA" w:rsidRPr="00382BFA" w:rsidTr="00352FEC">
        <w:trPr>
          <w:gridAfter w:val="4"/>
          <w:wAfter w:w="125" w:type="dxa"/>
          <w:trHeight w:val="315"/>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W2</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jc w:val="both"/>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Etiopatogenezę, objawy kliniczne, przebieg, leczenie, rokowanie i zasady opieki pielęgniarskiej nad pacjentami w wybranych chorobach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PIEL.1P_W101</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6"/>
                <w:szCs w:val="16"/>
                <w:lang w:eastAsia="ar-SA"/>
              </w:rPr>
              <w:t>D.W2.</w:t>
            </w:r>
          </w:p>
        </w:tc>
      </w:tr>
      <w:tr w:rsidR="00382BFA" w:rsidRPr="00382BFA" w:rsidTr="00352FEC">
        <w:trPr>
          <w:gridAfter w:val="4"/>
          <w:wAfter w:w="125" w:type="dxa"/>
          <w:trHeight w:val="315"/>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W3</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jc w:val="both"/>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Zasady diagnozowania i planowania opieki nad pacjentem w pielęgniarstwie internistycznym, chirurgicznym, położniczo- ginekologicznym, pediatrycznym, geriatrycznym, neurologicznym, psychiatrycznym, w intensywnej opiece medycznej, opiece paliatywnej, opiece długoterminowej</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PIEL.1P_W102</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D.W3.</w:t>
            </w:r>
          </w:p>
        </w:tc>
      </w:tr>
      <w:tr w:rsidR="00382BFA" w:rsidRPr="00382BFA" w:rsidTr="00352FEC">
        <w:trPr>
          <w:gridAfter w:val="4"/>
          <w:wAfter w:w="125" w:type="dxa"/>
          <w:trHeight w:val="315"/>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W4</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jc w:val="both"/>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Rodzaje badań diagnostycznych i zasady ich zlecania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PIEL.1P_W103</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D.W4.</w:t>
            </w:r>
          </w:p>
        </w:tc>
      </w:tr>
      <w:tr w:rsidR="00382BFA" w:rsidRPr="00382BFA" w:rsidTr="00352FEC">
        <w:trPr>
          <w:gridAfter w:val="4"/>
          <w:wAfter w:w="125" w:type="dxa"/>
          <w:trHeight w:val="315"/>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W5</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jc w:val="both"/>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Zasady przygotowania pacjenta w różnym wieku             i stanie zdrowia do badań oraz zabiegów diagnostycznych, a także zasady opieki w trakcie oraz po tych badaniach i zabiegach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PIEL.1P_W104</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D.W5.</w:t>
            </w:r>
          </w:p>
        </w:tc>
      </w:tr>
      <w:tr w:rsidR="00382BFA" w:rsidRPr="00382BFA" w:rsidTr="00352FEC">
        <w:trPr>
          <w:gridAfter w:val="4"/>
          <w:wAfter w:w="125" w:type="dxa"/>
          <w:trHeight w:val="315"/>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W6</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jc w:val="both"/>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Właściwości grup leków i ich działanie na układy                 i narządy pacjenta w różnych chorobach                         w zależności od wieku i stanu zdrowia,                         z uwzględnieniem działań niepożądanych, interakcji z innymi lekami i dróg podania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PIEL.1P_W105</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D.W6.</w:t>
            </w:r>
          </w:p>
        </w:tc>
      </w:tr>
      <w:tr w:rsidR="00382BFA" w:rsidRPr="00382BFA" w:rsidTr="00352FEC">
        <w:trPr>
          <w:gridAfter w:val="4"/>
          <w:wAfter w:w="125" w:type="dxa"/>
          <w:trHeight w:val="315"/>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W7</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jc w:val="both"/>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Standardy i procedury pielęgniarskie stosowane               w opiece nad pacjentem w różnym wieku i stanie zdrowia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PIEL.1P_W106</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D.W7.</w:t>
            </w:r>
          </w:p>
        </w:tc>
      </w:tr>
      <w:tr w:rsidR="00382BFA" w:rsidRPr="00382BFA" w:rsidTr="00352FEC">
        <w:trPr>
          <w:gridAfter w:val="4"/>
          <w:wAfter w:w="125" w:type="dxa"/>
          <w:trHeight w:val="315"/>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lastRenderedPageBreak/>
              <w:t>W8</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jc w:val="both"/>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Reakcje pacjenta na chorobę, przyjęcie do szpital              i hospitalizację</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PIEL.1P_W107</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D.W8.</w:t>
            </w:r>
          </w:p>
        </w:tc>
      </w:tr>
      <w:tr w:rsidR="00382BFA" w:rsidRPr="00382BFA" w:rsidTr="00352FEC">
        <w:trPr>
          <w:gridAfter w:val="4"/>
          <w:wAfter w:w="125" w:type="dxa"/>
          <w:trHeight w:val="315"/>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W9</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jc w:val="both"/>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Zasady organizacji opieki specjalistycznej (geriatrycznej, intensywnej opieki medycznej, neurologicznej, psychiatrycznej, pediatrycznej, internistycznej, chirurgicznej, paliatywnej, długoterminowej oraz na bloku operacyjnym)</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PIEL.1P_W109</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D.W10.</w:t>
            </w:r>
          </w:p>
        </w:tc>
      </w:tr>
      <w:tr w:rsidR="00382BFA" w:rsidRPr="00382BFA" w:rsidTr="00352FEC">
        <w:trPr>
          <w:gridAfter w:val="4"/>
          <w:wAfter w:w="125" w:type="dxa"/>
          <w:trHeight w:val="284"/>
        </w:trPr>
        <w:tc>
          <w:tcPr>
            <w:tcW w:w="9492"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6"/>
                <w:szCs w:val="16"/>
                <w:lang w:eastAsia="ar-SA"/>
              </w:rPr>
              <w:t>UMIEJĘTNOŚCI</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U1</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 xml:space="preserve">Gromadzić informacje, formułować diagnozę pielęgniarską, ustalać cele i plan opieki pielęgniarskiej, wdrażać interwencje pielęgniarskie oraz dokonywać ewaluacji opieki pielęgniarskiej </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PIEL.1P_U86</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6"/>
                <w:szCs w:val="16"/>
                <w:lang w:eastAsia="ar-SA"/>
              </w:rPr>
              <w:t>D.U1.</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4"/>
                <w:szCs w:val="16"/>
                <w:lang w:eastAsia="ar-SA"/>
              </w:rPr>
              <w:t>U2</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Prowadzić poradnictwo w zakresie samoopieki pacjentów w różnym wieku i stanie zdrowia dotyczące wad rozwojowych, chorób i uzależnień</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PIEL.1P_U87</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6"/>
                <w:szCs w:val="16"/>
                <w:lang w:eastAsia="ar-SA"/>
              </w:rPr>
              <w:t>D.U2.</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U3</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Prowadzić profilaktykę powikłań występujących w przebiegu chorób</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PIEL.1P_U88</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D.U3.</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U4</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Rozpoznawać powikłania po specjalistycznych badaniach diagnostycznych i zabiegach operacyjnych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PIEL.1P_U93</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D.U8.</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U5</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Doraźnie podawać pacjentowi tlen i monitorować jego stan podczas tlenoterapii</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PIEL.1P_U94</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D.U9.</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U6</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Przygotować pacjenta fizycznie i psychicznie do badań diagnostycznych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PIEL.1P_U97</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D.U12.</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U7</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Wystawiać skierowania na wykonanie określonych badań diagnostycznych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PIEL.1P_U98</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D.U13.</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U8</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Dokumentować sytuację zdrowotną pacjenta, dynamikę jej zmian i realizowaną opiekę pielęgniarską, z uwzględnieniem narzędzi informatycznych do gromadzenia danych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PIEL.1P_U100</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D.U15.</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U9</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Rozpoznawać powikłania leczenia farmakologicznego, dietetycznego, rehabilitacyjnego i leczniczo-pielęgnacyjnego</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PIEL.1P_U103</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D.U18.</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U10</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Pielęgnować pacjenta z przetoką jelitową oraz rurką intubacyjną i tracheotomijna;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PIEL.1P_U104</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D.U19.</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U11</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Przekazywać informacje członkom zespołu terapeutycznego stanie zdrowia pacjenta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PIEL.1P_U106</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D.U22.</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U12</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Asystować lekarzowi w trakcie badań diagnostycznych</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PIEL.1P_U107</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D.U23.</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U13</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Oceniać poziom bólu, reakcję pacjenta na ból i jego nasilenie oraz stosować farmakologiczne i niefarmakologiczne postępowanie przeciwbólowe</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PIEL.1P_U108</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D.U24.</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4"/>
                <w:szCs w:val="16"/>
                <w:lang w:eastAsia="ar-SA"/>
              </w:rPr>
            </w:pPr>
            <w:r w:rsidRPr="00382BFA">
              <w:rPr>
                <w:rFonts w:ascii="Verdana" w:eastAsia="Times New Roman" w:hAnsi="Verdana" w:cs="Verdana"/>
                <w:kern w:val="0"/>
                <w:sz w:val="14"/>
                <w:szCs w:val="16"/>
                <w:lang w:eastAsia="ar-SA"/>
              </w:rPr>
              <w:t>U14</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Przygotować i podawać pacjentom leki różnymi drogami, samodzielnie lub na zlecenie lekarza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PIEL.1P_U110</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D.26.</w:t>
            </w:r>
          </w:p>
        </w:tc>
      </w:tr>
      <w:tr w:rsidR="00382BFA" w:rsidRPr="00382BFA" w:rsidTr="00352FEC">
        <w:trPr>
          <w:gridAfter w:val="4"/>
          <w:wAfter w:w="125" w:type="dxa"/>
          <w:trHeight w:val="284"/>
        </w:trPr>
        <w:tc>
          <w:tcPr>
            <w:tcW w:w="9492"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4"/>
                <w:szCs w:val="16"/>
                <w:lang w:eastAsia="ar-SA"/>
              </w:rPr>
              <w:t>KOMPETENCJE</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K1</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jc w:val="both"/>
              <w:rPr>
                <w:rFonts w:ascii="Verdana" w:eastAsia="Times New Roman" w:hAnsi="Verdana" w:cs="Verdana"/>
                <w:kern w:val="0"/>
                <w:sz w:val="16"/>
                <w:szCs w:val="16"/>
                <w:lang w:eastAsia="ar-SA"/>
              </w:rPr>
            </w:pPr>
            <w:r w:rsidRPr="00382BFA">
              <w:rPr>
                <w:rFonts w:ascii="Verdana" w:eastAsia="Times New Roman" w:hAnsi="Verdana" w:cs="Times New Roman"/>
                <w:kern w:val="0"/>
                <w:sz w:val="16"/>
                <w:szCs w:val="16"/>
                <w:lang w:eastAsia="ar-SA"/>
              </w:rPr>
              <w:t>Przestrzegać praw pacjenta</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PIEL.1P_K2</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K.2.</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K2</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jc w:val="both"/>
              <w:rPr>
                <w:rFonts w:ascii="Verdana" w:eastAsia="Times New Roman" w:hAnsi="Verdana" w:cs="Verdana"/>
                <w:kern w:val="0"/>
                <w:sz w:val="16"/>
                <w:szCs w:val="16"/>
                <w:lang w:eastAsia="ar-SA"/>
              </w:rPr>
            </w:pPr>
            <w:r w:rsidRPr="00382BFA">
              <w:rPr>
                <w:rFonts w:ascii="Verdana" w:eastAsia="Times New Roman" w:hAnsi="Verdana" w:cs="Times New Roman"/>
                <w:kern w:val="0"/>
                <w:sz w:val="16"/>
                <w:szCs w:val="16"/>
                <w:lang w:eastAsia="ar-SA"/>
              </w:rPr>
              <w:t>Samodzielnie i rzetelnie wykonywać zawód zgodnie                     z zasadami etyki, w tym przestrzega wartości                 i powinności moralnych w opiece nad pacjentem</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PIEL.1P_K3</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K.3.</w:t>
            </w:r>
          </w:p>
        </w:tc>
      </w:tr>
      <w:tr w:rsidR="00382BFA" w:rsidRPr="00382BFA" w:rsidTr="00352FEC">
        <w:trPr>
          <w:gridAfter w:val="4"/>
          <w:wAfter w:w="125" w:type="dxa"/>
          <w:trHeight w:val="284"/>
        </w:trPr>
        <w:tc>
          <w:tcPr>
            <w:tcW w:w="982"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K3</w:t>
            </w:r>
          </w:p>
        </w:tc>
        <w:tc>
          <w:tcPr>
            <w:tcW w:w="5822" w:type="dxa"/>
            <w:gridSpan w:val="18"/>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jc w:val="both"/>
              <w:rPr>
                <w:rFonts w:ascii="Verdana" w:eastAsia="Times New Roman" w:hAnsi="Verdana" w:cs="Verdana"/>
                <w:kern w:val="0"/>
                <w:sz w:val="16"/>
                <w:szCs w:val="16"/>
                <w:lang w:eastAsia="ar-SA"/>
              </w:rPr>
            </w:pPr>
            <w:r w:rsidRPr="00382BFA">
              <w:rPr>
                <w:rFonts w:ascii="Verdana" w:eastAsia="Times New Roman" w:hAnsi="Verdana" w:cs="Times New Roman"/>
                <w:kern w:val="0"/>
                <w:sz w:val="16"/>
                <w:szCs w:val="16"/>
                <w:lang w:eastAsia="ar-SA"/>
              </w:rPr>
              <w:t>Ponosić odpowiedzialność za wykonywane czynności zawodowe</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PIEL.1P_K4</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76" w:lineRule="auto"/>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K.4.</w:t>
            </w:r>
          </w:p>
        </w:tc>
      </w:tr>
      <w:tr w:rsidR="00382BFA" w:rsidRPr="00382BFA" w:rsidTr="00352FEC">
        <w:trPr>
          <w:gridAfter w:val="4"/>
          <w:wAfter w:w="125" w:type="dxa"/>
          <w:trHeight w:val="397"/>
        </w:trPr>
        <w:tc>
          <w:tcPr>
            <w:tcW w:w="9492" w:type="dxa"/>
            <w:gridSpan w:val="27"/>
            <w:tcBorders>
              <w:top w:val="single" w:sz="4" w:space="0" w:color="000000"/>
              <w:left w:val="single" w:sz="4" w:space="0" w:color="000000"/>
              <w:bottom w:val="single" w:sz="4" w:space="0" w:color="000000"/>
              <w:right w:val="single" w:sz="4" w:space="0" w:color="000000"/>
            </w:tcBorders>
            <w:shd w:val="clear" w:color="auto" w:fill="8DB3E2"/>
            <w:vAlign w:val="center"/>
          </w:tcPr>
          <w:p w:rsidR="00382BFA" w:rsidRPr="00382BFA" w:rsidRDefault="00382BFA" w:rsidP="00382BFA">
            <w:pPr>
              <w:suppressAutoHyphens/>
              <w:autoSpaceDE w:val="0"/>
              <w:spacing w:after="0" w:line="276" w:lineRule="auto"/>
              <w:rPr>
                <w:rFonts w:ascii="Times New Roman" w:eastAsia="Times New Roman" w:hAnsi="Times New Roman" w:cs="Times New Roman"/>
                <w:kern w:val="0"/>
                <w:sz w:val="24"/>
                <w:szCs w:val="24"/>
                <w:lang w:eastAsia="ar-SA"/>
              </w:rPr>
            </w:pPr>
            <w:r w:rsidRPr="00382BFA">
              <w:rPr>
                <w:rFonts w:ascii="Verdana" w:eastAsia="Batang" w:hAnsi="Verdana" w:cs="Verdana"/>
                <w:b/>
                <w:kern w:val="0"/>
                <w:sz w:val="16"/>
                <w:szCs w:val="16"/>
                <w:lang w:eastAsia="ar-SA"/>
              </w:rPr>
              <w:t>Metody weryfikacji efektów kształcenia</w:t>
            </w:r>
            <w:r w:rsidRPr="00382BFA">
              <w:rPr>
                <w:rFonts w:ascii="Verdana" w:eastAsia="Calibri" w:hAnsi="Verdana" w:cs="Verdana"/>
                <w:b/>
                <w:kern w:val="0"/>
                <w:sz w:val="16"/>
                <w:szCs w:val="16"/>
                <w:lang w:eastAsia="ar-SA"/>
              </w:rPr>
              <w:t xml:space="preserve"> dla modułu (przedmiotu) w odniesieniu do form zajęć</w:t>
            </w:r>
          </w:p>
        </w:tc>
      </w:tr>
      <w:tr w:rsidR="00382BFA" w:rsidRPr="00382BFA" w:rsidTr="00352FEC">
        <w:trPr>
          <w:gridAfter w:val="4"/>
          <w:wAfter w:w="125" w:type="dxa"/>
          <w:cantSplit/>
          <w:trHeight w:val="420"/>
        </w:trPr>
        <w:tc>
          <w:tcPr>
            <w:tcW w:w="2221" w:type="dxa"/>
            <w:gridSpan w:val="3"/>
            <w:vMerge w:val="restart"/>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76" w:lineRule="auto"/>
              <w:jc w:val="center"/>
              <w:rPr>
                <w:rFonts w:ascii="Verdana" w:eastAsia="Times New Roman" w:hAnsi="Verdana" w:cs="Verdana"/>
                <w:b/>
                <w:kern w:val="0"/>
                <w:sz w:val="16"/>
                <w:szCs w:val="16"/>
                <w:lang w:eastAsia="ar-SA"/>
              </w:rPr>
            </w:pPr>
            <w:r w:rsidRPr="00382BFA">
              <w:rPr>
                <w:rFonts w:ascii="Verdana" w:eastAsia="Times New Roman" w:hAnsi="Verdana" w:cs="Verdana"/>
                <w:b/>
                <w:kern w:val="0"/>
                <w:sz w:val="16"/>
                <w:szCs w:val="16"/>
                <w:lang w:eastAsia="ar-SA"/>
              </w:rPr>
              <w:t>Efekt kształcenia</w:t>
            </w:r>
          </w:p>
        </w:tc>
        <w:tc>
          <w:tcPr>
            <w:tcW w:w="7271" w:type="dxa"/>
            <w:gridSpan w:val="24"/>
            <w:tcBorders>
              <w:top w:val="single" w:sz="4" w:space="0" w:color="000000"/>
              <w:left w:val="single" w:sz="4" w:space="0" w:color="000000"/>
              <w:bottom w:val="single" w:sz="4" w:space="0" w:color="000000"/>
              <w:right w:val="single" w:sz="4" w:space="0" w:color="000000"/>
            </w:tcBorders>
            <w:shd w:val="clear" w:color="auto" w:fill="C6D9F1"/>
            <w:vAlign w:val="center"/>
          </w:tcPr>
          <w:p w:rsidR="00382BFA" w:rsidRPr="00382BFA" w:rsidRDefault="00382BFA" w:rsidP="00382BFA">
            <w:pPr>
              <w:suppressAutoHyphens/>
              <w:spacing w:after="0" w:line="276" w:lineRule="auto"/>
              <w:jc w:val="center"/>
              <w:rPr>
                <w:rFonts w:ascii="Times New Roman" w:eastAsia="Times New Roman" w:hAnsi="Times New Roman" w:cs="Times New Roman"/>
                <w:kern w:val="0"/>
                <w:sz w:val="24"/>
                <w:szCs w:val="24"/>
                <w:lang w:eastAsia="ar-SA"/>
              </w:rPr>
            </w:pPr>
            <w:r w:rsidRPr="00382BFA">
              <w:rPr>
                <w:rFonts w:ascii="Verdana" w:eastAsia="Times New Roman" w:hAnsi="Verdana" w:cs="Verdana"/>
                <w:b/>
                <w:kern w:val="0"/>
                <w:sz w:val="16"/>
                <w:szCs w:val="16"/>
                <w:lang w:eastAsia="ar-SA"/>
              </w:rPr>
              <w:t>Forma zajęć dydaktycznych</w:t>
            </w:r>
          </w:p>
        </w:tc>
      </w:tr>
      <w:tr w:rsidR="00382BFA" w:rsidRPr="00382BFA" w:rsidTr="00352FEC">
        <w:tblPrEx>
          <w:tblCellMar>
            <w:left w:w="0" w:type="dxa"/>
            <w:right w:w="0" w:type="dxa"/>
          </w:tblCellMar>
        </w:tblPrEx>
        <w:trPr>
          <w:cantSplit/>
          <w:trHeight w:val="1784"/>
        </w:trPr>
        <w:tc>
          <w:tcPr>
            <w:tcW w:w="2221" w:type="dxa"/>
            <w:gridSpan w:val="3"/>
            <w:vMerge/>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napToGrid w:val="0"/>
              <w:spacing w:after="200" w:line="276" w:lineRule="auto"/>
              <w:jc w:val="center"/>
              <w:rPr>
                <w:rFonts w:ascii="Verdana" w:eastAsia="Times New Roman" w:hAnsi="Verdana" w:cs="Verdana"/>
                <w:b/>
                <w:kern w:val="0"/>
                <w:sz w:val="16"/>
                <w:szCs w:val="16"/>
                <w:lang w:eastAsia="ar-SA"/>
              </w:rPr>
            </w:pPr>
          </w:p>
        </w:tc>
        <w:tc>
          <w:tcPr>
            <w:tcW w:w="786" w:type="dxa"/>
            <w:gridSpan w:val="3"/>
            <w:tcBorders>
              <w:top w:val="single" w:sz="4" w:space="0" w:color="000000"/>
              <w:left w:val="single" w:sz="4" w:space="0" w:color="000000"/>
              <w:bottom w:val="single" w:sz="4" w:space="0" w:color="000000"/>
            </w:tcBorders>
            <w:shd w:val="clear" w:color="auto" w:fill="C6D9F1"/>
            <w:textDirection w:val="btLr"/>
            <w:vAlign w:val="center"/>
          </w:tcPr>
          <w:p w:rsidR="00382BFA" w:rsidRPr="00382BFA" w:rsidRDefault="00382BFA" w:rsidP="00382BFA">
            <w:pPr>
              <w:suppressAutoHyphens/>
              <w:spacing w:after="0" w:line="276" w:lineRule="auto"/>
              <w:ind w:left="113" w:right="113"/>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Egzamin ustny</w:t>
            </w:r>
          </w:p>
        </w:tc>
        <w:tc>
          <w:tcPr>
            <w:tcW w:w="787" w:type="dxa"/>
            <w:gridSpan w:val="5"/>
            <w:tcBorders>
              <w:top w:val="single" w:sz="4" w:space="0" w:color="000000"/>
              <w:left w:val="single" w:sz="4" w:space="0" w:color="000000"/>
              <w:bottom w:val="single" w:sz="4" w:space="0" w:color="000000"/>
            </w:tcBorders>
            <w:shd w:val="clear" w:color="auto" w:fill="C6D9F1"/>
            <w:textDirection w:val="btLr"/>
            <w:vAlign w:val="center"/>
          </w:tcPr>
          <w:p w:rsidR="00382BFA" w:rsidRPr="00382BFA" w:rsidRDefault="00382BFA" w:rsidP="00382BFA">
            <w:pPr>
              <w:suppressAutoHyphens/>
              <w:spacing w:after="0" w:line="276" w:lineRule="auto"/>
              <w:ind w:left="113" w:right="113"/>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Egzamin pisemny</w:t>
            </w:r>
          </w:p>
        </w:tc>
        <w:tc>
          <w:tcPr>
            <w:tcW w:w="788" w:type="dxa"/>
            <w:gridSpan w:val="2"/>
            <w:tcBorders>
              <w:top w:val="single" w:sz="4" w:space="0" w:color="000000"/>
              <w:left w:val="single" w:sz="4" w:space="0" w:color="000000"/>
              <w:bottom w:val="single" w:sz="4" w:space="0" w:color="000000"/>
            </w:tcBorders>
            <w:shd w:val="clear" w:color="auto" w:fill="C6D9F1"/>
            <w:textDirection w:val="btLr"/>
            <w:vAlign w:val="center"/>
          </w:tcPr>
          <w:p w:rsidR="00382BFA" w:rsidRPr="00382BFA" w:rsidRDefault="00382BFA" w:rsidP="00382BFA">
            <w:pPr>
              <w:suppressAutoHyphens/>
              <w:spacing w:after="0" w:line="240" w:lineRule="auto"/>
              <w:ind w:left="113" w:right="113"/>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Cząstkowa praca pisemna</w:t>
            </w:r>
          </w:p>
        </w:tc>
        <w:tc>
          <w:tcPr>
            <w:tcW w:w="1362" w:type="dxa"/>
            <w:gridSpan w:val="3"/>
            <w:tcBorders>
              <w:top w:val="single" w:sz="4" w:space="0" w:color="000000"/>
              <w:left w:val="single" w:sz="4" w:space="0" w:color="000000"/>
              <w:bottom w:val="single" w:sz="4" w:space="0" w:color="000000"/>
            </w:tcBorders>
            <w:shd w:val="clear" w:color="auto" w:fill="C6D9F1"/>
            <w:textDirection w:val="btLr"/>
            <w:vAlign w:val="center"/>
          </w:tcPr>
          <w:p w:rsidR="00382BFA" w:rsidRPr="00382BFA" w:rsidRDefault="00382BFA" w:rsidP="00382BFA">
            <w:pPr>
              <w:suppressAutoHyphens/>
              <w:spacing w:after="0" w:line="240" w:lineRule="auto"/>
              <w:ind w:left="113" w:right="113"/>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Praca pisemna końcowa (np. esej)</w:t>
            </w:r>
          </w:p>
        </w:tc>
        <w:tc>
          <w:tcPr>
            <w:tcW w:w="213" w:type="dxa"/>
            <w:tcBorders>
              <w:top w:val="single" w:sz="4" w:space="0" w:color="000000"/>
              <w:left w:val="single" w:sz="4" w:space="0" w:color="000000"/>
              <w:bottom w:val="single" w:sz="4" w:space="0" w:color="000000"/>
            </w:tcBorders>
            <w:shd w:val="clear" w:color="auto" w:fill="C6D9F1"/>
            <w:textDirection w:val="btLr"/>
            <w:vAlign w:val="center"/>
          </w:tcPr>
          <w:p w:rsidR="00382BFA" w:rsidRPr="00382BFA" w:rsidRDefault="00382BFA" w:rsidP="00382BFA">
            <w:pPr>
              <w:suppressAutoHyphens/>
              <w:spacing w:after="0" w:line="240" w:lineRule="auto"/>
              <w:ind w:left="113" w:right="113"/>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Kolokwium</w:t>
            </w:r>
          </w:p>
        </w:tc>
        <w:tc>
          <w:tcPr>
            <w:tcW w:w="787" w:type="dxa"/>
            <w:gridSpan w:val="4"/>
            <w:tcBorders>
              <w:top w:val="single" w:sz="4" w:space="0" w:color="000000"/>
              <w:left w:val="single" w:sz="4" w:space="0" w:color="000000"/>
              <w:bottom w:val="single" w:sz="4" w:space="0" w:color="000000"/>
            </w:tcBorders>
            <w:shd w:val="clear" w:color="auto" w:fill="C6D9F1"/>
            <w:textDirection w:val="btLr"/>
            <w:vAlign w:val="center"/>
          </w:tcPr>
          <w:p w:rsidR="00382BFA" w:rsidRPr="00382BFA" w:rsidRDefault="00382BFA" w:rsidP="00382BFA">
            <w:pPr>
              <w:suppressAutoHyphens/>
              <w:spacing w:after="0" w:line="276" w:lineRule="auto"/>
              <w:ind w:left="113" w:right="113"/>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Projekt/ prezentacja</w:t>
            </w:r>
          </w:p>
        </w:tc>
        <w:tc>
          <w:tcPr>
            <w:tcW w:w="788" w:type="dxa"/>
            <w:gridSpan w:val="3"/>
            <w:tcBorders>
              <w:top w:val="single" w:sz="4" w:space="0" w:color="000000"/>
              <w:left w:val="single" w:sz="4" w:space="0" w:color="000000"/>
              <w:bottom w:val="single" w:sz="4" w:space="0" w:color="000000"/>
            </w:tcBorders>
            <w:shd w:val="clear" w:color="auto" w:fill="C6D9F1"/>
            <w:textDirection w:val="btLr"/>
            <w:vAlign w:val="center"/>
          </w:tcPr>
          <w:p w:rsidR="00382BFA" w:rsidRPr="00382BFA" w:rsidRDefault="00382BFA" w:rsidP="00382BFA">
            <w:pPr>
              <w:suppressAutoHyphens/>
              <w:spacing w:after="0" w:line="276" w:lineRule="auto"/>
              <w:ind w:left="113" w:right="113"/>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Sprawozdanie</w:t>
            </w:r>
          </w:p>
        </w:tc>
        <w:tc>
          <w:tcPr>
            <w:tcW w:w="788" w:type="dxa"/>
            <w:gridSpan w:val="2"/>
            <w:tcBorders>
              <w:top w:val="single" w:sz="4" w:space="0" w:color="000000"/>
              <w:left w:val="single" w:sz="4" w:space="0" w:color="000000"/>
              <w:bottom w:val="single" w:sz="4" w:space="0" w:color="000000"/>
            </w:tcBorders>
            <w:shd w:val="clear" w:color="auto" w:fill="C6D9F1"/>
            <w:textDirection w:val="btLr"/>
            <w:vAlign w:val="center"/>
          </w:tcPr>
          <w:p w:rsidR="00382BFA" w:rsidRPr="00382BFA" w:rsidRDefault="00382BFA" w:rsidP="00382BFA">
            <w:pPr>
              <w:suppressAutoHyphens/>
              <w:spacing w:after="0" w:line="276" w:lineRule="auto"/>
              <w:ind w:left="113" w:right="113"/>
              <w:jc w:val="center"/>
              <w:rPr>
                <w:rFonts w:ascii="Verdana" w:eastAsia="Times New Roman" w:hAnsi="Verdana" w:cs="Verdana"/>
                <w:kern w:val="0"/>
                <w:sz w:val="16"/>
                <w:szCs w:val="16"/>
                <w:lang w:eastAsia="ar-SA"/>
              </w:rPr>
            </w:pPr>
            <w:r w:rsidRPr="00382BFA">
              <w:rPr>
                <w:rFonts w:ascii="Verdana" w:eastAsia="Times New Roman" w:hAnsi="Verdana" w:cs="Verdana"/>
                <w:kern w:val="0"/>
                <w:sz w:val="16"/>
                <w:szCs w:val="16"/>
                <w:lang w:eastAsia="ar-SA"/>
              </w:rPr>
              <w:t>Aktywność na zajęciach</w:t>
            </w:r>
          </w:p>
        </w:tc>
        <w:tc>
          <w:tcPr>
            <w:tcW w:w="972" w:type="dxa"/>
            <w:tcBorders>
              <w:top w:val="single" w:sz="4" w:space="0" w:color="000000"/>
              <w:left w:val="single" w:sz="4" w:space="0" w:color="000000"/>
              <w:bottom w:val="single" w:sz="4" w:space="0" w:color="000000"/>
            </w:tcBorders>
            <w:shd w:val="clear" w:color="auto" w:fill="C6D9F1"/>
            <w:textDirection w:val="btLr"/>
          </w:tcPr>
          <w:p w:rsidR="00382BFA" w:rsidRPr="00382BFA" w:rsidRDefault="00382BFA" w:rsidP="00382BFA">
            <w:pPr>
              <w:suppressAutoHyphens/>
              <w:spacing w:after="0" w:line="276" w:lineRule="auto"/>
              <w:ind w:left="113" w:right="113"/>
              <w:jc w:val="center"/>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6"/>
                <w:szCs w:val="16"/>
                <w:lang w:eastAsia="ar-SA"/>
              </w:rPr>
              <w:t>inne ...</w:t>
            </w:r>
          </w:p>
        </w:tc>
        <w:tc>
          <w:tcPr>
            <w:tcW w:w="25" w:type="dxa"/>
            <w:tcBorders>
              <w:left w:val="single" w:sz="4" w:space="0" w:color="000000"/>
            </w:tcBorders>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r>
      <w:tr w:rsidR="00382BFA" w:rsidRPr="00382BFA" w:rsidTr="00352FEC">
        <w:tblPrEx>
          <w:tblCellMar>
            <w:left w:w="0" w:type="dxa"/>
            <w:right w:w="0" w:type="dxa"/>
          </w:tblCellMar>
        </w:tblPrEx>
        <w:trPr>
          <w:trHeight w:hRule="exact" w:val="339"/>
        </w:trPr>
        <w:tc>
          <w:tcPr>
            <w:tcW w:w="9492" w:type="dxa"/>
            <w:gridSpan w:val="27"/>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76" w:lineRule="auto"/>
              <w:jc w:val="center"/>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4"/>
                <w:szCs w:val="18"/>
                <w:lang w:eastAsia="ar-SA"/>
              </w:rPr>
              <w:t>WIEDZA</w:t>
            </w:r>
          </w:p>
        </w:tc>
        <w:tc>
          <w:tcPr>
            <w:tcW w:w="25" w:type="dxa"/>
            <w:tcBorders>
              <w:left w:val="single" w:sz="4" w:space="0" w:color="000000"/>
            </w:tcBorders>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r>
      <w:tr w:rsidR="00382BFA" w:rsidRPr="00382BFA" w:rsidTr="00352FEC">
        <w:tblPrEx>
          <w:tblCellMar>
            <w:left w:w="0" w:type="dxa"/>
            <w:right w:w="0" w:type="dxa"/>
          </w:tblCellMar>
        </w:tblPrEx>
        <w:trPr>
          <w:trHeight w:hRule="exact" w:val="339"/>
        </w:trPr>
        <w:tc>
          <w:tcPr>
            <w:tcW w:w="2221"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200" w:line="276" w:lineRule="auto"/>
              <w:jc w:val="center"/>
              <w:rPr>
                <w:rFonts w:ascii="Verdana" w:eastAsia="Times New Roman" w:hAnsi="Verdana" w:cs="Verdana"/>
                <w:kern w:val="0"/>
                <w:sz w:val="14"/>
                <w:szCs w:val="18"/>
                <w:lang w:eastAsia="ar-SA"/>
              </w:rPr>
            </w:pPr>
            <w:r w:rsidRPr="00382BFA">
              <w:rPr>
                <w:rFonts w:ascii="Verdana" w:eastAsia="Times New Roman" w:hAnsi="Verdana" w:cs="Verdana"/>
                <w:kern w:val="0"/>
                <w:sz w:val="14"/>
                <w:szCs w:val="18"/>
                <w:lang w:eastAsia="ar-SA"/>
              </w:rPr>
              <w:t>W1 – W9</w:t>
            </w:r>
          </w:p>
        </w:tc>
        <w:tc>
          <w:tcPr>
            <w:tcW w:w="786"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r w:rsidRPr="00382BFA">
              <w:rPr>
                <w:rFonts w:ascii="Verdana" w:eastAsia="Times New Roman" w:hAnsi="Verdana" w:cs="Verdana"/>
                <w:kern w:val="0"/>
                <w:sz w:val="14"/>
                <w:szCs w:val="18"/>
                <w:lang w:eastAsia="ar-SA"/>
              </w:rPr>
              <w:t>x</w:t>
            </w:r>
          </w:p>
        </w:tc>
        <w:tc>
          <w:tcPr>
            <w:tcW w:w="788"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1362"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213"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972" w:type="dxa"/>
            <w:tcBorders>
              <w:top w:val="single" w:sz="4" w:space="0" w:color="000000"/>
              <w:left w:val="single" w:sz="4" w:space="0" w:color="000000"/>
              <w:bottom w:val="single" w:sz="4" w:space="0" w:color="000000"/>
            </w:tcBorders>
            <w:shd w:val="clear" w:color="auto" w:fill="auto"/>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25" w:type="dxa"/>
            <w:tcBorders>
              <w:left w:val="single" w:sz="4" w:space="0" w:color="000000"/>
            </w:tcBorders>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r>
      <w:tr w:rsidR="00382BFA" w:rsidRPr="00382BFA" w:rsidTr="00352FEC">
        <w:tblPrEx>
          <w:tblCellMar>
            <w:left w:w="0" w:type="dxa"/>
            <w:right w:w="0" w:type="dxa"/>
          </w:tblCellMar>
        </w:tblPrEx>
        <w:trPr>
          <w:trHeight w:hRule="exact" w:val="257"/>
        </w:trPr>
        <w:tc>
          <w:tcPr>
            <w:tcW w:w="9492" w:type="dxa"/>
            <w:gridSpan w:val="27"/>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200" w:line="276" w:lineRule="auto"/>
              <w:jc w:val="center"/>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4"/>
                <w:szCs w:val="18"/>
                <w:lang w:eastAsia="ar-SA"/>
              </w:rPr>
              <w:t>UMIEJĘTNOŚCI</w:t>
            </w:r>
          </w:p>
        </w:tc>
        <w:tc>
          <w:tcPr>
            <w:tcW w:w="25" w:type="dxa"/>
            <w:tcBorders>
              <w:left w:val="single" w:sz="4" w:space="0" w:color="000000"/>
            </w:tcBorders>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r>
      <w:tr w:rsidR="00382BFA" w:rsidRPr="00382BFA" w:rsidTr="00352FEC">
        <w:tblPrEx>
          <w:tblCellMar>
            <w:left w:w="0" w:type="dxa"/>
            <w:right w:w="0" w:type="dxa"/>
          </w:tblCellMar>
        </w:tblPrEx>
        <w:trPr>
          <w:trHeight w:hRule="exact" w:val="257"/>
        </w:trPr>
        <w:tc>
          <w:tcPr>
            <w:tcW w:w="2221"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200" w:line="276" w:lineRule="auto"/>
              <w:jc w:val="center"/>
              <w:rPr>
                <w:rFonts w:ascii="Verdana" w:eastAsia="Times New Roman" w:hAnsi="Verdana" w:cs="Verdana"/>
                <w:kern w:val="0"/>
                <w:sz w:val="14"/>
                <w:szCs w:val="18"/>
                <w:lang w:eastAsia="ar-SA"/>
              </w:rPr>
            </w:pPr>
            <w:r w:rsidRPr="00382BFA">
              <w:rPr>
                <w:rFonts w:ascii="Verdana" w:eastAsia="Times New Roman" w:hAnsi="Verdana" w:cs="Verdana"/>
                <w:kern w:val="0"/>
                <w:sz w:val="14"/>
                <w:szCs w:val="18"/>
                <w:lang w:eastAsia="ar-SA"/>
              </w:rPr>
              <w:t>U1 – U14</w:t>
            </w:r>
          </w:p>
        </w:tc>
        <w:tc>
          <w:tcPr>
            <w:tcW w:w="786"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1362"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213"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r w:rsidRPr="00382BFA">
              <w:rPr>
                <w:rFonts w:ascii="Verdana" w:eastAsia="Times New Roman" w:hAnsi="Verdana" w:cs="Verdana"/>
                <w:kern w:val="0"/>
                <w:sz w:val="14"/>
                <w:szCs w:val="18"/>
                <w:lang w:eastAsia="ar-SA"/>
              </w:rPr>
              <w:t>x</w:t>
            </w:r>
          </w:p>
        </w:tc>
        <w:tc>
          <w:tcPr>
            <w:tcW w:w="788"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r w:rsidRPr="00382BFA">
              <w:rPr>
                <w:rFonts w:ascii="Verdana" w:eastAsia="Times New Roman" w:hAnsi="Verdana" w:cs="Verdana"/>
                <w:kern w:val="0"/>
                <w:sz w:val="14"/>
                <w:szCs w:val="18"/>
                <w:lang w:eastAsia="ar-SA"/>
              </w:rPr>
              <w:t>x</w:t>
            </w:r>
          </w:p>
        </w:tc>
        <w:tc>
          <w:tcPr>
            <w:tcW w:w="972" w:type="dxa"/>
            <w:tcBorders>
              <w:top w:val="single" w:sz="4" w:space="0" w:color="000000"/>
              <w:left w:val="single" w:sz="4" w:space="0" w:color="000000"/>
              <w:bottom w:val="single" w:sz="4" w:space="0" w:color="000000"/>
            </w:tcBorders>
            <w:shd w:val="clear" w:color="auto" w:fill="auto"/>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25" w:type="dxa"/>
            <w:tcBorders>
              <w:left w:val="single" w:sz="4" w:space="0" w:color="000000"/>
            </w:tcBorders>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r>
      <w:tr w:rsidR="00382BFA" w:rsidRPr="00382BFA" w:rsidTr="00352FEC">
        <w:tblPrEx>
          <w:tblCellMar>
            <w:left w:w="0" w:type="dxa"/>
            <w:right w:w="0" w:type="dxa"/>
          </w:tblCellMar>
        </w:tblPrEx>
        <w:trPr>
          <w:trHeight w:hRule="exact" w:val="273"/>
        </w:trPr>
        <w:tc>
          <w:tcPr>
            <w:tcW w:w="9492" w:type="dxa"/>
            <w:gridSpan w:val="27"/>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200" w:line="276" w:lineRule="auto"/>
              <w:jc w:val="center"/>
              <w:rPr>
                <w:rFonts w:ascii="Times New Roman" w:eastAsia="Times New Roman" w:hAnsi="Times New Roman" w:cs="Times New Roman"/>
                <w:kern w:val="0"/>
                <w:sz w:val="24"/>
                <w:szCs w:val="24"/>
                <w:lang w:eastAsia="ar-SA"/>
              </w:rPr>
            </w:pPr>
            <w:r w:rsidRPr="00382BFA">
              <w:rPr>
                <w:rFonts w:ascii="Verdana" w:eastAsia="Times New Roman" w:hAnsi="Verdana" w:cs="Verdana"/>
                <w:kern w:val="0"/>
                <w:sz w:val="14"/>
                <w:szCs w:val="18"/>
                <w:lang w:eastAsia="ar-SA"/>
              </w:rPr>
              <w:t>KOMPETENCJE</w:t>
            </w:r>
          </w:p>
        </w:tc>
        <w:tc>
          <w:tcPr>
            <w:tcW w:w="25" w:type="dxa"/>
            <w:tcBorders>
              <w:left w:val="single" w:sz="4" w:space="0" w:color="000000"/>
            </w:tcBorders>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r>
      <w:tr w:rsidR="00382BFA" w:rsidRPr="00382BFA" w:rsidTr="00352FEC">
        <w:tblPrEx>
          <w:tblCellMar>
            <w:left w:w="0" w:type="dxa"/>
            <w:right w:w="0" w:type="dxa"/>
          </w:tblCellMar>
        </w:tblPrEx>
        <w:trPr>
          <w:trHeight w:hRule="exact" w:val="276"/>
        </w:trPr>
        <w:tc>
          <w:tcPr>
            <w:tcW w:w="2221"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200" w:line="276" w:lineRule="auto"/>
              <w:jc w:val="center"/>
              <w:rPr>
                <w:rFonts w:ascii="Verdana" w:eastAsia="Times New Roman" w:hAnsi="Verdana" w:cs="Verdana"/>
                <w:kern w:val="0"/>
                <w:sz w:val="14"/>
                <w:szCs w:val="18"/>
                <w:lang w:eastAsia="ar-SA"/>
              </w:rPr>
            </w:pPr>
            <w:r w:rsidRPr="00382BFA">
              <w:rPr>
                <w:rFonts w:ascii="Verdana" w:eastAsia="Times New Roman" w:hAnsi="Verdana" w:cs="Verdana"/>
                <w:kern w:val="0"/>
                <w:sz w:val="14"/>
                <w:szCs w:val="18"/>
                <w:lang w:eastAsia="ar-SA"/>
              </w:rPr>
              <w:t>K1 – K3</w:t>
            </w:r>
          </w:p>
        </w:tc>
        <w:tc>
          <w:tcPr>
            <w:tcW w:w="786"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5"/>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1362"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213"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7" w:type="dxa"/>
            <w:gridSpan w:val="4"/>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3"/>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p>
        </w:tc>
        <w:tc>
          <w:tcPr>
            <w:tcW w:w="788"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r w:rsidRPr="00382BFA">
              <w:rPr>
                <w:rFonts w:ascii="Verdana" w:eastAsia="Times New Roman" w:hAnsi="Verdana" w:cs="Verdana"/>
                <w:kern w:val="0"/>
                <w:sz w:val="14"/>
                <w:szCs w:val="18"/>
                <w:lang w:eastAsia="ar-SA"/>
              </w:rPr>
              <w:t>x</w:t>
            </w:r>
          </w:p>
        </w:tc>
        <w:tc>
          <w:tcPr>
            <w:tcW w:w="972" w:type="dxa"/>
            <w:tcBorders>
              <w:top w:val="single" w:sz="4" w:space="0" w:color="000000"/>
              <w:left w:val="single" w:sz="4" w:space="0" w:color="000000"/>
              <w:bottom w:val="single" w:sz="4" w:space="0" w:color="000000"/>
            </w:tcBorders>
            <w:shd w:val="clear" w:color="auto" w:fill="auto"/>
          </w:tcPr>
          <w:p w:rsidR="00382BFA" w:rsidRPr="00382BFA" w:rsidRDefault="00382BFA" w:rsidP="00382BFA">
            <w:pPr>
              <w:suppressAutoHyphens/>
              <w:snapToGrid w:val="0"/>
              <w:spacing w:after="200" w:line="276" w:lineRule="auto"/>
              <w:jc w:val="center"/>
              <w:rPr>
                <w:rFonts w:ascii="Verdana" w:eastAsia="Times New Roman" w:hAnsi="Verdana" w:cs="Verdana"/>
                <w:kern w:val="0"/>
                <w:sz w:val="14"/>
                <w:szCs w:val="18"/>
                <w:lang w:eastAsia="ar-SA"/>
              </w:rPr>
            </w:pPr>
            <w:r w:rsidRPr="00382BFA">
              <w:rPr>
                <w:rFonts w:ascii="Verdana" w:eastAsia="Times New Roman" w:hAnsi="Verdana" w:cs="Verdana"/>
                <w:kern w:val="0"/>
                <w:sz w:val="14"/>
                <w:szCs w:val="18"/>
                <w:lang w:eastAsia="ar-SA"/>
              </w:rPr>
              <w:t>x</w:t>
            </w:r>
          </w:p>
        </w:tc>
        <w:tc>
          <w:tcPr>
            <w:tcW w:w="25" w:type="dxa"/>
            <w:tcBorders>
              <w:left w:val="single" w:sz="4" w:space="0" w:color="000000"/>
            </w:tcBorders>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4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c>
          <w:tcPr>
            <w:tcW w:w="20" w:type="dxa"/>
            <w:shd w:val="clear" w:color="auto" w:fill="auto"/>
          </w:tcPr>
          <w:p w:rsidR="00382BFA" w:rsidRPr="00382BFA" w:rsidRDefault="00382BFA" w:rsidP="00382BFA">
            <w:pPr>
              <w:suppressAutoHyphens/>
              <w:snapToGrid w:val="0"/>
              <w:spacing w:after="0" w:line="240" w:lineRule="auto"/>
              <w:rPr>
                <w:rFonts w:ascii="Times New Roman" w:eastAsia="Times New Roman" w:hAnsi="Times New Roman" w:cs="Times New Roman"/>
                <w:kern w:val="0"/>
                <w:sz w:val="24"/>
                <w:szCs w:val="24"/>
                <w:lang w:eastAsia="ar-SA"/>
              </w:rPr>
            </w:pPr>
          </w:p>
        </w:tc>
      </w:tr>
    </w:tbl>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382BFA">
        <w:rPr>
          <w:rFonts w:ascii="Times New Roman" w:eastAsia="Times New Roman" w:hAnsi="Times New Roman" w:cs="Times New Roman"/>
          <w:b/>
          <w:kern w:val="0"/>
          <w:sz w:val="20"/>
          <w:szCs w:val="24"/>
          <w:u w:val="single"/>
          <w:lang w:eastAsia="ar-SA"/>
        </w:rPr>
        <w:lastRenderedPageBreak/>
        <w:t>Kryteria oceniania kompetencji studenta</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382BFA">
        <w:rPr>
          <w:rFonts w:ascii="Times New Roman" w:eastAsia="Times New Roman" w:hAnsi="Times New Roman" w:cs="Times New Roman"/>
          <w:kern w:val="0"/>
          <w:sz w:val="20"/>
          <w:szCs w:val="24"/>
          <w:lang w:eastAsia="ar-SA"/>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382BFA">
        <w:rPr>
          <w:rFonts w:ascii="Times New Roman" w:eastAsia="Times New Roman" w:hAnsi="Times New Roman" w:cs="Times New Roman"/>
          <w:kern w:val="0"/>
          <w:sz w:val="20"/>
          <w:szCs w:val="24"/>
          <w:lang w:eastAsia="ar-SA"/>
        </w:rPr>
        <w:t>W - WIEDZA</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382BFA">
        <w:rPr>
          <w:rFonts w:ascii="Times New Roman" w:eastAsia="Times New Roman" w:hAnsi="Times New Roman" w:cs="Times New Roman"/>
          <w:kern w:val="0"/>
          <w:sz w:val="20"/>
          <w:szCs w:val="24"/>
          <w:lang w:eastAsia="ar-SA"/>
        </w:rPr>
        <w:tab/>
        <w:t>Ocena:</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382BFA">
        <w:rPr>
          <w:rFonts w:ascii="Times New Roman" w:eastAsia="Times New Roman" w:hAnsi="Times New Roman" w:cs="Times New Roman"/>
          <w:b/>
          <w:kern w:val="0"/>
          <w:sz w:val="20"/>
          <w:szCs w:val="24"/>
          <w:lang w:eastAsia="ar-SA"/>
        </w:rPr>
        <w:t>Dostateczny</w:t>
      </w:r>
      <w:r w:rsidRPr="00382BFA">
        <w:rPr>
          <w:rFonts w:ascii="Times New Roman" w:eastAsia="Times New Roman" w:hAnsi="Times New Roman" w:cs="Times New Roman"/>
          <w:kern w:val="0"/>
          <w:sz w:val="20"/>
          <w:szCs w:val="24"/>
          <w:lang w:eastAsia="ar-SA"/>
        </w:rPr>
        <w:t xml:space="preserve"> – Student zapamiętuje i odtwarza wiedzę przewidzianą do opanowania w ramach modułu</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382BFA">
        <w:rPr>
          <w:rFonts w:ascii="Times New Roman" w:eastAsia="Times New Roman" w:hAnsi="Times New Roman" w:cs="Times New Roman"/>
          <w:b/>
          <w:kern w:val="0"/>
          <w:sz w:val="20"/>
          <w:szCs w:val="24"/>
          <w:lang w:eastAsia="ar-SA"/>
        </w:rPr>
        <w:t>Dobry</w:t>
      </w:r>
      <w:r w:rsidRPr="00382BFA">
        <w:rPr>
          <w:rFonts w:ascii="Times New Roman" w:eastAsia="Times New Roman" w:hAnsi="Times New Roman" w:cs="Times New Roman"/>
          <w:kern w:val="0"/>
          <w:sz w:val="20"/>
          <w:szCs w:val="24"/>
          <w:lang w:eastAsia="ar-SA"/>
        </w:rPr>
        <w:t xml:space="preserve"> – Student dodatkowo interpretuje zjawiska/problemy i potrafi rozwiązać typowy problem</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382BFA">
        <w:rPr>
          <w:rFonts w:ascii="Times New Roman" w:eastAsia="Times New Roman" w:hAnsi="Times New Roman" w:cs="Times New Roman"/>
          <w:b/>
          <w:kern w:val="0"/>
          <w:sz w:val="20"/>
          <w:szCs w:val="24"/>
          <w:lang w:eastAsia="ar-SA"/>
        </w:rPr>
        <w:t>Bardzo dobry</w:t>
      </w:r>
      <w:r w:rsidRPr="00382BFA">
        <w:rPr>
          <w:rFonts w:ascii="Times New Roman" w:eastAsia="Times New Roman" w:hAnsi="Times New Roman" w:cs="Times New Roman"/>
          <w:kern w:val="0"/>
          <w:sz w:val="20"/>
          <w:szCs w:val="24"/>
          <w:lang w:eastAsia="ar-SA"/>
        </w:rPr>
        <w:t xml:space="preserve"> –Student potrafi rozwiązywać nawet złożone problemy z danej dziedziny, potrafi dokonać syntezy, przeprowadzić wszechstronną ocenę, stworzyć dzieło oryginalne, inspirujące innych.</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382BFA">
        <w:rPr>
          <w:rFonts w:ascii="Times New Roman" w:eastAsia="Times New Roman" w:hAnsi="Times New Roman" w:cs="Times New Roman"/>
          <w:kern w:val="0"/>
          <w:sz w:val="20"/>
          <w:szCs w:val="24"/>
          <w:lang w:eastAsia="ar-SA"/>
        </w:rPr>
        <w:t>U - UMIEJĘTNOŚCI</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382BFA">
        <w:rPr>
          <w:rFonts w:ascii="Times New Roman" w:eastAsia="Times New Roman" w:hAnsi="Times New Roman" w:cs="Times New Roman"/>
          <w:kern w:val="0"/>
          <w:sz w:val="20"/>
          <w:szCs w:val="24"/>
          <w:lang w:eastAsia="ar-SA"/>
        </w:rPr>
        <w:tab/>
        <w:t>Ocena:</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382BFA">
        <w:rPr>
          <w:rFonts w:ascii="Times New Roman" w:eastAsia="Times New Roman" w:hAnsi="Times New Roman" w:cs="Times New Roman"/>
          <w:b/>
          <w:kern w:val="0"/>
          <w:sz w:val="20"/>
          <w:szCs w:val="24"/>
          <w:lang w:eastAsia="ar-SA"/>
        </w:rPr>
        <w:t>Dostateczny</w:t>
      </w:r>
      <w:r w:rsidRPr="00382BFA">
        <w:rPr>
          <w:rFonts w:ascii="Times New Roman" w:eastAsia="Times New Roman" w:hAnsi="Times New Roman" w:cs="Times New Roman"/>
          <w:kern w:val="0"/>
          <w:sz w:val="20"/>
          <w:szCs w:val="24"/>
          <w:lang w:eastAsia="ar-SA"/>
        </w:rPr>
        <w:t xml:space="preserve"> – Student orientuje się w charakterze czynności, potrafi pod kierunkiem nauczyciela akademickiego wykonać czynności/rozwiązać problemy dotyczące treści modułu </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382BFA">
        <w:rPr>
          <w:rFonts w:ascii="Times New Roman" w:eastAsia="Times New Roman" w:hAnsi="Times New Roman" w:cs="Times New Roman"/>
          <w:b/>
          <w:kern w:val="0"/>
          <w:sz w:val="20"/>
          <w:szCs w:val="24"/>
          <w:lang w:eastAsia="ar-SA"/>
        </w:rPr>
        <w:t>Dobry</w:t>
      </w:r>
      <w:r w:rsidRPr="00382BFA">
        <w:rPr>
          <w:rFonts w:ascii="Times New Roman" w:eastAsia="Times New Roman" w:hAnsi="Times New Roman" w:cs="Times New Roman"/>
          <w:kern w:val="0"/>
          <w:sz w:val="20"/>
          <w:szCs w:val="24"/>
          <w:lang w:eastAsia="ar-SA"/>
        </w:rPr>
        <w:t xml:space="preserve"> – Student potrafi samodzielnie wykonać czynności/zadania/rozwiązać typowe problemy dotyczące treści modułu</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382BFA">
        <w:rPr>
          <w:rFonts w:ascii="Times New Roman" w:eastAsia="Times New Roman" w:hAnsi="Times New Roman" w:cs="Times New Roman"/>
          <w:b/>
          <w:kern w:val="0"/>
          <w:sz w:val="20"/>
          <w:szCs w:val="24"/>
          <w:lang w:eastAsia="ar-SA"/>
        </w:rPr>
        <w:t>Bardzo dobry</w:t>
      </w:r>
      <w:r w:rsidRPr="00382BFA">
        <w:rPr>
          <w:rFonts w:ascii="Times New Roman" w:eastAsia="Times New Roman" w:hAnsi="Times New Roman" w:cs="Times New Roman"/>
          <w:kern w:val="0"/>
          <w:sz w:val="20"/>
          <w:szCs w:val="24"/>
          <w:lang w:eastAsia="ar-SA"/>
        </w:rPr>
        <w:t xml:space="preserve"> – Student posiada w pełni opanowaną umiejętność/zdolność wykonania przewidzianych w treściach modułu czynności/zadań/problemów także w bardziej złożonych przypadkach.</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kern w:val="0"/>
          <w:sz w:val="20"/>
          <w:szCs w:val="24"/>
          <w:lang w:eastAsia="ar-SA"/>
        </w:rPr>
      </w:pPr>
      <w:r w:rsidRPr="00382BFA">
        <w:rPr>
          <w:rFonts w:ascii="Times New Roman" w:eastAsia="Times New Roman" w:hAnsi="Times New Roman" w:cs="Times New Roman"/>
          <w:kern w:val="0"/>
          <w:sz w:val="20"/>
          <w:szCs w:val="24"/>
          <w:lang w:eastAsia="ar-SA"/>
        </w:rPr>
        <w:t>K - KOMPETENCJE SPOŁECZNE</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382BFA">
        <w:rPr>
          <w:rFonts w:ascii="Times New Roman" w:eastAsia="Times New Roman" w:hAnsi="Times New Roman" w:cs="Times New Roman"/>
          <w:kern w:val="0"/>
          <w:sz w:val="20"/>
          <w:szCs w:val="24"/>
          <w:lang w:eastAsia="ar-SA"/>
        </w:rPr>
        <w:tab/>
        <w:t>Ocena:</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382BFA">
        <w:rPr>
          <w:rFonts w:ascii="Times New Roman" w:eastAsia="Times New Roman" w:hAnsi="Times New Roman" w:cs="Times New Roman"/>
          <w:b/>
          <w:kern w:val="0"/>
          <w:sz w:val="20"/>
          <w:szCs w:val="24"/>
          <w:lang w:eastAsia="ar-SA"/>
        </w:rPr>
        <w:t>Dostateczny</w:t>
      </w:r>
      <w:r w:rsidRPr="00382BFA">
        <w:rPr>
          <w:rFonts w:ascii="Times New Roman" w:eastAsia="Times New Roman" w:hAnsi="Times New Roman" w:cs="Times New Roman"/>
          <w:kern w:val="0"/>
          <w:sz w:val="20"/>
          <w:szCs w:val="24"/>
          <w:lang w:eastAsia="ar-SA"/>
        </w:rPr>
        <w:t xml:space="preserve"> – Student biernie przyswaja treści modułu z wykazaniem zdolności do koncentracji uwagi i słuchania</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Times New Roman" w:eastAsia="Times New Roman" w:hAnsi="Times New Roman" w:cs="Times New Roman"/>
          <w:b/>
          <w:kern w:val="0"/>
          <w:sz w:val="20"/>
          <w:szCs w:val="24"/>
          <w:lang w:eastAsia="ar-SA"/>
        </w:rPr>
      </w:pPr>
      <w:r w:rsidRPr="00382BFA">
        <w:rPr>
          <w:rFonts w:ascii="Times New Roman" w:eastAsia="Times New Roman" w:hAnsi="Times New Roman" w:cs="Times New Roman"/>
          <w:b/>
          <w:kern w:val="0"/>
          <w:sz w:val="20"/>
          <w:szCs w:val="24"/>
          <w:lang w:eastAsia="ar-SA"/>
        </w:rPr>
        <w:t>Dobry</w:t>
      </w:r>
      <w:r w:rsidRPr="00382BFA">
        <w:rPr>
          <w:rFonts w:ascii="Times New Roman" w:eastAsia="Times New Roman" w:hAnsi="Times New Roman" w:cs="Times New Roman"/>
          <w:kern w:val="0"/>
          <w:sz w:val="20"/>
          <w:szCs w:val="24"/>
          <w:lang w:eastAsia="ar-SA"/>
        </w:rPr>
        <w:t xml:space="preserve"> – Student aktywnie uczestniczy w zajęciach, dokonuje ocen wartościujących według kryteriów przyjętych w danej dziedzinie, potrafi aktywnie współdziałać w obrębie grupy</w:t>
      </w:r>
    </w:p>
    <w:p w:rsidR="00382BFA" w:rsidRPr="00382BFA" w:rsidRDefault="00382BFA" w:rsidP="007F4DB9">
      <w:pPr>
        <w:pBdr>
          <w:top w:val="single" w:sz="4" w:space="1" w:color="000000"/>
          <w:left w:val="single" w:sz="4" w:space="4" w:color="000000"/>
          <w:bottom w:val="single" w:sz="4" w:space="1" w:color="000000"/>
          <w:right w:val="single" w:sz="4" w:space="19" w:color="000000"/>
        </w:pBdr>
        <w:shd w:val="clear" w:color="auto" w:fill="C6D9F1"/>
        <w:suppressAutoHyphens/>
        <w:spacing w:after="0" w:line="240" w:lineRule="auto"/>
        <w:rPr>
          <w:rFonts w:ascii="Verdana" w:eastAsia="Calibri" w:hAnsi="Verdana" w:cs="Verdana"/>
          <w:b/>
          <w:kern w:val="0"/>
          <w:sz w:val="16"/>
          <w:szCs w:val="16"/>
          <w:lang w:eastAsia="ar-SA"/>
        </w:rPr>
      </w:pPr>
      <w:r w:rsidRPr="00382BFA">
        <w:rPr>
          <w:rFonts w:ascii="Times New Roman" w:eastAsia="Times New Roman" w:hAnsi="Times New Roman" w:cs="Times New Roman"/>
          <w:b/>
          <w:kern w:val="0"/>
          <w:sz w:val="20"/>
          <w:szCs w:val="24"/>
          <w:lang w:eastAsia="ar-SA"/>
        </w:rPr>
        <w:t>Bardzo dobry</w:t>
      </w:r>
      <w:r w:rsidRPr="00382BFA">
        <w:rPr>
          <w:rFonts w:ascii="Times New Roman" w:eastAsia="Times New Roman" w:hAnsi="Times New Roman" w:cs="Times New Roman"/>
          <w:kern w:val="0"/>
          <w:sz w:val="20"/>
          <w:szCs w:val="24"/>
          <w:lang w:eastAsia="ar-SA"/>
        </w:rPr>
        <w:t xml:space="preserve"> – Student dokonuje integracji postawy zgodnie z sugerowanym wzorcem, rozwija własny system wartości zawodowych i społecznych, potrafi przyjąć odpowiedzialność za działanie grupy, obejmując w niej przewodnictwo.</w:t>
      </w:r>
    </w:p>
    <w:tbl>
      <w:tblPr>
        <w:tblW w:w="9640" w:type="dxa"/>
        <w:tblInd w:w="-289" w:type="dxa"/>
        <w:tblLayout w:type="fixed"/>
        <w:tblLook w:val="0000"/>
      </w:tblPr>
      <w:tblGrid>
        <w:gridCol w:w="1037"/>
        <w:gridCol w:w="1604"/>
        <w:gridCol w:w="4589"/>
        <w:gridCol w:w="1031"/>
        <w:gridCol w:w="1379"/>
      </w:tblGrid>
      <w:tr w:rsidR="00382BFA" w:rsidRPr="00382BFA" w:rsidTr="00950009">
        <w:trPr>
          <w:trHeight w:val="397"/>
        </w:trPr>
        <w:tc>
          <w:tcPr>
            <w:tcW w:w="8261" w:type="dxa"/>
            <w:gridSpan w:val="4"/>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Treść modułu (przedmiotu) kształcenia (program wykładów i pozostałych zajęć)</w:t>
            </w:r>
          </w:p>
        </w:tc>
        <w:tc>
          <w:tcPr>
            <w:tcW w:w="137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382BFA" w:rsidRPr="00382BFA" w:rsidRDefault="00382BFA" w:rsidP="00382BFA">
            <w:pPr>
              <w:suppressAutoHyphens/>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b/>
                <w:kern w:val="0"/>
                <w:sz w:val="16"/>
                <w:szCs w:val="16"/>
                <w:lang w:eastAsia="ar-SA"/>
              </w:rPr>
              <w:t>Odniesienie do efektów kształcenia</w:t>
            </w:r>
          </w:p>
        </w:tc>
      </w:tr>
      <w:tr w:rsidR="00382BFA" w:rsidRPr="00382BFA" w:rsidTr="00950009">
        <w:trPr>
          <w:trHeight w:val="397"/>
        </w:trPr>
        <w:tc>
          <w:tcPr>
            <w:tcW w:w="8261" w:type="dxa"/>
            <w:gridSpan w:val="4"/>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napToGrid w:val="0"/>
              <w:spacing w:after="0" w:line="240" w:lineRule="auto"/>
              <w:rPr>
                <w:rFonts w:ascii="Verdana" w:eastAsia="Calibri" w:hAnsi="Verdana" w:cs="Verdana"/>
                <w:b/>
                <w:kern w:val="0"/>
                <w:sz w:val="16"/>
                <w:szCs w:val="16"/>
              </w:rPr>
            </w:pPr>
          </w:p>
          <w:p w:rsidR="00382BFA" w:rsidRPr="00382BFA" w:rsidRDefault="00382BFA" w:rsidP="00382BFA">
            <w:pPr>
              <w:suppressAutoHyphens/>
              <w:spacing w:after="0" w:line="276" w:lineRule="auto"/>
              <w:ind w:right="425"/>
              <w:rPr>
                <w:rFonts w:ascii="Verdana" w:eastAsia="Calibri" w:hAnsi="Verdana" w:cs="Verdana"/>
                <w:kern w:val="0"/>
                <w:sz w:val="16"/>
                <w:szCs w:val="16"/>
              </w:rPr>
            </w:pPr>
            <w:r w:rsidRPr="00382BFA">
              <w:rPr>
                <w:rFonts w:ascii="Verdana" w:eastAsia="Calibri" w:hAnsi="Verdana" w:cs="Verdana"/>
                <w:kern w:val="0"/>
                <w:sz w:val="16"/>
                <w:szCs w:val="16"/>
              </w:rPr>
              <w:t>WYKŁADY</w:t>
            </w:r>
            <w:r w:rsidRPr="00382BFA">
              <w:rPr>
                <w:rFonts w:ascii="Verdana" w:eastAsia="Batang" w:hAnsi="Verdana" w:cs="Verdana"/>
                <w:kern w:val="0"/>
                <w:sz w:val="16"/>
                <w:szCs w:val="16"/>
                <w:lang w:eastAsia="ko-KR" w:bidi="he-IL"/>
              </w:rPr>
              <w:t xml:space="preserve"> Klinika</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1. Anatomia, objawy, badanie, diagnostyka</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2. Choroby naczyniowe OUN</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3. Urazy OUN i nerwów obwodowych</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4. Guzy mózgu</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5. Choroby zwyrodnieniowe kręgosłupa, zespoły korzeniowe, zespoły cieśni</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6. Choroby demielinizacyjne</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7. Zespoły pozapiramidowe</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8. Padaczka</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9. Ból, nerwobóle, bóle głowy</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10. Zaburzenia snu, demencja</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Pielęgniarstwo neurologiczne:</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1. Biopsychospołeczne przyczyny, symptomy i następstwa chorób neurologicznych.</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2. Zasady odżywiania w chorobach neurologicznych, prozdrowotny styl życia.</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3. Rozpoznanie pielęgniarskie i planowanie działań wobec chorych po udarach mózgowych.</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4. Specyfika opieki pielęgniarskiej wobec pacjenta z guzem mózgu.</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5. Problemy opiekuńcze i procedury ich rozwiązywania w chorobach demielizacyjnych.</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6. Problemy pielęgniarskie chorych z padaczką.</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7. Problemy pielęgniarskie w chorobach degeneracyjnych OUN ( choroba Parkinsona, choroba Alzheimera).</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8. Zasady pielęgnowania chorego po urazie czaszkowo-mózgowym.</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9. Problemy opiekuńcze i zasady ich rozwiązywania u chorych z zespołem korzeniowym i dyskopatią w różnych fazach leczenia.</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10. Ustalenie planu opieki nad pacjentem z bólem głowy.</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Ćwiczenia</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1. Zagadnienie odżywiania w chorobach neurologicznych.</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2. Rozpoznanie i planowanie opieki nad pacjentem po udarze niedokrwiennym i krwotocznym.</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3. Rozpoznanie i planowanie opieki nad pacjentem w ostrej fazie stwardnienia rozsianego. Przygotowanie do samoop- ieki chorego na stwardnienie rozsiane.</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4. Planowanie opieki nad pacjentem z paraplegią i tetraplegią– procedury opiekuńcze.</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5. Rozpoznanie stanu i planowanie opieki nad pacjentem z zespołem korzeniowym.</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lastRenderedPageBreak/>
              <w:t>6. Ustalenie planu opieki nad pacjentem z wodogłowiem. Procedury diagnostyczne w neurologii.</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7. Rozpoznanie stanu i planowanie opieki nad pacjentem z guzem mózgu.</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8. Pielęgnowanie pacjenta z nadciśnieniem śródczaszkowym.</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Zajęcia praktyczne:</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1. Nawiązanie kontaktu z pacjentem z zaburzeniami komunikacji. Proces pielęgnowania pacjenta z zaburzeniami świadomości.</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2. Problemy pielęgniarskie pacjenta z zaburzeniami ruchowymi. Plan opieki nad pacjentem z zaburzeniami czucia.</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3. rozpoznawanie problemów pielęgnacyjnych pacjentów neurologicznych, stawianie diagnoz pielęgniarskich oraz planowanie opieki wobec pacjenta leczonego neurologicznie w wybranych jednostkach chorobowych</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Praktyki zawodowe:</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1. Sprawowanie specjalistycznej opieki neurologicznej nad pacjentem długotrwale unieruchomionym</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2. Toaleta ciała ciężko chorego i zanieczyszczonego. Toaleta jamy ustnej.’</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3. Monitorowanie pacjenta w ciężkim stanie. Ocena głębokości zaburzeń świadomości skalą Glasgow.</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4. Zabezpieczenie pacjenta nieprzytomnego przed wystąpieniem powikłań.</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5. Zapewnienie właściwego ułożenia porażonych/niedowładnych kończyn u pacjenta po udarze mózgu.</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6. Zapewnienie pacjentowi kompleksowej opieki pielęgniarskiej przed, w trakcie i po punkcji lędźwiowej.</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7. Wdrożenie procedur postępowania p-odleżynowego u chorych neurologicznie.</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8. Nawiązanie komunikacji z pacjentem z afazją.</w:t>
            </w:r>
          </w:p>
          <w:p w:rsidR="00382BFA" w:rsidRPr="00382BFA" w:rsidRDefault="00382BFA" w:rsidP="00382BFA">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9. Zaspokojenie pacjentowi potrzeby odżywiania-karmienie przez sondę, dopajanie.</w:t>
            </w:r>
          </w:p>
          <w:p w:rsidR="00382BFA" w:rsidRPr="007F4DB9" w:rsidRDefault="00382BFA" w:rsidP="007F4DB9">
            <w:pPr>
              <w:suppressAutoHyphens/>
              <w:autoSpaceDE w:val="0"/>
              <w:spacing w:after="0" w:line="240" w:lineRule="auto"/>
              <w:rPr>
                <w:rFonts w:ascii="Verdana" w:eastAsia="Batang" w:hAnsi="Verdana" w:cs="Verdana"/>
                <w:kern w:val="0"/>
                <w:sz w:val="16"/>
                <w:szCs w:val="16"/>
                <w:lang w:eastAsia="ko-KR" w:bidi="he-IL"/>
              </w:rPr>
            </w:pPr>
            <w:r w:rsidRPr="00382BFA">
              <w:rPr>
                <w:rFonts w:ascii="Verdana" w:eastAsia="Batang" w:hAnsi="Verdana" w:cs="Verdana"/>
                <w:kern w:val="0"/>
                <w:sz w:val="16"/>
                <w:szCs w:val="16"/>
                <w:lang w:eastAsia="ko-KR" w:bidi="he-IL"/>
              </w:rPr>
              <w:t>10. Prowadzenie dokumentacji pielęgniarskiej obowiązuj</w:t>
            </w:r>
            <w:r w:rsidR="007F4DB9">
              <w:rPr>
                <w:rFonts w:ascii="Verdana" w:eastAsia="Batang" w:hAnsi="Verdana" w:cs="Verdana"/>
                <w:kern w:val="0"/>
                <w:sz w:val="16"/>
                <w:szCs w:val="16"/>
                <w:lang w:eastAsia="ko-KR" w:bidi="he-IL"/>
              </w:rPr>
              <w:t>ącej w oddziale.</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rPr>
                <w:rFonts w:ascii="Verdana" w:eastAsia="Calibri" w:hAnsi="Verdana" w:cs="Verdana"/>
                <w:kern w:val="0"/>
                <w:sz w:val="16"/>
                <w:szCs w:val="16"/>
                <w:lang w:eastAsia="ar-SA"/>
              </w:rPr>
            </w:pPr>
          </w:p>
          <w:p w:rsidR="00382BFA" w:rsidRPr="00382BFA" w:rsidRDefault="00382BFA" w:rsidP="00382BFA">
            <w:pPr>
              <w:suppressAutoHyphens/>
              <w:snapToGrid w:val="0"/>
              <w:spacing w:after="0" w:line="240" w:lineRule="auto"/>
              <w:rPr>
                <w:rFonts w:ascii="Verdana" w:eastAsia="Calibri" w:hAnsi="Verdana" w:cs="Verdana"/>
                <w:kern w:val="0"/>
                <w:sz w:val="16"/>
                <w:szCs w:val="16"/>
                <w:lang w:eastAsia="ar-SA"/>
              </w:rPr>
            </w:pPr>
          </w:p>
          <w:p w:rsidR="00382BFA" w:rsidRPr="00382BFA" w:rsidRDefault="00382BFA" w:rsidP="00382BFA">
            <w:pPr>
              <w:suppressAutoHyphens/>
              <w:snapToGrid w:val="0"/>
              <w:spacing w:after="0" w:line="240" w:lineRule="auto"/>
              <w:rPr>
                <w:rFonts w:ascii="Verdana" w:eastAsia="Calibri" w:hAnsi="Verdana" w:cs="Verdana"/>
                <w:kern w:val="0"/>
                <w:sz w:val="16"/>
                <w:szCs w:val="16"/>
                <w:lang w:eastAsia="ar-SA"/>
              </w:rPr>
            </w:pPr>
          </w:p>
          <w:p w:rsidR="00382BFA" w:rsidRPr="00382BFA" w:rsidRDefault="00382BFA" w:rsidP="00382BFA">
            <w:pPr>
              <w:suppressAutoHyphens/>
              <w:snapToGrid w:val="0"/>
              <w:spacing w:after="0" w:line="240" w:lineRule="auto"/>
              <w:rPr>
                <w:rFonts w:ascii="Verdana" w:eastAsia="Calibri" w:hAnsi="Verdana" w:cs="Verdana"/>
                <w:kern w:val="0"/>
                <w:sz w:val="16"/>
                <w:szCs w:val="16"/>
                <w:lang w:eastAsia="ar-SA"/>
              </w:rPr>
            </w:pPr>
          </w:p>
          <w:p w:rsidR="00382BFA" w:rsidRPr="00382BFA" w:rsidRDefault="00382BFA" w:rsidP="00382BFA">
            <w:pPr>
              <w:suppressAutoHyphens/>
              <w:snapToGrid w:val="0"/>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W1 – W9</w:t>
            </w: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U1 – U14</w:t>
            </w: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K1 – K3</w:t>
            </w:r>
          </w:p>
        </w:tc>
      </w:tr>
      <w:tr w:rsidR="00382BFA" w:rsidRPr="00382BFA"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382BFA" w:rsidRPr="00382BFA" w:rsidRDefault="00382BFA" w:rsidP="00382BFA">
            <w:pPr>
              <w:suppressAutoHyphens/>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b/>
                <w:kern w:val="0"/>
                <w:sz w:val="16"/>
                <w:szCs w:val="16"/>
                <w:lang w:eastAsia="ar-SA"/>
              </w:rPr>
              <w:lastRenderedPageBreak/>
              <w:t>Zalecana literatura i pomoce naukowe</w:t>
            </w:r>
          </w:p>
        </w:tc>
      </w:tr>
      <w:tr w:rsidR="00382BFA" w:rsidRPr="00382BFA"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rPr>
            </w:pPr>
            <w:r w:rsidRPr="00382BFA">
              <w:rPr>
                <w:rFonts w:ascii="Verdana" w:eastAsia="Calibri" w:hAnsi="Verdana" w:cs="Verdana"/>
                <w:kern w:val="0"/>
                <w:sz w:val="16"/>
                <w:szCs w:val="16"/>
              </w:rPr>
              <w:t>Literatura podstawowa</w:t>
            </w:r>
          </w:p>
          <w:p w:rsidR="00382BFA" w:rsidRPr="00382BFA" w:rsidRDefault="00382BFA" w:rsidP="00382BFA">
            <w:pPr>
              <w:suppressAutoHyphens/>
              <w:spacing w:after="0" w:line="240" w:lineRule="auto"/>
              <w:rPr>
                <w:rFonts w:ascii="Verdana" w:eastAsia="Calibri" w:hAnsi="Verdana" w:cs="Verdana"/>
                <w:kern w:val="0"/>
                <w:sz w:val="16"/>
                <w:szCs w:val="16"/>
              </w:rPr>
            </w:pPr>
            <w:r w:rsidRPr="00382BFA">
              <w:rPr>
                <w:rFonts w:ascii="Verdana" w:eastAsia="Calibri" w:hAnsi="Verdana" w:cs="Verdana"/>
                <w:kern w:val="0"/>
                <w:sz w:val="16"/>
                <w:szCs w:val="16"/>
              </w:rPr>
              <w:t>1. Adamczyk K.: Pielęgnowanie chorych po udarach mózgowych . Wydawnictwo Czelej, Lublin 2013.</w:t>
            </w:r>
          </w:p>
          <w:p w:rsidR="00382BFA" w:rsidRPr="00382BFA" w:rsidRDefault="00382BFA" w:rsidP="00382BFA">
            <w:pPr>
              <w:suppressAutoHyphens/>
              <w:spacing w:after="0" w:line="240" w:lineRule="auto"/>
              <w:rPr>
                <w:rFonts w:ascii="Verdana" w:eastAsia="Calibri" w:hAnsi="Verdana" w:cs="Verdana"/>
                <w:kern w:val="0"/>
                <w:sz w:val="16"/>
                <w:szCs w:val="16"/>
              </w:rPr>
            </w:pPr>
            <w:r w:rsidRPr="00382BFA">
              <w:rPr>
                <w:rFonts w:ascii="Verdana" w:eastAsia="Calibri" w:hAnsi="Verdana" w:cs="Verdana"/>
                <w:kern w:val="0"/>
                <w:sz w:val="16"/>
                <w:szCs w:val="16"/>
              </w:rPr>
              <w:t>2. Adamczyk K. : Pielęgniarstwo neurologiczne, Wydawnictwo Czelej , Lublin 2010.</w:t>
            </w:r>
          </w:p>
          <w:p w:rsidR="00382BFA" w:rsidRPr="00382BFA" w:rsidRDefault="00382BFA" w:rsidP="00382BFA">
            <w:pPr>
              <w:suppressAutoHyphens/>
              <w:spacing w:after="0" w:line="240" w:lineRule="auto"/>
              <w:rPr>
                <w:rFonts w:ascii="Verdana" w:eastAsia="Verdana" w:hAnsi="Verdana" w:cs="Verdana"/>
                <w:kern w:val="0"/>
                <w:sz w:val="16"/>
                <w:szCs w:val="16"/>
              </w:rPr>
            </w:pPr>
            <w:r w:rsidRPr="00382BFA">
              <w:rPr>
                <w:rFonts w:ascii="Verdana" w:eastAsia="Calibri" w:hAnsi="Verdana" w:cs="Verdana"/>
                <w:kern w:val="0"/>
                <w:sz w:val="16"/>
                <w:szCs w:val="16"/>
              </w:rPr>
              <w:t>3. Adamkiewicz B., Głąbiński A., Klimek A. : Neurologia dla studentów wydziału pielęgniarstwa. Wolters Kluwer PolskaSp. z o.o. , Warszawa 2010.</w:t>
            </w:r>
          </w:p>
          <w:p w:rsidR="00382BFA" w:rsidRPr="00382BFA" w:rsidRDefault="00382BFA" w:rsidP="00382BFA">
            <w:pPr>
              <w:suppressAutoHyphens/>
              <w:spacing w:after="0" w:line="240" w:lineRule="auto"/>
              <w:rPr>
                <w:rFonts w:ascii="Verdana" w:eastAsia="Calibri" w:hAnsi="Verdana" w:cs="Verdana"/>
                <w:kern w:val="0"/>
                <w:sz w:val="16"/>
                <w:szCs w:val="16"/>
              </w:rPr>
            </w:pPr>
            <w:r w:rsidRPr="00382BFA">
              <w:rPr>
                <w:rFonts w:ascii="Verdana" w:eastAsia="Calibri" w:hAnsi="Verdana" w:cs="Verdana"/>
                <w:kern w:val="0"/>
                <w:sz w:val="16"/>
                <w:szCs w:val="16"/>
              </w:rPr>
              <w:t>4. Berlit P. : Neurologia . Kompendium. Wydawnictwo Lekarskie PZWL, Warszawa 2018.</w:t>
            </w:r>
          </w:p>
          <w:p w:rsidR="00382BFA" w:rsidRPr="00382BFA" w:rsidRDefault="00382BFA" w:rsidP="00382BFA">
            <w:pPr>
              <w:suppressAutoHyphens/>
              <w:spacing w:after="0" w:line="240" w:lineRule="auto"/>
              <w:rPr>
                <w:rFonts w:ascii="Verdana" w:eastAsia="Calibri" w:hAnsi="Verdana" w:cs="Verdana"/>
                <w:kern w:val="0"/>
                <w:sz w:val="16"/>
                <w:szCs w:val="16"/>
              </w:rPr>
            </w:pPr>
            <w:r w:rsidRPr="00382BFA">
              <w:rPr>
                <w:rFonts w:ascii="Verdana" w:eastAsia="Calibri" w:hAnsi="Verdana" w:cs="Verdana"/>
                <w:kern w:val="0"/>
                <w:sz w:val="16"/>
                <w:szCs w:val="16"/>
              </w:rPr>
              <w:t xml:space="preserve">5. Członkowska A. : Leczenie w neurologii. Wydawnictwo </w:t>
            </w:r>
            <w:r w:rsidR="007F4DB9">
              <w:rPr>
                <w:rFonts w:ascii="Verdana" w:eastAsia="Calibri" w:hAnsi="Verdana" w:cs="Verdana"/>
                <w:kern w:val="0"/>
                <w:sz w:val="16"/>
                <w:szCs w:val="16"/>
              </w:rPr>
              <w:t>Lekarskie PZWL , Warszawa 2014.</w:t>
            </w:r>
          </w:p>
          <w:p w:rsidR="00382BFA" w:rsidRPr="00382BFA" w:rsidRDefault="00382BFA" w:rsidP="00382BFA">
            <w:pPr>
              <w:suppressAutoHyphens/>
              <w:spacing w:after="0" w:line="240" w:lineRule="auto"/>
              <w:rPr>
                <w:rFonts w:ascii="Verdana" w:eastAsia="Calibri" w:hAnsi="Verdana" w:cs="Verdana"/>
                <w:kern w:val="0"/>
                <w:sz w:val="16"/>
                <w:szCs w:val="16"/>
              </w:rPr>
            </w:pPr>
            <w:r w:rsidRPr="00382BFA">
              <w:rPr>
                <w:rFonts w:ascii="Verdana" w:eastAsia="Calibri" w:hAnsi="Verdana" w:cs="Verdana"/>
                <w:kern w:val="0"/>
                <w:sz w:val="16"/>
                <w:szCs w:val="16"/>
              </w:rPr>
              <w:t>Literatura uzupełniająca</w:t>
            </w:r>
          </w:p>
          <w:p w:rsidR="00382BFA" w:rsidRPr="00382BFA" w:rsidRDefault="00382BFA" w:rsidP="00382BFA">
            <w:pPr>
              <w:suppressAutoHyphens/>
              <w:spacing w:after="0" w:line="240" w:lineRule="auto"/>
              <w:rPr>
                <w:rFonts w:ascii="Verdana" w:eastAsia="Calibri" w:hAnsi="Verdana" w:cs="Verdana"/>
                <w:kern w:val="0"/>
                <w:sz w:val="16"/>
                <w:szCs w:val="16"/>
              </w:rPr>
            </w:pPr>
            <w:r w:rsidRPr="00382BFA">
              <w:rPr>
                <w:rFonts w:ascii="Verdana" w:eastAsia="Calibri" w:hAnsi="Verdana" w:cs="Verdana"/>
                <w:kern w:val="0"/>
                <w:sz w:val="16"/>
                <w:szCs w:val="16"/>
              </w:rPr>
              <w:t>1. Hausera S. L. ( red.) :Harrison- neurologia w medycynie klinicznej. Wydawnictwo Czelej, Lublin 2012.</w:t>
            </w:r>
          </w:p>
          <w:p w:rsidR="00382BFA" w:rsidRPr="00382BFA" w:rsidRDefault="00382BFA" w:rsidP="00382BFA">
            <w:pPr>
              <w:suppressAutoHyphens/>
              <w:spacing w:after="0" w:line="240" w:lineRule="auto"/>
              <w:rPr>
                <w:rFonts w:ascii="Verdana" w:eastAsia="Verdana" w:hAnsi="Verdana" w:cs="Verdana"/>
                <w:kern w:val="0"/>
                <w:sz w:val="16"/>
                <w:szCs w:val="16"/>
              </w:rPr>
            </w:pPr>
            <w:r w:rsidRPr="00382BFA">
              <w:rPr>
                <w:rFonts w:ascii="Verdana" w:eastAsia="Calibri" w:hAnsi="Verdana" w:cs="Verdana"/>
                <w:kern w:val="0"/>
                <w:sz w:val="16"/>
                <w:szCs w:val="16"/>
              </w:rPr>
              <w:t>2. Jaracz K.( red): Pielęgniarstwo neurologiczne : podręcznik dla studiów medycznych . Wydawnictwo Lekarskie PZWL ,Warszawa 2012.</w:t>
            </w:r>
          </w:p>
          <w:p w:rsidR="00382BFA" w:rsidRPr="00382BFA" w:rsidRDefault="00382BFA" w:rsidP="00382BFA">
            <w:pPr>
              <w:suppressAutoHyphens/>
              <w:spacing w:after="0" w:line="240" w:lineRule="auto"/>
              <w:rPr>
                <w:rFonts w:ascii="Verdana" w:eastAsia="Calibri" w:hAnsi="Verdana" w:cs="Verdana"/>
                <w:kern w:val="0"/>
                <w:sz w:val="16"/>
                <w:szCs w:val="16"/>
              </w:rPr>
            </w:pPr>
            <w:r w:rsidRPr="00382BFA">
              <w:rPr>
                <w:rFonts w:ascii="Verdana" w:eastAsia="Calibri" w:hAnsi="Verdana" w:cs="Verdana"/>
                <w:kern w:val="0"/>
                <w:sz w:val="16"/>
                <w:szCs w:val="16"/>
              </w:rPr>
              <w:t>3.Jabłońska R, Ślusarz R. ( red) : Wybrane problemy pielęgnacyjne pacjentów w schorzeniach układu nerwowego .</w:t>
            </w:r>
          </w:p>
          <w:p w:rsidR="00382BFA" w:rsidRPr="00382BFA" w:rsidRDefault="00382BFA" w:rsidP="00382BFA">
            <w:pPr>
              <w:suppressAutoHyphens/>
              <w:spacing w:after="0" w:line="240" w:lineRule="auto"/>
              <w:rPr>
                <w:rFonts w:ascii="Verdana" w:eastAsia="Calibri" w:hAnsi="Verdana" w:cs="Verdana"/>
                <w:kern w:val="0"/>
                <w:sz w:val="16"/>
                <w:szCs w:val="16"/>
              </w:rPr>
            </w:pPr>
            <w:r w:rsidRPr="00382BFA">
              <w:rPr>
                <w:rFonts w:ascii="Verdana" w:eastAsia="Calibri" w:hAnsi="Verdana" w:cs="Verdana"/>
                <w:kern w:val="0"/>
                <w:sz w:val="16"/>
                <w:szCs w:val="16"/>
              </w:rPr>
              <w:t>Wydawnictwo Continuo , Wrocław 2012.</w:t>
            </w:r>
          </w:p>
          <w:p w:rsidR="00382BFA" w:rsidRPr="00382BFA" w:rsidRDefault="00382BFA" w:rsidP="00382BFA">
            <w:pPr>
              <w:suppressAutoHyphens/>
              <w:spacing w:after="0" w:line="240" w:lineRule="auto"/>
              <w:rPr>
                <w:rFonts w:ascii="Times New Roman" w:eastAsia="Times New Roman" w:hAnsi="Times New Roman" w:cs="Times New Roman"/>
                <w:kern w:val="0"/>
                <w:sz w:val="16"/>
                <w:szCs w:val="16"/>
                <w:lang w:eastAsia="zh-CN"/>
              </w:rPr>
            </w:pPr>
          </w:p>
        </w:tc>
      </w:tr>
      <w:tr w:rsidR="00382BFA" w:rsidRPr="00382BFA"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382BFA" w:rsidRPr="00382BFA" w:rsidRDefault="00382BFA" w:rsidP="00382BFA">
            <w:pPr>
              <w:suppressAutoHyphens/>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b/>
                <w:kern w:val="0"/>
                <w:sz w:val="16"/>
                <w:szCs w:val="16"/>
                <w:lang w:eastAsia="ar-SA"/>
              </w:rPr>
              <w:t>Bilans punktów ECTS</w:t>
            </w:r>
          </w:p>
        </w:tc>
      </w:tr>
      <w:tr w:rsidR="00382BFA" w:rsidRPr="00382BFA"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 xml:space="preserve">Forma nakładu pracy studenta </w:t>
            </w:r>
          </w:p>
          <w:p w:rsidR="00382BFA" w:rsidRPr="00382BFA" w:rsidRDefault="00382BFA" w:rsidP="00382BFA">
            <w:pPr>
              <w:suppressAutoHyphens/>
              <w:spacing w:after="0" w:line="240" w:lineRule="auto"/>
              <w:jc w:val="center"/>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(udział w zajęciach, aktywność, przygotowanie sprawozdania, itp.)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382BFA" w:rsidRPr="00382BFA" w:rsidRDefault="00382BFA" w:rsidP="00382BFA">
            <w:pPr>
              <w:suppressAutoHyphens/>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Obciążenie studenta [h]</w:t>
            </w:r>
          </w:p>
        </w:tc>
      </w:tr>
      <w:tr w:rsidR="00382BFA" w:rsidRPr="00382BFA"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382BFA" w:rsidRPr="00382BFA" w:rsidRDefault="00382BFA" w:rsidP="00382BFA">
            <w:pPr>
              <w:suppressAutoHyphens/>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b/>
                <w:kern w:val="0"/>
                <w:sz w:val="16"/>
                <w:szCs w:val="16"/>
                <w:lang w:eastAsia="ar-SA"/>
              </w:rPr>
              <w:t>Liczba godzin realizowanych przy bezpośrednim udziale nauczyciela akademickiego</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Udział w wykładach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28</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Udział w konwersatoriach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Udział w ćwiczeniach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9</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Udział w zajęciach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Udział w zajęciach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Udział w konsultacjach (2 – 3 razy w semestrze)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Udział w konsultacjach projektowych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Udział w egzaminie/kolokwium zaliczeniowym przedmiotu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3</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1.9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 xml:space="preserve">Inne – jakie?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1.10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b/>
                <w:kern w:val="0"/>
                <w:sz w:val="16"/>
                <w:szCs w:val="16"/>
                <w:lang w:eastAsia="ar-SA"/>
              </w:rPr>
              <w:t>Liczba godzin realizowanych przy bezpośrednim udziale nauczyciela akademickiego (suma pozycji 1.1 – 1.9)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40</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1.11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i/>
                <w:kern w:val="0"/>
                <w:sz w:val="16"/>
                <w:szCs w:val="16"/>
                <w:lang w:eastAsia="ar-SA"/>
              </w:rPr>
            </w:pPr>
            <w:r w:rsidRPr="00382BFA">
              <w:rPr>
                <w:rFonts w:ascii="Verdana" w:eastAsia="Calibri" w:hAnsi="Verdana" w:cs="Verdana"/>
                <w:b/>
                <w:kern w:val="0"/>
                <w:sz w:val="16"/>
                <w:szCs w:val="16"/>
                <w:lang w:eastAsia="ar-SA"/>
              </w:rPr>
              <w:t>Liczba punktów ECTS, uzyskiwanych przez studenta podczas zajęć wymagających bezpośr. udziału nauczyciela akademickiego)</w:t>
            </w:r>
          </w:p>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i/>
                <w:kern w:val="0"/>
                <w:sz w:val="16"/>
                <w:szCs w:val="16"/>
                <w:lang w:eastAsia="ar-SA"/>
              </w:rPr>
              <w:t xml:space="preserve">(1 pkt ECTS = 25 godzin obciążenia studenta, zaokrąglić do 0,1 pkt </w:t>
            </w:r>
            <w:r w:rsidRPr="00382BFA">
              <w:rPr>
                <w:rFonts w:ascii="Verdana" w:eastAsia="Calibri" w:hAnsi="Verdana" w:cs="Verdana"/>
                <w:i/>
                <w:kern w:val="0"/>
                <w:sz w:val="16"/>
                <w:szCs w:val="16"/>
                <w:lang w:eastAsia="ar-SA"/>
              </w:rPr>
              <w:lastRenderedPageBreak/>
              <w:t>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lastRenderedPageBreak/>
              <w:t>1,5</w:t>
            </w:r>
          </w:p>
        </w:tc>
      </w:tr>
      <w:tr w:rsidR="00382BFA" w:rsidRPr="00382BFA"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382BFA" w:rsidRPr="00382BFA" w:rsidRDefault="00382BFA" w:rsidP="00382BFA">
            <w:pPr>
              <w:suppressAutoHyphens/>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b/>
                <w:kern w:val="0"/>
                <w:sz w:val="16"/>
                <w:szCs w:val="16"/>
                <w:lang w:eastAsia="ar-SA"/>
              </w:rPr>
              <w:lastRenderedPageBreak/>
              <w:t>Samodzielna praca studenta</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2.1</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Samodzielne studiowanie tematyki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10</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2.2</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Samodzielne przygotowywanie się do ćwiczeń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5</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2.3</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Samodzielne przygotowywanie się do kolokwiów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2.4</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Samodzielne przygotowywanie się do zajęć laboratoryjnych</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2.5</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Wykonywanie sprawozdań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2.6</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Realizacja samodzielnie wykonywanych zadań (projektów, dokumentacji)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2.7</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Przygotowanie do kolokwium końcowego z ćwiczeń/laboratorium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2</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2.8</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Przygotowanie do egzaminu/kolokwium końcowego z wykładów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3</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2.9</w:t>
            </w:r>
          </w:p>
        </w:tc>
        <w:tc>
          <w:tcPr>
            <w:tcW w:w="6193" w:type="dxa"/>
            <w:gridSpan w:val="2"/>
            <w:tcBorders>
              <w:top w:val="single" w:sz="4" w:space="0" w:color="000000"/>
              <w:left w:val="single" w:sz="4" w:space="0" w:color="000000"/>
              <w:bottom w:val="single" w:sz="4" w:space="0" w:color="000000"/>
            </w:tcBorders>
            <w:shd w:val="clear" w:color="auto" w:fill="auto"/>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kern w:val="0"/>
                <w:sz w:val="16"/>
                <w:szCs w:val="16"/>
                <w:lang w:eastAsia="ar-SA"/>
              </w:rPr>
              <w:t>Inne – jakie?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kern w:val="0"/>
                <w:sz w:val="16"/>
                <w:szCs w:val="16"/>
                <w:lang w:eastAsia="ar-SA"/>
              </w:rPr>
            </w:pP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2.10</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b/>
                <w:kern w:val="0"/>
                <w:sz w:val="16"/>
                <w:szCs w:val="16"/>
                <w:lang w:eastAsia="ar-SA"/>
              </w:rPr>
              <w:t>Liczba godzin samodzielnej pracy studenta (suma 2.1 – 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20</w:t>
            </w:r>
          </w:p>
        </w:tc>
      </w:tr>
      <w:tr w:rsidR="00382BFA" w:rsidRPr="00382BFA" w:rsidTr="00950009">
        <w:trPr>
          <w:trHeight w:val="397"/>
        </w:trPr>
        <w:tc>
          <w:tcPr>
            <w:tcW w:w="1037" w:type="dxa"/>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2.11</w:t>
            </w:r>
          </w:p>
        </w:tc>
        <w:tc>
          <w:tcPr>
            <w:tcW w:w="6193" w:type="dxa"/>
            <w:gridSpan w:val="2"/>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b/>
                <w:kern w:val="0"/>
                <w:sz w:val="16"/>
                <w:szCs w:val="16"/>
                <w:lang w:eastAsia="ar-SA"/>
              </w:rPr>
              <w:t xml:space="preserve">Liczba punktów ECTS, uzyskiwanych przez studenta w ramach samodzielnej pracy </w:t>
            </w:r>
            <w:r w:rsidRPr="00382BFA">
              <w:rPr>
                <w:rFonts w:ascii="Verdana" w:eastAsia="Calibri" w:hAnsi="Verdana" w:cs="Verdana"/>
                <w:i/>
                <w:kern w:val="0"/>
                <w:sz w:val="16"/>
                <w:szCs w:val="16"/>
                <w:lang w:eastAsia="ar-SA"/>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0,5</w:t>
            </w:r>
          </w:p>
        </w:tc>
      </w:tr>
      <w:tr w:rsidR="00382BFA" w:rsidRPr="00382BFA"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kern w:val="0"/>
                <w:sz w:val="16"/>
                <w:szCs w:val="16"/>
                <w:lang w:eastAsia="ar-SA"/>
              </w:rPr>
            </w:pPr>
            <w:r w:rsidRPr="00382BFA">
              <w:rPr>
                <w:rFonts w:ascii="Verdana" w:eastAsia="Calibri" w:hAnsi="Verdana" w:cs="Verdana"/>
                <w:b/>
                <w:kern w:val="0"/>
                <w:sz w:val="16"/>
                <w:szCs w:val="16"/>
                <w:lang w:eastAsia="ar-SA"/>
              </w:rPr>
              <w:t>Sumaryczne obciążenie pracą studenta (suma 1.10+2.10)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kern w:val="0"/>
                <w:sz w:val="16"/>
                <w:szCs w:val="16"/>
                <w:lang w:eastAsia="ar-SA"/>
              </w:rPr>
              <w:t>60</w:t>
            </w:r>
          </w:p>
        </w:tc>
      </w:tr>
      <w:tr w:rsidR="00382BFA" w:rsidRPr="00382BFA"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jc w:val="right"/>
              <w:rPr>
                <w:rFonts w:ascii="Verdana" w:eastAsia="Calibri" w:hAnsi="Verdana" w:cs="Verdana"/>
                <w:b/>
                <w:kern w:val="0"/>
                <w:sz w:val="16"/>
                <w:szCs w:val="16"/>
                <w:lang w:eastAsia="ar-SA"/>
              </w:rPr>
            </w:pPr>
            <w:r w:rsidRPr="00382BFA">
              <w:rPr>
                <w:rFonts w:ascii="Verdana" w:eastAsia="Calibri" w:hAnsi="Verdana" w:cs="Verdana"/>
                <w:b/>
                <w:kern w:val="0"/>
                <w:sz w:val="20"/>
                <w:szCs w:val="16"/>
                <w:lang w:eastAsia="ar-SA"/>
              </w:rPr>
              <w:t>Punkty ECTS za moduł (suma 1.11+2.11)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Times New Roman" w:eastAsia="Times New Roman" w:hAnsi="Times New Roman" w:cs="Times New Roman"/>
                <w:kern w:val="0"/>
                <w:sz w:val="24"/>
                <w:szCs w:val="24"/>
                <w:lang w:eastAsia="ar-SA"/>
              </w:rPr>
            </w:pPr>
            <w:r w:rsidRPr="00382BFA">
              <w:rPr>
                <w:rFonts w:ascii="Verdana" w:eastAsia="Calibri" w:hAnsi="Verdana" w:cs="Verdana"/>
                <w:b/>
                <w:kern w:val="0"/>
                <w:sz w:val="16"/>
                <w:szCs w:val="16"/>
                <w:lang w:eastAsia="ar-SA"/>
              </w:rPr>
              <w:t>2</w:t>
            </w:r>
          </w:p>
        </w:tc>
      </w:tr>
      <w:tr w:rsidR="00382BFA" w:rsidRPr="00382BFA"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382BFA" w:rsidRPr="00382BFA" w:rsidRDefault="00382BFA" w:rsidP="00382BFA">
            <w:pPr>
              <w:suppressAutoHyphens/>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b/>
                <w:kern w:val="0"/>
                <w:sz w:val="16"/>
                <w:szCs w:val="16"/>
                <w:lang w:eastAsia="ar-SA"/>
              </w:rPr>
              <w:t>Nakład pracy związany z zajęciami o charakterze praktycznym, w tym</w:t>
            </w:r>
          </w:p>
        </w:tc>
      </w:tr>
      <w:tr w:rsidR="00382BFA" w:rsidRPr="00382BFA"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Zajęcia praktyczne (Wydział Nauk o Zdrowiu)</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80</w:t>
            </w:r>
          </w:p>
        </w:tc>
      </w:tr>
      <w:tr w:rsidR="00382BFA" w:rsidRPr="00382BFA"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Zajęcia o charakterze praktycznym (1.2 – 1.8, 2.2 – 2.7, inne)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b/>
                <w:kern w:val="0"/>
                <w:sz w:val="16"/>
                <w:szCs w:val="16"/>
                <w:lang w:eastAsia="ar-SA"/>
              </w:rPr>
            </w:pPr>
          </w:p>
        </w:tc>
      </w:tr>
      <w:tr w:rsidR="00382BFA" w:rsidRPr="00382BFA"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Praktyka zawodowa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80</w:t>
            </w:r>
          </w:p>
        </w:tc>
      </w:tr>
      <w:tr w:rsidR="00382BFA" w:rsidRPr="00382BFA"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Łączny nakład pracy związany z zajęciami o charakterze praktycznym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jc w:val="center"/>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160</w:t>
            </w:r>
          </w:p>
        </w:tc>
      </w:tr>
      <w:tr w:rsidR="00382BFA" w:rsidRPr="00382BFA" w:rsidTr="00950009">
        <w:trPr>
          <w:trHeight w:val="397"/>
        </w:trPr>
        <w:tc>
          <w:tcPr>
            <w:tcW w:w="7230" w:type="dxa"/>
            <w:gridSpan w:val="3"/>
            <w:tcBorders>
              <w:top w:val="single" w:sz="4" w:space="0" w:color="000000"/>
              <w:left w:val="single" w:sz="4" w:space="0" w:color="000000"/>
              <w:bottom w:val="single" w:sz="4" w:space="0" w:color="000000"/>
            </w:tcBorders>
            <w:shd w:val="clear" w:color="auto" w:fill="C6D9F1"/>
            <w:vAlign w:val="center"/>
          </w:tcPr>
          <w:p w:rsidR="00382BFA" w:rsidRPr="00382BFA" w:rsidRDefault="00382BFA" w:rsidP="00382BFA">
            <w:pPr>
              <w:suppressAutoHyphens/>
              <w:spacing w:after="0" w:line="240" w:lineRule="auto"/>
              <w:rPr>
                <w:rFonts w:ascii="Verdana" w:eastAsia="Calibri" w:hAnsi="Verdana" w:cs="Verdana"/>
                <w:i/>
                <w:kern w:val="0"/>
                <w:sz w:val="16"/>
                <w:szCs w:val="16"/>
                <w:lang w:eastAsia="ar-SA"/>
              </w:rPr>
            </w:pPr>
            <w:r w:rsidRPr="00382BFA">
              <w:rPr>
                <w:rFonts w:ascii="Verdana" w:eastAsia="Calibri" w:hAnsi="Verdana" w:cs="Verdana"/>
                <w:b/>
                <w:kern w:val="0"/>
                <w:sz w:val="16"/>
                <w:szCs w:val="16"/>
                <w:lang w:eastAsia="ar-SA"/>
              </w:rPr>
              <w:t>Liczba punktów ECTS, uzyskiwanych przez studenta w ramach zajęć o charakterze praktycznym</w:t>
            </w:r>
          </w:p>
          <w:p w:rsidR="00382BFA" w:rsidRPr="00382BFA" w:rsidRDefault="00382BFA" w:rsidP="00382BFA">
            <w:pPr>
              <w:suppressAutoHyphens/>
              <w:spacing w:after="0" w:line="240" w:lineRule="auto"/>
              <w:rPr>
                <w:rFonts w:ascii="Verdana" w:eastAsia="Calibri" w:hAnsi="Verdana" w:cs="Verdana"/>
                <w:b/>
                <w:kern w:val="0"/>
                <w:sz w:val="16"/>
                <w:szCs w:val="16"/>
                <w:lang w:eastAsia="ar-SA"/>
              </w:rPr>
            </w:pPr>
            <w:r w:rsidRPr="00382BFA">
              <w:rPr>
                <w:rFonts w:ascii="Verdana" w:eastAsia="Calibri" w:hAnsi="Verdana" w:cs="Verdana"/>
                <w:i/>
                <w:kern w:val="0"/>
                <w:sz w:val="16"/>
                <w:szCs w:val="16"/>
                <w:lang w:eastAsia="ar-SA"/>
              </w:rPr>
              <w:t>(1 pkt ECTS = 25-30 godzin obciążenia studenta, zaokrąglić do 0,1 pkt ECTS)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rPr>
                <w:rFonts w:ascii="Verdana" w:eastAsia="Calibri" w:hAnsi="Verdana" w:cs="Verdana"/>
                <w:b/>
                <w:kern w:val="0"/>
                <w:sz w:val="16"/>
                <w:szCs w:val="16"/>
                <w:lang w:eastAsia="ar-SA"/>
              </w:rPr>
            </w:pPr>
            <w:r w:rsidRPr="00382BFA">
              <w:rPr>
                <w:rFonts w:ascii="Verdana" w:eastAsia="Calibri" w:hAnsi="Verdana" w:cs="Verdana"/>
                <w:b/>
                <w:kern w:val="0"/>
                <w:sz w:val="16"/>
                <w:szCs w:val="16"/>
                <w:lang w:eastAsia="ar-SA"/>
              </w:rPr>
              <w:t xml:space="preserve">                      6</w:t>
            </w:r>
          </w:p>
        </w:tc>
      </w:tr>
      <w:tr w:rsidR="00382BFA" w:rsidRPr="00382BFA"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8DB3E2"/>
            <w:vAlign w:val="center"/>
          </w:tcPr>
          <w:p w:rsidR="00382BFA" w:rsidRPr="00382BFA" w:rsidRDefault="00382BFA" w:rsidP="00382BFA">
            <w:pPr>
              <w:suppressAutoHyphens/>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b/>
                <w:kern w:val="0"/>
                <w:sz w:val="16"/>
                <w:szCs w:val="16"/>
                <w:lang w:eastAsia="ar-SA"/>
              </w:rPr>
              <w:t>Uwagi</w:t>
            </w:r>
          </w:p>
        </w:tc>
      </w:tr>
      <w:tr w:rsidR="00382BFA" w:rsidRPr="00382BFA" w:rsidTr="00950009">
        <w:trPr>
          <w:trHeight w:val="39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napToGrid w:val="0"/>
              <w:spacing w:after="0" w:line="240" w:lineRule="auto"/>
              <w:rPr>
                <w:rFonts w:ascii="Verdana" w:eastAsia="Calibri" w:hAnsi="Verdana" w:cs="Verdana"/>
                <w:b/>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p w:rsidR="00382BFA" w:rsidRPr="00382BFA" w:rsidRDefault="00382BFA" w:rsidP="00382BFA">
            <w:pPr>
              <w:suppressAutoHyphens/>
              <w:spacing w:after="0" w:line="240" w:lineRule="auto"/>
              <w:rPr>
                <w:rFonts w:ascii="Verdana" w:eastAsia="Calibri" w:hAnsi="Verdana" w:cs="Verdana"/>
                <w:kern w:val="0"/>
                <w:sz w:val="16"/>
                <w:szCs w:val="16"/>
                <w:lang w:eastAsia="ar-SA"/>
              </w:rPr>
            </w:pPr>
          </w:p>
        </w:tc>
      </w:tr>
      <w:tr w:rsidR="00382BFA" w:rsidRPr="00382BFA" w:rsidTr="00950009">
        <w:trPr>
          <w:trHeight w:val="397"/>
        </w:trPr>
        <w:tc>
          <w:tcPr>
            <w:tcW w:w="2641" w:type="dxa"/>
            <w:gridSpan w:val="2"/>
            <w:tcBorders>
              <w:top w:val="single" w:sz="4" w:space="0" w:color="000000"/>
              <w:left w:val="single" w:sz="4" w:space="0" w:color="000000"/>
              <w:bottom w:val="single" w:sz="4" w:space="0" w:color="000000"/>
            </w:tcBorders>
            <w:shd w:val="clear" w:color="auto" w:fill="8DB3E2"/>
            <w:vAlign w:val="center"/>
          </w:tcPr>
          <w:p w:rsidR="00382BFA" w:rsidRPr="00382BFA" w:rsidRDefault="00382BFA" w:rsidP="00382BFA">
            <w:pPr>
              <w:suppressAutoHyphens/>
              <w:spacing w:after="0" w:line="240" w:lineRule="auto"/>
              <w:rPr>
                <w:rFonts w:ascii="Verdana" w:eastAsia="Calibri" w:hAnsi="Verdana" w:cs="Verdana"/>
                <w:i/>
                <w:kern w:val="0"/>
                <w:sz w:val="16"/>
                <w:szCs w:val="16"/>
                <w:lang w:eastAsia="ar-SA"/>
              </w:rPr>
            </w:pPr>
            <w:r w:rsidRPr="00382BFA">
              <w:rPr>
                <w:rFonts w:ascii="Verdana" w:eastAsia="Calibri" w:hAnsi="Verdana" w:cs="Verdana"/>
                <w:kern w:val="0"/>
                <w:sz w:val="16"/>
                <w:szCs w:val="16"/>
                <w:lang w:eastAsia="ar-SA"/>
              </w:rPr>
              <w:t>Strona internetowa modułu:</w:t>
            </w:r>
          </w:p>
        </w:tc>
        <w:tc>
          <w:tcPr>
            <w:tcW w:w="6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2BFA" w:rsidRPr="00382BFA" w:rsidRDefault="00382BFA" w:rsidP="00382BFA">
            <w:pPr>
              <w:suppressAutoHyphens/>
              <w:spacing w:after="0" w:line="240" w:lineRule="auto"/>
              <w:rPr>
                <w:rFonts w:ascii="Times New Roman" w:eastAsia="Times New Roman" w:hAnsi="Times New Roman" w:cs="Times New Roman"/>
                <w:kern w:val="0"/>
                <w:sz w:val="24"/>
                <w:szCs w:val="24"/>
                <w:lang w:eastAsia="ar-SA"/>
              </w:rPr>
            </w:pPr>
            <w:r w:rsidRPr="00382BFA">
              <w:rPr>
                <w:rFonts w:ascii="Verdana" w:eastAsia="Calibri" w:hAnsi="Verdana" w:cs="Verdana"/>
                <w:i/>
                <w:kern w:val="0"/>
                <w:sz w:val="16"/>
                <w:szCs w:val="16"/>
                <w:lang w:eastAsia="ar-SA"/>
              </w:rPr>
              <w:t>Wpisać adres strony www modułu</w:t>
            </w:r>
          </w:p>
        </w:tc>
      </w:tr>
    </w:tbl>
    <w:p w:rsidR="00382BFA" w:rsidRPr="00382BFA" w:rsidRDefault="00382BFA" w:rsidP="00382BFA">
      <w:pPr>
        <w:suppressAutoHyphens/>
        <w:spacing w:after="0" w:line="240" w:lineRule="auto"/>
        <w:rPr>
          <w:rFonts w:ascii="Times New Roman" w:eastAsia="Times New Roman" w:hAnsi="Times New Roman" w:cs="Times New Roman"/>
          <w:kern w:val="0"/>
          <w:sz w:val="24"/>
          <w:szCs w:val="24"/>
          <w:lang w:eastAsia="ar-SA"/>
        </w:rPr>
      </w:pPr>
    </w:p>
    <w:p w:rsidR="00382BFA" w:rsidRDefault="00382BFA"/>
    <w:p w:rsidR="00950009" w:rsidRDefault="00950009"/>
    <w:p w:rsidR="004F18CC" w:rsidRDefault="004F18CC"/>
    <w:p w:rsidR="004F18CC" w:rsidRDefault="004F18CC"/>
    <w:p w:rsidR="004F18CC" w:rsidRDefault="004F18CC"/>
    <w:p w:rsidR="004F18CC" w:rsidRDefault="004F18CC"/>
    <w:p w:rsidR="004F18CC" w:rsidRDefault="004F18CC"/>
    <w:p w:rsidR="004F18CC" w:rsidRDefault="004F18CC"/>
    <w:p w:rsidR="001E2739" w:rsidRPr="001E2739" w:rsidRDefault="001E2739" w:rsidP="001E2739">
      <w:pPr>
        <w:spacing w:after="0" w:line="276" w:lineRule="auto"/>
        <w:jc w:val="center"/>
        <w:rPr>
          <w:rFonts w:ascii="Verdana" w:eastAsia="Calibri" w:hAnsi="Verdana" w:cs="Times New Roman"/>
          <w:b/>
          <w:spacing w:val="30"/>
          <w:kern w:val="0"/>
          <w:sz w:val="18"/>
          <w:szCs w:val="16"/>
        </w:rPr>
      </w:pPr>
      <w:r w:rsidRPr="001E2739">
        <w:rPr>
          <w:rFonts w:ascii="Verdana" w:eastAsia="Calibri" w:hAnsi="Verdana" w:cs="Times New Roman"/>
          <w:b/>
          <w:spacing w:val="30"/>
          <w:kern w:val="0"/>
          <w:sz w:val="18"/>
          <w:szCs w:val="16"/>
        </w:rPr>
        <w:lastRenderedPageBreak/>
        <w:t>SYLABUS MODUŁU (PRZEDMIOTU)</w:t>
      </w:r>
    </w:p>
    <w:p w:rsidR="001E2739" w:rsidRPr="001E2739" w:rsidRDefault="001E2739" w:rsidP="001E2739">
      <w:pPr>
        <w:spacing w:after="0" w:line="276" w:lineRule="auto"/>
        <w:jc w:val="center"/>
        <w:rPr>
          <w:rFonts w:ascii="Verdana" w:eastAsia="Calibri" w:hAnsi="Verdana" w:cs="Times New Roman"/>
          <w:b/>
          <w:kern w:val="0"/>
          <w:sz w:val="16"/>
          <w:szCs w:val="16"/>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121"/>
        <w:gridCol w:w="1276"/>
        <w:gridCol w:w="523"/>
        <w:gridCol w:w="157"/>
        <w:gridCol w:w="107"/>
        <w:gridCol w:w="201"/>
        <w:gridCol w:w="223"/>
        <w:gridCol w:w="129"/>
        <w:gridCol w:w="234"/>
        <w:gridCol w:w="169"/>
        <w:gridCol w:w="531"/>
        <w:gridCol w:w="88"/>
        <w:gridCol w:w="444"/>
        <w:gridCol w:w="343"/>
        <w:gridCol w:w="189"/>
        <w:gridCol w:w="531"/>
        <w:gridCol w:w="68"/>
        <w:gridCol w:w="712"/>
        <w:gridCol w:w="75"/>
        <w:gridCol w:w="91"/>
        <w:gridCol w:w="260"/>
        <w:gridCol w:w="283"/>
        <w:gridCol w:w="154"/>
        <w:gridCol w:w="697"/>
        <w:gridCol w:w="90"/>
        <w:gridCol w:w="36"/>
        <w:gridCol w:w="1149"/>
        <w:gridCol w:w="38"/>
      </w:tblGrid>
      <w:tr w:rsidR="001E2739" w:rsidRPr="001E2739" w:rsidTr="0000749B">
        <w:trPr>
          <w:trHeight w:val="397"/>
          <w:jc w:val="center"/>
        </w:trPr>
        <w:tc>
          <w:tcPr>
            <w:tcW w:w="871" w:type="dxa"/>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Kod modułu</w:t>
            </w:r>
          </w:p>
        </w:tc>
        <w:tc>
          <w:tcPr>
            <w:tcW w:w="1920" w:type="dxa"/>
            <w:gridSpan w:val="3"/>
            <w:shd w:val="clear" w:color="auto" w:fill="FFFFFF"/>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P.1.OS-PP</w:t>
            </w:r>
          </w:p>
        </w:tc>
        <w:tc>
          <w:tcPr>
            <w:tcW w:w="817" w:type="dxa"/>
            <w:gridSpan w:val="5"/>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Nazwa modułu</w:t>
            </w:r>
          </w:p>
        </w:tc>
        <w:tc>
          <w:tcPr>
            <w:tcW w:w="6182" w:type="dxa"/>
            <w:gridSpan w:val="20"/>
            <w:shd w:val="clear" w:color="auto" w:fill="FFFFFF"/>
            <w:vAlign w:val="center"/>
          </w:tcPr>
          <w:p w:rsidR="001E2739" w:rsidRPr="00950009" w:rsidRDefault="001E2739" w:rsidP="001E2739">
            <w:pPr>
              <w:spacing w:after="0" w:line="240" w:lineRule="auto"/>
              <w:rPr>
                <w:rFonts w:ascii="Verdana" w:eastAsia="Calibri" w:hAnsi="Verdana" w:cs="Times New Roman"/>
                <w:b/>
                <w:kern w:val="0"/>
                <w:sz w:val="16"/>
                <w:szCs w:val="16"/>
              </w:rPr>
            </w:pPr>
            <w:r w:rsidRPr="00950009">
              <w:rPr>
                <w:rFonts w:ascii="Verdana" w:eastAsia="Calibri" w:hAnsi="Verdana" w:cs="Times New Roman"/>
                <w:b/>
                <w:kern w:val="0"/>
                <w:sz w:val="16"/>
                <w:szCs w:val="16"/>
              </w:rPr>
              <w:t>Psychiatria i pielęgniarstwo psychiatryczne</w:t>
            </w:r>
          </w:p>
        </w:tc>
      </w:tr>
      <w:tr w:rsidR="001E2739" w:rsidRPr="001E2739" w:rsidTr="0000749B">
        <w:trPr>
          <w:trHeight w:val="397"/>
          <w:jc w:val="center"/>
        </w:trPr>
        <w:tc>
          <w:tcPr>
            <w:tcW w:w="3608" w:type="dxa"/>
            <w:gridSpan w:val="9"/>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Nazwa modułu w języku angielskim</w:t>
            </w:r>
          </w:p>
        </w:tc>
        <w:tc>
          <w:tcPr>
            <w:tcW w:w="6182" w:type="dxa"/>
            <w:gridSpan w:val="20"/>
            <w:shd w:val="clear" w:color="auto" w:fill="FFFFFF"/>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Psychiatry and psychiatric nursing</w:t>
            </w:r>
          </w:p>
        </w:tc>
      </w:tr>
      <w:tr w:rsidR="001E2739" w:rsidRPr="001E2739" w:rsidTr="0000749B">
        <w:trPr>
          <w:trHeight w:val="397"/>
          <w:jc w:val="center"/>
        </w:trPr>
        <w:tc>
          <w:tcPr>
            <w:tcW w:w="3256" w:type="dxa"/>
            <w:gridSpan w:val="7"/>
            <w:tcBorders>
              <w:bottom w:val="single" w:sz="4" w:space="0" w:color="auto"/>
            </w:tcBorders>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Wydział</w:t>
            </w:r>
          </w:p>
        </w:tc>
        <w:tc>
          <w:tcPr>
            <w:tcW w:w="6534" w:type="dxa"/>
            <w:gridSpan w:val="22"/>
            <w:tcBorders>
              <w:bottom w:val="single" w:sz="4" w:space="0" w:color="auto"/>
            </w:tcBorders>
            <w:shd w:val="clear" w:color="auto" w:fill="FFFFFF"/>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Nauk medycznych</w:t>
            </w:r>
          </w:p>
        </w:tc>
      </w:tr>
      <w:tr w:rsidR="001E2739" w:rsidRPr="001E2739" w:rsidTr="0000749B">
        <w:trPr>
          <w:trHeight w:val="397"/>
          <w:jc w:val="center"/>
        </w:trPr>
        <w:tc>
          <w:tcPr>
            <w:tcW w:w="3256" w:type="dxa"/>
            <w:gridSpan w:val="7"/>
            <w:tcBorders>
              <w:bottom w:val="single" w:sz="4" w:space="0" w:color="auto"/>
            </w:tcBorders>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Kierunek</w:t>
            </w:r>
          </w:p>
        </w:tc>
        <w:tc>
          <w:tcPr>
            <w:tcW w:w="6534" w:type="dxa"/>
            <w:gridSpan w:val="22"/>
            <w:tcBorders>
              <w:top w:val="single" w:sz="4" w:space="0" w:color="auto"/>
              <w:bottom w:val="single" w:sz="4" w:space="0" w:color="auto"/>
            </w:tcBorders>
            <w:shd w:val="clear" w:color="auto" w:fill="FFFFFF"/>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Pielęgniarstwo</w:t>
            </w:r>
          </w:p>
        </w:tc>
      </w:tr>
      <w:tr w:rsidR="001E2739" w:rsidRPr="001E2739" w:rsidTr="0000749B">
        <w:trPr>
          <w:trHeight w:val="397"/>
          <w:jc w:val="center"/>
        </w:trPr>
        <w:tc>
          <w:tcPr>
            <w:tcW w:w="3256" w:type="dxa"/>
            <w:gridSpan w:val="7"/>
            <w:tcBorders>
              <w:bottom w:val="single" w:sz="4" w:space="0" w:color="auto"/>
            </w:tcBorders>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Forma studiów</w:t>
            </w:r>
          </w:p>
        </w:tc>
        <w:tc>
          <w:tcPr>
            <w:tcW w:w="6534" w:type="dxa"/>
            <w:gridSpan w:val="22"/>
            <w:tcBorders>
              <w:top w:val="single" w:sz="4" w:space="0" w:color="auto"/>
              <w:bottom w:val="single" w:sz="4" w:space="0" w:color="auto"/>
            </w:tcBorders>
            <w:shd w:val="clear" w:color="auto" w:fill="FFFFFF"/>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 xml:space="preserve">studia stacjonarne </w:t>
            </w:r>
          </w:p>
        </w:tc>
      </w:tr>
      <w:tr w:rsidR="001E2739" w:rsidRPr="001E2739" w:rsidTr="0000749B">
        <w:trPr>
          <w:trHeight w:val="397"/>
          <w:jc w:val="center"/>
        </w:trPr>
        <w:tc>
          <w:tcPr>
            <w:tcW w:w="3256" w:type="dxa"/>
            <w:gridSpan w:val="7"/>
            <w:tcBorders>
              <w:bottom w:val="single" w:sz="4" w:space="0" w:color="auto"/>
            </w:tcBorders>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Poziom kształcenia</w:t>
            </w:r>
          </w:p>
        </w:tc>
        <w:tc>
          <w:tcPr>
            <w:tcW w:w="6534" w:type="dxa"/>
            <w:gridSpan w:val="22"/>
            <w:tcBorders>
              <w:top w:val="single" w:sz="4" w:space="0" w:color="auto"/>
              <w:bottom w:val="single" w:sz="4" w:space="0" w:color="auto"/>
            </w:tcBorders>
            <w:shd w:val="clear" w:color="auto" w:fill="FFFFFF"/>
            <w:vAlign w:val="center"/>
          </w:tcPr>
          <w:p w:rsidR="001E2739" w:rsidRPr="001E2739" w:rsidRDefault="001E2739" w:rsidP="001E2739">
            <w:pPr>
              <w:spacing w:after="0" w:line="240" w:lineRule="auto"/>
              <w:rPr>
                <w:rFonts w:ascii="Verdana" w:eastAsia="Calibri" w:hAnsi="Verdana" w:cs="Times New Roman"/>
                <w:i/>
                <w:color w:val="365F91"/>
                <w:kern w:val="0"/>
                <w:sz w:val="16"/>
                <w:szCs w:val="16"/>
              </w:rPr>
            </w:pPr>
            <w:r w:rsidRPr="001E2739">
              <w:rPr>
                <w:rFonts w:ascii="Verdana" w:eastAsia="Calibri" w:hAnsi="Verdana" w:cs="Times New Roman"/>
                <w:kern w:val="0"/>
                <w:sz w:val="16"/>
                <w:szCs w:val="16"/>
              </w:rPr>
              <w:t>studia pierwszego stopnia licencjackie</w:t>
            </w:r>
          </w:p>
          <w:p w:rsidR="001E2739" w:rsidRPr="001E2739" w:rsidRDefault="001E2739" w:rsidP="001E2739">
            <w:pPr>
              <w:spacing w:after="0" w:line="240" w:lineRule="auto"/>
              <w:rPr>
                <w:rFonts w:ascii="Verdana" w:eastAsia="Calibri" w:hAnsi="Verdana" w:cs="Times New Roman"/>
                <w:i/>
                <w:color w:val="365F91"/>
                <w:kern w:val="0"/>
                <w:sz w:val="16"/>
                <w:szCs w:val="16"/>
              </w:rPr>
            </w:pPr>
          </w:p>
        </w:tc>
      </w:tr>
      <w:tr w:rsidR="001E2739" w:rsidRPr="001E2739" w:rsidTr="0000749B">
        <w:trPr>
          <w:trHeight w:val="397"/>
          <w:jc w:val="center"/>
        </w:trPr>
        <w:tc>
          <w:tcPr>
            <w:tcW w:w="3256" w:type="dxa"/>
            <w:gridSpan w:val="7"/>
            <w:tcBorders>
              <w:bottom w:val="single" w:sz="4" w:space="0" w:color="auto"/>
            </w:tcBorders>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 xml:space="preserve">Profil kształcenia </w:t>
            </w:r>
          </w:p>
        </w:tc>
        <w:tc>
          <w:tcPr>
            <w:tcW w:w="6534" w:type="dxa"/>
            <w:gridSpan w:val="22"/>
            <w:tcBorders>
              <w:top w:val="single" w:sz="4" w:space="0" w:color="auto"/>
              <w:bottom w:val="single" w:sz="4" w:space="0" w:color="auto"/>
            </w:tcBorders>
            <w:shd w:val="clear" w:color="auto" w:fill="FFFFFF"/>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Praktyczny</w:t>
            </w:r>
          </w:p>
        </w:tc>
      </w:tr>
      <w:tr w:rsidR="001E2739" w:rsidRPr="001E2739" w:rsidTr="0000749B">
        <w:trPr>
          <w:trHeight w:val="397"/>
          <w:jc w:val="center"/>
        </w:trPr>
        <w:tc>
          <w:tcPr>
            <w:tcW w:w="3256" w:type="dxa"/>
            <w:gridSpan w:val="7"/>
            <w:tcBorders>
              <w:bottom w:val="single" w:sz="4" w:space="0" w:color="auto"/>
            </w:tcBorders>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Przynależność do grupy przedmiotów</w:t>
            </w:r>
          </w:p>
        </w:tc>
        <w:tc>
          <w:tcPr>
            <w:tcW w:w="6534" w:type="dxa"/>
            <w:gridSpan w:val="22"/>
            <w:tcBorders>
              <w:top w:val="single" w:sz="4" w:space="0" w:color="auto"/>
            </w:tcBorders>
            <w:shd w:val="clear" w:color="auto" w:fill="FFFFFF"/>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D</w:t>
            </w:r>
          </w:p>
        </w:tc>
      </w:tr>
      <w:tr w:rsidR="001E2739" w:rsidRPr="001E2739" w:rsidTr="0000749B">
        <w:trPr>
          <w:trHeight w:val="397"/>
          <w:jc w:val="center"/>
        </w:trPr>
        <w:tc>
          <w:tcPr>
            <w:tcW w:w="3256" w:type="dxa"/>
            <w:gridSpan w:val="7"/>
            <w:tcBorders>
              <w:bottom w:val="single" w:sz="4" w:space="0" w:color="auto"/>
            </w:tcBorders>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Specjalność</w:t>
            </w:r>
          </w:p>
        </w:tc>
        <w:tc>
          <w:tcPr>
            <w:tcW w:w="6534" w:type="dxa"/>
            <w:gridSpan w:val="22"/>
            <w:tcBorders>
              <w:top w:val="single" w:sz="4" w:space="0" w:color="auto"/>
            </w:tcBorders>
            <w:shd w:val="clear" w:color="auto" w:fill="FFFFFF"/>
            <w:vAlign w:val="center"/>
          </w:tcPr>
          <w:p w:rsidR="001E2739" w:rsidRPr="001E2739" w:rsidRDefault="001E2739" w:rsidP="001E2739">
            <w:pPr>
              <w:spacing w:after="0" w:line="240" w:lineRule="auto"/>
              <w:rPr>
                <w:rFonts w:ascii="Verdana" w:eastAsia="Calibri" w:hAnsi="Verdana" w:cs="Times New Roman"/>
                <w:i/>
                <w:color w:val="365F91"/>
                <w:kern w:val="0"/>
                <w:sz w:val="16"/>
                <w:szCs w:val="16"/>
              </w:rPr>
            </w:pPr>
          </w:p>
        </w:tc>
      </w:tr>
      <w:tr w:rsidR="001E2739" w:rsidRPr="001E2739" w:rsidTr="0000749B">
        <w:trPr>
          <w:trHeight w:val="397"/>
          <w:jc w:val="center"/>
        </w:trPr>
        <w:tc>
          <w:tcPr>
            <w:tcW w:w="3608" w:type="dxa"/>
            <w:gridSpan w:val="9"/>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Osoba odpowiedzialna za moduł</w:t>
            </w:r>
          </w:p>
        </w:tc>
        <w:tc>
          <w:tcPr>
            <w:tcW w:w="6182" w:type="dxa"/>
            <w:gridSpan w:val="20"/>
            <w:shd w:val="clear" w:color="auto" w:fill="FFFFFF"/>
            <w:vAlign w:val="center"/>
          </w:tcPr>
          <w:p w:rsidR="001E2739" w:rsidRDefault="00476E8F" w:rsidP="001E2739">
            <w:pPr>
              <w:spacing w:after="0" w:line="240" w:lineRule="auto"/>
            </w:pPr>
            <w:r w:rsidRPr="004D69A2">
              <w:t>dr n. med. Michaił Piecewicz</w:t>
            </w:r>
          </w:p>
          <w:p w:rsidR="00476E8F" w:rsidRPr="001E2739" w:rsidRDefault="00476E8F" w:rsidP="001E2739">
            <w:pPr>
              <w:spacing w:after="0" w:line="240" w:lineRule="auto"/>
              <w:rPr>
                <w:rFonts w:ascii="Verdana" w:eastAsia="Calibri" w:hAnsi="Verdana" w:cs="Times New Roman"/>
                <w:kern w:val="0"/>
                <w:sz w:val="16"/>
                <w:szCs w:val="16"/>
              </w:rPr>
            </w:pPr>
            <w:r w:rsidRPr="004D69A2">
              <w:t>mgr Beata Piasecka</w:t>
            </w:r>
          </w:p>
        </w:tc>
      </w:tr>
      <w:tr w:rsidR="001E2739" w:rsidRPr="001E2739" w:rsidTr="0000749B">
        <w:trPr>
          <w:trHeight w:val="397"/>
          <w:jc w:val="center"/>
        </w:trPr>
        <w:tc>
          <w:tcPr>
            <w:tcW w:w="3608" w:type="dxa"/>
            <w:gridSpan w:val="9"/>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Osoby prowadzące zajęcia</w:t>
            </w:r>
          </w:p>
        </w:tc>
        <w:tc>
          <w:tcPr>
            <w:tcW w:w="6182" w:type="dxa"/>
            <w:gridSpan w:val="20"/>
            <w:shd w:val="clear" w:color="auto" w:fill="FFFFFF"/>
            <w:vAlign w:val="center"/>
          </w:tcPr>
          <w:p w:rsidR="001E2739" w:rsidRPr="0000749B" w:rsidRDefault="00476E8F" w:rsidP="00476E8F">
            <w:pPr>
              <w:spacing w:after="0" w:line="240" w:lineRule="auto"/>
              <w:rPr>
                <w:rFonts w:ascii="Verdana" w:hAnsi="Verdana"/>
                <w:sz w:val="16"/>
                <w:szCs w:val="16"/>
              </w:rPr>
            </w:pPr>
            <w:r w:rsidRPr="0000749B">
              <w:rPr>
                <w:rFonts w:ascii="Verdana" w:hAnsi="Verdana"/>
                <w:sz w:val="16"/>
                <w:szCs w:val="16"/>
              </w:rPr>
              <w:t>dr n. med. Michaił Piecewicz</w:t>
            </w:r>
            <w:r w:rsidR="007F4DB9" w:rsidRPr="0000749B">
              <w:rPr>
                <w:rFonts w:ascii="Verdana" w:hAnsi="Verdana"/>
                <w:sz w:val="16"/>
                <w:szCs w:val="16"/>
              </w:rPr>
              <w:t xml:space="preserve">, </w:t>
            </w:r>
            <w:r w:rsidRPr="0000749B">
              <w:rPr>
                <w:rFonts w:ascii="Verdana" w:hAnsi="Verdana"/>
                <w:sz w:val="16"/>
                <w:szCs w:val="16"/>
              </w:rPr>
              <w:t>mgr Beata Piasecka</w:t>
            </w:r>
          </w:p>
          <w:p w:rsidR="00820E17" w:rsidRDefault="007F4DB9" w:rsidP="00476E8F">
            <w:pPr>
              <w:spacing w:after="0" w:line="240" w:lineRule="auto"/>
              <w:rPr>
                <w:rFonts w:ascii="Verdana" w:hAnsi="Verdana"/>
                <w:sz w:val="16"/>
                <w:szCs w:val="16"/>
              </w:rPr>
            </w:pPr>
            <w:r w:rsidRPr="0000749B">
              <w:rPr>
                <w:rFonts w:ascii="Verdana" w:hAnsi="Verdana"/>
                <w:sz w:val="16"/>
                <w:szCs w:val="16"/>
              </w:rPr>
              <w:t>mgr Marzena Barucha, mgr Anna Dunkowska, mgr Aneta Gąszcz,</w:t>
            </w:r>
          </w:p>
          <w:p w:rsidR="00476E8F" w:rsidRPr="0000749B" w:rsidRDefault="007F4DB9" w:rsidP="00476E8F">
            <w:pPr>
              <w:spacing w:after="0" w:line="240" w:lineRule="auto"/>
            </w:pPr>
            <w:r w:rsidRPr="0000749B">
              <w:rPr>
                <w:rFonts w:ascii="Verdana" w:hAnsi="Verdana"/>
                <w:sz w:val="16"/>
                <w:szCs w:val="16"/>
              </w:rPr>
              <w:t xml:space="preserve"> mgr </w:t>
            </w:r>
            <w:r w:rsidR="0000749B" w:rsidRPr="0000749B">
              <w:rPr>
                <w:rFonts w:ascii="Verdana" w:hAnsi="Verdana"/>
                <w:sz w:val="16"/>
                <w:szCs w:val="16"/>
              </w:rPr>
              <w:t xml:space="preserve">Magdalena Kwiatek, mgr </w:t>
            </w:r>
            <w:r w:rsidR="00476E8F" w:rsidRPr="0000749B">
              <w:rPr>
                <w:rFonts w:ascii="Verdana" w:hAnsi="Verdana"/>
                <w:sz w:val="16"/>
                <w:szCs w:val="16"/>
              </w:rPr>
              <w:t>Bożena Szymczyk-Kogut</w:t>
            </w:r>
          </w:p>
        </w:tc>
      </w:tr>
      <w:tr w:rsidR="001E2739" w:rsidRPr="001E2739" w:rsidTr="0000749B">
        <w:tblPrEx>
          <w:jc w:val="left"/>
        </w:tblPrEx>
        <w:trPr>
          <w:gridAfter w:val="1"/>
          <w:wAfter w:w="38" w:type="dxa"/>
          <w:trHeight w:val="288"/>
        </w:trPr>
        <w:tc>
          <w:tcPr>
            <w:tcW w:w="2948" w:type="dxa"/>
            <w:gridSpan w:val="5"/>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Forma prowadzenia zajęć</w:t>
            </w:r>
          </w:p>
        </w:tc>
        <w:tc>
          <w:tcPr>
            <w:tcW w:w="531" w:type="dxa"/>
            <w:gridSpan w:val="3"/>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W</w:t>
            </w:r>
          </w:p>
        </w:tc>
        <w:tc>
          <w:tcPr>
            <w:tcW w:w="532" w:type="dxa"/>
            <w:gridSpan w:val="3"/>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Ć</w:t>
            </w:r>
          </w:p>
        </w:tc>
        <w:tc>
          <w:tcPr>
            <w:tcW w:w="531" w:type="dxa"/>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K</w:t>
            </w:r>
          </w:p>
        </w:tc>
        <w:tc>
          <w:tcPr>
            <w:tcW w:w="532" w:type="dxa"/>
            <w:gridSpan w:val="2"/>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L</w:t>
            </w:r>
          </w:p>
        </w:tc>
        <w:tc>
          <w:tcPr>
            <w:tcW w:w="532" w:type="dxa"/>
            <w:gridSpan w:val="2"/>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P</w:t>
            </w:r>
          </w:p>
        </w:tc>
        <w:tc>
          <w:tcPr>
            <w:tcW w:w="531" w:type="dxa"/>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Wa</w:t>
            </w:r>
          </w:p>
        </w:tc>
        <w:tc>
          <w:tcPr>
            <w:tcW w:w="780" w:type="dxa"/>
            <w:gridSpan w:val="2"/>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ZP</w:t>
            </w:r>
          </w:p>
        </w:tc>
        <w:tc>
          <w:tcPr>
            <w:tcW w:w="709" w:type="dxa"/>
            <w:gridSpan w:val="4"/>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Pr</w:t>
            </w:r>
          </w:p>
        </w:tc>
        <w:tc>
          <w:tcPr>
            <w:tcW w:w="851" w:type="dxa"/>
            <w:gridSpan w:val="2"/>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Inne- jakie:</w:t>
            </w:r>
          </w:p>
        </w:tc>
        <w:tc>
          <w:tcPr>
            <w:tcW w:w="1275" w:type="dxa"/>
            <w:gridSpan w:val="3"/>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00749B">
        <w:tblPrEx>
          <w:jc w:val="left"/>
        </w:tblPrEx>
        <w:trPr>
          <w:gridAfter w:val="1"/>
          <w:wAfter w:w="38" w:type="dxa"/>
          <w:trHeight w:val="361"/>
        </w:trPr>
        <w:tc>
          <w:tcPr>
            <w:tcW w:w="2948" w:type="dxa"/>
            <w:gridSpan w:val="5"/>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Liczba godzin zajęć w sem.</w:t>
            </w:r>
          </w:p>
        </w:tc>
        <w:tc>
          <w:tcPr>
            <w:tcW w:w="531" w:type="dxa"/>
            <w:gridSpan w:val="3"/>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30</w:t>
            </w:r>
          </w:p>
        </w:tc>
        <w:tc>
          <w:tcPr>
            <w:tcW w:w="532" w:type="dxa"/>
            <w:gridSpan w:val="3"/>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10</w:t>
            </w:r>
          </w:p>
        </w:tc>
        <w:tc>
          <w:tcPr>
            <w:tcW w:w="531" w:type="dxa"/>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c>
          <w:tcPr>
            <w:tcW w:w="531" w:type="dxa"/>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c>
          <w:tcPr>
            <w:tcW w:w="780" w:type="dxa"/>
            <w:gridSpan w:val="2"/>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80</w:t>
            </w:r>
          </w:p>
        </w:tc>
        <w:tc>
          <w:tcPr>
            <w:tcW w:w="709" w:type="dxa"/>
            <w:gridSpan w:val="4"/>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80</w:t>
            </w:r>
          </w:p>
        </w:tc>
        <w:tc>
          <w:tcPr>
            <w:tcW w:w="2126" w:type="dxa"/>
            <w:gridSpan w:val="5"/>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00749B">
        <w:tblPrEx>
          <w:jc w:val="left"/>
        </w:tblPrEx>
        <w:trPr>
          <w:gridAfter w:val="1"/>
          <w:wAfter w:w="38" w:type="dxa"/>
          <w:trHeight w:val="361"/>
        </w:trPr>
        <w:tc>
          <w:tcPr>
            <w:tcW w:w="9752" w:type="dxa"/>
            <w:gridSpan w:val="28"/>
            <w:shd w:val="clear" w:color="auto" w:fill="C6D9F1"/>
            <w:vAlign w:val="center"/>
          </w:tcPr>
          <w:p w:rsidR="001E2739" w:rsidRPr="001E2739" w:rsidRDefault="001E2739" w:rsidP="001E2739">
            <w:pPr>
              <w:spacing w:after="0" w:line="240" w:lineRule="auto"/>
              <w:jc w:val="center"/>
              <w:rPr>
                <w:rFonts w:ascii="Verdana" w:eastAsia="Calibri" w:hAnsi="Verdana" w:cs="Times New Roman"/>
                <w:i/>
                <w:color w:val="365F91"/>
                <w:kern w:val="0"/>
                <w:sz w:val="16"/>
                <w:szCs w:val="16"/>
              </w:rPr>
            </w:pPr>
            <w:r w:rsidRPr="001E2739">
              <w:rPr>
                <w:rFonts w:ascii="Calibri" w:eastAsia="Calibri" w:hAnsi="Calibri" w:cs="Times New Roman"/>
                <w:kern w:val="0"/>
                <w:sz w:val="20"/>
              </w:rPr>
              <w:t xml:space="preserve"> Legenda: W – wykład, Ć – ćwiczenia, K- konwersatorium, L – laboratorium, P – projekt, Wa – warsztaty, </w:t>
            </w:r>
            <w:r w:rsidRPr="001E2739">
              <w:rPr>
                <w:rFonts w:ascii="Calibri" w:eastAsia="Calibri" w:hAnsi="Calibri" w:cs="Times New Roman"/>
                <w:kern w:val="0"/>
                <w:sz w:val="20"/>
              </w:rPr>
              <w:br/>
              <w:t>ZP – zajęcia praktyczne, Pr – praktyka</w:t>
            </w:r>
          </w:p>
        </w:tc>
      </w:tr>
      <w:tr w:rsidR="001E2739" w:rsidRPr="001E2739" w:rsidTr="0000749B">
        <w:tblPrEx>
          <w:jc w:val="left"/>
        </w:tblPrEx>
        <w:trPr>
          <w:gridAfter w:val="1"/>
          <w:wAfter w:w="38" w:type="dxa"/>
          <w:trHeight w:val="361"/>
        </w:trPr>
        <w:tc>
          <w:tcPr>
            <w:tcW w:w="2948" w:type="dxa"/>
            <w:gridSpan w:val="5"/>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Semestr(y) zajęć dla kierunku kształcenia</w:t>
            </w:r>
          </w:p>
        </w:tc>
        <w:tc>
          <w:tcPr>
            <w:tcW w:w="2658" w:type="dxa"/>
            <w:gridSpan w:val="11"/>
            <w:shd w:val="clear" w:color="auto" w:fill="auto"/>
            <w:vAlign w:val="center"/>
          </w:tcPr>
          <w:p w:rsidR="00820E17" w:rsidRDefault="00820E17" w:rsidP="00820E17">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 xml:space="preserve">W: </w:t>
            </w:r>
            <w:r w:rsidR="008F4EA6">
              <w:rPr>
                <w:rFonts w:ascii="Verdana" w:eastAsia="Calibri" w:hAnsi="Verdana" w:cs="Times New Roman"/>
                <w:kern w:val="0"/>
                <w:sz w:val="16"/>
                <w:szCs w:val="16"/>
              </w:rPr>
              <w:t>V-30;   Ć:</w:t>
            </w:r>
            <w:r>
              <w:rPr>
                <w:rFonts w:ascii="Verdana" w:eastAsia="Calibri" w:hAnsi="Verdana" w:cs="Times New Roman"/>
                <w:kern w:val="0"/>
                <w:sz w:val="16"/>
                <w:szCs w:val="16"/>
              </w:rPr>
              <w:t>V-10</w:t>
            </w:r>
          </w:p>
          <w:p w:rsidR="001E2739" w:rsidRPr="001E2739" w:rsidRDefault="008F4EA6" w:rsidP="008F4EA6">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ZP: V, VI;   Pr: VI</w:t>
            </w:r>
          </w:p>
        </w:tc>
        <w:tc>
          <w:tcPr>
            <w:tcW w:w="1737" w:type="dxa"/>
            <w:gridSpan w:val="6"/>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Liczba punktów ECTS za moduł</w:t>
            </w:r>
          </w:p>
        </w:tc>
        <w:tc>
          <w:tcPr>
            <w:tcW w:w="2409" w:type="dxa"/>
            <w:gridSpan w:val="6"/>
            <w:shd w:val="clear" w:color="auto" w:fill="auto"/>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8</w:t>
            </w:r>
          </w:p>
        </w:tc>
      </w:tr>
      <w:tr w:rsidR="001E2739" w:rsidRPr="001E2739" w:rsidTr="0000749B">
        <w:tblPrEx>
          <w:jc w:val="left"/>
        </w:tblPrEx>
        <w:trPr>
          <w:gridAfter w:val="1"/>
          <w:wAfter w:w="38" w:type="dxa"/>
          <w:trHeight w:val="361"/>
        </w:trPr>
        <w:tc>
          <w:tcPr>
            <w:tcW w:w="2948" w:type="dxa"/>
            <w:gridSpan w:val="5"/>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Status przedmiotu</w:t>
            </w:r>
          </w:p>
        </w:tc>
        <w:tc>
          <w:tcPr>
            <w:tcW w:w="2658" w:type="dxa"/>
            <w:gridSpan w:val="11"/>
            <w:shd w:val="clear" w:color="auto" w:fill="auto"/>
            <w:vAlign w:val="center"/>
          </w:tcPr>
          <w:p w:rsidR="001E2739" w:rsidRPr="001E2739" w:rsidRDefault="001E2739" w:rsidP="001E2739">
            <w:pPr>
              <w:spacing w:after="0" w:line="240" w:lineRule="auto"/>
              <w:jc w:val="center"/>
              <w:rPr>
                <w:rFonts w:ascii="Verdana" w:eastAsia="Calibri" w:hAnsi="Verdana" w:cs="Times New Roman"/>
                <w:color w:val="000000"/>
                <w:kern w:val="0"/>
                <w:sz w:val="16"/>
                <w:szCs w:val="16"/>
              </w:rPr>
            </w:pPr>
            <w:r w:rsidRPr="001E2739">
              <w:rPr>
                <w:rFonts w:ascii="Verdana" w:eastAsia="Calibri" w:hAnsi="Verdana" w:cs="Times New Roman"/>
                <w:color w:val="000000"/>
                <w:kern w:val="0"/>
                <w:sz w:val="16"/>
                <w:szCs w:val="16"/>
              </w:rPr>
              <w:t>Obowiązkowy</w:t>
            </w:r>
          </w:p>
        </w:tc>
        <w:tc>
          <w:tcPr>
            <w:tcW w:w="1737" w:type="dxa"/>
            <w:gridSpan w:val="6"/>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Język wykładowy</w:t>
            </w:r>
          </w:p>
        </w:tc>
        <w:tc>
          <w:tcPr>
            <w:tcW w:w="2409" w:type="dxa"/>
            <w:gridSpan w:val="6"/>
            <w:shd w:val="clear" w:color="auto" w:fill="auto"/>
            <w:vAlign w:val="center"/>
          </w:tcPr>
          <w:p w:rsidR="001E2739" w:rsidRPr="001E2739" w:rsidRDefault="001E2739" w:rsidP="001E2739">
            <w:pPr>
              <w:spacing w:after="0" w:line="240" w:lineRule="auto"/>
              <w:jc w:val="center"/>
              <w:rPr>
                <w:rFonts w:ascii="Verdana" w:eastAsia="Calibri" w:hAnsi="Verdana" w:cs="Times New Roman"/>
                <w:color w:val="000000"/>
                <w:kern w:val="0"/>
                <w:sz w:val="16"/>
                <w:szCs w:val="16"/>
              </w:rPr>
            </w:pPr>
            <w:r w:rsidRPr="001E2739">
              <w:rPr>
                <w:rFonts w:ascii="Verdana" w:eastAsia="Calibri" w:hAnsi="Verdana" w:cs="Times New Roman"/>
                <w:color w:val="000000"/>
                <w:kern w:val="0"/>
                <w:sz w:val="16"/>
                <w:szCs w:val="16"/>
              </w:rPr>
              <w:t>polski</w:t>
            </w:r>
          </w:p>
        </w:tc>
      </w:tr>
      <w:tr w:rsidR="001E2739" w:rsidRPr="001E2739" w:rsidTr="0000749B">
        <w:tblPrEx>
          <w:jc w:val="left"/>
        </w:tblPrEx>
        <w:trPr>
          <w:gridAfter w:val="1"/>
          <w:wAfter w:w="38" w:type="dxa"/>
          <w:trHeight w:val="361"/>
        </w:trPr>
        <w:tc>
          <w:tcPr>
            <w:tcW w:w="2948" w:type="dxa"/>
            <w:gridSpan w:val="5"/>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Wymagania wstępne</w:t>
            </w:r>
          </w:p>
        </w:tc>
        <w:tc>
          <w:tcPr>
            <w:tcW w:w="6804" w:type="dxa"/>
            <w:gridSpan w:val="23"/>
            <w:shd w:val="clear" w:color="auto" w:fill="auto"/>
            <w:vAlign w:val="center"/>
          </w:tcPr>
          <w:p w:rsidR="001E2739" w:rsidRPr="001E2739" w:rsidRDefault="001E2739" w:rsidP="001E2739">
            <w:pPr>
              <w:spacing w:after="0" w:line="240" w:lineRule="auto"/>
              <w:jc w:val="center"/>
              <w:rPr>
                <w:rFonts w:ascii="Verdana" w:eastAsia="Calibri" w:hAnsi="Verdana" w:cs="Times New Roman"/>
                <w:i/>
                <w:color w:val="365F91"/>
                <w:kern w:val="0"/>
                <w:sz w:val="16"/>
                <w:szCs w:val="16"/>
              </w:rPr>
            </w:pPr>
            <w:r w:rsidRPr="001E2739">
              <w:rPr>
                <w:rFonts w:ascii="Verdana" w:eastAsia="Calibri" w:hAnsi="Verdana" w:cs="Times New Roman"/>
                <w:iCs/>
                <w:kern w:val="0"/>
                <w:sz w:val="16"/>
                <w:szCs w:val="16"/>
              </w:rPr>
              <w:t>Podstawy anatomii i patofizjologii człowieka, podstawy psychologii, podstawy pielęgniarstwa</w:t>
            </w:r>
            <w:r w:rsidRPr="001E2739">
              <w:rPr>
                <w:rFonts w:ascii="Verdana" w:eastAsia="Calibri" w:hAnsi="Verdana" w:cs="Times New Roman"/>
                <w:i/>
                <w:color w:val="365F91"/>
                <w:kern w:val="0"/>
                <w:sz w:val="16"/>
                <w:szCs w:val="16"/>
              </w:rPr>
              <w:t>.</w:t>
            </w:r>
          </w:p>
        </w:tc>
      </w:tr>
      <w:tr w:rsidR="001E2739" w:rsidRPr="001E2739" w:rsidTr="0000749B">
        <w:tblPrEx>
          <w:jc w:val="left"/>
        </w:tblPrEx>
        <w:trPr>
          <w:trHeight w:val="288"/>
        </w:trPr>
        <w:tc>
          <w:tcPr>
            <w:tcW w:w="9790" w:type="dxa"/>
            <w:gridSpan w:val="29"/>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Cele kształcenia</w:t>
            </w:r>
          </w:p>
        </w:tc>
      </w:tr>
      <w:tr w:rsidR="001E2739" w:rsidRPr="001E2739" w:rsidTr="0000749B">
        <w:tblPrEx>
          <w:jc w:val="left"/>
        </w:tblPrEx>
        <w:trPr>
          <w:trHeight w:val="361"/>
        </w:trPr>
        <w:tc>
          <w:tcPr>
            <w:tcW w:w="9790" w:type="dxa"/>
            <w:gridSpan w:val="29"/>
            <w:shd w:val="clear" w:color="auto" w:fill="FFFFFF"/>
            <w:vAlign w:val="center"/>
          </w:tcPr>
          <w:p w:rsidR="001E2739" w:rsidRPr="001E2739" w:rsidRDefault="001E2739" w:rsidP="001E2739">
            <w:pPr>
              <w:spacing w:after="0" w:line="240" w:lineRule="auto"/>
              <w:rPr>
                <w:rFonts w:ascii="Verdana" w:eastAsia="Calibri" w:hAnsi="Verdana" w:cs="Times New Roman"/>
                <w:i/>
                <w:color w:val="365F91"/>
                <w:kern w:val="0"/>
                <w:sz w:val="16"/>
                <w:szCs w:val="16"/>
              </w:rPr>
            </w:pPr>
            <w:r w:rsidRPr="001E2739">
              <w:rPr>
                <w:rFonts w:ascii="Times New Roman" w:eastAsia="Times New Roman" w:hAnsi="Times New Roman" w:cs="Times New Roman"/>
                <w:kern w:val="0"/>
                <w:sz w:val="18"/>
                <w:szCs w:val="18"/>
                <w:lang w:eastAsia="pl-PL"/>
              </w:rPr>
              <w:t>Poznanie istoty chorób i zaburzeń psychicznych oraz możliwości diagnostyki i terapii. Przygotowanie do rozpoznawania, planowania i realizacji profesjonalnej opieki pielęgniarskiej u osób z zaburzeniami psychicznymi oraz nawiązania terapeutycznego kontaktu z chorym psychicznie i udziału w leczeniu chorego. Kształtowanie umiejętności w zakresie funkcji zawodowych istotnych w sprawowaniu opieki nad pacjentem leczonym z powodu zaburzeń psychicznych. Kształtowanie postawy odpowiedzialności, empatii, akceptacji i poszanowania godności oraz praw chorego psychicznie a także postawy ciągłego doskonalenia zawodowego</w:t>
            </w:r>
          </w:p>
        </w:tc>
      </w:tr>
      <w:tr w:rsidR="001E2739" w:rsidRPr="001E2739" w:rsidTr="0000749B">
        <w:trPr>
          <w:trHeight w:val="397"/>
          <w:jc w:val="center"/>
        </w:trPr>
        <w:tc>
          <w:tcPr>
            <w:tcW w:w="9790" w:type="dxa"/>
            <w:gridSpan w:val="29"/>
            <w:tcBorders>
              <w:bottom w:val="single" w:sz="4" w:space="0" w:color="auto"/>
            </w:tcBorders>
            <w:shd w:val="clear" w:color="auto" w:fill="8DB3E2"/>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Batang" w:hAnsi="Verdana" w:cs="Times New Roman"/>
                <w:b/>
                <w:kern w:val="0"/>
                <w:sz w:val="16"/>
                <w:szCs w:val="16"/>
                <w:lang w:eastAsia="pl-PL"/>
              </w:rPr>
              <w:t>Opis efektów kształcenia</w:t>
            </w:r>
            <w:r w:rsidRPr="001E2739">
              <w:rPr>
                <w:rFonts w:ascii="Verdana" w:eastAsia="Calibri" w:hAnsi="Verdana" w:cs="Times New Roman"/>
                <w:b/>
                <w:kern w:val="0"/>
                <w:sz w:val="16"/>
                <w:szCs w:val="16"/>
              </w:rPr>
              <w:t xml:space="preserve"> dla modułu (przedmiotu)</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992" w:type="dxa"/>
            <w:gridSpan w:val="2"/>
            <w:tcBorders>
              <w:top w:val="single" w:sz="6" w:space="0" w:color="auto"/>
              <w:left w:val="single" w:sz="6" w:space="0" w:color="auto"/>
              <w:bottom w:val="single" w:sz="6" w:space="0" w:color="auto"/>
            </w:tcBorders>
            <w:shd w:val="clear" w:color="auto" w:fill="C6D9F1"/>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 xml:space="preserve">Efekt kształcenia </w:t>
            </w:r>
          </w:p>
        </w:tc>
        <w:tc>
          <w:tcPr>
            <w:tcW w:w="6091" w:type="dxa"/>
            <w:gridSpan w:val="19"/>
            <w:tcBorders>
              <w:top w:val="single" w:sz="6" w:space="0" w:color="auto"/>
              <w:bottom w:val="single" w:sz="6" w:space="0" w:color="auto"/>
            </w:tcBorders>
            <w:shd w:val="clear" w:color="auto" w:fill="C6D9F1"/>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Student, który zaliczył moduł (przedmiot)</w:t>
            </w:r>
          </w:p>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wie/umie/potrafi/zna:</w:t>
            </w:r>
          </w:p>
        </w:tc>
        <w:tc>
          <w:tcPr>
            <w:tcW w:w="1520" w:type="dxa"/>
            <w:gridSpan w:val="6"/>
            <w:tcBorders>
              <w:top w:val="single" w:sz="6" w:space="0" w:color="auto"/>
              <w:bottom w:val="single" w:sz="6" w:space="0" w:color="auto"/>
            </w:tcBorders>
            <w:shd w:val="clear" w:color="auto" w:fill="C6D9F1"/>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SYMBOL (odniesienie do efektów kierunkowych)</w:t>
            </w:r>
          </w:p>
        </w:tc>
        <w:tc>
          <w:tcPr>
            <w:tcW w:w="1187" w:type="dxa"/>
            <w:gridSpan w:val="2"/>
            <w:tcBorders>
              <w:top w:val="single" w:sz="6" w:space="0" w:color="auto"/>
              <w:bottom w:val="single" w:sz="6" w:space="0" w:color="auto"/>
              <w:right w:val="single" w:sz="4" w:space="0" w:color="auto"/>
            </w:tcBorders>
            <w:shd w:val="clear" w:color="auto" w:fill="C6D9F1"/>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SYMBOL (odniesienie do efektów obszarowych)</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90" w:type="dxa"/>
            <w:gridSpan w:val="29"/>
            <w:tcBorders>
              <w:top w:val="single" w:sz="6" w:space="0" w:color="auto"/>
              <w:left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WIEDZA</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W1</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zasady diagnozowania i planowania opieki nad pacjentem w pielęgniarstwie psychiatrycznym</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PIEL.1P_W102</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D.W3</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W2</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zasady organizacji opieki specjalistycznej (psychiatrycznej)</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PIEL.1P_W109</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D.W10.</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W3</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etiopatogenezę i objawy kliniczne podstawowych zaburzeń psychicznych</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PIEL.1P_W118</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D.W19.</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W4</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zasady obowiązujące przy zastosowaniu przymusu bezpośredniego</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PIEL.1P_W119</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D.W20.</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W5</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możliwości stosowania psychoterapii u pacjentów z zaburzeniami psychicznymi</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PIEL.1P_W120</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D.W21</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90" w:type="dxa"/>
            <w:gridSpan w:val="29"/>
            <w:tcBorders>
              <w:top w:val="single" w:sz="6" w:space="0" w:color="auto"/>
              <w:left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UMIEJĘTNOŚCI</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U1</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gromadzić informacje, formułować diagnozę pielęgniarską, ustalać cele i plan opieki pielęgniarskiej, wdrażać interwencje pielęgniarskie oraz dokonywać ewaluacji opieki pielęgniarskiej</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PIEL.1P_U86</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D.U1.</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U2</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prowadzić poradnictwo w zakresie samo opieki pacjentów w różnym wieku i stanie zdrowia dotyczące wad rozwojowych, chorób i uzależnień</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PIEL.1P_U87</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D.U2.</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U3</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 xml:space="preserve"> prowadzić rozmowę terapeutyczną</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PIEL.1P_U104A</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D.U20.</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90" w:type="dxa"/>
            <w:gridSpan w:val="29"/>
            <w:tcBorders>
              <w:top w:val="single" w:sz="6" w:space="0" w:color="auto"/>
              <w:left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KOMPETENCJE</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K1</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 xml:space="preserve">kierować się dobrem pacjenta, szanować godność i autonomię osób powierzonych opiece, okazywać zrozumienie dla różnic światopoglądowych i kulturowych oraz </w:t>
            </w:r>
            <w:r w:rsidRPr="001E2739">
              <w:rPr>
                <w:rFonts w:ascii="Verdana" w:eastAsia="Times New Roman" w:hAnsi="Verdana" w:cs="Times New Roman"/>
                <w:kern w:val="0"/>
                <w:sz w:val="14"/>
                <w:szCs w:val="16"/>
                <w:lang w:eastAsia="pl-PL"/>
              </w:rPr>
              <w:lastRenderedPageBreak/>
              <w:t xml:space="preserve">empatię w relacji z pacjentem i jego rodziną </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lastRenderedPageBreak/>
              <w:t>PIEL.1P_K1</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K.1.</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lastRenderedPageBreak/>
              <w:t>K2</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przestrzegać praw pacjenta</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PIEL.1P_K2</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K.2.</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K3</w:t>
            </w:r>
          </w:p>
        </w:tc>
        <w:tc>
          <w:tcPr>
            <w:tcW w:w="6091" w:type="dxa"/>
            <w:gridSpan w:val="19"/>
            <w:tcBorders>
              <w:top w:val="single" w:sz="6" w:space="0" w:color="auto"/>
              <w:bottom w:val="single" w:sz="6" w:space="0" w:color="auto"/>
            </w:tcBorders>
            <w:vAlign w:val="center"/>
          </w:tcPr>
          <w:p w:rsidR="001E2739" w:rsidRPr="001E2739" w:rsidRDefault="001E2739" w:rsidP="001E2739">
            <w:pPr>
              <w:spacing w:after="0" w:line="276" w:lineRule="auto"/>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przewiduje i uwzględnia czynniki wpływające na reakcje własne i pacjenta</w:t>
            </w:r>
          </w:p>
        </w:tc>
        <w:tc>
          <w:tcPr>
            <w:tcW w:w="1520" w:type="dxa"/>
            <w:gridSpan w:val="6"/>
            <w:tcBorders>
              <w:top w:val="single" w:sz="6" w:space="0" w:color="auto"/>
              <w:bottom w:val="single" w:sz="6"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PIEL.1P_K6</w:t>
            </w:r>
          </w:p>
        </w:tc>
        <w:tc>
          <w:tcPr>
            <w:tcW w:w="1187" w:type="dxa"/>
            <w:gridSpan w:val="2"/>
            <w:tcBorders>
              <w:top w:val="single" w:sz="6" w:space="0" w:color="auto"/>
              <w:bottom w:val="single" w:sz="6" w:space="0" w:color="auto"/>
              <w:right w:val="single" w:sz="4" w:space="0" w:color="auto"/>
            </w:tcBorders>
            <w:vAlign w:val="center"/>
          </w:tcPr>
          <w:p w:rsidR="001E2739" w:rsidRPr="001E2739" w:rsidRDefault="001E2739" w:rsidP="001E2739">
            <w:pPr>
              <w:spacing w:after="0" w:line="276" w:lineRule="auto"/>
              <w:jc w:val="center"/>
              <w:rPr>
                <w:rFonts w:ascii="Verdana" w:eastAsia="Times New Roman" w:hAnsi="Verdana" w:cs="Times New Roman"/>
                <w:kern w:val="0"/>
                <w:sz w:val="14"/>
                <w:szCs w:val="16"/>
                <w:lang w:eastAsia="pl-PL"/>
              </w:rPr>
            </w:pPr>
            <w:r w:rsidRPr="001E2739">
              <w:rPr>
                <w:rFonts w:ascii="Verdana" w:eastAsia="Times New Roman" w:hAnsi="Verdana" w:cs="Times New Roman"/>
                <w:kern w:val="0"/>
                <w:sz w:val="14"/>
                <w:szCs w:val="16"/>
                <w:lang w:eastAsia="pl-PL"/>
              </w:rPr>
              <w:t>K.6.</w:t>
            </w:r>
          </w:p>
        </w:tc>
      </w:tr>
      <w:tr w:rsidR="001E2739" w:rsidRPr="001E2739" w:rsidTr="0000749B">
        <w:trPr>
          <w:trHeight w:val="397"/>
          <w:jc w:val="center"/>
        </w:trPr>
        <w:tc>
          <w:tcPr>
            <w:tcW w:w="9790" w:type="dxa"/>
            <w:gridSpan w:val="29"/>
            <w:tcBorders>
              <w:bottom w:val="single" w:sz="6" w:space="0" w:color="auto"/>
            </w:tcBorders>
            <w:shd w:val="clear" w:color="auto" w:fill="8DB3E2"/>
            <w:vAlign w:val="center"/>
          </w:tcPr>
          <w:p w:rsidR="001E2739" w:rsidRPr="001E2739" w:rsidRDefault="001E2739" w:rsidP="001E2739">
            <w:pPr>
              <w:autoSpaceDE w:val="0"/>
              <w:autoSpaceDN w:val="0"/>
              <w:adjustRightInd w:val="0"/>
              <w:spacing w:after="0" w:line="276" w:lineRule="auto"/>
              <w:rPr>
                <w:rFonts w:ascii="Verdana" w:eastAsia="Calibri" w:hAnsi="Verdana" w:cs="Times New Roman"/>
                <w:b/>
                <w:kern w:val="0"/>
                <w:sz w:val="16"/>
                <w:szCs w:val="16"/>
              </w:rPr>
            </w:pPr>
            <w:r w:rsidRPr="001E2739">
              <w:rPr>
                <w:rFonts w:ascii="Verdana" w:eastAsia="Batang" w:hAnsi="Verdana" w:cs="Times New Roman"/>
                <w:b/>
                <w:kern w:val="0"/>
                <w:sz w:val="16"/>
                <w:szCs w:val="16"/>
                <w:lang w:eastAsia="pl-PL"/>
              </w:rPr>
              <w:t>Metody weryfikacji efektów kształcenia</w:t>
            </w:r>
            <w:r w:rsidRPr="001E2739">
              <w:rPr>
                <w:rFonts w:ascii="Verdana" w:eastAsia="Calibri" w:hAnsi="Verdana" w:cs="Times New Roman"/>
                <w:b/>
                <w:kern w:val="0"/>
                <w:sz w:val="16"/>
                <w:szCs w:val="16"/>
              </w:rPr>
              <w:t xml:space="preserve"> dla modułu (przedmiotu) w odniesieniu do form zajęć</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gridSpan w:val="3"/>
            <w:vMerge w:val="restart"/>
            <w:tcBorders>
              <w:top w:val="single" w:sz="6" w:space="0" w:color="auto"/>
              <w:left w:val="single" w:sz="6" w:space="0" w:color="auto"/>
              <w:right w:val="single" w:sz="4" w:space="0" w:color="auto"/>
            </w:tcBorders>
            <w:shd w:val="clear" w:color="auto" w:fill="C6D9F1"/>
            <w:vAlign w:val="center"/>
          </w:tcPr>
          <w:p w:rsidR="001E2739" w:rsidRPr="001E2739" w:rsidRDefault="001E2739" w:rsidP="001E2739">
            <w:pPr>
              <w:spacing w:after="0" w:line="276" w:lineRule="auto"/>
              <w:jc w:val="center"/>
              <w:rPr>
                <w:rFonts w:ascii="Verdana" w:eastAsia="Times New Roman" w:hAnsi="Verdana" w:cs="Times New Roman"/>
                <w:b/>
                <w:kern w:val="0"/>
                <w:sz w:val="16"/>
                <w:szCs w:val="16"/>
                <w:lang w:eastAsia="pl-PL"/>
              </w:rPr>
            </w:pPr>
            <w:r w:rsidRPr="001E2739">
              <w:rPr>
                <w:rFonts w:ascii="Verdana" w:eastAsia="Times New Roman" w:hAnsi="Verdana" w:cs="Times New Roman"/>
                <w:b/>
                <w:kern w:val="0"/>
                <w:sz w:val="16"/>
                <w:szCs w:val="16"/>
                <w:lang w:eastAsia="pl-PL"/>
              </w:rPr>
              <w:t>Efekt kształcenia</w:t>
            </w:r>
          </w:p>
        </w:tc>
        <w:tc>
          <w:tcPr>
            <w:tcW w:w="7522" w:type="dxa"/>
            <w:gridSpan w:val="26"/>
            <w:tcBorders>
              <w:top w:val="single" w:sz="6" w:space="0" w:color="auto"/>
              <w:left w:val="single" w:sz="4" w:space="0" w:color="auto"/>
              <w:bottom w:val="single" w:sz="6" w:space="0" w:color="auto"/>
              <w:right w:val="single" w:sz="6" w:space="0" w:color="auto"/>
            </w:tcBorders>
            <w:shd w:val="clear" w:color="auto" w:fill="C6D9F1"/>
            <w:vAlign w:val="center"/>
          </w:tcPr>
          <w:p w:rsidR="001E2739" w:rsidRPr="001E2739" w:rsidRDefault="001E2739" w:rsidP="001E2739">
            <w:pPr>
              <w:spacing w:after="0" w:line="276" w:lineRule="auto"/>
              <w:jc w:val="center"/>
              <w:rPr>
                <w:rFonts w:ascii="Verdana" w:eastAsia="Times New Roman" w:hAnsi="Verdana" w:cs="Times New Roman"/>
                <w:b/>
                <w:kern w:val="0"/>
                <w:sz w:val="16"/>
                <w:szCs w:val="16"/>
                <w:lang w:eastAsia="pl-PL"/>
              </w:rPr>
            </w:pPr>
            <w:r w:rsidRPr="001E2739">
              <w:rPr>
                <w:rFonts w:ascii="Verdana" w:eastAsia="Times New Roman" w:hAnsi="Verdana" w:cs="Times New Roman"/>
                <w:b/>
                <w:kern w:val="0"/>
                <w:sz w:val="16"/>
                <w:szCs w:val="16"/>
                <w:lang w:eastAsia="pl-PL"/>
              </w:rPr>
              <w:t>Forma zajęć dydaktycznych</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68" w:type="dxa"/>
            <w:gridSpan w:val="3"/>
            <w:vMerge/>
            <w:tcBorders>
              <w:left w:val="single" w:sz="6" w:space="0" w:color="auto"/>
              <w:bottom w:val="single" w:sz="6" w:space="0" w:color="auto"/>
              <w:right w:val="single" w:sz="4" w:space="0" w:color="auto"/>
            </w:tcBorders>
            <w:shd w:val="clear" w:color="auto" w:fill="C6D9F1"/>
            <w:vAlign w:val="center"/>
          </w:tcPr>
          <w:p w:rsidR="001E2739" w:rsidRPr="001E2739" w:rsidRDefault="001E2739" w:rsidP="001E2739">
            <w:pPr>
              <w:spacing w:after="200" w:line="276" w:lineRule="auto"/>
              <w:jc w:val="center"/>
              <w:rPr>
                <w:rFonts w:ascii="Verdana" w:eastAsia="Times New Roman" w:hAnsi="Verdana" w:cs="Times New Roman"/>
                <w:b/>
                <w:kern w:val="0"/>
                <w:sz w:val="16"/>
                <w:szCs w:val="16"/>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E2739" w:rsidRPr="001E2739" w:rsidRDefault="001E2739" w:rsidP="001E2739">
            <w:pPr>
              <w:spacing w:after="0" w:line="276" w:lineRule="auto"/>
              <w:ind w:left="113" w:right="113"/>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Egzamin ustny</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E2739" w:rsidRPr="001E2739" w:rsidRDefault="001E2739" w:rsidP="001E2739">
            <w:pPr>
              <w:spacing w:after="0" w:line="276" w:lineRule="auto"/>
              <w:ind w:left="113" w:right="113"/>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E2739" w:rsidRPr="001E2739" w:rsidRDefault="001E2739" w:rsidP="001E2739">
            <w:pPr>
              <w:spacing w:after="0" w:line="240" w:lineRule="auto"/>
              <w:ind w:left="113" w:right="113"/>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E2739" w:rsidRPr="001E2739" w:rsidRDefault="001E2739" w:rsidP="001E2739">
            <w:pPr>
              <w:spacing w:after="0" w:line="240" w:lineRule="auto"/>
              <w:ind w:left="113" w:right="113"/>
              <w:jc w:val="center"/>
              <w:rPr>
                <w:rFonts w:ascii="Verdana" w:eastAsia="Batang" w:hAnsi="Verdana" w:cs="Times New Roman"/>
                <w:kern w:val="0"/>
                <w:sz w:val="16"/>
                <w:szCs w:val="16"/>
                <w:lang w:eastAsia="pl-PL"/>
              </w:rPr>
            </w:pPr>
            <w:r w:rsidRPr="001E2739">
              <w:rPr>
                <w:rFonts w:ascii="Verdana" w:eastAsia="Times New Roman" w:hAnsi="Verdana" w:cs="Times New Roman"/>
                <w:kern w:val="0"/>
                <w:sz w:val="16"/>
                <w:szCs w:val="16"/>
                <w:lang w:eastAsia="pl-PL"/>
              </w:rPr>
              <w:t>Praca pisemna końcowa (np. esej)</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E2739" w:rsidRPr="001E2739" w:rsidRDefault="001E2739" w:rsidP="001E2739">
            <w:pPr>
              <w:spacing w:after="0" w:line="240" w:lineRule="auto"/>
              <w:ind w:left="113" w:right="113"/>
              <w:jc w:val="center"/>
              <w:rPr>
                <w:rFonts w:ascii="Verdana" w:eastAsia="Batang" w:hAnsi="Verdana" w:cs="Times New Roman"/>
                <w:kern w:val="0"/>
                <w:sz w:val="16"/>
                <w:szCs w:val="16"/>
                <w:lang w:eastAsia="pl-PL"/>
              </w:rPr>
            </w:pPr>
            <w:r w:rsidRPr="001E2739">
              <w:rPr>
                <w:rFonts w:ascii="Verdana" w:eastAsia="Times New Roman" w:hAnsi="Verdana" w:cs="Times New Roman"/>
                <w:kern w:val="0"/>
                <w:sz w:val="16"/>
                <w:szCs w:val="16"/>
                <w:lang w:eastAsia="pl-PL"/>
              </w:rPr>
              <w:t>Kolokwium</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E2739" w:rsidRPr="001E2739" w:rsidRDefault="001E2739" w:rsidP="001E2739">
            <w:pPr>
              <w:spacing w:after="0" w:line="276" w:lineRule="auto"/>
              <w:ind w:left="113" w:right="113"/>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Projekt/ prezentacja</w:t>
            </w:r>
          </w:p>
        </w:tc>
        <w:tc>
          <w:tcPr>
            <w:tcW w:w="788"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E2739" w:rsidRPr="001E2739" w:rsidRDefault="001E2739" w:rsidP="001E2739">
            <w:pPr>
              <w:spacing w:after="0" w:line="276" w:lineRule="auto"/>
              <w:ind w:left="113" w:right="113"/>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Sprawozdanie</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1E2739" w:rsidRPr="001E2739" w:rsidRDefault="001E2739" w:rsidP="001E2739">
            <w:pPr>
              <w:spacing w:after="0" w:line="276" w:lineRule="auto"/>
              <w:ind w:left="113" w:right="113"/>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Aktywność na zajęciach</w:t>
            </w:r>
          </w:p>
        </w:tc>
        <w:tc>
          <w:tcPr>
            <w:tcW w:w="1223" w:type="dxa"/>
            <w:gridSpan w:val="3"/>
            <w:tcBorders>
              <w:top w:val="single" w:sz="6" w:space="0" w:color="auto"/>
              <w:left w:val="single" w:sz="4" w:space="0" w:color="auto"/>
              <w:bottom w:val="single" w:sz="6" w:space="0" w:color="auto"/>
              <w:right w:val="single" w:sz="6" w:space="0" w:color="auto"/>
            </w:tcBorders>
            <w:shd w:val="clear" w:color="auto" w:fill="C6D9F1"/>
            <w:textDirection w:val="btLr"/>
          </w:tcPr>
          <w:p w:rsidR="001E2739" w:rsidRPr="001E2739" w:rsidRDefault="001E2739" w:rsidP="001E2739">
            <w:pPr>
              <w:spacing w:after="0" w:line="276" w:lineRule="auto"/>
              <w:ind w:left="113" w:right="113"/>
              <w:jc w:val="center"/>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inne ...</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790"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rsidR="001E2739" w:rsidRPr="001E2739" w:rsidRDefault="001E2739" w:rsidP="001E2739">
            <w:pPr>
              <w:spacing w:after="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WIEDZA</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W1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W2</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W3</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W4</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W5</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790"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UMIEJĘTNOŚCI</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U1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U2</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U3</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790"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KOMPETENCJE</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K1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K2</w:t>
            </w:r>
          </w:p>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K2</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r>
      <w:tr w:rsidR="001E2739" w:rsidRPr="001E2739" w:rsidTr="0000749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K3</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c>
          <w:tcPr>
            <w:tcW w:w="1223" w:type="dxa"/>
            <w:gridSpan w:val="3"/>
            <w:tcBorders>
              <w:top w:val="single" w:sz="6" w:space="0" w:color="auto"/>
              <w:left w:val="single" w:sz="4" w:space="0" w:color="auto"/>
              <w:bottom w:val="single" w:sz="6" w:space="0" w:color="auto"/>
              <w:right w:val="single" w:sz="6" w:space="0" w:color="auto"/>
            </w:tcBorders>
          </w:tcPr>
          <w:p w:rsidR="001E2739" w:rsidRPr="001E2739" w:rsidRDefault="001E2739" w:rsidP="001E2739">
            <w:pPr>
              <w:spacing w:after="200" w:line="276" w:lineRule="auto"/>
              <w:jc w:val="center"/>
              <w:rPr>
                <w:rFonts w:ascii="Verdana" w:eastAsia="Times New Roman" w:hAnsi="Verdana" w:cs="Times New Roman"/>
                <w:kern w:val="0"/>
                <w:sz w:val="14"/>
                <w:szCs w:val="18"/>
                <w:lang w:eastAsia="pl-PL"/>
              </w:rPr>
            </w:pPr>
            <w:r w:rsidRPr="001E2739">
              <w:rPr>
                <w:rFonts w:ascii="Verdana" w:eastAsia="Times New Roman" w:hAnsi="Verdana" w:cs="Times New Roman"/>
                <w:kern w:val="0"/>
                <w:sz w:val="14"/>
                <w:szCs w:val="18"/>
                <w:lang w:eastAsia="pl-PL"/>
              </w:rPr>
              <w:t>X</w:t>
            </w:r>
          </w:p>
        </w:tc>
      </w:tr>
    </w:tbl>
    <w:p w:rsidR="001E2739" w:rsidRPr="001E2739" w:rsidRDefault="001E2739" w:rsidP="001E2739">
      <w:pPr>
        <w:spacing w:after="0" w:line="240" w:lineRule="auto"/>
        <w:rPr>
          <w:rFonts w:ascii="Verdana" w:eastAsia="Calibri" w:hAnsi="Verdana" w:cs="Times New Roman"/>
          <w:b/>
          <w:kern w:val="0"/>
          <w:sz w:val="16"/>
          <w:szCs w:val="16"/>
        </w:rPr>
      </w:pP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b/>
          <w:kern w:val="0"/>
          <w:sz w:val="16"/>
          <w:szCs w:val="16"/>
          <w:u w:val="single"/>
          <w:lang w:eastAsia="pl-PL"/>
        </w:rPr>
      </w:pPr>
      <w:r w:rsidRPr="001E2739">
        <w:rPr>
          <w:rFonts w:ascii="Verdana" w:eastAsia="Times New Roman" w:hAnsi="Verdana" w:cs="Times New Roman"/>
          <w:b/>
          <w:kern w:val="0"/>
          <w:sz w:val="16"/>
          <w:szCs w:val="16"/>
          <w:u w:val="single"/>
          <w:lang w:eastAsia="pl-PL"/>
        </w:rPr>
        <w:t>Kryteria oceniania kompetencji studenta</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W - WIEDZA</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Ocena:</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b/>
          <w:kern w:val="0"/>
          <w:sz w:val="16"/>
          <w:szCs w:val="16"/>
          <w:lang w:eastAsia="pl-PL"/>
        </w:rPr>
        <w:t>Dostateczny</w:t>
      </w:r>
      <w:r w:rsidRPr="001E2739">
        <w:rPr>
          <w:rFonts w:ascii="Verdana" w:eastAsia="Times New Roman" w:hAnsi="Verdana" w:cs="Times New Roman"/>
          <w:kern w:val="0"/>
          <w:sz w:val="16"/>
          <w:szCs w:val="16"/>
          <w:lang w:eastAsia="pl-PL"/>
        </w:rPr>
        <w:t xml:space="preserve"> – Student zapamiętuje i odtwarza wiedzę przewidzianą do opanowania w ramach modułu</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b/>
          <w:kern w:val="0"/>
          <w:sz w:val="16"/>
          <w:szCs w:val="16"/>
          <w:lang w:eastAsia="pl-PL"/>
        </w:rPr>
        <w:t>Dobry</w:t>
      </w:r>
      <w:r w:rsidRPr="001E2739">
        <w:rPr>
          <w:rFonts w:ascii="Verdana" w:eastAsia="Times New Roman" w:hAnsi="Verdana" w:cs="Times New Roman"/>
          <w:kern w:val="0"/>
          <w:sz w:val="16"/>
          <w:szCs w:val="16"/>
          <w:lang w:eastAsia="pl-PL"/>
        </w:rPr>
        <w:t xml:space="preserve"> – Student dodatkowo interpretuje zjawiska/problemy i potrafi rozwiązać typowy problem</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b/>
          <w:kern w:val="0"/>
          <w:sz w:val="16"/>
          <w:szCs w:val="16"/>
          <w:lang w:eastAsia="pl-PL"/>
        </w:rPr>
        <w:t>Bardzo dobry</w:t>
      </w:r>
      <w:r w:rsidRPr="001E2739">
        <w:rPr>
          <w:rFonts w:ascii="Verdana" w:eastAsia="Times New Roman" w:hAnsi="Verdana" w:cs="Times New Roman"/>
          <w:kern w:val="0"/>
          <w:sz w:val="16"/>
          <w:szCs w:val="16"/>
          <w:lang w:eastAsia="pl-PL"/>
        </w:rPr>
        <w:t xml:space="preserve"> –Student potrafi rozwiązywać nawet złożone problemy z danej dziedziny, potrafi dokonać syntezy, przeprowadzić wszechstronną ocenę, stworzyć dzieło oryginalne, inspirujące innych.</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U - UMIEJĘTNOŚCI</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Ocena:</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b/>
          <w:kern w:val="0"/>
          <w:sz w:val="16"/>
          <w:szCs w:val="16"/>
          <w:lang w:eastAsia="pl-PL"/>
        </w:rPr>
        <w:t>Dostateczny</w:t>
      </w:r>
      <w:r w:rsidRPr="001E2739">
        <w:rPr>
          <w:rFonts w:ascii="Verdana" w:eastAsia="Times New Roman" w:hAnsi="Verdana" w:cs="Times New Roman"/>
          <w:kern w:val="0"/>
          <w:sz w:val="16"/>
          <w:szCs w:val="16"/>
          <w:lang w:eastAsia="pl-PL"/>
        </w:rPr>
        <w:t xml:space="preserve"> – Student orientuje się w charakterze czynności, potrafi pod kierunkiem nauczyciela akademickiego wykonać czynności/rozwiązać problemy dotyczące treści modułu </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b/>
          <w:kern w:val="0"/>
          <w:sz w:val="16"/>
          <w:szCs w:val="16"/>
          <w:lang w:eastAsia="pl-PL"/>
        </w:rPr>
        <w:t>Dobry</w:t>
      </w:r>
      <w:r w:rsidRPr="001E2739">
        <w:rPr>
          <w:rFonts w:ascii="Verdana" w:eastAsia="Times New Roman" w:hAnsi="Verdana" w:cs="Times New Roman"/>
          <w:kern w:val="0"/>
          <w:sz w:val="16"/>
          <w:szCs w:val="16"/>
          <w:lang w:eastAsia="pl-PL"/>
        </w:rPr>
        <w:t xml:space="preserve"> – Student potrafi samodzielnie wykonać czynności/zadania/rozwiązać typowe problemy dotyczące treści modułu</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b/>
          <w:kern w:val="0"/>
          <w:sz w:val="16"/>
          <w:szCs w:val="16"/>
          <w:lang w:eastAsia="pl-PL"/>
        </w:rPr>
        <w:t>Bardzo dobry</w:t>
      </w:r>
      <w:r w:rsidRPr="001E2739">
        <w:rPr>
          <w:rFonts w:ascii="Verdana" w:eastAsia="Times New Roman" w:hAnsi="Verdana" w:cs="Times New Roman"/>
          <w:kern w:val="0"/>
          <w:sz w:val="16"/>
          <w:szCs w:val="16"/>
          <w:lang w:eastAsia="pl-PL"/>
        </w:rPr>
        <w:t xml:space="preserve"> – Student posiada w pełni opanowaną umiejętność/zdolność wykonania przewidzianych w treściach modułu czynności/zadań/problemów także w bardziej złożonych przypadkach.</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K - KOMPETENCJE SPOŁECZNE</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Ocena:</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b/>
          <w:kern w:val="0"/>
          <w:sz w:val="16"/>
          <w:szCs w:val="16"/>
          <w:lang w:eastAsia="pl-PL"/>
        </w:rPr>
        <w:t>Dostateczny</w:t>
      </w:r>
      <w:r w:rsidRPr="001E2739">
        <w:rPr>
          <w:rFonts w:ascii="Verdana" w:eastAsia="Times New Roman" w:hAnsi="Verdana" w:cs="Times New Roman"/>
          <w:kern w:val="0"/>
          <w:sz w:val="16"/>
          <w:szCs w:val="16"/>
          <w:lang w:eastAsia="pl-PL"/>
        </w:rPr>
        <w:t xml:space="preserve"> – Student biernie przyswaja treści modułu z wykazaniem zdolności do koncentracji uwagi i słuchania</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b/>
          <w:kern w:val="0"/>
          <w:sz w:val="16"/>
          <w:szCs w:val="16"/>
          <w:lang w:eastAsia="pl-PL"/>
        </w:rPr>
        <w:t>Dobry</w:t>
      </w:r>
      <w:r w:rsidRPr="001E2739">
        <w:rPr>
          <w:rFonts w:ascii="Verdana" w:eastAsia="Times New Roman" w:hAnsi="Verdana" w:cs="Times New Roman"/>
          <w:kern w:val="0"/>
          <w:sz w:val="16"/>
          <w:szCs w:val="16"/>
          <w:lang w:eastAsia="pl-PL"/>
        </w:rPr>
        <w:t xml:space="preserve"> – Student aktywnie uczestniczy w zajęciach, dokonuje ocen wartościujących według kryteriów przyjętych w danej dziedzinie, potrafi aktywnie współdziałać w obrębie grupy</w:t>
      </w:r>
    </w:p>
    <w:p w:rsidR="001E2739" w:rsidRPr="001E2739" w:rsidRDefault="001E2739" w:rsidP="001E2739">
      <w:pPr>
        <w:pBdr>
          <w:top w:val="single" w:sz="4" w:space="1" w:color="auto"/>
          <w:left w:val="single" w:sz="4" w:space="4" w:color="auto"/>
          <w:bottom w:val="single" w:sz="4" w:space="1" w:color="auto"/>
          <w:right w:val="single" w:sz="4" w:space="0" w:color="auto"/>
        </w:pBdr>
        <w:shd w:val="clear" w:color="auto" w:fill="C6D9F1"/>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b/>
          <w:kern w:val="0"/>
          <w:sz w:val="16"/>
          <w:szCs w:val="16"/>
          <w:lang w:eastAsia="pl-PL"/>
        </w:rPr>
        <w:t>Bardzo dobry</w:t>
      </w:r>
      <w:r w:rsidRPr="001E2739">
        <w:rPr>
          <w:rFonts w:ascii="Verdana" w:eastAsia="Times New Roman" w:hAnsi="Verdana" w:cs="Times New Roman"/>
          <w:kern w:val="0"/>
          <w:sz w:val="16"/>
          <w:szCs w:val="16"/>
          <w:lang w:eastAsia="pl-PL"/>
        </w:rPr>
        <w:t xml:space="preserve"> – Student dokonuje integracji postawy zgodnie z sugerowanym wzorcem, rozwija własny system wartości zawodowych i społecznych, potrafi przyjąć odpowiedzialność za działanie grupy, obejmując w niej przewodnictwo.</w:t>
      </w:r>
    </w:p>
    <w:p w:rsidR="001E2739" w:rsidRPr="001E2739" w:rsidRDefault="001E2739" w:rsidP="001E2739">
      <w:pPr>
        <w:spacing w:after="0" w:line="240" w:lineRule="auto"/>
        <w:rPr>
          <w:rFonts w:ascii="Verdana" w:eastAsia="Calibri" w:hAnsi="Verdana" w:cs="Times New Roman"/>
          <w:b/>
          <w:kern w:val="0"/>
          <w:sz w:val="16"/>
          <w:szCs w:val="16"/>
        </w:rPr>
      </w:pPr>
    </w:p>
    <w:p w:rsidR="001E2739" w:rsidRPr="001E2739" w:rsidRDefault="001E2739" w:rsidP="001E2739">
      <w:pPr>
        <w:spacing w:after="0" w:line="240" w:lineRule="auto"/>
        <w:rPr>
          <w:rFonts w:ascii="Verdana" w:eastAsia="Calibri" w:hAnsi="Verdana" w:cs="Times New Roman"/>
          <w:b/>
          <w:kern w:val="0"/>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1E2739" w:rsidRPr="001E2739" w:rsidTr="00EA2300">
        <w:trPr>
          <w:trHeight w:val="397"/>
          <w:jc w:val="center"/>
        </w:trPr>
        <w:tc>
          <w:tcPr>
            <w:tcW w:w="7864" w:type="dxa"/>
            <w:gridSpan w:val="4"/>
            <w:shd w:val="clear" w:color="auto" w:fill="8DB3E2"/>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Treść modułu (przedmiotu) kształcenia (program wykładów i pozostałych zajęć)</w:t>
            </w:r>
          </w:p>
        </w:tc>
        <w:tc>
          <w:tcPr>
            <w:tcW w:w="1492" w:type="dxa"/>
            <w:shd w:val="clear" w:color="auto" w:fill="8DB3E2"/>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 xml:space="preserve">Odniesienie do efektów </w:t>
            </w:r>
            <w:r w:rsidRPr="001E2739">
              <w:rPr>
                <w:rFonts w:ascii="Verdana" w:eastAsia="Calibri" w:hAnsi="Verdana" w:cs="Times New Roman"/>
                <w:b/>
                <w:kern w:val="0"/>
                <w:sz w:val="16"/>
                <w:szCs w:val="16"/>
              </w:rPr>
              <w:lastRenderedPageBreak/>
              <w:t>kształcenia</w:t>
            </w:r>
          </w:p>
        </w:tc>
      </w:tr>
      <w:tr w:rsidR="001E2739" w:rsidRPr="001E2739" w:rsidTr="00EA2300">
        <w:trPr>
          <w:trHeight w:val="397"/>
          <w:jc w:val="center"/>
        </w:trPr>
        <w:tc>
          <w:tcPr>
            <w:tcW w:w="7864" w:type="dxa"/>
            <w:gridSpan w:val="4"/>
            <w:tcBorders>
              <w:bottom w:val="single" w:sz="4" w:space="0" w:color="auto"/>
            </w:tcBorders>
            <w:vAlign w:val="center"/>
          </w:tcPr>
          <w:p w:rsidR="001E2739" w:rsidRPr="001E2739" w:rsidRDefault="001E2739" w:rsidP="001E2739">
            <w:pPr>
              <w:spacing w:after="0" w:line="276" w:lineRule="auto"/>
              <w:ind w:right="425"/>
              <w:rPr>
                <w:rFonts w:ascii="Verdana" w:eastAsia="Calibri" w:hAnsi="Verdana" w:cs="Times New Roman"/>
                <w:kern w:val="0"/>
                <w:sz w:val="16"/>
                <w:szCs w:val="16"/>
              </w:rPr>
            </w:pPr>
            <w:r w:rsidRPr="001E2739">
              <w:rPr>
                <w:rFonts w:ascii="Verdana" w:eastAsia="Calibri" w:hAnsi="Verdana" w:cs="Times New Roman"/>
                <w:kern w:val="0"/>
                <w:sz w:val="16"/>
                <w:szCs w:val="16"/>
              </w:rPr>
              <w:lastRenderedPageBreak/>
              <w:t>WYKŁADY – klinika</w:t>
            </w:r>
          </w:p>
          <w:p w:rsidR="001E2739" w:rsidRPr="001E2739" w:rsidRDefault="001E2739" w:rsidP="0077749B">
            <w:pPr>
              <w:numPr>
                <w:ilvl w:val="0"/>
                <w:numId w:val="44"/>
              </w:num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Times New Roman" w:hAnsi="Verdana" w:cs="Times-Roman"/>
                <w:kern w:val="0"/>
                <w:sz w:val="16"/>
                <w:szCs w:val="16"/>
                <w:lang w:eastAsia="pl-PL"/>
              </w:rPr>
              <w:t>Rodzaje, etiologia i patogeneza podstawowych zaburze</w:t>
            </w:r>
            <w:r w:rsidRPr="001E2739">
              <w:rPr>
                <w:rFonts w:ascii="Verdana" w:eastAsia="Times New Roman" w:hAnsi="Verdana" w:cs="TTE1FBBF58t00"/>
                <w:kern w:val="0"/>
                <w:sz w:val="16"/>
                <w:szCs w:val="16"/>
                <w:lang w:eastAsia="pl-PL"/>
              </w:rPr>
              <w:t xml:space="preserve">ń </w:t>
            </w:r>
            <w:r w:rsidRPr="001E2739">
              <w:rPr>
                <w:rFonts w:ascii="Verdana" w:eastAsia="Times New Roman" w:hAnsi="Verdana" w:cs="Times-Roman"/>
                <w:kern w:val="0"/>
                <w:sz w:val="16"/>
                <w:szCs w:val="16"/>
                <w:lang w:eastAsia="pl-PL"/>
              </w:rPr>
              <w:t>psychicznych. Przebieg i obraz kliniczny zaburze</w:t>
            </w:r>
            <w:r w:rsidRPr="001E2739">
              <w:rPr>
                <w:rFonts w:ascii="Verdana" w:eastAsia="Times New Roman" w:hAnsi="Verdana" w:cs="TTE1FBBF58t00"/>
                <w:kern w:val="0"/>
                <w:sz w:val="16"/>
                <w:szCs w:val="16"/>
                <w:lang w:eastAsia="pl-PL"/>
              </w:rPr>
              <w:t xml:space="preserve">ń </w:t>
            </w:r>
            <w:r w:rsidRPr="001E2739">
              <w:rPr>
                <w:rFonts w:ascii="Verdana" w:eastAsia="Times New Roman" w:hAnsi="Verdana" w:cs="Times-Roman"/>
                <w:kern w:val="0"/>
                <w:sz w:val="16"/>
                <w:szCs w:val="16"/>
                <w:lang w:eastAsia="pl-PL"/>
              </w:rPr>
              <w:t xml:space="preserve">psychicznych, czynniki ryzyka zagrożeń zdrowotnych pacjentów z zaburzeniami psychicznymi. </w:t>
            </w:r>
          </w:p>
          <w:p w:rsidR="001E2739" w:rsidRPr="001E2739" w:rsidRDefault="001E2739" w:rsidP="0077749B">
            <w:pPr>
              <w:numPr>
                <w:ilvl w:val="0"/>
                <w:numId w:val="44"/>
              </w:num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Times New Roman" w:hAnsi="Verdana" w:cs="Times-Roman"/>
                <w:kern w:val="0"/>
                <w:sz w:val="16"/>
                <w:szCs w:val="16"/>
                <w:lang w:eastAsia="pl-PL"/>
              </w:rPr>
              <w:t>Metody diagnostyki chorób i zaburzeń psychicznych.</w:t>
            </w:r>
          </w:p>
          <w:p w:rsidR="001E2739" w:rsidRPr="001E2739" w:rsidRDefault="001E2739" w:rsidP="0077749B">
            <w:pPr>
              <w:numPr>
                <w:ilvl w:val="0"/>
                <w:numId w:val="44"/>
              </w:num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Times New Roman" w:hAnsi="Verdana" w:cs="Times-Roman"/>
                <w:kern w:val="0"/>
                <w:sz w:val="16"/>
                <w:szCs w:val="16"/>
                <w:lang w:eastAsia="pl-PL"/>
              </w:rPr>
              <w:t>Metody kompleksowej terapii w psychiatrii (metody biologiczne, psychologiczne i socjologiczne).</w:t>
            </w:r>
          </w:p>
          <w:p w:rsidR="001E2739" w:rsidRPr="001E2739" w:rsidRDefault="001E2739" w:rsidP="0077749B">
            <w:pPr>
              <w:numPr>
                <w:ilvl w:val="0"/>
                <w:numId w:val="44"/>
              </w:num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Times New Roman" w:hAnsi="Verdana" w:cs="Times-Roman"/>
                <w:kern w:val="0"/>
                <w:sz w:val="16"/>
                <w:szCs w:val="16"/>
                <w:lang w:eastAsia="pl-PL"/>
              </w:rPr>
              <w:t>Znaczenie i kierunki rehabilitacji chorych z zaburzeniami psychicznymi.</w:t>
            </w:r>
          </w:p>
          <w:p w:rsidR="001E2739" w:rsidRPr="001E2739" w:rsidRDefault="001E2739" w:rsidP="001E2739">
            <w:pPr>
              <w:spacing w:after="0" w:line="276" w:lineRule="auto"/>
              <w:ind w:right="425"/>
              <w:rPr>
                <w:rFonts w:ascii="Verdana" w:eastAsia="Calibri" w:hAnsi="Verdana" w:cs="Times New Roman"/>
                <w:kern w:val="0"/>
                <w:sz w:val="16"/>
                <w:szCs w:val="16"/>
              </w:rPr>
            </w:pPr>
          </w:p>
          <w:p w:rsidR="001E2739" w:rsidRPr="001E2739" w:rsidRDefault="001E2739" w:rsidP="001E2739">
            <w:pPr>
              <w:spacing w:after="0" w:line="276" w:lineRule="auto"/>
              <w:ind w:right="425"/>
              <w:rPr>
                <w:rFonts w:ascii="Verdana" w:eastAsia="Calibri" w:hAnsi="Verdana" w:cs="Times New Roman"/>
                <w:kern w:val="0"/>
                <w:sz w:val="16"/>
                <w:szCs w:val="16"/>
              </w:rPr>
            </w:pPr>
            <w:r w:rsidRPr="001E2739">
              <w:rPr>
                <w:rFonts w:ascii="Verdana" w:eastAsia="Calibri" w:hAnsi="Verdana" w:cs="Times New Roman"/>
                <w:kern w:val="0"/>
                <w:sz w:val="16"/>
                <w:szCs w:val="16"/>
              </w:rPr>
              <w:t>WYKŁADY - pielęgniarstwo</w:t>
            </w:r>
          </w:p>
          <w:p w:rsidR="001E2739" w:rsidRPr="001E2739" w:rsidRDefault="001E2739" w:rsidP="0077749B">
            <w:pPr>
              <w:numPr>
                <w:ilvl w:val="0"/>
                <w:numId w:val="45"/>
              </w:num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Times New Roman" w:hAnsi="Verdana" w:cs="Times-Roman"/>
                <w:kern w:val="0"/>
                <w:sz w:val="16"/>
                <w:szCs w:val="16"/>
                <w:lang w:eastAsia="pl-PL"/>
              </w:rPr>
              <w:t>Specyfika organizacji opieki nad chorym psychicznie w Polsce – formy, podstawy prawne i etyczne opieki.</w:t>
            </w:r>
          </w:p>
          <w:p w:rsidR="001E2739" w:rsidRPr="001E2739" w:rsidRDefault="001E2739" w:rsidP="0077749B">
            <w:pPr>
              <w:numPr>
                <w:ilvl w:val="0"/>
                <w:numId w:val="45"/>
              </w:numPr>
              <w:autoSpaceDE w:val="0"/>
              <w:autoSpaceDN w:val="0"/>
              <w:adjustRightInd w:val="0"/>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Proces pielęgnowania w pielęgniarstwie psychiatrycznym jako metoda opieki zindywidualizowanej i holistycznej - zasady oceny stanu chorego dla potrzeb pielęgnowania, metody gromadzenia danych o chorym ze zwróceniem uwagi na specyfikę i znaczenie obserwacji, wywiadu, rozmowy z chorym oraz metod klinimetrycznych; podstawy formułowania diagnozy pielęgniarskiej w opiece psychiatrycznej.</w:t>
            </w:r>
          </w:p>
          <w:p w:rsidR="001E2739" w:rsidRPr="001E2739" w:rsidRDefault="001E2739" w:rsidP="0077749B">
            <w:pPr>
              <w:numPr>
                <w:ilvl w:val="0"/>
                <w:numId w:val="45"/>
              </w:num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Times New Roman" w:hAnsi="Verdana" w:cs="Times New Roman"/>
                <w:kern w:val="0"/>
                <w:sz w:val="16"/>
                <w:szCs w:val="16"/>
                <w:lang w:eastAsia="pl-PL"/>
              </w:rPr>
              <w:t xml:space="preserve">Podstawy planowania i realizacji procesu pielęgnowania chorego z podstawowymi zespołami zaburzeń i psychozami, chorym agresywnym i wykazującym zachowania suicydalne w zależności od wieku i stanu chorego. </w:t>
            </w:r>
            <w:r w:rsidRPr="001E2739">
              <w:rPr>
                <w:rFonts w:ascii="Verdana" w:eastAsia="Times New Roman" w:hAnsi="Verdana" w:cs="Times-Roman"/>
                <w:kern w:val="0"/>
                <w:sz w:val="16"/>
                <w:szCs w:val="16"/>
                <w:lang w:eastAsia="pl-PL"/>
              </w:rPr>
              <w:t xml:space="preserve">Komunikowanie z chorym z zaburzeniami psychicznymi. </w:t>
            </w:r>
          </w:p>
          <w:p w:rsidR="001E2739" w:rsidRPr="001E2739" w:rsidRDefault="001E2739" w:rsidP="0077749B">
            <w:pPr>
              <w:numPr>
                <w:ilvl w:val="0"/>
                <w:numId w:val="45"/>
              </w:num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Times New Roman" w:hAnsi="Verdana" w:cs="Times-Roman"/>
                <w:kern w:val="0"/>
                <w:sz w:val="16"/>
                <w:szCs w:val="16"/>
                <w:lang w:eastAsia="pl-PL"/>
              </w:rPr>
              <w:t xml:space="preserve">Zasady przyjęcia chorego do szpitala psychiatrycznego, oddziału, poradni. Przebieg hospitalizacji i reakcje chorego na chorobę i leczenie w zależności od stanu pacjenta i wieku. </w:t>
            </w:r>
          </w:p>
          <w:p w:rsidR="001E2739" w:rsidRPr="001E2739" w:rsidRDefault="001E2739" w:rsidP="001E2739">
            <w:p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Times New Roman" w:hAnsi="Verdana" w:cs="Times-Roman"/>
                <w:kern w:val="0"/>
                <w:sz w:val="16"/>
                <w:szCs w:val="16"/>
                <w:lang w:eastAsia="pl-PL"/>
              </w:rPr>
              <w:t>ĆWICZENIA</w:t>
            </w:r>
          </w:p>
          <w:p w:rsidR="001E2739" w:rsidRPr="001E2739" w:rsidRDefault="001E2739" w:rsidP="0077749B">
            <w:pPr>
              <w:numPr>
                <w:ilvl w:val="0"/>
                <w:numId w:val="48"/>
              </w:numPr>
              <w:autoSpaceDE w:val="0"/>
              <w:autoSpaceDN w:val="0"/>
              <w:adjustRightInd w:val="0"/>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Formułowanie diagnozy pielęgniarskiej w opiece psychiatrycznej.</w:t>
            </w:r>
          </w:p>
          <w:p w:rsidR="001E2739" w:rsidRPr="001E2739" w:rsidRDefault="001E2739" w:rsidP="0077749B">
            <w:pPr>
              <w:numPr>
                <w:ilvl w:val="0"/>
                <w:numId w:val="48"/>
              </w:numPr>
              <w:autoSpaceDE w:val="0"/>
              <w:autoSpaceDN w:val="0"/>
              <w:adjustRightInd w:val="0"/>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Roman"/>
                <w:kern w:val="0"/>
                <w:sz w:val="16"/>
                <w:szCs w:val="16"/>
                <w:lang w:eastAsia="pl-PL"/>
              </w:rPr>
              <w:t>Udział piel</w:t>
            </w:r>
            <w:r w:rsidRPr="001E2739">
              <w:rPr>
                <w:rFonts w:ascii="Verdana" w:eastAsia="Times New Roman" w:hAnsi="Verdana" w:cs="TTE1FBBF58t00"/>
                <w:kern w:val="0"/>
                <w:sz w:val="16"/>
                <w:szCs w:val="16"/>
                <w:lang w:eastAsia="pl-PL"/>
              </w:rPr>
              <w:t>ę</w:t>
            </w:r>
            <w:r w:rsidRPr="001E2739">
              <w:rPr>
                <w:rFonts w:ascii="Verdana" w:eastAsia="Times New Roman" w:hAnsi="Verdana" w:cs="Times-Roman"/>
                <w:kern w:val="0"/>
                <w:sz w:val="16"/>
                <w:szCs w:val="16"/>
                <w:lang w:eastAsia="pl-PL"/>
              </w:rPr>
              <w:t>gniarki w diagnostyce oraz kompleksowej terapii i rehabilitacji chorych z zburzeniami psychicznymi.</w:t>
            </w:r>
          </w:p>
          <w:p w:rsidR="001E2739" w:rsidRPr="001E2739" w:rsidRDefault="001E2739" w:rsidP="0077749B">
            <w:pPr>
              <w:numPr>
                <w:ilvl w:val="0"/>
                <w:numId w:val="48"/>
              </w:numPr>
              <w:autoSpaceDE w:val="0"/>
              <w:autoSpaceDN w:val="0"/>
              <w:adjustRightInd w:val="0"/>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Roman"/>
                <w:kern w:val="0"/>
                <w:sz w:val="16"/>
                <w:szCs w:val="16"/>
                <w:lang w:eastAsia="pl-PL"/>
              </w:rPr>
              <w:t>Przygotowanie chorego do samoopieki – psychoedukacja, treningi umiejętności.</w:t>
            </w:r>
          </w:p>
          <w:p w:rsidR="001E2739" w:rsidRPr="001E2739" w:rsidRDefault="001E2739" w:rsidP="0077749B">
            <w:pPr>
              <w:numPr>
                <w:ilvl w:val="0"/>
                <w:numId w:val="48"/>
              </w:numPr>
              <w:autoSpaceDE w:val="0"/>
              <w:autoSpaceDN w:val="0"/>
              <w:adjustRightInd w:val="0"/>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Roman"/>
                <w:kern w:val="0"/>
                <w:sz w:val="16"/>
                <w:szCs w:val="16"/>
                <w:lang w:eastAsia="pl-PL"/>
              </w:rPr>
              <w:t>Przygotowanie rodziny do sprawowania opieki nad pacjentem chorym psychicznie w warunkach domowych.</w:t>
            </w:r>
          </w:p>
          <w:p w:rsidR="001E2739" w:rsidRPr="001E2739" w:rsidRDefault="001E2739" w:rsidP="001E2739">
            <w:pPr>
              <w:autoSpaceDE w:val="0"/>
              <w:autoSpaceDN w:val="0"/>
              <w:adjustRightInd w:val="0"/>
              <w:spacing w:after="0" w:line="240" w:lineRule="auto"/>
              <w:rPr>
                <w:rFonts w:ascii="Verdana" w:eastAsia="Times New Roman" w:hAnsi="Verdana" w:cs="Times-Roman"/>
                <w:kern w:val="0"/>
                <w:sz w:val="16"/>
                <w:szCs w:val="16"/>
                <w:lang w:eastAsia="pl-PL"/>
              </w:rPr>
            </w:pPr>
          </w:p>
          <w:p w:rsidR="001E2739" w:rsidRPr="001E2739" w:rsidRDefault="001E2739" w:rsidP="001E2739">
            <w:pPr>
              <w:autoSpaceDE w:val="0"/>
              <w:autoSpaceDN w:val="0"/>
              <w:adjustRightInd w:val="0"/>
              <w:spacing w:after="0" w:line="240" w:lineRule="auto"/>
              <w:rPr>
                <w:rFonts w:ascii="Verdana" w:eastAsia="Batang" w:hAnsi="Verdana" w:cs="NimbusRomNo9L-Regu"/>
                <w:b/>
                <w:bCs/>
                <w:kern w:val="0"/>
                <w:sz w:val="16"/>
                <w:szCs w:val="16"/>
                <w:lang w:eastAsia="ko-KR" w:bidi="he-IL"/>
              </w:rPr>
            </w:pPr>
          </w:p>
          <w:p w:rsidR="001E2739" w:rsidRPr="001E2739" w:rsidRDefault="001E2739" w:rsidP="001E2739">
            <w:pPr>
              <w:spacing w:after="0" w:line="240" w:lineRule="auto"/>
              <w:ind w:right="425"/>
              <w:rPr>
                <w:rFonts w:ascii="Verdana" w:eastAsia="Calibri" w:hAnsi="Verdana" w:cs="Times New Roman"/>
                <w:kern w:val="0"/>
                <w:sz w:val="16"/>
                <w:szCs w:val="16"/>
              </w:rPr>
            </w:pPr>
            <w:r w:rsidRPr="001E2739">
              <w:rPr>
                <w:rFonts w:ascii="Verdana" w:eastAsia="Calibri" w:hAnsi="Verdana" w:cs="Times New Roman"/>
                <w:kern w:val="0"/>
                <w:sz w:val="16"/>
                <w:szCs w:val="16"/>
              </w:rPr>
              <w:t>ZAJĘCIA PRAKTYCZNE</w:t>
            </w:r>
          </w:p>
          <w:p w:rsidR="001E2739" w:rsidRPr="001E2739" w:rsidRDefault="001E2739" w:rsidP="0077749B">
            <w:pPr>
              <w:numPr>
                <w:ilvl w:val="0"/>
                <w:numId w:val="46"/>
              </w:numPr>
              <w:autoSpaceDE w:val="0"/>
              <w:autoSpaceDN w:val="0"/>
              <w:adjustRightInd w:val="0"/>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Wprowadzenie do praktyki pielęgniarki psychiatrycznej - specyfika i organizacja pracy pielęgniarki psychiatrycznej, zasady zapewnienia bezpieczeństwa, komunikowanie w zespole terapeutyczno-opiekuńczym.</w:t>
            </w:r>
          </w:p>
          <w:p w:rsidR="001E2739" w:rsidRPr="001E2739" w:rsidRDefault="001E2739" w:rsidP="0077749B">
            <w:pPr>
              <w:numPr>
                <w:ilvl w:val="0"/>
                <w:numId w:val="46"/>
              </w:num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Calibri" w:hAnsi="Verdana" w:cs="Times New Roman"/>
                <w:kern w:val="0"/>
                <w:sz w:val="16"/>
                <w:szCs w:val="16"/>
              </w:rPr>
              <w:t>Zastosowanie metody procesu pielęgnowania w praktyce psychiatrycznej</w:t>
            </w:r>
            <w:r w:rsidRPr="001E2739">
              <w:rPr>
                <w:rFonts w:ascii="Verdana" w:eastAsia="Times New Roman" w:hAnsi="Verdana" w:cs="Times-Roman"/>
                <w:kern w:val="0"/>
                <w:sz w:val="16"/>
                <w:szCs w:val="16"/>
                <w:lang w:eastAsia="pl-PL"/>
              </w:rPr>
              <w:t xml:space="preserve">. </w:t>
            </w:r>
            <w:r w:rsidRPr="001E2739">
              <w:rPr>
                <w:rFonts w:ascii="Verdana" w:eastAsia="Calibri" w:hAnsi="Verdana" w:cs="Times New Roman"/>
                <w:kern w:val="0"/>
                <w:sz w:val="16"/>
                <w:szCs w:val="16"/>
              </w:rPr>
              <w:t>Ocena stanu pacjenta dla potrzeb pielęgnowania z wykorzystaniem indywidualnie dobranych metod gromadzenia danych o chorym – obserwacja, wywiad, rozmowa, skale oceny.</w:t>
            </w:r>
            <w:r w:rsidRPr="001E2739">
              <w:rPr>
                <w:rFonts w:ascii="Verdana" w:eastAsia="Times New Roman" w:hAnsi="Verdana" w:cs="Times-Roman"/>
                <w:kern w:val="0"/>
                <w:sz w:val="16"/>
                <w:szCs w:val="16"/>
                <w:lang w:eastAsia="pl-PL"/>
              </w:rPr>
              <w:t xml:space="preserve"> Rozpoznawanie problemów pielęgnacyjnych, planowanie i realizacja indywidualnej opieki pielęgniarskiej wobec chorych z podstawowymi zespołami psychopatologicznymi, psychozami, uzależnieniami, agresywnych, z zachowaniami suicydalnymi oraz zaburzeniami psychicznymi wieku podeszłego; ewaluacja działań pielęgnacyjnych.</w:t>
            </w:r>
          </w:p>
          <w:p w:rsidR="001E2739" w:rsidRPr="001E2739" w:rsidRDefault="001E2739" w:rsidP="0077749B">
            <w:pPr>
              <w:numPr>
                <w:ilvl w:val="0"/>
                <w:numId w:val="46"/>
              </w:numPr>
              <w:autoSpaceDE w:val="0"/>
              <w:autoSpaceDN w:val="0"/>
              <w:adjustRightInd w:val="0"/>
              <w:spacing w:after="0" w:line="240" w:lineRule="auto"/>
              <w:rPr>
                <w:rFonts w:ascii="Verdana" w:eastAsia="Times New Roman" w:hAnsi="Verdana" w:cs="Times-Roman"/>
                <w:kern w:val="0"/>
                <w:sz w:val="16"/>
                <w:szCs w:val="16"/>
                <w:lang w:eastAsia="pl-PL"/>
              </w:rPr>
            </w:pPr>
            <w:r w:rsidRPr="001E2739">
              <w:rPr>
                <w:rFonts w:ascii="Verdana" w:eastAsia="Times New Roman" w:hAnsi="Verdana" w:cs="Times-Roman"/>
                <w:kern w:val="0"/>
                <w:sz w:val="16"/>
                <w:szCs w:val="16"/>
                <w:lang w:eastAsia="pl-PL"/>
              </w:rPr>
              <w:t>Dokumentowanie sytuacji zdrowotnej chorego i realizowanej opieki pielęgniarskiej w dokumentacji procesu pielęgnowania oraz dokumentacji chorego i oddziału. Sprawozdanie ze sprawowanej opieki pielęgniarskiej.</w:t>
            </w:r>
          </w:p>
          <w:p w:rsidR="001E2739" w:rsidRPr="001E2739" w:rsidRDefault="001E2739" w:rsidP="0077749B">
            <w:pPr>
              <w:numPr>
                <w:ilvl w:val="0"/>
                <w:numId w:val="46"/>
              </w:numPr>
              <w:spacing w:after="0" w:line="240" w:lineRule="auto"/>
              <w:ind w:right="425"/>
              <w:rPr>
                <w:rFonts w:ascii="Verdana" w:eastAsia="Calibri" w:hAnsi="Verdana" w:cs="Times New Roman"/>
                <w:kern w:val="0"/>
                <w:sz w:val="16"/>
                <w:szCs w:val="16"/>
              </w:rPr>
            </w:pPr>
            <w:r w:rsidRPr="001E2739">
              <w:rPr>
                <w:rFonts w:ascii="Verdana" w:eastAsia="Calibri" w:hAnsi="Verdana" w:cs="Times New Roman"/>
                <w:kern w:val="0"/>
                <w:sz w:val="16"/>
                <w:szCs w:val="16"/>
              </w:rPr>
              <w:t>Analiza uwarunkowań zachowania zdrowia chorych leczonych z powodu zaburzeń psychicznych. Planowanie i realizacja poradnictwa w zakresie samoopieki z wykorzystaniem oddziaływań z zakresu rehabilitacji, psychoedukacji, grup wsparcia oraz z uwzględnieniem współpracy z rodziną chorego.</w:t>
            </w:r>
          </w:p>
          <w:p w:rsidR="001E2739" w:rsidRPr="001E2739" w:rsidRDefault="001E2739" w:rsidP="0077749B">
            <w:pPr>
              <w:numPr>
                <w:ilvl w:val="0"/>
                <w:numId w:val="46"/>
              </w:numPr>
              <w:spacing w:after="0" w:line="240" w:lineRule="auto"/>
              <w:ind w:right="425"/>
              <w:rPr>
                <w:rFonts w:ascii="Verdana" w:eastAsia="Calibri" w:hAnsi="Verdana" w:cs="Times New Roman"/>
                <w:kern w:val="0"/>
                <w:sz w:val="16"/>
                <w:szCs w:val="16"/>
              </w:rPr>
            </w:pPr>
            <w:r w:rsidRPr="001E2739">
              <w:rPr>
                <w:rFonts w:ascii="Verdana" w:eastAsia="Calibri" w:hAnsi="Verdana" w:cs="Times New Roman"/>
                <w:kern w:val="0"/>
                <w:sz w:val="16"/>
                <w:szCs w:val="16"/>
              </w:rPr>
              <w:t>Udział pielęgniarki w diagnostyce i leczeniu chorych z zaburzeniami psychicznymi – farmakoterapii, psychoterapii, aktywizacji chorego.</w:t>
            </w:r>
          </w:p>
          <w:p w:rsidR="001E2739" w:rsidRPr="001E2739" w:rsidRDefault="001E2739" w:rsidP="001E2739">
            <w:pPr>
              <w:spacing w:after="0" w:line="240" w:lineRule="auto"/>
              <w:ind w:right="425"/>
              <w:rPr>
                <w:rFonts w:ascii="Verdana" w:eastAsia="Calibri" w:hAnsi="Verdana" w:cs="Times New Roman"/>
                <w:kern w:val="0"/>
                <w:sz w:val="16"/>
                <w:szCs w:val="16"/>
              </w:rPr>
            </w:pPr>
          </w:p>
          <w:p w:rsidR="001E2739" w:rsidRPr="001E2739" w:rsidRDefault="001E2739" w:rsidP="001E2739">
            <w:pPr>
              <w:spacing w:after="0" w:line="240" w:lineRule="auto"/>
              <w:ind w:right="425"/>
              <w:rPr>
                <w:rFonts w:ascii="Verdana" w:eastAsia="Calibri" w:hAnsi="Verdana" w:cs="Times New Roman"/>
                <w:kern w:val="0"/>
                <w:sz w:val="16"/>
                <w:szCs w:val="16"/>
              </w:rPr>
            </w:pPr>
            <w:r w:rsidRPr="001E2739">
              <w:rPr>
                <w:rFonts w:ascii="Verdana" w:eastAsia="Calibri" w:hAnsi="Verdana" w:cs="Times New Roman"/>
                <w:kern w:val="0"/>
                <w:sz w:val="16"/>
                <w:szCs w:val="16"/>
              </w:rPr>
              <w:t>PRAKTYKA ZAWODOWA</w:t>
            </w:r>
          </w:p>
          <w:p w:rsidR="001E2739" w:rsidRPr="001E2739" w:rsidRDefault="001E2739" w:rsidP="001E2739">
            <w:pPr>
              <w:spacing w:after="0" w:line="240" w:lineRule="auto"/>
              <w:ind w:right="425"/>
              <w:rPr>
                <w:rFonts w:ascii="Verdana" w:eastAsia="Calibri" w:hAnsi="Verdana" w:cs="Times New Roman"/>
                <w:kern w:val="0"/>
                <w:sz w:val="16"/>
                <w:szCs w:val="16"/>
              </w:rPr>
            </w:pPr>
            <w:r w:rsidRPr="001E2739">
              <w:rPr>
                <w:rFonts w:ascii="Verdana" w:eastAsia="Times New Roman" w:hAnsi="Verdana" w:cs="Times New Roman"/>
                <w:kern w:val="0"/>
                <w:sz w:val="16"/>
                <w:szCs w:val="16"/>
                <w:lang w:eastAsia="pl-PL"/>
              </w:rPr>
              <w:t>Sprawowanie całościowej i zindywidualizowanej opieki pielęgniarskiej nad pacjentem z podstawowymi zespołami zaburzeń  psychicznych i psychozami,  w zakresie poszczególnych funkcji zawodowych (diagnostycznej, terapeutycznej, opiekuńczej, rehabilitacyjnej, edukacyjnej), adekwatnej do stanu pacjenta i diagnozy pielęgniarskiej, wieku oraz zastosowanych metod leczenia.</w:t>
            </w:r>
          </w:p>
          <w:p w:rsidR="001E2739" w:rsidRPr="001E2739" w:rsidRDefault="001E2739" w:rsidP="001E2739">
            <w:pPr>
              <w:spacing w:after="0" w:line="240" w:lineRule="auto"/>
              <w:rPr>
                <w:rFonts w:ascii="Verdana" w:eastAsia="Calibri" w:hAnsi="Verdana" w:cs="Times New Roman"/>
                <w:kern w:val="0"/>
                <w:sz w:val="16"/>
                <w:szCs w:val="16"/>
              </w:rPr>
            </w:pPr>
          </w:p>
        </w:tc>
        <w:tc>
          <w:tcPr>
            <w:tcW w:w="1492" w:type="dxa"/>
            <w:tcBorders>
              <w:bottom w:val="single" w:sz="4" w:space="0" w:color="auto"/>
            </w:tcBorders>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D.W3.</w:t>
            </w: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D.W10.</w:t>
            </w: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D.W19.</w:t>
            </w: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D.W20.</w:t>
            </w: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D.W21.</w:t>
            </w: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D.U1.</w:t>
            </w: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D.U2.</w:t>
            </w: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D.U20</w:t>
            </w: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K.1.</w:t>
            </w: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K.2.</w:t>
            </w: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K.6.</w:t>
            </w: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jc w:val="center"/>
              <w:rPr>
                <w:rFonts w:ascii="Verdana" w:eastAsia="Calibri" w:hAnsi="Verdana" w:cs="Times New Roman"/>
                <w:kern w:val="0"/>
                <w:sz w:val="16"/>
                <w:szCs w:val="16"/>
              </w:rPr>
            </w:pPr>
          </w:p>
          <w:p w:rsidR="001E2739" w:rsidRPr="001E2739" w:rsidRDefault="001E2739" w:rsidP="001E2739">
            <w:pPr>
              <w:spacing w:after="0" w:line="240" w:lineRule="auto"/>
              <w:rPr>
                <w:rFonts w:ascii="Verdana" w:eastAsia="Calibri" w:hAnsi="Verdana" w:cs="Times New Roman"/>
                <w:kern w:val="0"/>
                <w:sz w:val="16"/>
                <w:szCs w:val="16"/>
              </w:rPr>
            </w:pPr>
          </w:p>
          <w:p w:rsidR="001E2739" w:rsidRPr="001E2739" w:rsidRDefault="001E2739" w:rsidP="001E2739">
            <w:pPr>
              <w:spacing w:after="0" w:line="240" w:lineRule="auto"/>
              <w:rPr>
                <w:rFonts w:ascii="Verdana" w:eastAsia="Calibri" w:hAnsi="Verdana" w:cs="Times New Roman"/>
                <w:kern w:val="0"/>
                <w:sz w:val="16"/>
                <w:szCs w:val="16"/>
              </w:rPr>
            </w:pPr>
          </w:p>
          <w:p w:rsidR="001E2739" w:rsidRPr="001E2739" w:rsidRDefault="001E2739" w:rsidP="001E2739">
            <w:pPr>
              <w:spacing w:after="0" w:line="240" w:lineRule="auto"/>
              <w:rPr>
                <w:rFonts w:ascii="Verdana" w:eastAsia="Calibri" w:hAnsi="Verdana" w:cs="Times New Roman"/>
                <w:kern w:val="0"/>
                <w:sz w:val="16"/>
                <w:szCs w:val="16"/>
              </w:rPr>
            </w:pPr>
          </w:p>
          <w:p w:rsidR="001E2739" w:rsidRPr="001E2739" w:rsidRDefault="001E2739" w:rsidP="001E2739">
            <w:pPr>
              <w:spacing w:after="0" w:line="240" w:lineRule="auto"/>
              <w:rPr>
                <w:rFonts w:ascii="Verdana" w:eastAsia="Calibri" w:hAnsi="Verdana" w:cs="Times New Roman"/>
                <w:kern w:val="0"/>
                <w:sz w:val="16"/>
                <w:szCs w:val="16"/>
              </w:rPr>
            </w:pPr>
          </w:p>
          <w:p w:rsidR="001E2739" w:rsidRPr="001E2739" w:rsidRDefault="001E2739" w:rsidP="001E2739">
            <w:pPr>
              <w:spacing w:after="0" w:line="240" w:lineRule="auto"/>
              <w:rPr>
                <w:rFonts w:ascii="Verdana" w:eastAsia="Calibri" w:hAnsi="Verdana" w:cs="Times New Roman"/>
                <w:kern w:val="0"/>
                <w:sz w:val="16"/>
                <w:szCs w:val="16"/>
              </w:rPr>
            </w:pPr>
          </w:p>
        </w:tc>
      </w:tr>
      <w:tr w:rsidR="001E2739" w:rsidRPr="001E2739" w:rsidTr="00EA2300">
        <w:trPr>
          <w:trHeight w:val="397"/>
          <w:jc w:val="center"/>
        </w:trPr>
        <w:tc>
          <w:tcPr>
            <w:tcW w:w="9356" w:type="dxa"/>
            <w:gridSpan w:val="5"/>
            <w:shd w:val="clear" w:color="auto" w:fill="8DB3E2"/>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Zalecana literatura i pomoce naukowe</w:t>
            </w:r>
          </w:p>
        </w:tc>
      </w:tr>
      <w:tr w:rsidR="001E2739" w:rsidRPr="001E2739" w:rsidTr="00EA2300">
        <w:trPr>
          <w:trHeight w:val="397"/>
          <w:jc w:val="center"/>
        </w:trPr>
        <w:tc>
          <w:tcPr>
            <w:tcW w:w="9356" w:type="dxa"/>
            <w:gridSpan w:val="5"/>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Literatura podstawowa</w:t>
            </w:r>
          </w:p>
          <w:p w:rsidR="001E2739" w:rsidRPr="001E2739" w:rsidRDefault="001E2739" w:rsidP="0077749B">
            <w:pPr>
              <w:widowControl w:val="0"/>
              <w:numPr>
                <w:ilvl w:val="0"/>
                <w:numId w:val="43"/>
              </w:numPr>
              <w:autoSpaceDE w:val="0"/>
              <w:autoSpaceDN w:val="0"/>
              <w:adjustRightInd w:val="0"/>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Jarema M.: Psychiatria. Podręcznik dla studentów medycyny. PZWL, Warszawa 2016.</w:t>
            </w:r>
          </w:p>
          <w:p w:rsidR="001E2739" w:rsidRPr="001E2739" w:rsidRDefault="001E2739" w:rsidP="0077749B">
            <w:pPr>
              <w:widowControl w:val="0"/>
              <w:numPr>
                <w:ilvl w:val="0"/>
                <w:numId w:val="43"/>
              </w:numPr>
              <w:autoSpaceDE w:val="0"/>
              <w:autoSpaceDN w:val="0"/>
              <w:adjustRightInd w:val="0"/>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Górna K., Jarcz K., Rybakowski J.: Pielegniarstwo psychiatryczne. PZWL, Warszawa 2012.</w:t>
            </w:r>
          </w:p>
          <w:p w:rsidR="001E2739" w:rsidRPr="001E2739" w:rsidRDefault="001E2739" w:rsidP="0077749B">
            <w:pPr>
              <w:widowControl w:val="0"/>
              <w:numPr>
                <w:ilvl w:val="0"/>
                <w:numId w:val="43"/>
              </w:numPr>
              <w:autoSpaceDE w:val="0"/>
              <w:autoSpaceDN w:val="0"/>
              <w:adjustRightInd w:val="0"/>
              <w:spacing w:after="0" w:line="240" w:lineRule="auto"/>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Wilczek-Rużyczka E.: Podstawy pielęgniarstwa psychiatrycznego. Czelej, Lublin 2007.</w:t>
            </w:r>
          </w:p>
          <w:p w:rsidR="001E2739" w:rsidRPr="001E2739" w:rsidRDefault="001E2739" w:rsidP="0077749B">
            <w:pPr>
              <w:numPr>
                <w:ilvl w:val="0"/>
                <w:numId w:val="43"/>
              </w:numPr>
              <w:spacing w:after="0" w:line="240" w:lineRule="auto"/>
              <w:jc w:val="both"/>
              <w:rPr>
                <w:rFonts w:ascii="Verdana" w:eastAsia="Times New Roman" w:hAnsi="Verdana" w:cs="Times New Roman"/>
                <w:kern w:val="0"/>
                <w:sz w:val="16"/>
                <w:szCs w:val="16"/>
                <w:lang w:eastAsia="pl-PL"/>
              </w:rPr>
            </w:pPr>
            <w:r w:rsidRPr="001E2739">
              <w:rPr>
                <w:rFonts w:ascii="Verdana" w:eastAsia="Times New Roman" w:hAnsi="Verdana" w:cs="Times New Roman"/>
                <w:bCs/>
                <w:spacing w:val="-4"/>
                <w:kern w:val="0"/>
                <w:sz w:val="16"/>
                <w:szCs w:val="16"/>
                <w:lang w:eastAsia="pl-PL"/>
              </w:rPr>
              <w:t xml:space="preserve">Rużyczka-Wilczek E.: </w:t>
            </w:r>
            <w:r w:rsidRPr="001E2739">
              <w:rPr>
                <w:rFonts w:ascii="Verdana" w:eastAsia="Times New Roman" w:hAnsi="Verdana" w:cs="Times New Roman"/>
                <w:spacing w:val="-4"/>
                <w:kern w:val="0"/>
                <w:sz w:val="16"/>
                <w:szCs w:val="16"/>
                <w:lang w:eastAsia="pl-PL"/>
              </w:rPr>
              <w:t>Komunikowanie z chorym psychicznie. Czelej, Lublin 2007.</w:t>
            </w:r>
          </w:p>
          <w:p w:rsidR="001E2739" w:rsidRPr="001E2739" w:rsidRDefault="001E2739" w:rsidP="001E2739">
            <w:pPr>
              <w:autoSpaceDE w:val="0"/>
              <w:autoSpaceDN w:val="0"/>
              <w:adjustRightInd w:val="0"/>
              <w:spacing w:after="0" w:line="240" w:lineRule="auto"/>
              <w:rPr>
                <w:rFonts w:ascii="Verdana" w:eastAsia="Batang" w:hAnsi="Verdana" w:cs="NimbusRomNo9L-Regu"/>
                <w:kern w:val="0"/>
                <w:sz w:val="16"/>
                <w:szCs w:val="16"/>
                <w:lang w:eastAsia="ko-KR" w:bidi="he-IL"/>
              </w:rPr>
            </w:pPr>
          </w:p>
          <w:p w:rsidR="001E2739" w:rsidRPr="001E2739" w:rsidRDefault="001E2739" w:rsidP="001E2739">
            <w:pPr>
              <w:autoSpaceDE w:val="0"/>
              <w:autoSpaceDN w:val="0"/>
              <w:adjustRightInd w:val="0"/>
              <w:spacing w:after="0" w:line="240" w:lineRule="auto"/>
              <w:rPr>
                <w:rFonts w:ascii="Verdana" w:eastAsia="Batang" w:hAnsi="Verdana" w:cs="NimbusRomNo9L-Regu"/>
                <w:kern w:val="0"/>
                <w:sz w:val="16"/>
                <w:szCs w:val="16"/>
                <w:lang w:eastAsia="ko-KR" w:bidi="he-IL"/>
              </w:rPr>
            </w:pPr>
            <w:r w:rsidRPr="001E2739">
              <w:rPr>
                <w:rFonts w:ascii="Verdana" w:eastAsia="Batang" w:hAnsi="Verdana" w:cs="NimbusRomNo9L-Regu"/>
                <w:kern w:val="0"/>
                <w:sz w:val="16"/>
                <w:szCs w:val="16"/>
                <w:lang w:eastAsia="ko-KR" w:bidi="he-IL"/>
              </w:rPr>
              <w:t>Literatura uzupełniająca</w:t>
            </w:r>
          </w:p>
          <w:p w:rsidR="001E2739" w:rsidRPr="001E2739" w:rsidRDefault="001E2739" w:rsidP="0077749B">
            <w:pPr>
              <w:numPr>
                <w:ilvl w:val="0"/>
                <w:numId w:val="47"/>
              </w:numPr>
              <w:spacing w:after="0" w:line="240" w:lineRule="auto"/>
              <w:jc w:val="both"/>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lastRenderedPageBreak/>
              <w:t>Ustawa o Ochronie Zdrowia Psychicznego (1994 rok z późniejszymi zmianami).</w:t>
            </w:r>
          </w:p>
          <w:p w:rsidR="001E2739" w:rsidRPr="001E2739" w:rsidRDefault="001E2739" w:rsidP="0077749B">
            <w:pPr>
              <w:numPr>
                <w:ilvl w:val="0"/>
                <w:numId w:val="47"/>
              </w:numPr>
              <w:spacing w:after="0" w:line="240" w:lineRule="auto"/>
              <w:jc w:val="both"/>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Bilikiewicz A.: Psychiatria. PZWL, Warszawa 2004.</w:t>
            </w:r>
          </w:p>
          <w:p w:rsidR="001E2739" w:rsidRPr="001E2739" w:rsidRDefault="001E2739" w:rsidP="0077749B">
            <w:pPr>
              <w:numPr>
                <w:ilvl w:val="0"/>
                <w:numId w:val="47"/>
              </w:numPr>
              <w:spacing w:after="0" w:line="240" w:lineRule="auto"/>
              <w:jc w:val="both"/>
              <w:rPr>
                <w:rFonts w:ascii="Verdana" w:eastAsia="Times New Roman" w:hAnsi="Verdana" w:cs="Times New Roman"/>
                <w:kern w:val="0"/>
                <w:sz w:val="16"/>
                <w:szCs w:val="16"/>
                <w:lang w:eastAsia="pl-PL"/>
              </w:rPr>
            </w:pPr>
            <w:r w:rsidRPr="001E2739">
              <w:rPr>
                <w:rFonts w:ascii="Verdana" w:eastAsia="Times New Roman" w:hAnsi="Verdana" w:cs="Times New Roman"/>
                <w:spacing w:val="-4"/>
                <w:kern w:val="0"/>
                <w:sz w:val="16"/>
                <w:szCs w:val="16"/>
                <w:lang w:eastAsia="pl-PL"/>
              </w:rPr>
              <w:t>Heitzman J.: Psychiatria. Podręcznik dla studiów medycznych. PZWL, Warszawa 2007.</w:t>
            </w:r>
          </w:p>
          <w:p w:rsidR="001E2739" w:rsidRPr="001E2739" w:rsidRDefault="001E2739" w:rsidP="0077749B">
            <w:pPr>
              <w:numPr>
                <w:ilvl w:val="0"/>
                <w:numId w:val="47"/>
              </w:numPr>
              <w:spacing w:after="0" w:line="240" w:lineRule="auto"/>
              <w:jc w:val="both"/>
              <w:rPr>
                <w:rFonts w:ascii="Verdana" w:eastAsia="Times New Roman" w:hAnsi="Verdana" w:cs="Times New Roman"/>
                <w:kern w:val="0"/>
                <w:sz w:val="16"/>
                <w:szCs w:val="16"/>
                <w:lang w:eastAsia="pl-PL"/>
              </w:rPr>
            </w:pPr>
            <w:r w:rsidRPr="001E2739">
              <w:rPr>
                <w:rFonts w:ascii="Verdana" w:eastAsia="Times New Roman" w:hAnsi="Verdana" w:cs="Times New Roman"/>
                <w:kern w:val="0"/>
                <w:sz w:val="16"/>
                <w:szCs w:val="16"/>
                <w:lang w:eastAsia="pl-PL"/>
              </w:rPr>
              <w:t>Kimak K.: Zbiór standardów - przyjęcia, opieki, socjalizacji i wypisu chorego ze szpitala psychiatrycznego. Wyd. Czelej, Lublin 2002.</w:t>
            </w:r>
          </w:p>
          <w:p w:rsidR="001E2739" w:rsidRPr="001E2739" w:rsidRDefault="001E2739" w:rsidP="001E2739">
            <w:pPr>
              <w:autoSpaceDE w:val="0"/>
              <w:autoSpaceDN w:val="0"/>
              <w:adjustRightInd w:val="0"/>
              <w:spacing w:after="0" w:line="240" w:lineRule="auto"/>
              <w:rPr>
                <w:rFonts w:ascii="Verdana" w:eastAsia="Batang" w:hAnsi="Verdana" w:cs="NimbusRomNo9L-Regu"/>
                <w:kern w:val="0"/>
                <w:sz w:val="16"/>
                <w:szCs w:val="16"/>
                <w:lang w:eastAsia="ko-KR" w:bidi="he-IL"/>
              </w:rPr>
            </w:pPr>
          </w:p>
          <w:p w:rsidR="001E2739" w:rsidRPr="001E2739" w:rsidRDefault="001E2739" w:rsidP="001E2739">
            <w:pPr>
              <w:spacing w:after="0" w:line="240" w:lineRule="auto"/>
              <w:ind w:left="720"/>
              <w:jc w:val="both"/>
              <w:rPr>
                <w:rFonts w:ascii="Verdana" w:eastAsia="Batang" w:hAnsi="Verdana" w:cs="NimbusRomNo9L-Regu"/>
                <w:kern w:val="0"/>
                <w:sz w:val="16"/>
                <w:szCs w:val="16"/>
                <w:lang w:eastAsia="ko-KR" w:bidi="he-IL"/>
              </w:rPr>
            </w:pPr>
          </w:p>
        </w:tc>
      </w:tr>
      <w:tr w:rsidR="001E2739" w:rsidRPr="001E2739" w:rsidTr="00EA2300">
        <w:trPr>
          <w:trHeight w:val="397"/>
          <w:jc w:val="center"/>
        </w:trPr>
        <w:tc>
          <w:tcPr>
            <w:tcW w:w="9356" w:type="dxa"/>
            <w:gridSpan w:val="5"/>
            <w:tcBorders>
              <w:bottom w:val="single" w:sz="4" w:space="0" w:color="auto"/>
            </w:tcBorders>
            <w:shd w:val="clear" w:color="auto" w:fill="8DB3E2"/>
            <w:vAlign w:val="center"/>
          </w:tcPr>
          <w:p w:rsidR="001E2739" w:rsidRPr="001E2739" w:rsidRDefault="001E2739" w:rsidP="001E2739">
            <w:pPr>
              <w:spacing w:after="0" w:line="240" w:lineRule="auto"/>
              <w:jc w:val="center"/>
              <w:rPr>
                <w:rFonts w:ascii="Verdana" w:eastAsia="Calibri" w:hAnsi="Verdana" w:cs="Times New Roman"/>
                <w:b/>
                <w:kern w:val="0"/>
                <w:sz w:val="16"/>
                <w:szCs w:val="16"/>
              </w:rPr>
            </w:pPr>
            <w:r w:rsidRPr="001E2739">
              <w:rPr>
                <w:rFonts w:ascii="Verdana" w:eastAsia="Calibri" w:hAnsi="Verdana" w:cs="Times New Roman"/>
                <w:b/>
                <w:kern w:val="0"/>
                <w:sz w:val="16"/>
                <w:szCs w:val="16"/>
              </w:rPr>
              <w:lastRenderedPageBreak/>
              <w:t>Bilans punktów ECTS</w:t>
            </w:r>
          </w:p>
        </w:tc>
      </w:tr>
      <w:tr w:rsidR="001E2739" w:rsidRPr="001E2739" w:rsidTr="00EA2300">
        <w:trPr>
          <w:trHeight w:val="397"/>
          <w:jc w:val="center"/>
        </w:trPr>
        <w:tc>
          <w:tcPr>
            <w:tcW w:w="6833" w:type="dxa"/>
            <w:gridSpan w:val="3"/>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 xml:space="preserve">Forma nakładu pracy studenta </w:t>
            </w:r>
          </w:p>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(udział w zajęciach, aktywność, przygotowanie sprawozdania, itp.)</w:t>
            </w:r>
          </w:p>
        </w:tc>
        <w:tc>
          <w:tcPr>
            <w:tcW w:w="2523" w:type="dxa"/>
            <w:gridSpan w:val="2"/>
            <w:shd w:val="clear" w:color="auto" w:fill="C6D9F1"/>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Obciążenie studenta [h]</w:t>
            </w:r>
          </w:p>
        </w:tc>
      </w:tr>
      <w:tr w:rsidR="001E2739" w:rsidRPr="001E2739" w:rsidTr="00EA2300">
        <w:trPr>
          <w:trHeight w:val="397"/>
          <w:jc w:val="center"/>
        </w:trPr>
        <w:tc>
          <w:tcPr>
            <w:tcW w:w="9356" w:type="dxa"/>
            <w:gridSpan w:val="5"/>
            <w:shd w:val="clear" w:color="auto" w:fill="F2F2F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b/>
                <w:kern w:val="0"/>
                <w:sz w:val="16"/>
                <w:szCs w:val="16"/>
              </w:rPr>
              <w:t>Liczba godzin realizowanych przy bezpośrednim udziale nauczyciela akademickiego</w:t>
            </w: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1.1</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Udział w wykładach</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29</w:t>
            </w: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1.2</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Udział w konwersatoriach</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1.3</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Udział w ćwiczeniach</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9</w:t>
            </w: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1.4</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Udział w zajęciach laboratoryjnych</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1.5</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Udział w zajęciach projektowych</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1.6</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Udział w konsultacjach (2 – 3 razy w semestrze)</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1.7</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Udział w konsultacjach projektowych</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1.8</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Udział w egzaminie/kolokwium zaliczeniowym przedmiotu</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2</w:t>
            </w: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1.9</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Inne / jakie?</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1.10</w:t>
            </w:r>
          </w:p>
        </w:tc>
        <w:tc>
          <w:tcPr>
            <w:tcW w:w="6193" w:type="dxa"/>
            <w:gridSpan w:val="2"/>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Liczba godzin realizowanych przy bezpośrednim udziale nauczyciela akademickiego (suma pozycji 1.1 – 1.10)</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40</w:t>
            </w: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1.11</w:t>
            </w:r>
          </w:p>
        </w:tc>
        <w:tc>
          <w:tcPr>
            <w:tcW w:w="6193" w:type="dxa"/>
            <w:gridSpan w:val="2"/>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Liczba punktów ECTS, uzyskiwanych przez studenta podczas zajęć wymagających bezpośr. udziału nauczyciela akademickiego)</w:t>
            </w:r>
          </w:p>
          <w:p w:rsidR="001E2739" w:rsidRPr="001E2739" w:rsidRDefault="001E2739" w:rsidP="001E2739">
            <w:pPr>
              <w:spacing w:after="0" w:line="240" w:lineRule="auto"/>
              <w:rPr>
                <w:rFonts w:ascii="Verdana" w:eastAsia="Calibri" w:hAnsi="Verdana" w:cs="Times New Roman"/>
                <w:i/>
                <w:kern w:val="0"/>
                <w:sz w:val="16"/>
                <w:szCs w:val="16"/>
              </w:rPr>
            </w:pPr>
            <w:r w:rsidRPr="001E2739">
              <w:rPr>
                <w:rFonts w:ascii="Verdana" w:eastAsia="Calibri" w:hAnsi="Verdana" w:cs="Times New Roman"/>
                <w:i/>
                <w:kern w:val="0"/>
                <w:sz w:val="16"/>
                <w:szCs w:val="16"/>
              </w:rPr>
              <w:t>(1 pkt ECTS = 25 godzin obciążenia studenta, zaokrąglić do 0,1 pkt ECTS)</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1,6</w:t>
            </w:r>
          </w:p>
        </w:tc>
      </w:tr>
      <w:tr w:rsidR="001E2739" w:rsidRPr="001E2739" w:rsidTr="00EA2300">
        <w:trPr>
          <w:trHeight w:val="397"/>
          <w:jc w:val="center"/>
        </w:trPr>
        <w:tc>
          <w:tcPr>
            <w:tcW w:w="9356" w:type="dxa"/>
            <w:gridSpan w:val="5"/>
            <w:shd w:val="clear" w:color="auto" w:fill="F2F2F2"/>
            <w:vAlign w:val="center"/>
          </w:tcPr>
          <w:p w:rsidR="001E2739" w:rsidRPr="001E2739" w:rsidRDefault="001E2739" w:rsidP="001E2739">
            <w:pPr>
              <w:spacing w:after="0" w:line="240" w:lineRule="auto"/>
              <w:jc w:val="center"/>
              <w:rPr>
                <w:rFonts w:ascii="Verdana" w:eastAsia="Calibri" w:hAnsi="Verdana" w:cs="Times New Roman"/>
                <w:b/>
                <w:kern w:val="0"/>
                <w:sz w:val="16"/>
                <w:szCs w:val="16"/>
              </w:rPr>
            </w:pPr>
            <w:r w:rsidRPr="001E2739">
              <w:rPr>
                <w:rFonts w:ascii="Verdana" w:eastAsia="Calibri" w:hAnsi="Verdana" w:cs="Times New Roman"/>
                <w:b/>
                <w:kern w:val="0"/>
                <w:sz w:val="16"/>
                <w:szCs w:val="16"/>
              </w:rPr>
              <w:t>Samodzielna praca studenta</w:t>
            </w:r>
          </w:p>
        </w:tc>
      </w:tr>
      <w:tr w:rsidR="001E2739" w:rsidRPr="001E2739" w:rsidTr="00EA2300">
        <w:trPr>
          <w:trHeight w:val="397"/>
          <w:jc w:val="center"/>
        </w:trPr>
        <w:tc>
          <w:tcPr>
            <w:tcW w:w="640" w:type="dxa"/>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2.1</w:t>
            </w:r>
          </w:p>
        </w:tc>
        <w:tc>
          <w:tcPr>
            <w:tcW w:w="6193" w:type="dxa"/>
            <w:gridSpan w:val="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Samodzielne studiowanie tematyki wykładów</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10</w:t>
            </w:r>
          </w:p>
        </w:tc>
      </w:tr>
      <w:tr w:rsidR="001E2739" w:rsidRPr="001E2739" w:rsidTr="00EA2300">
        <w:trPr>
          <w:trHeight w:val="397"/>
          <w:jc w:val="center"/>
        </w:trPr>
        <w:tc>
          <w:tcPr>
            <w:tcW w:w="640" w:type="dxa"/>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Samodzielne przygotowywanie się do ćwiczeń</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4</w:t>
            </w:r>
          </w:p>
        </w:tc>
      </w:tr>
      <w:tr w:rsidR="001E2739" w:rsidRPr="001E2739" w:rsidTr="00EA2300">
        <w:trPr>
          <w:trHeight w:val="397"/>
          <w:jc w:val="center"/>
        </w:trPr>
        <w:tc>
          <w:tcPr>
            <w:tcW w:w="640" w:type="dxa"/>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Samodzielne przygotowywanie się do kolokwiów</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Samodzielne przygotowywanie się do zajęć laboratoryjnych</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Wykonywanie sprawozdań</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Realizacja samodzielnie wykonywanych zadań (projektów, dokumentacji)</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Przygotowanie do kolokwium końcowego z ćwiczeń/laboratorium</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2</w:t>
            </w:r>
          </w:p>
        </w:tc>
      </w:tr>
      <w:tr w:rsidR="001E2739" w:rsidRPr="001E2739" w:rsidTr="00EA2300">
        <w:trPr>
          <w:trHeight w:val="397"/>
          <w:jc w:val="center"/>
        </w:trPr>
        <w:tc>
          <w:tcPr>
            <w:tcW w:w="640" w:type="dxa"/>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Przygotowanie do egzaminu/kolokwium końcowego z wykładów</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4</w:t>
            </w:r>
          </w:p>
        </w:tc>
      </w:tr>
      <w:tr w:rsidR="001E2739" w:rsidRPr="001E2739" w:rsidTr="00EA2300">
        <w:trPr>
          <w:trHeight w:val="397"/>
          <w:jc w:val="center"/>
        </w:trPr>
        <w:tc>
          <w:tcPr>
            <w:tcW w:w="640" w:type="dxa"/>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Inne – jakie?</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2.10</w:t>
            </w:r>
          </w:p>
        </w:tc>
        <w:tc>
          <w:tcPr>
            <w:tcW w:w="6193" w:type="dxa"/>
            <w:gridSpan w:val="2"/>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Liczba godzin samodzielnej pracy studenta (suma 2.1 – 2.9)</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20</w:t>
            </w:r>
          </w:p>
        </w:tc>
      </w:tr>
      <w:tr w:rsidR="001E2739" w:rsidRPr="001E2739" w:rsidTr="00EA2300">
        <w:trPr>
          <w:trHeight w:val="397"/>
          <w:jc w:val="center"/>
        </w:trPr>
        <w:tc>
          <w:tcPr>
            <w:tcW w:w="640" w:type="dxa"/>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2.11</w:t>
            </w:r>
          </w:p>
        </w:tc>
        <w:tc>
          <w:tcPr>
            <w:tcW w:w="6193" w:type="dxa"/>
            <w:gridSpan w:val="2"/>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 xml:space="preserve">Liczba punktów ECTS, uzyskiwanych przez studenta w ramach samodzielnej pracy </w:t>
            </w:r>
            <w:r w:rsidRPr="001E2739">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0,4</w:t>
            </w:r>
          </w:p>
        </w:tc>
      </w:tr>
      <w:tr w:rsidR="001E2739" w:rsidRPr="001E2739" w:rsidTr="00EA2300">
        <w:trPr>
          <w:trHeight w:val="397"/>
          <w:jc w:val="center"/>
        </w:trPr>
        <w:tc>
          <w:tcPr>
            <w:tcW w:w="6833" w:type="dxa"/>
            <w:gridSpan w:val="3"/>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Sumaryczne obciążenie pracą studenta (suma 1.10+2.10)</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kern w:val="0"/>
                <w:sz w:val="16"/>
                <w:szCs w:val="16"/>
              </w:rPr>
            </w:pPr>
            <w:r w:rsidRPr="001E2739">
              <w:rPr>
                <w:rFonts w:ascii="Verdana" w:eastAsia="Calibri" w:hAnsi="Verdana" w:cs="Times New Roman"/>
                <w:kern w:val="0"/>
                <w:sz w:val="16"/>
                <w:szCs w:val="16"/>
              </w:rPr>
              <w:t>60</w:t>
            </w:r>
          </w:p>
        </w:tc>
      </w:tr>
      <w:tr w:rsidR="001E2739" w:rsidRPr="001E2739" w:rsidTr="00EA2300">
        <w:trPr>
          <w:trHeight w:val="397"/>
          <w:jc w:val="center"/>
        </w:trPr>
        <w:tc>
          <w:tcPr>
            <w:tcW w:w="6833" w:type="dxa"/>
            <w:gridSpan w:val="3"/>
            <w:shd w:val="clear" w:color="auto" w:fill="C6D9F1"/>
            <w:vAlign w:val="center"/>
          </w:tcPr>
          <w:p w:rsidR="001E2739" w:rsidRPr="001E2739" w:rsidRDefault="001E2739" w:rsidP="001E2739">
            <w:pPr>
              <w:spacing w:after="0" w:line="240" w:lineRule="auto"/>
              <w:jc w:val="right"/>
              <w:rPr>
                <w:rFonts w:ascii="Verdana" w:eastAsia="Calibri" w:hAnsi="Verdana" w:cs="Times New Roman"/>
                <w:b/>
                <w:kern w:val="0"/>
                <w:sz w:val="20"/>
                <w:szCs w:val="16"/>
              </w:rPr>
            </w:pPr>
            <w:r w:rsidRPr="001E2739">
              <w:rPr>
                <w:rFonts w:ascii="Verdana" w:eastAsia="Calibri" w:hAnsi="Verdana" w:cs="Times New Roman"/>
                <w:b/>
                <w:kern w:val="0"/>
                <w:sz w:val="20"/>
                <w:szCs w:val="16"/>
              </w:rPr>
              <w:t>Punkty ECTS za moduł (suma 1.11+2.11)</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b/>
                <w:kern w:val="0"/>
                <w:sz w:val="16"/>
                <w:szCs w:val="16"/>
              </w:rPr>
            </w:pPr>
            <w:r w:rsidRPr="001E2739">
              <w:rPr>
                <w:rFonts w:ascii="Verdana" w:eastAsia="Calibri" w:hAnsi="Verdana" w:cs="Times New Roman"/>
                <w:b/>
                <w:kern w:val="0"/>
                <w:sz w:val="16"/>
                <w:szCs w:val="16"/>
              </w:rPr>
              <w:t>2</w:t>
            </w:r>
          </w:p>
        </w:tc>
      </w:tr>
      <w:tr w:rsidR="001E2739" w:rsidRPr="001E2739" w:rsidTr="00EA2300">
        <w:trPr>
          <w:trHeight w:val="397"/>
          <w:jc w:val="center"/>
        </w:trPr>
        <w:tc>
          <w:tcPr>
            <w:tcW w:w="9356" w:type="dxa"/>
            <w:gridSpan w:val="5"/>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Nakład pracy związany z zajęciami o charakterze praktycznym, w tym</w:t>
            </w:r>
          </w:p>
        </w:tc>
      </w:tr>
      <w:tr w:rsidR="001E2739" w:rsidRPr="001E2739" w:rsidTr="00EA2300">
        <w:trPr>
          <w:trHeight w:val="397"/>
          <w:jc w:val="center"/>
        </w:trPr>
        <w:tc>
          <w:tcPr>
            <w:tcW w:w="6833" w:type="dxa"/>
            <w:gridSpan w:val="3"/>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Zajęcia praktyczne (Wydział Nauk o Zdrowiu)</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b/>
                <w:kern w:val="0"/>
                <w:sz w:val="16"/>
                <w:szCs w:val="16"/>
              </w:rPr>
            </w:pPr>
            <w:r w:rsidRPr="001E2739">
              <w:rPr>
                <w:rFonts w:ascii="Verdana" w:eastAsia="Calibri" w:hAnsi="Verdana" w:cs="Times New Roman"/>
                <w:b/>
                <w:kern w:val="0"/>
                <w:sz w:val="16"/>
                <w:szCs w:val="16"/>
              </w:rPr>
              <w:t>80</w:t>
            </w:r>
          </w:p>
        </w:tc>
      </w:tr>
      <w:tr w:rsidR="001E2739" w:rsidRPr="001E2739" w:rsidTr="00EA2300">
        <w:trPr>
          <w:trHeight w:val="397"/>
          <w:jc w:val="center"/>
        </w:trPr>
        <w:tc>
          <w:tcPr>
            <w:tcW w:w="6833" w:type="dxa"/>
            <w:gridSpan w:val="3"/>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Zajęcia o charakterze praktycznym (1.2 – 1.8, 2.2 – 2.7, inne)</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b/>
                <w:kern w:val="0"/>
                <w:sz w:val="16"/>
                <w:szCs w:val="16"/>
              </w:rPr>
            </w:pPr>
          </w:p>
        </w:tc>
      </w:tr>
      <w:tr w:rsidR="001E2739" w:rsidRPr="001E2739" w:rsidTr="00EA2300">
        <w:trPr>
          <w:trHeight w:val="397"/>
          <w:jc w:val="center"/>
        </w:trPr>
        <w:tc>
          <w:tcPr>
            <w:tcW w:w="6833" w:type="dxa"/>
            <w:gridSpan w:val="3"/>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lastRenderedPageBreak/>
              <w:t>Praktyka zawodowa</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b/>
                <w:kern w:val="0"/>
                <w:sz w:val="16"/>
                <w:szCs w:val="16"/>
              </w:rPr>
            </w:pPr>
            <w:r w:rsidRPr="001E2739">
              <w:rPr>
                <w:rFonts w:ascii="Verdana" w:eastAsia="Calibri" w:hAnsi="Verdana" w:cs="Times New Roman"/>
                <w:b/>
                <w:kern w:val="0"/>
                <w:sz w:val="16"/>
                <w:szCs w:val="16"/>
              </w:rPr>
              <w:t>80</w:t>
            </w:r>
          </w:p>
        </w:tc>
      </w:tr>
      <w:tr w:rsidR="001E2739" w:rsidRPr="001E2739" w:rsidTr="00EA2300">
        <w:trPr>
          <w:trHeight w:val="397"/>
          <w:jc w:val="center"/>
        </w:trPr>
        <w:tc>
          <w:tcPr>
            <w:tcW w:w="6833" w:type="dxa"/>
            <w:gridSpan w:val="3"/>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Łączny nakład pracy związany z zajęciami o charakterze praktycznym</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b/>
                <w:kern w:val="0"/>
                <w:sz w:val="16"/>
                <w:szCs w:val="16"/>
              </w:rPr>
            </w:pPr>
            <w:r w:rsidRPr="001E2739">
              <w:rPr>
                <w:rFonts w:ascii="Verdana" w:eastAsia="Calibri" w:hAnsi="Verdana" w:cs="Times New Roman"/>
                <w:b/>
                <w:kern w:val="0"/>
                <w:sz w:val="16"/>
                <w:szCs w:val="16"/>
              </w:rPr>
              <w:t>160</w:t>
            </w:r>
          </w:p>
        </w:tc>
      </w:tr>
      <w:tr w:rsidR="001E2739" w:rsidRPr="001E2739" w:rsidTr="00EA2300">
        <w:trPr>
          <w:trHeight w:val="397"/>
          <w:jc w:val="center"/>
        </w:trPr>
        <w:tc>
          <w:tcPr>
            <w:tcW w:w="6833" w:type="dxa"/>
            <w:gridSpan w:val="3"/>
            <w:shd w:val="clear" w:color="auto" w:fill="C6D9F1"/>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Liczba punktów ECTS, uzyskiwanych przez studenta w ramach zajęć o charakterze praktycznym</w:t>
            </w:r>
          </w:p>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1E2739" w:rsidRPr="001E2739" w:rsidRDefault="001E2739" w:rsidP="001E2739">
            <w:pPr>
              <w:spacing w:after="0" w:line="240" w:lineRule="auto"/>
              <w:jc w:val="center"/>
              <w:rPr>
                <w:rFonts w:ascii="Verdana" w:eastAsia="Calibri" w:hAnsi="Verdana" w:cs="Times New Roman"/>
                <w:b/>
                <w:kern w:val="0"/>
                <w:sz w:val="16"/>
                <w:szCs w:val="16"/>
              </w:rPr>
            </w:pPr>
            <w:r w:rsidRPr="001E2739">
              <w:rPr>
                <w:rFonts w:ascii="Verdana" w:eastAsia="Calibri" w:hAnsi="Verdana" w:cs="Times New Roman"/>
                <w:b/>
                <w:kern w:val="0"/>
                <w:sz w:val="16"/>
                <w:szCs w:val="16"/>
              </w:rPr>
              <w:t>6</w:t>
            </w:r>
          </w:p>
        </w:tc>
      </w:tr>
      <w:tr w:rsidR="001E2739" w:rsidRPr="001E2739" w:rsidTr="00EA2300">
        <w:trPr>
          <w:trHeight w:val="397"/>
          <w:jc w:val="center"/>
        </w:trPr>
        <w:tc>
          <w:tcPr>
            <w:tcW w:w="9356" w:type="dxa"/>
            <w:gridSpan w:val="5"/>
            <w:shd w:val="clear" w:color="auto" w:fill="8DB3E2"/>
            <w:vAlign w:val="center"/>
          </w:tcPr>
          <w:p w:rsidR="001E2739" w:rsidRPr="001E2739" w:rsidRDefault="001E2739" w:rsidP="001E2739">
            <w:pPr>
              <w:spacing w:after="0" w:line="240" w:lineRule="auto"/>
              <w:rPr>
                <w:rFonts w:ascii="Verdana" w:eastAsia="Calibri" w:hAnsi="Verdana" w:cs="Times New Roman"/>
                <w:b/>
                <w:kern w:val="0"/>
                <w:sz w:val="16"/>
                <w:szCs w:val="16"/>
              </w:rPr>
            </w:pPr>
            <w:r w:rsidRPr="001E2739">
              <w:rPr>
                <w:rFonts w:ascii="Verdana" w:eastAsia="Calibri" w:hAnsi="Verdana" w:cs="Times New Roman"/>
                <w:b/>
                <w:kern w:val="0"/>
                <w:sz w:val="16"/>
                <w:szCs w:val="16"/>
              </w:rPr>
              <w:t>Uwagi</w:t>
            </w:r>
          </w:p>
        </w:tc>
      </w:tr>
      <w:tr w:rsidR="001E2739" w:rsidRPr="001E2739" w:rsidTr="00EA2300">
        <w:trPr>
          <w:trHeight w:val="397"/>
          <w:jc w:val="center"/>
        </w:trPr>
        <w:tc>
          <w:tcPr>
            <w:tcW w:w="9356" w:type="dxa"/>
            <w:gridSpan w:val="5"/>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kern w:val="0"/>
                <w:sz w:val="16"/>
                <w:szCs w:val="16"/>
              </w:rPr>
            </w:pPr>
          </w:p>
          <w:p w:rsidR="001E2739" w:rsidRPr="001E2739" w:rsidRDefault="001E2739" w:rsidP="001E2739">
            <w:pPr>
              <w:spacing w:after="0" w:line="240" w:lineRule="auto"/>
              <w:rPr>
                <w:rFonts w:ascii="Verdana" w:eastAsia="Calibri" w:hAnsi="Verdana" w:cs="Times New Roman"/>
                <w:kern w:val="0"/>
                <w:sz w:val="16"/>
                <w:szCs w:val="16"/>
              </w:rPr>
            </w:pPr>
          </w:p>
          <w:p w:rsidR="001E2739" w:rsidRPr="001E2739" w:rsidRDefault="001E2739" w:rsidP="001E2739">
            <w:pPr>
              <w:spacing w:after="0" w:line="240" w:lineRule="auto"/>
              <w:rPr>
                <w:rFonts w:ascii="Verdana" w:eastAsia="Calibri" w:hAnsi="Verdana" w:cs="Times New Roman"/>
                <w:kern w:val="0"/>
                <w:sz w:val="16"/>
                <w:szCs w:val="16"/>
              </w:rPr>
            </w:pPr>
          </w:p>
          <w:p w:rsidR="001E2739" w:rsidRPr="001E2739" w:rsidRDefault="001E2739" w:rsidP="001E2739">
            <w:pPr>
              <w:spacing w:after="0" w:line="240" w:lineRule="auto"/>
              <w:rPr>
                <w:rFonts w:ascii="Verdana" w:eastAsia="Calibri" w:hAnsi="Verdana" w:cs="Times New Roman"/>
                <w:kern w:val="0"/>
                <w:sz w:val="16"/>
                <w:szCs w:val="16"/>
              </w:rPr>
            </w:pPr>
          </w:p>
          <w:p w:rsidR="001E2739" w:rsidRPr="001E2739" w:rsidRDefault="001E2739" w:rsidP="001E2739">
            <w:pPr>
              <w:spacing w:after="0" w:line="240" w:lineRule="auto"/>
              <w:rPr>
                <w:rFonts w:ascii="Verdana" w:eastAsia="Calibri" w:hAnsi="Verdana" w:cs="Times New Roman"/>
                <w:kern w:val="0"/>
                <w:sz w:val="16"/>
                <w:szCs w:val="16"/>
              </w:rPr>
            </w:pPr>
          </w:p>
        </w:tc>
      </w:tr>
      <w:tr w:rsidR="001E2739" w:rsidRPr="001E2739" w:rsidTr="00EA2300">
        <w:trPr>
          <w:trHeight w:val="397"/>
          <w:jc w:val="center"/>
        </w:trPr>
        <w:tc>
          <w:tcPr>
            <w:tcW w:w="2244" w:type="dxa"/>
            <w:gridSpan w:val="2"/>
            <w:tcBorders>
              <w:bottom w:val="single" w:sz="4" w:space="0" w:color="auto"/>
            </w:tcBorders>
            <w:shd w:val="clear" w:color="auto" w:fill="8DB3E2"/>
            <w:vAlign w:val="center"/>
          </w:tcPr>
          <w:p w:rsidR="001E2739" w:rsidRPr="001E2739" w:rsidRDefault="001E2739" w:rsidP="001E2739">
            <w:pPr>
              <w:spacing w:after="0" w:line="240" w:lineRule="auto"/>
              <w:rPr>
                <w:rFonts w:ascii="Verdana" w:eastAsia="Calibri" w:hAnsi="Verdana" w:cs="Times New Roman"/>
                <w:kern w:val="0"/>
                <w:sz w:val="16"/>
                <w:szCs w:val="16"/>
              </w:rPr>
            </w:pPr>
            <w:r w:rsidRPr="001E2739">
              <w:rPr>
                <w:rFonts w:ascii="Verdana" w:eastAsia="Calibri" w:hAnsi="Verdana" w:cs="Times New Roman"/>
                <w:kern w:val="0"/>
                <w:sz w:val="16"/>
                <w:szCs w:val="16"/>
              </w:rPr>
              <w:t>Strona internetowa modułu:</w:t>
            </w:r>
          </w:p>
        </w:tc>
        <w:tc>
          <w:tcPr>
            <w:tcW w:w="7112" w:type="dxa"/>
            <w:gridSpan w:val="3"/>
            <w:tcBorders>
              <w:bottom w:val="single" w:sz="4" w:space="0" w:color="auto"/>
            </w:tcBorders>
            <w:vAlign w:val="center"/>
          </w:tcPr>
          <w:p w:rsidR="001E2739" w:rsidRPr="001E2739" w:rsidRDefault="001E2739" w:rsidP="001E2739">
            <w:pPr>
              <w:spacing w:after="0" w:line="240" w:lineRule="auto"/>
              <w:rPr>
                <w:rFonts w:ascii="Verdana" w:eastAsia="Calibri" w:hAnsi="Verdana" w:cs="Times New Roman"/>
                <w:i/>
                <w:kern w:val="0"/>
                <w:sz w:val="16"/>
                <w:szCs w:val="16"/>
              </w:rPr>
            </w:pPr>
            <w:r w:rsidRPr="001E2739">
              <w:rPr>
                <w:rFonts w:ascii="Verdana" w:eastAsia="Calibri" w:hAnsi="Verdana" w:cs="Times New Roman"/>
                <w:i/>
                <w:kern w:val="0"/>
                <w:sz w:val="16"/>
                <w:szCs w:val="16"/>
              </w:rPr>
              <w:t>Wpisać adres strony www modułu</w:t>
            </w:r>
          </w:p>
        </w:tc>
      </w:tr>
    </w:tbl>
    <w:p w:rsidR="001E2739" w:rsidRPr="001E2739" w:rsidRDefault="001E2739" w:rsidP="001E2739">
      <w:pPr>
        <w:spacing w:after="0" w:line="240" w:lineRule="auto"/>
        <w:rPr>
          <w:rFonts w:ascii="Verdana" w:eastAsia="Calibri" w:hAnsi="Verdana" w:cs="Times New Roman"/>
          <w:kern w:val="0"/>
          <w:sz w:val="16"/>
          <w:szCs w:val="16"/>
        </w:rPr>
      </w:pPr>
    </w:p>
    <w:p w:rsidR="001E2739" w:rsidRDefault="001E2739"/>
    <w:p w:rsidR="00036B29" w:rsidRDefault="00036B29"/>
    <w:p w:rsidR="00036B29" w:rsidRDefault="00036B29"/>
    <w:p w:rsidR="00036B29" w:rsidRDefault="00036B29"/>
    <w:p w:rsidR="00036B29" w:rsidRDefault="00036B29"/>
    <w:p w:rsidR="00036B29" w:rsidRDefault="00036B29"/>
    <w:p w:rsidR="00036B29" w:rsidRDefault="00036B29"/>
    <w:p w:rsidR="00036B29" w:rsidRDefault="00036B29"/>
    <w:p w:rsidR="00036B29" w:rsidRDefault="00036B29"/>
    <w:p w:rsidR="00036B29" w:rsidRDefault="00036B29"/>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4F18CC" w:rsidRDefault="004F18CC" w:rsidP="00036B29">
      <w:pPr>
        <w:spacing w:after="0" w:line="276" w:lineRule="auto"/>
        <w:jc w:val="center"/>
        <w:rPr>
          <w:rFonts w:ascii="Verdana" w:eastAsia="Calibri" w:hAnsi="Verdana" w:cs="Times New Roman"/>
          <w:b/>
          <w:spacing w:val="30"/>
          <w:kern w:val="0"/>
          <w:sz w:val="18"/>
          <w:szCs w:val="16"/>
        </w:rPr>
      </w:pPr>
    </w:p>
    <w:p w:rsidR="0000749B" w:rsidRDefault="0000749B" w:rsidP="00036B29">
      <w:pPr>
        <w:spacing w:after="0" w:line="276" w:lineRule="auto"/>
        <w:jc w:val="center"/>
        <w:rPr>
          <w:rFonts w:ascii="Verdana" w:eastAsia="Calibri" w:hAnsi="Verdana" w:cs="Times New Roman"/>
          <w:b/>
          <w:spacing w:val="30"/>
          <w:kern w:val="0"/>
          <w:sz w:val="18"/>
          <w:szCs w:val="16"/>
        </w:rPr>
      </w:pPr>
    </w:p>
    <w:p w:rsidR="00AE40B2" w:rsidRDefault="00AE40B2" w:rsidP="00036B29">
      <w:pPr>
        <w:spacing w:after="0" w:line="276" w:lineRule="auto"/>
        <w:jc w:val="center"/>
        <w:rPr>
          <w:rFonts w:ascii="Verdana" w:eastAsia="Calibri" w:hAnsi="Verdana" w:cs="Times New Roman"/>
          <w:b/>
          <w:spacing w:val="30"/>
          <w:kern w:val="0"/>
          <w:sz w:val="18"/>
          <w:szCs w:val="16"/>
        </w:rPr>
      </w:pPr>
    </w:p>
    <w:p w:rsidR="00036B29" w:rsidRPr="00036B29" w:rsidRDefault="00036B29" w:rsidP="00036B29">
      <w:pPr>
        <w:spacing w:after="0" w:line="276" w:lineRule="auto"/>
        <w:jc w:val="center"/>
        <w:rPr>
          <w:rFonts w:ascii="Verdana" w:eastAsia="Calibri" w:hAnsi="Verdana" w:cs="Times New Roman"/>
          <w:b/>
          <w:spacing w:val="30"/>
          <w:kern w:val="0"/>
          <w:sz w:val="18"/>
          <w:szCs w:val="16"/>
        </w:rPr>
      </w:pPr>
      <w:r w:rsidRPr="00036B29">
        <w:rPr>
          <w:rFonts w:ascii="Verdana" w:eastAsia="Calibri" w:hAnsi="Verdana" w:cs="Times New Roman"/>
          <w:b/>
          <w:spacing w:val="30"/>
          <w:kern w:val="0"/>
          <w:sz w:val="18"/>
          <w:szCs w:val="16"/>
        </w:rPr>
        <w:lastRenderedPageBreak/>
        <w:t>SYLABUS MODUŁU (PRZEDMIOTU)</w:t>
      </w:r>
    </w:p>
    <w:p w:rsidR="00036B29" w:rsidRPr="00036B29" w:rsidRDefault="00036B29" w:rsidP="00036B29">
      <w:pPr>
        <w:spacing w:after="0" w:line="276" w:lineRule="auto"/>
        <w:jc w:val="center"/>
        <w:rPr>
          <w:rFonts w:ascii="Verdana" w:eastAsia="Calibri" w:hAnsi="Verdana" w:cs="Times New Roman"/>
          <w:b/>
          <w:kern w:val="0"/>
          <w:sz w:val="16"/>
          <w:szCs w:val="16"/>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206"/>
        <w:gridCol w:w="331"/>
        <w:gridCol w:w="670"/>
        <w:gridCol w:w="644"/>
        <w:gridCol w:w="117"/>
        <w:gridCol w:w="35"/>
        <w:gridCol w:w="531"/>
        <w:gridCol w:w="134"/>
        <w:gridCol w:w="87"/>
        <w:gridCol w:w="302"/>
        <w:gridCol w:w="463"/>
        <w:gridCol w:w="53"/>
        <w:gridCol w:w="519"/>
        <w:gridCol w:w="187"/>
        <w:gridCol w:w="383"/>
        <w:gridCol w:w="700"/>
        <w:gridCol w:w="686"/>
        <w:gridCol w:w="23"/>
        <w:gridCol w:w="646"/>
        <w:gridCol w:w="106"/>
        <w:gridCol w:w="240"/>
        <w:gridCol w:w="454"/>
        <w:gridCol w:w="67"/>
        <w:gridCol w:w="383"/>
        <w:gridCol w:w="819"/>
      </w:tblGrid>
      <w:tr w:rsidR="00036B29" w:rsidRPr="00036B29" w:rsidTr="00253D65">
        <w:trPr>
          <w:trHeight w:val="397"/>
          <w:jc w:val="center"/>
        </w:trPr>
        <w:tc>
          <w:tcPr>
            <w:tcW w:w="1012" w:type="dxa"/>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Kod modułu</w:t>
            </w:r>
          </w:p>
        </w:tc>
        <w:tc>
          <w:tcPr>
            <w:tcW w:w="1851" w:type="dxa"/>
            <w:gridSpan w:val="4"/>
            <w:shd w:val="clear" w:color="auto" w:fill="FFFFFF"/>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P.1.OS-AN</w:t>
            </w:r>
          </w:p>
        </w:tc>
        <w:tc>
          <w:tcPr>
            <w:tcW w:w="817" w:type="dxa"/>
            <w:gridSpan w:val="4"/>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Nazwa modułu</w:t>
            </w:r>
          </w:p>
        </w:tc>
        <w:tc>
          <w:tcPr>
            <w:tcW w:w="6118" w:type="dxa"/>
            <w:gridSpan w:val="17"/>
            <w:shd w:val="clear" w:color="auto" w:fill="FFFFFF"/>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Anestezjologia i pielęgniarstwo w zagrożeniu życia</w:t>
            </w:r>
          </w:p>
        </w:tc>
      </w:tr>
      <w:tr w:rsidR="00036B29" w:rsidRPr="00036B29" w:rsidTr="00253D65">
        <w:trPr>
          <w:trHeight w:val="397"/>
          <w:jc w:val="center"/>
        </w:trPr>
        <w:tc>
          <w:tcPr>
            <w:tcW w:w="3680" w:type="dxa"/>
            <w:gridSpan w:val="9"/>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Nazwa modułu w języku angielskim</w:t>
            </w:r>
          </w:p>
        </w:tc>
        <w:tc>
          <w:tcPr>
            <w:tcW w:w="6118" w:type="dxa"/>
            <w:gridSpan w:val="17"/>
            <w:shd w:val="clear" w:color="auto" w:fill="FFFFFF"/>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Anesthesiology and emergency nursing</w:t>
            </w:r>
          </w:p>
        </w:tc>
      </w:tr>
      <w:tr w:rsidR="00036B29" w:rsidRPr="00036B29" w:rsidTr="00253D65">
        <w:trPr>
          <w:trHeight w:val="397"/>
          <w:jc w:val="center"/>
        </w:trPr>
        <w:tc>
          <w:tcPr>
            <w:tcW w:w="1549" w:type="dxa"/>
            <w:gridSpan w:val="3"/>
            <w:tcBorders>
              <w:bottom w:val="single" w:sz="4" w:space="0" w:color="auto"/>
            </w:tcBorders>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Wydział</w:t>
            </w:r>
          </w:p>
        </w:tc>
        <w:tc>
          <w:tcPr>
            <w:tcW w:w="8249" w:type="dxa"/>
            <w:gridSpan w:val="23"/>
            <w:tcBorders>
              <w:bottom w:val="single" w:sz="4" w:space="0" w:color="auto"/>
            </w:tcBorders>
            <w:shd w:val="clear" w:color="auto" w:fill="FFFFFF"/>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Nauk Medycznych</w:t>
            </w:r>
          </w:p>
        </w:tc>
      </w:tr>
      <w:tr w:rsidR="00036B29" w:rsidRPr="00036B29" w:rsidTr="00253D65">
        <w:trPr>
          <w:trHeight w:val="397"/>
          <w:jc w:val="center"/>
        </w:trPr>
        <w:tc>
          <w:tcPr>
            <w:tcW w:w="1549" w:type="dxa"/>
            <w:gridSpan w:val="3"/>
            <w:tcBorders>
              <w:bottom w:val="single" w:sz="4" w:space="0" w:color="auto"/>
            </w:tcBorders>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Kierunek</w:t>
            </w:r>
          </w:p>
        </w:tc>
        <w:tc>
          <w:tcPr>
            <w:tcW w:w="8249" w:type="dxa"/>
            <w:gridSpan w:val="23"/>
            <w:tcBorders>
              <w:top w:val="single" w:sz="4" w:space="0" w:color="auto"/>
              <w:bottom w:val="single" w:sz="4" w:space="0" w:color="auto"/>
            </w:tcBorders>
            <w:shd w:val="clear" w:color="auto" w:fill="FFFFFF"/>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Pielęgniarstwo</w:t>
            </w:r>
          </w:p>
        </w:tc>
      </w:tr>
      <w:tr w:rsidR="00036B29" w:rsidRPr="00036B29" w:rsidTr="00253D65">
        <w:trPr>
          <w:trHeight w:val="397"/>
          <w:jc w:val="center"/>
        </w:trPr>
        <w:tc>
          <w:tcPr>
            <w:tcW w:w="1549" w:type="dxa"/>
            <w:gridSpan w:val="3"/>
            <w:tcBorders>
              <w:bottom w:val="single" w:sz="4" w:space="0" w:color="auto"/>
            </w:tcBorders>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Forma studiów</w:t>
            </w:r>
          </w:p>
        </w:tc>
        <w:tc>
          <w:tcPr>
            <w:tcW w:w="8249" w:type="dxa"/>
            <w:gridSpan w:val="23"/>
            <w:tcBorders>
              <w:top w:val="single" w:sz="4" w:space="0" w:color="auto"/>
              <w:bottom w:val="single" w:sz="4" w:space="0" w:color="auto"/>
            </w:tcBorders>
            <w:shd w:val="clear" w:color="auto" w:fill="FFFFFF"/>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 xml:space="preserve">studia stacjonarne </w:t>
            </w:r>
          </w:p>
        </w:tc>
      </w:tr>
      <w:tr w:rsidR="00036B29" w:rsidRPr="00036B29" w:rsidTr="00253D65">
        <w:trPr>
          <w:trHeight w:val="397"/>
          <w:jc w:val="center"/>
        </w:trPr>
        <w:tc>
          <w:tcPr>
            <w:tcW w:w="1549" w:type="dxa"/>
            <w:gridSpan w:val="3"/>
            <w:tcBorders>
              <w:bottom w:val="single" w:sz="4" w:space="0" w:color="auto"/>
            </w:tcBorders>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Poziom kształcenia</w:t>
            </w:r>
          </w:p>
        </w:tc>
        <w:tc>
          <w:tcPr>
            <w:tcW w:w="8249" w:type="dxa"/>
            <w:gridSpan w:val="23"/>
            <w:tcBorders>
              <w:top w:val="single" w:sz="4" w:space="0" w:color="auto"/>
              <w:bottom w:val="single" w:sz="4" w:space="0" w:color="auto"/>
            </w:tcBorders>
            <w:shd w:val="clear" w:color="auto" w:fill="FFFFFF"/>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studia pierwszego stopnia licencjackie</w:t>
            </w:r>
          </w:p>
        </w:tc>
      </w:tr>
      <w:tr w:rsidR="00036B29" w:rsidRPr="00036B29" w:rsidTr="00253D65">
        <w:trPr>
          <w:trHeight w:val="397"/>
          <w:jc w:val="center"/>
        </w:trPr>
        <w:tc>
          <w:tcPr>
            <w:tcW w:w="1549" w:type="dxa"/>
            <w:gridSpan w:val="3"/>
            <w:tcBorders>
              <w:bottom w:val="single" w:sz="4" w:space="0" w:color="auto"/>
            </w:tcBorders>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 xml:space="preserve">Profil kształcenia </w:t>
            </w:r>
          </w:p>
        </w:tc>
        <w:tc>
          <w:tcPr>
            <w:tcW w:w="8249" w:type="dxa"/>
            <w:gridSpan w:val="23"/>
            <w:tcBorders>
              <w:top w:val="single" w:sz="4" w:space="0" w:color="auto"/>
              <w:bottom w:val="single" w:sz="4" w:space="0" w:color="auto"/>
            </w:tcBorders>
            <w:shd w:val="clear" w:color="auto" w:fill="FFFFFF"/>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Praktyczny</w:t>
            </w:r>
          </w:p>
        </w:tc>
      </w:tr>
      <w:tr w:rsidR="00036B29" w:rsidRPr="00036B29" w:rsidTr="00253D65">
        <w:trPr>
          <w:trHeight w:val="397"/>
          <w:jc w:val="center"/>
        </w:trPr>
        <w:tc>
          <w:tcPr>
            <w:tcW w:w="1549" w:type="dxa"/>
            <w:gridSpan w:val="3"/>
            <w:tcBorders>
              <w:bottom w:val="single" w:sz="4" w:space="0" w:color="auto"/>
            </w:tcBorders>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Przynależność do grupy przedmiotów</w:t>
            </w:r>
          </w:p>
        </w:tc>
        <w:tc>
          <w:tcPr>
            <w:tcW w:w="8249" w:type="dxa"/>
            <w:gridSpan w:val="23"/>
            <w:tcBorders>
              <w:top w:val="single" w:sz="4" w:space="0" w:color="auto"/>
            </w:tcBorders>
            <w:shd w:val="clear" w:color="auto" w:fill="FFFFFF"/>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D</w:t>
            </w:r>
          </w:p>
        </w:tc>
      </w:tr>
      <w:tr w:rsidR="00036B29" w:rsidRPr="00036B29" w:rsidTr="00253D65">
        <w:trPr>
          <w:trHeight w:val="397"/>
          <w:jc w:val="center"/>
        </w:trPr>
        <w:tc>
          <w:tcPr>
            <w:tcW w:w="1549" w:type="dxa"/>
            <w:gridSpan w:val="3"/>
            <w:tcBorders>
              <w:bottom w:val="single" w:sz="4" w:space="0" w:color="auto"/>
            </w:tcBorders>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Specjalność</w:t>
            </w:r>
          </w:p>
        </w:tc>
        <w:tc>
          <w:tcPr>
            <w:tcW w:w="8249" w:type="dxa"/>
            <w:gridSpan w:val="23"/>
            <w:tcBorders>
              <w:top w:val="single" w:sz="4" w:space="0" w:color="auto"/>
            </w:tcBorders>
            <w:shd w:val="clear" w:color="auto" w:fill="FFFFFF"/>
            <w:vAlign w:val="center"/>
          </w:tcPr>
          <w:p w:rsidR="00036B29" w:rsidRPr="00036B29" w:rsidRDefault="00036B29" w:rsidP="00036B29">
            <w:pPr>
              <w:spacing w:after="0" w:line="240" w:lineRule="auto"/>
              <w:rPr>
                <w:rFonts w:ascii="Verdana" w:eastAsia="Calibri" w:hAnsi="Verdana" w:cs="Times New Roman"/>
                <w:i/>
                <w:color w:val="365F91"/>
                <w:kern w:val="0"/>
                <w:sz w:val="16"/>
                <w:szCs w:val="16"/>
              </w:rPr>
            </w:pPr>
          </w:p>
        </w:tc>
      </w:tr>
      <w:tr w:rsidR="00036B29" w:rsidRPr="00036B29" w:rsidTr="00253D65">
        <w:trPr>
          <w:trHeight w:val="397"/>
          <w:jc w:val="center"/>
        </w:trPr>
        <w:tc>
          <w:tcPr>
            <w:tcW w:w="3680" w:type="dxa"/>
            <w:gridSpan w:val="9"/>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Osoba odpowiedzialna za moduł</w:t>
            </w:r>
          </w:p>
        </w:tc>
        <w:tc>
          <w:tcPr>
            <w:tcW w:w="6118" w:type="dxa"/>
            <w:gridSpan w:val="17"/>
            <w:shd w:val="clear" w:color="auto" w:fill="FFFFFF"/>
            <w:vAlign w:val="center"/>
          </w:tcPr>
          <w:p w:rsidR="00036B29" w:rsidRPr="0000749B" w:rsidRDefault="00E84F13" w:rsidP="00036B29">
            <w:pPr>
              <w:spacing w:after="0" w:line="240" w:lineRule="auto"/>
              <w:rPr>
                <w:rFonts w:ascii="Verdana" w:hAnsi="Verdana" w:cstheme="minorHAnsi"/>
                <w:sz w:val="16"/>
                <w:szCs w:val="16"/>
              </w:rPr>
            </w:pPr>
            <w:r w:rsidRPr="0000749B">
              <w:rPr>
                <w:rFonts w:ascii="Verdana" w:hAnsi="Verdana" w:cstheme="minorHAnsi"/>
                <w:sz w:val="16"/>
                <w:szCs w:val="16"/>
              </w:rPr>
              <w:t>lek. med. Przemysław Kondrak</w:t>
            </w:r>
          </w:p>
          <w:p w:rsidR="00E84F13" w:rsidRPr="0000749B" w:rsidRDefault="00E84F13" w:rsidP="00036B29">
            <w:pPr>
              <w:spacing w:after="0" w:line="240" w:lineRule="auto"/>
              <w:rPr>
                <w:rFonts w:ascii="Verdana" w:hAnsi="Verdana"/>
                <w:sz w:val="16"/>
                <w:szCs w:val="16"/>
              </w:rPr>
            </w:pPr>
            <w:r w:rsidRPr="0000749B">
              <w:rPr>
                <w:rFonts w:ascii="Verdana" w:hAnsi="Verdana"/>
                <w:sz w:val="16"/>
                <w:szCs w:val="16"/>
              </w:rPr>
              <w:t xml:space="preserve">mgr Edyta Dziewięcka </w:t>
            </w:r>
          </w:p>
        </w:tc>
      </w:tr>
      <w:tr w:rsidR="00036B29" w:rsidRPr="00036B29" w:rsidTr="00253D65">
        <w:trPr>
          <w:trHeight w:val="397"/>
          <w:jc w:val="center"/>
        </w:trPr>
        <w:tc>
          <w:tcPr>
            <w:tcW w:w="3680" w:type="dxa"/>
            <w:gridSpan w:val="9"/>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Osoby prowadzące zajęcia</w:t>
            </w:r>
          </w:p>
        </w:tc>
        <w:tc>
          <w:tcPr>
            <w:tcW w:w="6118" w:type="dxa"/>
            <w:gridSpan w:val="17"/>
            <w:shd w:val="clear" w:color="auto" w:fill="FFFFFF"/>
            <w:vAlign w:val="center"/>
          </w:tcPr>
          <w:p w:rsidR="00036B29" w:rsidRPr="0000749B" w:rsidRDefault="00E84F13" w:rsidP="00E84F13">
            <w:pPr>
              <w:spacing w:after="0" w:line="240" w:lineRule="auto"/>
              <w:rPr>
                <w:rFonts w:ascii="Verdana" w:hAnsi="Verdana" w:cstheme="minorHAnsi"/>
                <w:sz w:val="16"/>
                <w:szCs w:val="16"/>
              </w:rPr>
            </w:pPr>
            <w:r w:rsidRPr="0000749B">
              <w:rPr>
                <w:rFonts w:ascii="Verdana" w:hAnsi="Verdana" w:cstheme="minorHAnsi"/>
                <w:sz w:val="16"/>
                <w:szCs w:val="16"/>
              </w:rPr>
              <w:t>lek. med. Przemysław Kondrak</w:t>
            </w:r>
            <w:r w:rsidR="0000749B" w:rsidRPr="0000749B">
              <w:rPr>
                <w:rFonts w:ascii="Verdana" w:hAnsi="Verdana" w:cstheme="minorHAnsi"/>
                <w:sz w:val="16"/>
                <w:szCs w:val="16"/>
              </w:rPr>
              <w:t xml:space="preserve">, </w:t>
            </w:r>
            <w:r w:rsidRPr="0000749B">
              <w:rPr>
                <w:rFonts w:ascii="Verdana" w:hAnsi="Verdana"/>
                <w:sz w:val="16"/>
                <w:szCs w:val="16"/>
              </w:rPr>
              <w:t>mgr Edyta Dziewięcka</w:t>
            </w:r>
          </w:p>
          <w:p w:rsidR="00E84F13" w:rsidRPr="0000749B" w:rsidRDefault="0000749B" w:rsidP="00E84F13">
            <w:pPr>
              <w:spacing w:after="0" w:line="240" w:lineRule="auto"/>
              <w:rPr>
                <w:rFonts w:ascii="Verdana" w:hAnsi="Verdana" w:cstheme="minorHAnsi"/>
                <w:sz w:val="16"/>
                <w:szCs w:val="16"/>
              </w:rPr>
            </w:pPr>
            <w:r w:rsidRPr="0000749B">
              <w:rPr>
                <w:rFonts w:ascii="Verdana" w:hAnsi="Verdana" w:cstheme="minorHAnsi"/>
                <w:sz w:val="16"/>
                <w:szCs w:val="16"/>
              </w:rPr>
              <w:t>dr</w:t>
            </w:r>
            <w:r w:rsidR="00E84F13" w:rsidRPr="0000749B">
              <w:rPr>
                <w:rFonts w:ascii="Verdana" w:hAnsi="Verdana" w:cstheme="minorHAnsi"/>
                <w:sz w:val="16"/>
                <w:szCs w:val="16"/>
              </w:rPr>
              <w:t>. Jadwiga Krawczyńska</w:t>
            </w:r>
            <w:r w:rsidRPr="0000749B">
              <w:rPr>
                <w:rFonts w:ascii="Verdana" w:hAnsi="Verdana" w:cstheme="minorHAnsi"/>
                <w:sz w:val="16"/>
                <w:szCs w:val="16"/>
              </w:rPr>
              <w:t xml:space="preserve">, mgr Marta Bujnowska – Szary, mgr Beata Kasprzyk, mgr Paweł Bojarski , mgr </w:t>
            </w:r>
            <w:r w:rsidR="00E84F13" w:rsidRPr="0000749B">
              <w:rPr>
                <w:rFonts w:ascii="Verdana" w:hAnsi="Verdana" w:cstheme="minorHAnsi"/>
                <w:sz w:val="16"/>
                <w:szCs w:val="16"/>
              </w:rPr>
              <w:t>Bartosz Grzywna</w:t>
            </w:r>
          </w:p>
          <w:p w:rsidR="00E84F13" w:rsidRPr="0000749B" w:rsidRDefault="0000749B" w:rsidP="00E84F13">
            <w:pPr>
              <w:spacing w:after="0" w:line="240" w:lineRule="auto"/>
              <w:rPr>
                <w:rFonts w:ascii="Verdana" w:hAnsi="Verdana" w:cstheme="minorHAnsi"/>
                <w:sz w:val="16"/>
                <w:szCs w:val="16"/>
              </w:rPr>
            </w:pPr>
            <w:r w:rsidRPr="0000749B">
              <w:rPr>
                <w:rFonts w:ascii="Verdana" w:hAnsi="Verdana" w:cstheme="minorHAnsi"/>
                <w:sz w:val="16"/>
                <w:szCs w:val="16"/>
              </w:rPr>
              <w:t xml:space="preserve">mgr Kazimiera Piotrowska, mgr </w:t>
            </w:r>
            <w:r w:rsidR="00E84F13" w:rsidRPr="0000749B">
              <w:rPr>
                <w:rFonts w:ascii="Verdana" w:hAnsi="Verdana" w:cstheme="minorHAnsi"/>
                <w:sz w:val="16"/>
                <w:szCs w:val="16"/>
              </w:rPr>
              <w:t>Joanna Sokołowska</w:t>
            </w:r>
          </w:p>
        </w:tc>
      </w:tr>
      <w:tr w:rsidR="00253D65" w:rsidRPr="00036B29" w:rsidTr="00253D65">
        <w:tblPrEx>
          <w:jc w:val="left"/>
        </w:tblPrEx>
        <w:trPr>
          <w:trHeight w:val="288"/>
        </w:trPr>
        <w:tc>
          <w:tcPr>
            <w:tcW w:w="3015" w:type="dxa"/>
            <w:gridSpan w:val="7"/>
            <w:shd w:val="clear" w:color="auto" w:fill="C6D9F1"/>
            <w:vAlign w:val="center"/>
          </w:tcPr>
          <w:p w:rsidR="00253D65" w:rsidRPr="00036B29" w:rsidRDefault="00253D65"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Forma prowadzenia zajęć</w:t>
            </w:r>
          </w:p>
        </w:tc>
        <w:tc>
          <w:tcPr>
            <w:tcW w:w="531" w:type="dxa"/>
            <w:shd w:val="clear" w:color="auto" w:fill="C6D9F1"/>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W</w:t>
            </w:r>
          </w:p>
        </w:tc>
        <w:tc>
          <w:tcPr>
            <w:tcW w:w="523" w:type="dxa"/>
            <w:gridSpan w:val="3"/>
            <w:shd w:val="clear" w:color="auto" w:fill="C6D9F1"/>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Ć</w:t>
            </w:r>
          </w:p>
        </w:tc>
        <w:tc>
          <w:tcPr>
            <w:tcW w:w="516" w:type="dxa"/>
            <w:gridSpan w:val="2"/>
            <w:shd w:val="clear" w:color="auto" w:fill="C6D9F1"/>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K</w:t>
            </w:r>
          </w:p>
        </w:tc>
        <w:tc>
          <w:tcPr>
            <w:tcW w:w="519" w:type="dxa"/>
            <w:shd w:val="clear" w:color="auto" w:fill="C6D9F1"/>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L</w:t>
            </w:r>
          </w:p>
        </w:tc>
        <w:tc>
          <w:tcPr>
            <w:tcW w:w="570" w:type="dxa"/>
            <w:gridSpan w:val="2"/>
            <w:shd w:val="clear" w:color="auto" w:fill="C6D9F1"/>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P</w:t>
            </w:r>
          </w:p>
        </w:tc>
        <w:tc>
          <w:tcPr>
            <w:tcW w:w="700" w:type="dxa"/>
            <w:shd w:val="clear" w:color="auto" w:fill="C6D9F1"/>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Wa</w:t>
            </w:r>
          </w:p>
        </w:tc>
        <w:tc>
          <w:tcPr>
            <w:tcW w:w="709" w:type="dxa"/>
            <w:gridSpan w:val="2"/>
            <w:shd w:val="clear" w:color="auto" w:fill="C6D9F1"/>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ZP</w:t>
            </w:r>
          </w:p>
        </w:tc>
        <w:tc>
          <w:tcPr>
            <w:tcW w:w="646" w:type="dxa"/>
            <w:shd w:val="clear" w:color="auto" w:fill="C6D9F1"/>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Pr</w:t>
            </w:r>
          </w:p>
        </w:tc>
        <w:tc>
          <w:tcPr>
            <w:tcW w:w="1250" w:type="dxa"/>
            <w:gridSpan w:val="5"/>
            <w:shd w:val="clear" w:color="auto" w:fill="C6D9F1"/>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Inne- jakie:</w:t>
            </w:r>
          </w:p>
        </w:tc>
        <w:tc>
          <w:tcPr>
            <w:tcW w:w="819" w:type="dxa"/>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p>
        </w:tc>
      </w:tr>
      <w:tr w:rsidR="00253D65" w:rsidRPr="00036B29" w:rsidTr="00253D65">
        <w:tblPrEx>
          <w:jc w:val="left"/>
        </w:tblPrEx>
        <w:trPr>
          <w:trHeight w:val="361"/>
        </w:trPr>
        <w:tc>
          <w:tcPr>
            <w:tcW w:w="3015" w:type="dxa"/>
            <w:gridSpan w:val="7"/>
            <w:shd w:val="clear" w:color="auto" w:fill="C6D9F1"/>
            <w:vAlign w:val="center"/>
          </w:tcPr>
          <w:p w:rsidR="00253D65" w:rsidRPr="00036B29" w:rsidRDefault="00253D65"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Liczba godzin zajęć w sem.</w:t>
            </w:r>
          </w:p>
        </w:tc>
        <w:tc>
          <w:tcPr>
            <w:tcW w:w="531" w:type="dxa"/>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30</w:t>
            </w:r>
          </w:p>
        </w:tc>
        <w:tc>
          <w:tcPr>
            <w:tcW w:w="523" w:type="dxa"/>
            <w:gridSpan w:val="3"/>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10</w:t>
            </w:r>
          </w:p>
        </w:tc>
        <w:tc>
          <w:tcPr>
            <w:tcW w:w="516" w:type="dxa"/>
            <w:gridSpan w:val="2"/>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p>
        </w:tc>
        <w:tc>
          <w:tcPr>
            <w:tcW w:w="519" w:type="dxa"/>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p>
        </w:tc>
        <w:tc>
          <w:tcPr>
            <w:tcW w:w="570" w:type="dxa"/>
            <w:gridSpan w:val="2"/>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p>
        </w:tc>
        <w:tc>
          <w:tcPr>
            <w:tcW w:w="700" w:type="dxa"/>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p>
        </w:tc>
        <w:tc>
          <w:tcPr>
            <w:tcW w:w="709" w:type="dxa"/>
            <w:gridSpan w:val="2"/>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80</w:t>
            </w:r>
          </w:p>
        </w:tc>
        <w:tc>
          <w:tcPr>
            <w:tcW w:w="646" w:type="dxa"/>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80</w:t>
            </w:r>
          </w:p>
        </w:tc>
        <w:tc>
          <w:tcPr>
            <w:tcW w:w="2069" w:type="dxa"/>
            <w:gridSpan w:val="6"/>
            <w:shd w:val="clear" w:color="auto" w:fill="auto"/>
            <w:vAlign w:val="center"/>
          </w:tcPr>
          <w:p w:rsidR="00253D65" w:rsidRPr="00036B29" w:rsidRDefault="00253D65" w:rsidP="00036B29">
            <w:pPr>
              <w:spacing w:after="0" w:line="240" w:lineRule="auto"/>
              <w:jc w:val="center"/>
              <w:rPr>
                <w:rFonts w:ascii="Verdana" w:eastAsia="Calibri" w:hAnsi="Verdana" w:cs="Times New Roman"/>
                <w:kern w:val="0"/>
                <w:sz w:val="16"/>
                <w:szCs w:val="16"/>
              </w:rPr>
            </w:pPr>
          </w:p>
        </w:tc>
      </w:tr>
      <w:tr w:rsidR="00036B29" w:rsidRPr="00036B29" w:rsidTr="00253D65">
        <w:tblPrEx>
          <w:jc w:val="left"/>
        </w:tblPrEx>
        <w:trPr>
          <w:trHeight w:val="361"/>
        </w:trPr>
        <w:tc>
          <w:tcPr>
            <w:tcW w:w="9798" w:type="dxa"/>
            <w:gridSpan w:val="26"/>
            <w:shd w:val="clear" w:color="auto" w:fill="C6D9F1"/>
            <w:vAlign w:val="center"/>
          </w:tcPr>
          <w:p w:rsidR="00036B29" w:rsidRPr="00036B29" w:rsidRDefault="00036B29" w:rsidP="00036B29">
            <w:pPr>
              <w:spacing w:after="0" w:line="240" w:lineRule="auto"/>
              <w:jc w:val="center"/>
              <w:rPr>
                <w:rFonts w:ascii="Verdana" w:eastAsia="Calibri" w:hAnsi="Verdana" w:cs="Times New Roman"/>
                <w:i/>
                <w:color w:val="365F91"/>
                <w:kern w:val="0"/>
                <w:sz w:val="16"/>
                <w:szCs w:val="16"/>
              </w:rPr>
            </w:pPr>
            <w:r w:rsidRPr="00036B29">
              <w:rPr>
                <w:rFonts w:ascii="Calibri" w:eastAsia="Calibri" w:hAnsi="Calibri" w:cs="Times New Roman"/>
                <w:kern w:val="0"/>
                <w:sz w:val="20"/>
              </w:rPr>
              <w:t xml:space="preserve">Legenda: W – wykład, Ć – ćwiczenia, K- konwersatorium, L – laboratorium, P – projekt, Wa – warsztaty, </w:t>
            </w:r>
            <w:r w:rsidRPr="00036B29">
              <w:rPr>
                <w:rFonts w:ascii="Calibri" w:eastAsia="Calibri" w:hAnsi="Calibri" w:cs="Times New Roman"/>
                <w:kern w:val="0"/>
                <w:sz w:val="20"/>
              </w:rPr>
              <w:br/>
              <w:t>ZP – zajęcia praktyczne, Pr – praktyka</w:t>
            </w:r>
          </w:p>
        </w:tc>
      </w:tr>
      <w:tr w:rsidR="00036B29" w:rsidRPr="00036B29" w:rsidTr="00253D65">
        <w:tblPrEx>
          <w:jc w:val="left"/>
        </w:tblPrEx>
        <w:trPr>
          <w:trHeight w:val="361"/>
        </w:trPr>
        <w:tc>
          <w:tcPr>
            <w:tcW w:w="3015" w:type="dxa"/>
            <w:gridSpan w:val="7"/>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Semestr(y) zajęć dla kierunku kształcenia</w:t>
            </w:r>
          </w:p>
        </w:tc>
        <w:tc>
          <w:tcPr>
            <w:tcW w:w="3359" w:type="dxa"/>
            <w:gridSpan w:val="10"/>
            <w:shd w:val="clear" w:color="auto" w:fill="auto"/>
            <w:vAlign w:val="center"/>
          </w:tcPr>
          <w:p w:rsidR="00253D65" w:rsidRDefault="00253D65" w:rsidP="00253D65">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W: III- 15; IV-15;   Ć: IV-10</w:t>
            </w:r>
          </w:p>
          <w:p w:rsidR="00036B29" w:rsidRPr="00036B29" w:rsidRDefault="00253D65" w:rsidP="00253D65">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ZP: V         Pr:V.VI</w:t>
            </w:r>
          </w:p>
        </w:tc>
        <w:tc>
          <w:tcPr>
            <w:tcW w:w="1701" w:type="dxa"/>
            <w:gridSpan w:val="5"/>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Liczba punktów ECTS za moduł</w:t>
            </w:r>
          </w:p>
        </w:tc>
        <w:tc>
          <w:tcPr>
            <w:tcW w:w="1723" w:type="dxa"/>
            <w:gridSpan w:val="4"/>
            <w:shd w:val="clear" w:color="auto" w:fill="auto"/>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8</w:t>
            </w:r>
          </w:p>
        </w:tc>
      </w:tr>
      <w:tr w:rsidR="00036B29" w:rsidRPr="00036B29" w:rsidTr="00253D65">
        <w:tblPrEx>
          <w:jc w:val="left"/>
        </w:tblPrEx>
        <w:trPr>
          <w:trHeight w:val="361"/>
        </w:trPr>
        <w:tc>
          <w:tcPr>
            <w:tcW w:w="3015" w:type="dxa"/>
            <w:gridSpan w:val="7"/>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Status przedmiotu</w:t>
            </w:r>
          </w:p>
        </w:tc>
        <w:tc>
          <w:tcPr>
            <w:tcW w:w="3359" w:type="dxa"/>
            <w:gridSpan w:val="10"/>
            <w:shd w:val="clear" w:color="auto" w:fill="auto"/>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 xml:space="preserve">obowiązkowy </w:t>
            </w:r>
          </w:p>
        </w:tc>
        <w:tc>
          <w:tcPr>
            <w:tcW w:w="1701" w:type="dxa"/>
            <w:gridSpan w:val="5"/>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Język wykładowy</w:t>
            </w:r>
          </w:p>
        </w:tc>
        <w:tc>
          <w:tcPr>
            <w:tcW w:w="1723" w:type="dxa"/>
            <w:gridSpan w:val="4"/>
            <w:shd w:val="clear" w:color="auto" w:fill="auto"/>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polski</w:t>
            </w:r>
          </w:p>
        </w:tc>
      </w:tr>
      <w:tr w:rsidR="00036B29" w:rsidRPr="00036B29" w:rsidTr="00253D65">
        <w:tblPrEx>
          <w:jc w:val="left"/>
        </w:tblPrEx>
        <w:trPr>
          <w:trHeight w:val="361"/>
        </w:trPr>
        <w:tc>
          <w:tcPr>
            <w:tcW w:w="3015" w:type="dxa"/>
            <w:gridSpan w:val="7"/>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Wymagania wstępne</w:t>
            </w:r>
          </w:p>
        </w:tc>
        <w:tc>
          <w:tcPr>
            <w:tcW w:w="6783" w:type="dxa"/>
            <w:gridSpan w:val="19"/>
            <w:shd w:val="clear" w:color="auto" w:fill="auto"/>
            <w:vAlign w:val="center"/>
          </w:tcPr>
          <w:p w:rsidR="00036B29" w:rsidRPr="00036B29" w:rsidRDefault="00036B29" w:rsidP="00036B29">
            <w:pPr>
              <w:spacing w:after="0" w:line="240" w:lineRule="auto"/>
              <w:jc w:val="center"/>
              <w:rPr>
                <w:rFonts w:ascii="Verdana" w:eastAsia="Calibri" w:hAnsi="Verdana" w:cs="Times New Roman"/>
                <w:i/>
                <w:color w:val="365F91"/>
                <w:kern w:val="0"/>
                <w:sz w:val="16"/>
                <w:szCs w:val="16"/>
              </w:rPr>
            </w:pPr>
            <w:r w:rsidRPr="00036B29">
              <w:rPr>
                <w:rFonts w:ascii="Verdana" w:eastAsia="Times New Roman" w:hAnsi="Verdana" w:cs="Times New Roman"/>
                <w:kern w:val="0"/>
                <w:sz w:val="16"/>
                <w:szCs w:val="16"/>
                <w:lang w:eastAsia="pl-PL"/>
              </w:rPr>
              <w:t>Podstawowe wiadomości z zakresu anatomii, fizjologii, podstaw pielęgniarstwa    i pielęgniarstw kierunkowych: internistycznego, chirurgicznego, neurologicznego,pediatrycznego, psychiatrycznego.</w:t>
            </w:r>
          </w:p>
        </w:tc>
      </w:tr>
      <w:tr w:rsidR="00036B29" w:rsidRPr="00036B29" w:rsidTr="00253D65">
        <w:tblPrEx>
          <w:jc w:val="left"/>
        </w:tblPrEx>
        <w:trPr>
          <w:trHeight w:val="288"/>
        </w:trPr>
        <w:tc>
          <w:tcPr>
            <w:tcW w:w="9798" w:type="dxa"/>
            <w:gridSpan w:val="26"/>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Cele kształcenia</w:t>
            </w:r>
          </w:p>
        </w:tc>
      </w:tr>
      <w:tr w:rsidR="00036B29" w:rsidRPr="00036B29" w:rsidTr="00253D65">
        <w:tblPrEx>
          <w:jc w:val="left"/>
        </w:tblPrEx>
        <w:trPr>
          <w:trHeight w:val="361"/>
        </w:trPr>
        <w:tc>
          <w:tcPr>
            <w:tcW w:w="9798" w:type="dxa"/>
            <w:gridSpan w:val="26"/>
            <w:shd w:val="clear" w:color="auto" w:fill="FFFFFF"/>
            <w:vAlign w:val="center"/>
          </w:tcPr>
          <w:p w:rsidR="00036B29" w:rsidRPr="00036B29" w:rsidRDefault="00036B29" w:rsidP="0077749B">
            <w:pPr>
              <w:numPr>
                <w:ilvl w:val="0"/>
                <w:numId w:val="53"/>
              </w:numPr>
              <w:spacing w:after="0" w:line="240" w:lineRule="auto"/>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Zapoznanie z patomechanizmem, diagnostyką i terapią najczęstszych stanów zagrożenia życia.</w:t>
            </w:r>
          </w:p>
          <w:p w:rsidR="00036B29" w:rsidRPr="00036B29" w:rsidRDefault="00036B29" w:rsidP="0077749B">
            <w:pPr>
              <w:numPr>
                <w:ilvl w:val="0"/>
                <w:numId w:val="53"/>
              </w:numPr>
              <w:spacing w:after="0" w:line="240" w:lineRule="auto"/>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 xml:space="preserve"> Przygotowanie studenta do opieki nad pacjentem w stanie zagrożenia życia, leczonym w oddziale intensywnej terapii, z powodu zaburzeń kardiologicznych, oddechowych, metabolicznych oraz do kompleksowej opieki nad pacjentem nieprzytomnym, żywionym parenteralnie. </w:t>
            </w:r>
          </w:p>
          <w:p w:rsidR="00036B29" w:rsidRPr="00036B29" w:rsidRDefault="00036B29" w:rsidP="0077749B">
            <w:pPr>
              <w:numPr>
                <w:ilvl w:val="0"/>
                <w:numId w:val="53"/>
              </w:numPr>
              <w:spacing w:after="0" w:line="240" w:lineRule="auto"/>
              <w:rPr>
                <w:rFonts w:ascii="Verdana" w:eastAsia="Calibri" w:hAnsi="Verdana" w:cs="Times New Roman"/>
                <w:i/>
                <w:color w:val="365F91"/>
                <w:kern w:val="0"/>
                <w:sz w:val="16"/>
                <w:szCs w:val="16"/>
              </w:rPr>
            </w:pPr>
            <w:r w:rsidRPr="00036B29">
              <w:rPr>
                <w:rFonts w:ascii="Verdana" w:eastAsia="Times New Roman" w:hAnsi="Verdana" w:cs="Times New Roman"/>
                <w:kern w:val="0"/>
                <w:sz w:val="16"/>
                <w:szCs w:val="16"/>
                <w:lang w:eastAsia="pl-PL"/>
              </w:rPr>
              <w:t>Poznanie podstawowych pojęć z zakresu anestezji oraz roli pielęgniarki anestezjologicznej w opiece nad pacjentem z uwzględnieniem specyfiki znieczulenia.</w:t>
            </w:r>
          </w:p>
        </w:tc>
      </w:tr>
      <w:tr w:rsidR="00036B29" w:rsidRPr="00036B29" w:rsidTr="00253D65">
        <w:trPr>
          <w:trHeight w:val="397"/>
          <w:jc w:val="center"/>
        </w:trPr>
        <w:tc>
          <w:tcPr>
            <w:tcW w:w="9798" w:type="dxa"/>
            <w:gridSpan w:val="26"/>
            <w:tcBorders>
              <w:bottom w:val="single" w:sz="4" w:space="0" w:color="auto"/>
            </w:tcBorders>
            <w:shd w:val="clear" w:color="auto" w:fill="8DB3E2"/>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Batang" w:hAnsi="Verdana" w:cs="Times New Roman"/>
                <w:b/>
                <w:kern w:val="0"/>
                <w:sz w:val="16"/>
                <w:szCs w:val="16"/>
                <w:lang w:eastAsia="pl-PL"/>
              </w:rPr>
              <w:t>Opis efektów kształcenia</w:t>
            </w:r>
            <w:r w:rsidRPr="00036B29">
              <w:rPr>
                <w:rFonts w:ascii="Verdana" w:eastAsia="Calibri" w:hAnsi="Verdana" w:cs="Times New Roman"/>
                <w:b/>
                <w:kern w:val="0"/>
                <w:sz w:val="16"/>
                <w:szCs w:val="16"/>
              </w:rPr>
              <w:t xml:space="preserve"> dla modułu (przedmiotu)</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218" w:type="dxa"/>
            <w:gridSpan w:val="2"/>
            <w:tcBorders>
              <w:top w:val="single" w:sz="6" w:space="0" w:color="auto"/>
              <w:left w:val="single" w:sz="6" w:space="0" w:color="auto"/>
              <w:bottom w:val="single" w:sz="6" w:space="0" w:color="auto"/>
            </w:tcBorders>
            <w:shd w:val="clear" w:color="auto" w:fill="C6D9F1"/>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 xml:space="preserve">Efekt kształcenia </w:t>
            </w:r>
          </w:p>
        </w:tc>
        <w:tc>
          <w:tcPr>
            <w:tcW w:w="5156" w:type="dxa"/>
            <w:gridSpan w:val="15"/>
            <w:tcBorders>
              <w:top w:val="single" w:sz="6" w:space="0" w:color="auto"/>
              <w:bottom w:val="single" w:sz="6" w:space="0" w:color="auto"/>
            </w:tcBorders>
            <w:shd w:val="clear" w:color="auto" w:fill="C6D9F1"/>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Student, który zaliczył moduł (przedmiot)</w:t>
            </w:r>
          </w:p>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zna/wie/umie/potrafi:</w:t>
            </w:r>
          </w:p>
        </w:tc>
        <w:tc>
          <w:tcPr>
            <w:tcW w:w="2155" w:type="dxa"/>
            <w:gridSpan w:val="6"/>
            <w:tcBorders>
              <w:top w:val="single" w:sz="6" w:space="0" w:color="auto"/>
              <w:bottom w:val="single" w:sz="6" w:space="0" w:color="auto"/>
            </w:tcBorders>
            <w:shd w:val="clear" w:color="auto" w:fill="C6D9F1"/>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SYMBOL (odniesienie do efektów kierunkowych)</w:t>
            </w:r>
          </w:p>
        </w:tc>
        <w:tc>
          <w:tcPr>
            <w:tcW w:w="1269" w:type="dxa"/>
            <w:gridSpan w:val="3"/>
            <w:tcBorders>
              <w:top w:val="single" w:sz="6" w:space="0" w:color="auto"/>
              <w:bottom w:val="single" w:sz="6" w:space="0" w:color="auto"/>
              <w:right w:val="single" w:sz="4" w:space="0" w:color="auto"/>
            </w:tcBorders>
            <w:shd w:val="clear" w:color="auto" w:fill="C6D9F1"/>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SYMBOL (odniesienie do efektów obszarowych)</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98" w:type="dxa"/>
            <w:gridSpan w:val="26"/>
            <w:tcBorders>
              <w:top w:val="single" w:sz="6" w:space="0" w:color="auto"/>
              <w:left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WIEDZA</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W1</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zasady diagnozowania i planowania opieki nad pacjentem w intensywnej opiece medycznej</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PIEL.1P_W102</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D.W3.</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W2</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zasady organizacji opieki specjalistycznej</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PIEL.1P_W109</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D.W10.</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W3</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Metody, techniki i narzędzia oceny stanu świadomości i przytomności</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PIEL.1P_117</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D.W.18.</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W4</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standardy i procedury postępowania w stanach nagłych i zabiegach ratujących życie</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PIEL.1P_W127</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D.W28.</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W5</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40"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zasady obserwacji pacjenta po zabiegu operacyjnym, obejmujące monitorowanie w zakresie podstawowym i rozszerzonym</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PIEL.1P_W128</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D.W29.</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W6</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metody znieczulenia i zasady opieki nad pacjentem po znieczuleniu</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PIEL.1P_W129</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D.W30.</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patofizjologię i objawy kliniczne chorób stanowiących zagrożenie dla życia  (niewydolność oddechowa, niewydolność krążenia, niewydolność układu nerwowego, wstrząs, sepsa)</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PIEL.1P_W130</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D.W31.</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W8</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metody i skale oceny bólu, poziomu sedacji oraz zaburzeń snu i stanów delirycznych u pacjentów w stanach zagrożenia życia</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PIEL.1P_W131</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D.W32.</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W9</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 xml:space="preserve">metody i techniki komunikowania się z pacjentem niezdolnym do nawiązania i podtrzymywania efektywnej komunikacji ze względu na </w:t>
            </w:r>
            <w:r w:rsidRPr="00036B29">
              <w:rPr>
                <w:rFonts w:ascii="Verdana" w:eastAsia="Times New Roman" w:hAnsi="Verdana" w:cs="Times New Roman"/>
                <w:kern w:val="0"/>
                <w:sz w:val="14"/>
                <w:szCs w:val="16"/>
                <w:lang w:eastAsia="pl-PL"/>
              </w:rPr>
              <w:lastRenderedPageBreak/>
              <w:t>stan zdrowia lub stosowane leczenie</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lastRenderedPageBreak/>
              <w:t>PIEL.1P_W132</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D.W33.</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lastRenderedPageBreak/>
              <w:t>W10</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zasady profilaktyki powikłań związanych ze stosowaniem inwazyjnych technik diagnostycznych i terapeutycznych u pacjentów w stanie krytycznym</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PIEL.1P_W133</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D.W34.</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98" w:type="dxa"/>
            <w:gridSpan w:val="26"/>
            <w:tcBorders>
              <w:top w:val="single" w:sz="6" w:space="0" w:color="auto"/>
              <w:left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UMIEJĘTNOŚCI</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U1</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doraźnie podawać pacjentowi tlen i monitorować jego stan podczas tlenoterapii</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PIEL.1P_U94</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D.U9.</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U2</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wykonywać badanie elektrokardiograficzne i rozpoznawać zaburzenia zagrażające życiu</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PIEL.1P_U95</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D.U10.</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U3</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pielęgnować pacjenta z przetoką jelitową oraz rurką intubacyjną i tracheotomijną</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PIEL.1P_U104</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D.U19.</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U4</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przygotowywać i podawać pacjentom leki różnymi drogami, samodzielnie lub na zlecenie lekarza</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PIEL.1P_U110</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D.U26.</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98" w:type="dxa"/>
            <w:gridSpan w:val="26"/>
            <w:tcBorders>
              <w:top w:val="single" w:sz="6" w:space="0" w:color="auto"/>
              <w:left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KOMPETENCJE</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K1</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kierować się dobrem pacjenta, szanować godność i autonomię osób powierzonych opiece, okazywać zrozumienie dla różnic światopoglądowych i kulturowych oraz empatię w relacji z pacjentem i jego rodziną</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PIEL.1P_K1</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K.1.</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K2</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przestrzegać praw pacjenta</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PIEL.1P_K2</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K.2.</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218" w:type="dxa"/>
            <w:gridSpan w:val="2"/>
            <w:tcBorders>
              <w:top w:val="single" w:sz="6" w:space="0" w:color="auto"/>
              <w:left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K3</w:t>
            </w:r>
          </w:p>
        </w:tc>
        <w:tc>
          <w:tcPr>
            <w:tcW w:w="5156" w:type="dxa"/>
            <w:gridSpan w:val="15"/>
            <w:tcBorders>
              <w:top w:val="single" w:sz="6" w:space="0" w:color="auto"/>
              <w:bottom w:val="single" w:sz="6" w:space="0" w:color="auto"/>
            </w:tcBorders>
            <w:vAlign w:val="center"/>
          </w:tcPr>
          <w:p w:rsidR="00036B29" w:rsidRPr="00036B29" w:rsidRDefault="00036B29" w:rsidP="00036B29">
            <w:pPr>
              <w:spacing w:after="0" w:line="276" w:lineRule="auto"/>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ponosić odpowiedzialność za wykonywane czynności zawodowe</w:t>
            </w:r>
          </w:p>
        </w:tc>
        <w:tc>
          <w:tcPr>
            <w:tcW w:w="2155" w:type="dxa"/>
            <w:gridSpan w:val="6"/>
            <w:tcBorders>
              <w:top w:val="single" w:sz="6" w:space="0" w:color="auto"/>
              <w:bottom w:val="single" w:sz="6"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PIEL.1P_K4</w:t>
            </w:r>
          </w:p>
        </w:tc>
        <w:tc>
          <w:tcPr>
            <w:tcW w:w="1269" w:type="dxa"/>
            <w:gridSpan w:val="3"/>
            <w:tcBorders>
              <w:top w:val="single" w:sz="6" w:space="0" w:color="auto"/>
              <w:bottom w:val="single" w:sz="6" w:space="0" w:color="auto"/>
              <w:right w:val="single" w:sz="4" w:space="0" w:color="auto"/>
            </w:tcBorders>
            <w:vAlign w:val="center"/>
          </w:tcPr>
          <w:p w:rsidR="00036B29" w:rsidRPr="00036B29" w:rsidRDefault="00036B29" w:rsidP="00036B29">
            <w:pPr>
              <w:spacing w:after="0" w:line="276" w:lineRule="auto"/>
              <w:jc w:val="center"/>
              <w:rPr>
                <w:rFonts w:ascii="Verdana" w:eastAsia="Times New Roman" w:hAnsi="Verdana" w:cs="Times New Roman"/>
                <w:kern w:val="0"/>
                <w:sz w:val="14"/>
                <w:szCs w:val="16"/>
                <w:lang w:eastAsia="pl-PL"/>
              </w:rPr>
            </w:pPr>
            <w:r w:rsidRPr="00036B29">
              <w:rPr>
                <w:rFonts w:ascii="Verdana" w:eastAsia="Times New Roman" w:hAnsi="Verdana" w:cs="Times New Roman"/>
                <w:kern w:val="0"/>
                <w:sz w:val="14"/>
                <w:szCs w:val="16"/>
                <w:lang w:eastAsia="pl-PL"/>
              </w:rPr>
              <w:t>K.4.</w:t>
            </w:r>
          </w:p>
        </w:tc>
      </w:tr>
      <w:tr w:rsidR="00036B29" w:rsidRPr="00036B29" w:rsidTr="00253D65">
        <w:trPr>
          <w:trHeight w:val="397"/>
          <w:jc w:val="center"/>
        </w:trPr>
        <w:tc>
          <w:tcPr>
            <w:tcW w:w="9798" w:type="dxa"/>
            <w:gridSpan w:val="26"/>
            <w:tcBorders>
              <w:bottom w:val="single" w:sz="6" w:space="0" w:color="auto"/>
            </w:tcBorders>
            <w:shd w:val="clear" w:color="auto" w:fill="8DB3E2"/>
            <w:vAlign w:val="center"/>
          </w:tcPr>
          <w:p w:rsidR="00036B29" w:rsidRPr="00036B29" w:rsidRDefault="00036B29" w:rsidP="00036B29">
            <w:pPr>
              <w:autoSpaceDE w:val="0"/>
              <w:autoSpaceDN w:val="0"/>
              <w:adjustRightInd w:val="0"/>
              <w:spacing w:after="0" w:line="276" w:lineRule="auto"/>
              <w:rPr>
                <w:rFonts w:ascii="Verdana" w:eastAsia="Calibri" w:hAnsi="Verdana" w:cs="Times New Roman"/>
                <w:b/>
                <w:kern w:val="0"/>
                <w:sz w:val="16"/>
                <w:szCs w:val="16"/>
              </w:rPr>
            </w:pPr>
            <w:r w:rsidRPr="00036B29">
              <w:rPr>
                <w:rFonts w:ascii="Verdana" w:eastAsia="Batang" w:hAnsi="Verdana" w:cs="Times New Roman"/>
                <w:b/>
                <w:kern w:val="0"/>
                <w:sz w:val="16"/>
                <w:szCs w:val="16"/>
                <w:lang w:eastAsia="pl-PL"/>
              </w:rPr>
              <w:t>Metody weryfikacji efektów kształcenia</w:t>
            </w:r>
            <w:r w:rsidRPr="00036B29">
              <w:rPr>
                <w:rFonts w:ascii="Verdana" w:eastAsia="Calibri" w:hAnsi="Verdana" w:cs="Times New Roman"/>
                <w:b/>
                <w:kern w:val="0"/>
                <w:sz w:val="16"/>
                <w:szCs w:val="16"/>
              </w:rPr>
              <w:t xml:space="preserve"> dla modułu (przedmiotu) w odniesieniu do form zajęć</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19" w:type="dxa"/>
            <w:gridSpan w:val="4"/>
            <w:vMerge w:val="restart"/>
            <w:tcBorders>
              <w:top w:val="single" w:sz="6" w:space="0" w:color="auto"/>
              <w:left w:val="single" w:sz="6" w:space="0" w:color="auto"/>
              <w:right w:val="single" w:sz="4" w:space="0" w:color="auto"/>
            </w:tcBorders>
            <w:shd w:val="clear" w:color="auto" w:fill="C6D9F1"/>
            <w:vAlign w:val="center"/>
          </w:tcPr>
          <w:p w:rsidR="00036B29" w:rsidRPr="00036B29" w:rsidRDefault="00036B29" w:rsidP="00036B29">
            <w:pPr>
              <w:spacing w:after="0" w:line="276" w:lineRule="auto"/>
              <w:jc w:val="center"/>
              <w:rPr>
                <w:rFonts w:ascii="Verdana" w:eastAsia="Times New Roman" w:hAnsi="Verdana" w:cs="Times New Roman"/>
                <w:b/>
                <w:kern w:val="0"/>
                <w:sz w:val="16"/>
                <w:szCs w:val="16"/>
                <w:lang w:eastAsia="pl-PL"/>
              </w:rPr>
            </w:pPr>
            <w:r w:rsidRPr="00036B29">
              <w:rPr>
                <w:rFonts w:ascii="Verdana" w:eastAsia="Times New Roman" w:hAnsi="Verdana" w:cs="Times New Roman"/>
                <w:b/>
                <w:kern w:val="0"/>
                <w:sz w:val="16"/>
                <w:szCs w:val="16"/>
                <w:lang w:eastAsia="pl-PL"/>
              </w:rPr>
              <w:t>Efekt kształcenia</w:t>
            </w:r>
          </w:p>
        </w:tc>
        <w:tc>
          <w:tcPr>
            <w:tcW w:w="7579" w:type="dxa"/>
            <w:gridSpan w:val="22"/>
            <w:tcBorders>
              <w:top w:val="single" w:sz="6" w:space="0" w:color="auto"/>
              <w:left w:val="single" w:sz="4" w:space="0" w:color="auto"/>
              <w:bottom w:val="single" w:sz="6" w:space="0" w:color="auto"/>
              <w:right w:val="single" w:sz="6" w:space="0" w:color="auto"/>
            </w:tcBorders>
            <w:shd w:val="clear" w:color="auto" w:fill="C6D9F1"/>
            <w:vAlign w:val="center"/>
          </w:tcPr>
          <w:p w:rsidR="00036B29" w:rsidRPr="00036B29" w:rsidRDefault="00036B29" w:rsidP="00036B29">
            <w:pPr>
              <w:spacing w:after="0" w:line="276" w:lineRule="auto"/>
              <w:jc w:val="center"/>
              <w:rPr>
                <w:rFonts w:ascii="Verdana" w:eastAsia="Times New Roman" w:hAnsi="Verdana" w:cs="Times New Roman"/>
                <w:b/>
                <w:kern w:val="0"/>
                <w:sz w:val="16"/>
                <w:szCs w:val="16"/>
                <w:lang w:eastAsia="pl-PL"/>
              </w:rPr>
            </w:pPr>
            <w:r w:rsidRPr="00036B29">
              <w:rPr>
                <w:rFonts w:ascii="Verdana" w:eastAsia="Times New Roman" w:hAnsi="Verdana" w:cs="Times New Roman"/>
                <w:b/>
                <w:kern w:val="0"/>
                <w:sz w:val="16"/>
                <w:szCs w:val="16"/>
                <w:lang w:eastAsia="pl-PL"/>
              </w:rPr>
              <w:t>Forma zajęć dydaktycznych</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19" w:type="dxa"/>
            <w:gridSpan w:val="4"/>
            <w:vMerge/>
            <w:tcBorders>
              <w:left w:val="single" w:sz="6" w:space="0" w:color="auto"/>
              <w:bottom w:val="single" w:sz="6" w:space="0" w:color="auto"/>
              <w:right w:val="single" w:sz="4" w:space="0" w:color="auto"/>
            </w:tcBorders>
            <w:shd w:val="clear" w:color="auto" w:fill="C6D9F1"/>
            <w:vAlign w:val="center"/>
          </w:tcPr>
          <w:p w:rsidR="00036B29" w:rsidRPr="00036B29" w:rsidRDefault="00036B29" w:rsidP="00036B29">
            <w:pPr>
              <w:spacing w:after="200" w:line="276" w:lineRule="auto"/>
              <w:jc w:val="center"/>
              <w:rPr>
                <w:rFonts w:ascii="Verdana" w:eastAsia="Times New Roman" w:hAnsi="Verdana" w:cs="Times New Roman"/>
                <w:b/>
                <w:kern w:val="0"/>
                <w:sz w:val="16"/>
                <w:szCs w:val="16"/>
                <w:lang w:eastAsia="pl-PL"/>
              </w:rPr>
            </w:pPr>
          </w:p>
        </w:tc>
        <w:tc>
          <w:tcPr>
            <w:tcW w:w="761"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36B29" w:rsidRPr="00036B29" w:rsidRDefault="00036B29" w:rsidP="00036B29">
            <w:pPr>
              <w:spacing w:after="0" w:line="276" w:lineRule="auto"/>
              <w:ind w:left="113" w:right="113"/>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Egzamin ustny</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36B29" w:rsidRPr="00036B29" w:rsidRDefault="00036B29" w:rsidP="00036B29">
            <w:pPr>
              <w:spacing w:after="0" w:line="276" w:lineRule="auto"/>
              <w:ind w:left="113" w:right="113"/>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Egzamin pisemny</w:t>
            </w:r>
          </w:p>
        </w:tc>
        <w:tc>
          <w:tcPr>
            <w:tcW w:w="765"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36B29" w:rsidRPr="00036B29" w:rsidRDefault="00036B29" w:rsidP="00036B29">
            <w:pPr>
              <w:spacing w:after="0" w:line="240" w:lineRule="auto"/>
              <w:ind w:left="113" w:right="113"/>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Cząstkowa praca pisemna</w:t>
            </w:r>
          </w:p>
        </w:tc>
        <w:tc>
          <w:tcPr>
            <w:tcW w:w="759"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36B29" w:rsidRPr="00036B29" w:rsidRDefault="00036B29" w:rsidP="00036B29">
            <w:pPr>
              <w:spacing w:after="0" w:line="240" w:lineRule="auto"/>
              <w:ind w:left="113" w:right="113"/>
              <w:jc w:val="center"/>
              <w:rPr>
                <w:rFonts w:ascii="Verdana" w:eastAsia="Batang" w:hAnsi="Verdana" w:cs="Times New Roman"/>
                <w:kern w:val="0"/>
                <w:sz w:val="16"/>
                <w:szCs w:val="16"/>
                <w:lang w:eastAsia="pl-PL"/>
              </w:rPr>
            </w:pPr>
            <w:r w:rsidRPr="00036B29">
              <w:rPr>
                <w:rFonts w:ascii="Verdana" w:eastAsia="Times New Roman" w:hAnsi="Verdana" w:cs="Times New Roman"/>
                <w:kern w:val="0"/>
                <w:sz w:val="16"/>
                <w:szCs w:val="16"/>
                <w:lang w:eastAsia="pl-PL"/>
              </w:rPr>
              <w:t>Praca pisemna końcowa (np. esej)</w:t>
            </w:r>
          </w:p>
        </w:tc>
        <w:tc>
          <w:tcPr>
            <w:tcW w:w="1083"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36B29" w:rsidRPr="00036B29" w:rsidRDefault="00036B29" w:rsidP="00036B29">
            <w:pPr>
              <w:spacing w:after="0" w:line="240" w:lineRule="auto"/>
              <w:ind w:left="113" w:right="113"/>
              <w:jc w:val="center"/>
              <w:rPr>
                <w:rFonts w:ascii="Verdana" w:eastAsia="Batang" w:hAnsi="Verdana" w:cs="Times New Roman"/>
                <w:kern w:val="0"/>
                <w:sz w:val="16"/>
                <w:szCs w:val="16"/>
                <w:lang w:eastAsia="pl-PL"/>
              </w:rPr>
            </w:pPr>
            <w:r w:rsidRPr="00036B29">
              <w:rPr>
                <w:rFonts w:ascii="Verdana" w:eastAsia="Times New Roman" w:hAnsi="Verdana" w:cs="Times New Roman"/>
                <w:kern w:val="0"/>
                <w:sz w:val="16"/>
                <w:szCs w:val="16"/>
                <w:lang w:eastAsia="pl-PL"/>
              </w:rPr>
              <w:t>Kolokwium</w:t>
            </w:r>
          </w:p>
        </w:tc>
        <w:tc>
          <w:tcPr>
            <w:tcW w:w="686"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36B29" w:rsidRPr="00036B29" w:rsidRDefault="00036B29" w:rsidP="00036B29">
            <w:pPr>
              <w:spacing w:after="0" w:line="276" w:lineRule="auto"/>
              <w:ind w:left="113" w:right="113"/>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Projekt/ prezentacja</w:t>
            </w:r>
          </w:p>
        </w:tc>
        <w:tc>
          <w:tcPr>
            <w:tcW w:w="775"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36B29" w:rsidRPr="00036B29" w:rsidRDefault="00036B29" w:rsidP="00036B29">
            <w:pPr>
              <w:spacing w:after="0" w:line="276" w:lineRule="auto"/>
              <w:ind w:left="113" w:right="113"/>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Sprawozdanie</w:t>
            </w:r>
          </w:p>
        </w:tc>
        <w:tc>
          <w:tcPr>
            <w:tcW w:w="761"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036B29" w:rsidRPr="00036B29" w:rsidRDefault="00036B29" w:rsidP="00036B29">
            <w:pPr>
              <w:spacing w:after="0" w:line="276" w:lineRule="auto"/>
              <w:ind w:left="113" w:right="113"/>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Aktywność na zajęciach</w:t>
            </w:r>
          </w:p>
        </w:tc>
        <w:tc>
          <w:tcPr>
            <w:tcW w:w="1202" w:type="dxa"/>
            <w:gridSpan w:val="2"/>
            <w:tcBorders>
              <w:top w:val="single" w:sz="6" w:space="0" w:color="auto"/>
              <w:left w:val="single" w:sz="4" w:space="0" w:color="auto"/>
              <w:bottom w:val="single" w:sz="6" w:space="0" w:color="auto"/>
              <w:right w:val="single" w:sz="6" w:space="0" w:color="auto"/>
            </w:tcBorders>
            <w:shd w:val="clear" w:color="auto" w:fill="C6D9F1"/>
            <w:textDirection w:val="btLr"/>
          </w:tcPr>
          <w:p w:rsidR="00036B29" w:rsidRPr="00036B29" w:rsidRDefault="00036B29" w:rsidP="00036B29">
            <w:pPr>
              <w:spacing w:after="0" w:line="276" w:lineRule="auto"/>
              <w:ind w:left="113" w:right="113"/>
              <w:jc w:val="center"/>
              <w:rPr>
                <w:rFonts w:ascii="Verdana" w:eastAsia="Times New Roman" w:hAnsi="Verdana" w:cs="Times New Roman"/>
                <w:kern w:val="0"/>
                <w:sz w:val="16"/>
                <w:szCs w:val="16"/>
                <w:lang w:eastAsia="pl-PL"/>
              </w:rPr>
            </w:pPr>
            <w:r w:rsidRPr="00036B29">
              <w:rPr>
                <w:rFonts w:ascii="Verdana" w:eastAsia="Times New Roman" w:hAnsi="Verdana" w:cs="Times New Roman"/>
                <w:kern w:val="0"/>
                <w:sz w:val="16"/>
                <w:szCs w:val="16"/>
                <w:lang w:eastAsia="pl-PL"/>
              </w:rPr>
              <w:t>inne ...</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798" w:type="dxa"/>
            <w:gridSpan w:val="26"/>
            <w:tcBorders>
              <w:top w:val="single" w:sz="6" w:space="0" w:color="auto"/>
              <w:left w:val="single" w:sz="6" w:space="0" w:color="auto"/>
              <w:bottom w:val="single" w:sz="6" w:space="0" w:color="auto"/>
              <w:right w:val="single" w:sz="6" w:space="0" w:color="auto"/>
            </w:tcBorders>
            <w:shd w:val="clear" w:color="auto" w:fill="auto"/>
            <w:vAlign w:val="center"/>
          </w:tcPr>
          <w:p w:rsidR="00036B29" w:rsidRPr="00036B29" w:rsidRDefault="00036B29" w:rsidP="00036B29">
            <w:pPr>
              <w:spacing w:after="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WIEDZA</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W1</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W2</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W3</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W4</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W5</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W6</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W7</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W8</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W9</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W10</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798" w:type="dxa"/>
            <w:gridSpan w:val="26"/>
            <w:tcBorders>
              <w:top w:val="single" w:sz="6" w:space="0" w:color="auto"/>
              <w:left w:val="single" w:sz="6" w:space="0" w:color="auto"/>
              <w:bottom w:val="single" w:sz="6" w:space="0" w:color="auto"/>
              <w:right w:val="single" w:sz="6"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UMIEJĘTNOŚCI</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U1</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U2</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U3</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U4</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798" w:type="dxa"/>
            <w:gridSpan w:val="26"/>
            <w:tcBorders>
              <w:top w:val="single" w:sz="6" w:space="0" w:color="auto"/>
              <w:left w:val="single" w:sz="6" w:space="0" w:color="auto"/>
              <w:bottom w:val="single" w:sz="6" w:space="0" w:color="auto"/>
              <w:right w:val="single" w:sz="6"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KOMPETENCJE</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K1</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K2</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r>
      <w:tr w:rsidR="00036B29" w:rsidRPr="00036B29" w:rsidTr="00253D6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19"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K3</w:t>
            </w:r>
          </w:p>
        </w:tc>
        <w:tc>
          <w:tcPr>
            <w:tcW w:w="76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5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108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686" w:type="dxa"/>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7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p>
        </w:tc>
        <w:tc>
          <w:tcPr>
            <w:tcW w:w="76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c>
          <w:tcPr>
            <w:tcW w:w="1202" w:type="dxa"/>
            <w:gridSpan w:val="2"/>
            <w:tcBorders>
              <w:top w:val="single" w:sz="6" w:space="0" w:color="auto"/>
              <w:left w:val="single" w:sz="4" w:space="0" w:color="auto"/>
              <w:bottom w:val="single" w:sz="6" w:space="0" w:color="auto"/>
              <w:right w:val="single" w:sz="6" w:space="0" w:color="auto"/>
            </w:tcBorders>
          </w:tcPr>
          <w:p w:rsidR="00036B29" w:rsidRPr="00036B29" w:rsidRDefault="00036B29" w:rsidP="00036B29">
            <w:pPr>
              <w:spacing w:after="200" w:line="276" w:lineRule="auto"/>
              <w:jc w:val="center"/>
              <w:rPr>
                <w:rFonts w:ascii="Verdana" w:eastAsia="Times New Roman" w:hAnsi="Verdana" w:cs="Times New Roman"/>
                <w:kern w:val="0"/>
                <w:sz w:val="14"/>
                <w:szCs w:val="18"/>
                <w:lang w:eastAsia="pl-PL"/>
              </w:rPr>
            </w:pPr>
            <w:r w:rsidRPr="00036B29">
              <w:rPr>
                <w:rFonts w:ascii="Verdana" w:eastAsia="Times New Roman" w:hAnsi="Verdana" w:cs="Times New Roman"/>
                <w:kern w:val="0"/>
                <w:sz w:val="14"/>
                <w:szCs w:val="18"/>
                <w:lang w:eastAsia="pl-PL"/>
              </w:rPr>
              <w:t>X</w:t>
            </w:r>
          </w:p>
        </w:tc>
      </w:tr>
    </w:tbl>
    <w:p w:rsidR="00036B29" w:rsidRPr="00036B29" w:rsidRDefault="00036B29" w:rsidP="00036B29">
      <w:pPr>
        <w:spacing w:after="0" w:line="240" w:lineRule="auto"/>
        <w:rPr>
          <w:rFonts w:ascii="Verdana" w:eastAsia="Calibri" w:hAnsi="Verdana" w:cs="Times New Roman"/>
          <w:b/>
          <w:kern w:val="0"/>
          <w:sz w:val="16"/>
          <w:szCs w:val="16"/>
        </w:rPr>
      </w:pP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b/>
          <w:kern w:val="0"/>
          <w:sz w:val="20"/>
          <w:szCs w:val="24"/>
          <w:u w:val="single"/>
          <w:lang w:eastAsia="pl-PL"/>
        </w:rPr>
      </w:pPr>
      <w:r w:rsidRPr="00036B29">
        <w:rPr>
          <w:rFonts w:ascii="Times New Roman" w:eastAsia="Times New Roman" w:hAnsi="Times New Roman" w:cs="Times New Roman"/>
          <w:b/>
          <w:kern w:val="0"/>
          <w:sz w:val="20"/>
          <w:szCs w:val="24"/>
          <w:u w:val="single"/>
          <w:lang w:eastAsia="pl-PL"/>
        </w:rPr>
        <w:t>Kryteria oceniania kompetencji studenta</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kern w:val="0"/>
          <w:sz w:val="20"/>
          <w:szCs w:val="24"/>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kern w:val="0"/>
          <w:sz w:val="20"/>
          <w:szCs w:val="24"/>
          <w:lang w:eastAsia="pl-PL"/>
        </w:rPr>
        <w:lastRenderedPageBreak/>
        <w:t>W - WIEDZA</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kern w:val="0"/>
          <w:sz w:val="20"/>
          <w:szCs w:val="24"/>
          <w:lang w:eastAsia="pl-PL"/>
        </w:rPr>
        <w:tab/>
        <w:t>Ocena:</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b/>
          <w:kern w:val="0"/>
          <w:sz w:val="20"/>
          <w:szCs w:val="24"/>
          <w:lang w:eastAsia="pl-PL"/>
        </w:rPr>
        <w:t>Dostateczny</w:t>
      </w:r>
      <w:r w:rsidRPr="00036B29">
        <w:rPr>
          <w:rFonts w:ascii="Times New Roman" w:eastAsia="Times New Roman" w:hAnsi="Times New Roman" w:cs="Times New Roman"/>
          <w:kern w:val="0"/>
          <w:sz w:val="20"/>
          <w:szCs w:val="24"/>
          <w:lang w:eastAsia="pl-PL"/>
        </w:rPr>
        <w:t xml:space="preserve"> – Student zapamiętuje i odtwarza wiedzę przewidzianą do opanowania w ramach modułu</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b/>
          <w:kern w:val="0"/>
          <w:sz w:val="20"/>
          <w:szCs w:val="24"/>
          <w:lang w:eastAsia="pl-PL"/>
        </w:rPr>
        <w:t>Dobry</w:t>
      </w:r>
      <w:r w:rsidRPr="00036B29">
        <w:rPr>
          <w:rFonts w:ascii="Times New Roman" w:eastAsia="Times New Roman" w:hAnsi="Times New Roman" w:cs="Times New Roman"/>
          <w:kern w:val="0"/>
          <w:sz w:val="20"/>
          <w:szCs w:val="24"/>
          <w:lang w:eastAsia="pl-PL"/>
        </w:rPr>
        <w:t xml:space="preserve"> – Student dodatkowo interpretuje zjawiska/problemy i potrafi rozwiązać typowy problem</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b/>
          <w:kern w:val="0"/>
          <w:sz w:val="20"/>
          <w:szCs w:val="24"/>
          <w:lang w:eastAsia="pl-PL"/>
        </w:rPr>
        <w:t>Bardzo dobry</w:t>
      </w:r>
      <w:r w:rsidRPr="00036B29">
        <w:rPr>
          <w:rFonts w:ascii="Times New Roman" w:eastAsia="Times New Roman" w:hAnsi="Times New Roman" w:cs="Times New Roman"/>
          <w:kern w:val="0"/>
          <w:sz w:val="20"/>
          <w:szCs w:val="24"/>
          <w:lang w:eastAsia="pl-PL"/>
        </w:rPr>
        <w:t xml:space="preserve"> –Student potrafi rozwiązywać nawet złożone problemy z danej dziedziny, potrafi dokonać syntezy, przeprowadzić wszechstronną ocenę, stworzyć dzieło oryginalne, inspirujące innych.</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kern w:val="0"/>
          <w:sz w:val="20"/>
          <w:szCs w:val="24"/>
          <w:lang w:eastAsia="pl-PL"/>
        </w:rPr>
        <w:t>U - UMIEJĘTNOŚCI</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kern w:val="0"/>
          <w:sz w:val="20"/>
          <w:szCs w:val="24"/>
          <w:lang w:eastAsia="pl-PL"/>
        </w:rPr>
        <w:tab/>
        <w:t>Ocena:</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b/>
          <w:kern w:val="0"/>
          <w:sz w:val="20"/>
          <w:szCs w:val="24"/>
          <w:lang w:eastAsia="pl-PL"/>
        </w:rPr>
        <w:t>Dostateczny</w:t>
      </w:r>
      <w:r w:rsidRPr="00036B29">
        <w:rPr>
          <w:rFonts w:ascii="Times New Roman" w:eastAsia="Times New Roman" w:hAnsi="Times New Roman" w:cs="Times New Roman"/>
          <w:kern w:val="0"/>
          <w:sz w:val="20"/>
          <w:szCs w:val="24"/>
          <w:lang w:eastAsia="pl-PL"/>
        </w:rPr>
        <w:t xml:space="preserve"> – Student orientuje się w charakterze czynności, potrafi pod kierunkiem nauczyciela akademickiego wykonać czynności/rozwiązać problemy dotyczące treści modułu </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b/>
          <w:kern w:val="0"/>
          <w:sz w:val="20"/>
          <w:szCs w:val="24"/>
          <w:lang w:eastAsia="pl-PL"/>
        </w:rPr>
        <w:t>Dobry</w:t>
      </w:r>
      <w:r w:rsidRPr="00036B29">
        <w:rPr>
          <w:rFonts w:ascii="Times New Roman" w:eastAsia="Times New Roman" w:hAnsi="Times New Roman" w:cs="Times New Roman"/>
          <w:kern w:val="0"/>
          <w:sz w:val="20"/>
          <w:szCs w:val="24"/>
          <w:lang w:eastAsia="pl-PL"/>
        </w:rPr>
        <w:t xml:space="preserve"> – Student potrafi samodzielnie wykonać czynności/zadania/rozwiązać typowe problemy dotyczące treści modułu</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b/>
          <w:kern w:val="0"/>
          <w:sz w:val="20"/>
          <w:szCs w:val="24"/>
          <w:lang w:eastAsia="pl-PL"/>
        </w:rPr>
        <w:t>Bardzo dobry</w:t>
      </w:r>
      <w:r w:rsidRPr="00036B29">
        <w:rPr>
          <w:rFonts w:ascii="Times New Roman" w:eastAsia="Times New Roman" w:hAnsi="Times New Roman" w:cs="Times New Roman"/>
          <w:kern w:val="0"/>
          <w:sz w:val="20"/>
          <w:szCs w:val="24"/>
          <w:lang w:eastAsia="pl-PL"/>
        </w:rPr>
        <w:t xml:space="preserve"> – Student posiada w pełni opanowaną umiejętność/zdolność wykonania przewidzianych w treściach modułu czynności/zadań/problemów także w bardziej złożonych przypadkach.</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kern w:val="0"/>
          <w:sz w:val="20"/>
          <w:szCs w:val="24"/>
          <w:lang w:eastAsia="pl-PL"/>
        </w:rPr>
        <w:t>K - KOMPETENCJE SPOŁECZNE</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kern w:val="0"/>
          <w:sz w:val="20"/>
          <w:szCs w:val="24"/>
          <w:lang w:eastAsia="pl-PL"/>
        </w:rPr>
        <w:tab/>
        <w:t>Ocena:</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b/>
          <w:kern w:val="0"/>
          <w:sz w:val="20"/>
          <w:szCs w:val="24"/>
          <w:lang w:eastAsia="pl-PL"/>
        </w:rPr>
        <w:t>Dostateczny</w:t>
      </w:r>
      <w:r w:rsidRPr="00036B29">
        <w:rPr>
          <w:rFonts w:ascii="Times New Roman" w:eastAsia="Times New Roman" w:hAnsi="Times New Roman" w:cs="Times New Roman"/>
          <w:kern w:val="0"/>
          <w:sz w:val="20"/>
          <w:szCs w:val="24"/>
          <w:lang w:eastAsia="pl-PL"/>
        </w:rPr>
        <w:t xml:space="preserve"> – Student biernie przyswaja treści modułu z wykazaniem zdolności do koncentracji uwagi i słuchania</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b/>
          <w:kern w:val="0"/>
          <w:sz w:val="20"/>
          <w:szCs w:val="24"/>
          <w:lang w:eastAsia="pl-PL"/>
        </w:rPr>
        <w:t>Dobry</w:t>
      </w:r>
      <w:r w:rsidRPr="00036B29">
        <w:rPr>
          <w:rFonts w:ascii="Times New Roman" w:eastAsia="Times New Roman" w:hAnsi="Times New Roman" w:cs="Times New Roman"/>
          <w:kern w:val="0"/>
          <w:sz w:val="20"/>
          <w:szCs w:val="24"/>
          <w:lang w:eastAsia="pl-PL"/>
        </w:rPr>
        <w:t xml:space="preserve"> – Student aktywnie uczestniczy w zajęciach, dokonuje ocen wartościujących według kryteriów przyjętych w danej dziedzinie, potrafi aktywnie współdziałać w obrębie grupy</w:t>
      </w:r>
    </w:p>
    <w:p w:rsidR="00036B29" w:rsidRPr="00036B29" w:rsidRDefault="00036B29" w:rsidP="00036B2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036B29">
        <w:rPr>
          <w:rFonts w:ascii="Times New Roman" w:eastAsia="Times New Roman" w:hAnsi="Times New Roman" w:cs="Times New Roman"/>
          <w:b/>
          <w:kern w:val="0"/>
          <w:sz w:val="20"/>
          <w:szCs w:val="24"/>
          <w:lang w:eastAsia="pl-PL"/>
        </w:rPr>
        <w:t>Bardzo dobry</w:t>
      </w:r>
      <w:r w:rsidRPr="00036B29">
        <w:rPr>
          <w:rFonts w:ascii="Times New Roman" w:eastAsia="Times New Roman" w:hAnsi="Times New Roman" w:cs="Times New Roman"/>
          <w:kern w:val="0"/>
          <w:sz w:val="20"/>
          <w:szCs w:val="24"/>
          <w:lang w:eastAsia="pl-PL"/>
        </w:rPr>
        <w:t xml:space="preserve"> – Student dokonuje integracji postawy zgodnie z sugerowanym wzorcem, rozwija własny system wartości zawodowych i społecznych, potrafi przyjąć odpowiedzialność za działanie grupy, obejmując w niej przewodnictwo.</w:t>
      </w:r>
    </w:p>
    <w:p w:rsidR="00036B29" w:rsidRPr="00036B29" w:rsidRDefault="00036B29" w:rsidP="00036B29">
      <w:pPr>
        <w:spacing w:after="0" w:line="240" w:lineRule="auto"/>
        <w:rPr>
          <w:rFonts w:ascii="Verdana" w:eastAsia="Calibri" w:hAnsi="Verdana" w:cs="Times New Roman"/>
          <w:b/>
          <w:kern w:val="0"/>
          <w:sz w:val="16"/>
          <w:szCs w:val="16"/>
        </w:rPr>
      </w:pPr>
    </w:p>
    <w:p w:rsidR="00036B29" w:rsidRPr="00036B29" w:rsidRDefault="00036B29" w:rsidP="00036B29">
      <w:pPr>
        <w:spacing w:after="0" w:line="240" w:lineRule="auto"/>
        <w:rPr>
          <w:rFonts w:ascii="Verdana" w:eastAsia="Calibri" w:hAnsi="Verdana" w:cs="Times New Roman"/>
          <w:b/>
          <w:kern w:val="0"/>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036B29" w:rsidRPr="00036B29" w:rsidTr="00EA2300">
        <w:trPr>
          <w:trHeight w:val="397"/>
          <w:jc w:val="center"/>
        </w:trPr>
        <w:tc>
          <w:tcPr>
            <w:tcW w:w="7864" w:type="dxa"/>
            <w:gridSpan w:val="4"/>
            <w:shd w:val="clear" w:color="auto" w:fill="8DB3E2"/>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Treść modułu (przedmiotu) kształcenia (program wykładów i pozostałych zajęć)</w:t>
            </w:r>
          </w:p>
        </w:tc>
        <w:tc>
          <w:tcPr>
            <w:tcW w:w="1492" w:type="dxa"/>
            <w:shd w:val="clear" w:color="auto" w:fill="8DB3E2"/>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Odniesienie do efektów kształcenia</w:t>
            </w:r>
          </w:p>
        </w:tc>
      </w:tr>
      <w:tr w:rsidR="00036B29" w:rsidRPr="00036B29" w:rsidTr="00EA2300">
        <w:trPr>
          <w:trHeight w:val="397"/>
          <w:jc w:val="center"/>
        </w:trPr>
        <w:tc>
          <w:tcPr>
            <w:tcW w:w="7864" w:type="dxa"/>
            <w:gridSpan w:val="4"/>
            <w:tcBorders>
              <w:bottom w:val="single" w:sz="4" w:space="0" w:color="auto"/>
            </w:tcBorders>
            <w:vAlign w:val="center"/>
          </w:tcPr>
          <w:p w:rsidR="00036B29" w:rsidRPr="00036B29" w:rsidRDefault="00036B29" w:rsidP="00036B29">
            <w:pPr>
              <w:spacing w:after="0" w:line="276" w:lineRule="auto"/>
              <w:ind w:right="425"/>
              <w:rPr>
                <w:rFonts w:ascii="Times New Roman" w:eastAsia="Calibri" w:hAnsi="Times New Roman" w:cs="Times New Roman"/>
                <w:kern w:val="0"/>
                <w:sz w:val="20"/>
                <w:szCs w:val="20"/>
              </w:rPr>
            </w:pPr>
            <w:r w:rsidRPr="00036B29">
              <w:rPr>
                <w:rFonts w:ascii="Times New Roman" w:eastAsia="Calibri" w:hAnsi="Times New Roman" w:cs="Times New Roman"/>
                <w:kern w:val="0"/>
                <w:sz w:val="20"/>
                <w:szCs w:val="20"/>
              </w:rPr>
              <w:t>WYKŁADY (K)</w:t>
            </w:r>
          </w:p>
          <w:p w:rsidR="00036B29" w:rsidRPr="00036B29" w:rsidRDefault="00036B29" w:rsidP="0077749B">
            <w:pPr>
              <w:numPr>
                <w:ilvl w:val="0"/>
                <w:numId w:val="49"/>
              </w:numPr>
              <w:spacing w:after="0" w:line="240" w:lineRule="auto"/>
              <w:jc w:val="both"/>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Rozpoznawanie stanów zagrożenia życia, intensywny nadzór metodami bezprzyrządowymi i przyrządowymi.</w:t>
            </w:r>
          </w:p>
          <w:p w:rsidR="00036B29" w:rsidRPr="00036B29" w:rsidRDefault="00036B29" w:rsidP="0077749B">
            <w:pPr>
              <w:numPr>
                <w:ilvl w:val="0"/>
                <w:numId w:val="49"/>
              </w:numPr>
              <w:spacing w:after="0" w:line="240" w:lineRule="auto"/>
              <w:jc w:val="both"/>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Stany zagrożenia życia – wstrząs, ostra niewydolność oddechowa, ostra niewydolność krążenia, ostra niewydolność nerek, zatrucia, urazy wielonarządowe</w:t>
            </w:r>
          </w:p>
          <w:p w:rsidR="00036B29" w:rsidRPr="00036B29" w:rsidRDefault="00036B29" w:rsidP="0077749B">
            <w:pPr>
              <w:numPr>
                <w:ilvl w:val="0"/>
                <w:numId w:val="49"/>
              </w:numPr>
              <w:spacing w:after="0" w:line="240" w:lineRule="auto"/>
              <w:jc w:val="both"/>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Nagłe zatrzymanie krążenia – przyczyny, mechanizm, objawy oraz rokowanie. </w:t>
            </w:r>
          </w:p>
          <w:p w:rsidR="00036B29" w:rsidRPr="00036B29" w:rsidRDefault="00036B29" w:rsidP="0077749B">
            <w:pPr>
              <w:numPr>
                <w:ilvl w:val="0"/>
                <w:numId w:val="49"/>
              </w:numPr>
              <w:spacing w:after="0" w:line="240" w:lineRule="auto"/>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Resuscytacja i reanimacja oraz postępowanie poresuscytacyjne. </w:t>
            </w:r>
          </w:p>
          <w:p w:rsidR="00036B29" w:rsidRPr="00036B29" w:rsidRDefault="00036B29" w:rsidP="0077749B">
            <w:pPr>
              <w:numPr>
                <w:ilvl w:val="0"/>
                <w:numId w:val="49"/>
              </w:numPr>
              <w:spacing w:after="0" w:line="240" w:lineRule="auto"/>
              <w:jc w:val="both"/>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Anestezja – definicje, przebieg znieczulenia, przygotowanie pacjenta do znieczulenia i pielęgnacja po znieczuleniu  </w:t>
            </w:r>
          </w:p>
          <w:p w:rsidR="00036B29" w:rsidRPr="00036B29" w:rsidRDefault="00036B29" w:rsidP="00036B29">
            <w:pPr>
              <w:spacing w:after="0" w:line="276" w:lineRule="auto"/>
              <w:ind w:right="425"/>
              <w:rPr>
                <w:rFonts w:ascii="Times New Roman" w:eastAsia="Calibri" w:hAnsi="Times New Roman" w:cs="Times New Roman"/>
                <w:kern w:val="0"/>
                <w:sz w:val="20"/>
                <w:szCs w:val="20"/>
              </w:rPr>
            </w:pPr>
          </w:p>
          <w:p w:rsidR="00036B29" w:rsidRPr="00036B29" w:rsidRDefault="00036B29" w:rsidP="00036B29">
            <w:pPr>
              <w:spacing w:after="0" w:line="276" w:lineRule="auto"/>
              <w:ind w:right="425"/>
              <w:rPr>
                <w:rFonts w:ascii="Times New Roman" w:eastAsia="Calibri" w:hAnsi="Times New Roman" w:cs="Times New Roman"/>
                <w:kern w:val="0"/>
                <w:sz w:val="20"/>
                <w:szCs w:val="20"/>
              </w:rPr>
            </w:pPr>
            <w:r w:rsidRPr="00036B29">
              <w:rPr>
                <w:rFonts w:ascii="Times New Roman" w:eastAsia="Calibri" w:hAnsi="Times New Roman" w:cs="Times New Roman"/>
                <w:kern w:val="0"/>
                <w:sz w:val="20"/>
                <w:szCs w:val="20"/>
              </w:rPr>
              <w:t>WYKŁADY (P)</w:t>
            </w:r>
          </w:p>
          <w:p w:rsidR="00036B29" w:rsidRPr="00036B29" w:rsidRDefault="00036B29" w:rsidP="0077749B">
            <w:pPr>
              <w:numPr>
                <w:ilvl w:val="0"/>
                <w:numId w:val="50"/>
              </w:numPr>
              <w:spacing w:after="0" w:line="240" w:lineRule="auto"/>
              <w:ind w:left="714" w:hanging="357"/>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Rys historyczny anestezjologii i intensywnej terapii.</w:t>
            </w:r>
          </w:p>
          <w:p w:rsidR="00036B29" w:rsidRPr="00036B29" w:rsidRDefault="00036B29" w:rsidP="0077749B">
            <w:pPr>
              <w:numPr>
                <w:ilvl w:val="0"/>
                <w:numId w:val="50"/>
              </w:numPr>
              <w:spacing w:after="0" w:line="240" w:lineRule="auto"/>
              <w:ind w:left="714" w:hanging="357"/>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Zasady intensywnego nadzoru chorych leczonych w oddziale intensywnej opieki.          </w:t>
            </w:r>
          </w:p>
          <w:p w:rsidR="00036B29" w:rsidRPr="00036B29" w:rsidRDefault="00036B29" w:rsidP="0077749B">
            <w:pPr>
              <w:numPr>
                <w:ilvl w:val="0"/>
                <w:numId w:val="50"/>
              </w:numPr>
              <w:spacing w:after="0" w:line="240" w:lineRule="auto"/>
              <w:ind w:left="714" w:hanging="357"/>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Pielęgnowanie pacjenta z dostępem centralnym i tętniczym.</w:t>
            </w:r>
          </w:p>
          <w:p w:rsidR="00036B29" w:rsidRPr="00036B29" w:rsidRDefault="00036B29" w:rsidP="0077749B">
            <w:pPr>
              <w:numPr>
                <w:ilvl w:val="0"/>
                <w:numId w:val="50"/>
              </w:numPr>
              <w:spacing w:after="0" w:line="240" w:lineRule="auto"/>
              <w:ind w:left="714" w:hanging="357"/>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Zadania pielęgniarki wobec chorego z ostrą niewydolnością oddechową. Udział pielęgniarki  w opiece nad pacjentem ze sztuczną wentylacją płuc.                                                 </w:t>
            </w:r>
          </w:p>
          <w:p w:rsidR="00036B29" w:rsidRPr="00036B29" w:rsidRDefault="00036B29" w:rsidP="0077749B">
            <w:pPr>
              <w:numPr>
                <w:ilvl w:val="0"/>
                <w:numId w:val="50"/>
              </w:numPr>
              <w:spacing w:after="0" w:line="240" w:lineRule="auto"/>
              <w:ind w:left="714" w:hanging="357"/>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Postępowanie leczniczo- pielęgnacyjne z chorym we wstrząsie. Różnicowanie podstawowych wskaźników stanu chorego w różnych rodzajach wstrząsu.                                                                           </w:t>
            </w:r>
          </w:p>
          <w:p w:rsidR="00036B29" w:rsidRPr="00036B29" w:rsidRDefault="00036B29" w:rsidP="0077749B">
            <w:pPr>
              <w:numPr>
                <w:ilvl w:val="0"/>
                <w:numId w:val="50"/>
              </w:numPr>
              <w:spacing w:after="0" w:line="240" w:lineRule="auto"/>
              <w:ind w:left="714" w:hanging="357"/>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Zasady opieki pielęgniarskiej w ostrych zatruciach.                                                        </w:t>
            </w:r>
          </w:p>
          <w:p w:rsidR="00036B29" w:rsidRPr="00036B29" w:rsidRDefault="00036B29" w:rsidP="0077749B">
            <w:pPr>
              <w:numPr>
                <w:ilvl w:val="0"/>
                <w:numId w:val="50"/>
              </w:numPr>
              <w:spacing w:after="0" w:line="240" w:lineRule="auto"/>
              <w:ind w:left="714" w:hanging="357"/>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Zadania pielęgniarki w intensywnej opiece chorego z urazem wielonarządowym. </w:t>
            </w:r>
          </w:p>
          <w:p w:rsidR="00036B29" w:rsidRPr="00036B29" w:rsidRDefault="00036B29" w:rsidP="0077749B">
            <w:pPr>
              <w:numPr>
                <w:ilvl w:val="0"/>
                <w:numId w:val="50"/>
              </w:numPr>
              <w:spacing w:after="0" w:line="240" w:lineRule="auto"/>
              <w:ind w:left="714" w:hanging="357"/>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Udział pielęgniarki anestezjologicznej w przygotowaniu pacjenta do zabiegu operacyjnego, opieka podczas zabiegu oraz we wczesnym okresie pooperacyjnym.  </w:t>
            </w:r>
          </w:p>
          <w:p w:rsidR="00036B29" w:rsidRPr="00036B29" w:rsidRDefault="00036B29" w:rsidP="00036B29">
            <w:pPr>
              <w:autoSpaceDE w:val="0"/>
              <w:autoSpaceDN w:val="0"/>
              <w:adjustRightInd w:val="0"/>
              <w:spacing w:after="0" w:line="240" w:lineRule="auto"/>
              <w:rPr>
                <w:rFonts w:ascii="Times New Roman" w:eastAsia="Batang" w:hAnsi="Times New Roman" w:cs="Times New Roman"/>
                <w:b/>
                <w:bCs/>
                <w:kern w:val="0"/>
                <w:sz w:val="20"/>
                <w:szCs w:val="20"/>
                <w:lang w:eastAsia="ko-KR" w:bidi="he-IL"/>
              </w:rPr>
            </w:pPr>
          </w:p>
          <w:p w:rsidR="00036B29" w:rsidRPr="00036B29" w:rsidRDefault="00036B29" w:rsidP="00036B29">
            <w:pPr>
              <w:spacing w:after="0" w:line="240" w:lineRule="auto"/>
              <w:ind w:right="425"/>
              <w:rPr>
                <w:rFonts w:ascii="Times New Roman" w:eastAsia="Calibri" w:hAnsi="Times New Roman" w:cs="Times New Roman"/>
                <w:kern w:val="0"/>
                <w:sz w:val="20"/>
                <w:szCs w:val="20"/>
              </w:rPr>
            </w:pPr>
            <w:r w:rsidRPr="00036B29">
              <w:rPr>
                <w:rFonts w:ascii="Times New Roman" w:eastAsia="Calibri" w:hAnsi="Times New Roman" w:cs="Times New Roman"/>
                <w:kern w:val="0"/>
                <w:sz w:val="20"/>
                <w:szCs w:val="20"/>
              </w:rPr>
              <w:t>ĆWICZENIA</w:t>
            </w:r>
          </w:p>
          <w:p w:rsidR="00036B29" w:rsidRPr="00036B29" w:rsidRDefault="00036B29" w:rsidP="0077749B">
            <w:pPr>
              <w:numPr>
                <w:ilvl w:val="0"/>
                <w:numId w:val="54"/>
              </w:numPr>
              <w:spacing w:after="0" w:line="240" w:lineRule="auto"/>
              <w:jc w:val="both"/>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Pacjent nieprzytomny – przyczyny, objawy i postępowanie diagnostyczno - lecznicze.</w:t>
            </w:r>
          </w:p>
          <w:p w:rsidR="00036B29" w:rsidRPr="00036B29" w:rsidRDefault="00036B29" w:rsidP="0077749B">
            <w:pPr>
              <w:numPr>
                <w:ilvl w:val="0"/>
                <w:numId w:val="54"/>
              </w:numPr>
              <w:spacing w:after="0" w:line="240" w:lineRule="auto"/>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 xml:space="preserve">Opieka pielęgniarska nad chorym nieprzytomnym. </w:t>
            </w:r>
          </w:p>
          <w:p w:rsidR="00036B29" w:rsidRPr="00036B29" w:rsidRDefault="00036B29" w:rsidP="0077749B">
            <w:pPr>
              <w:numPr>
                <w:ilvl w:val="0"/>
                <w:numId w:val="54"/>
              </w:numPr>
              <w:spacing w:after="0" w:line="240" w:lineRule="auto"/>
              <w:jc w:val="both"/>
              <w:rPr>
                <w:rFonts w:ascii="Times New Roman" w:eastAsia="Times New Roman" w:hAnsi="Times New Roman" w:cs="Times New Roman"/>
                <w:kern w:val="0"/>
                <w:sz w:val="20"/>
                <w:szCs w:val="20"/>
                <w:lang w:eastAsia="pl-PL"/>
              </w:rPr>
            </w:pPr>
            <w:r w:rsidRPr="00036B29">
              <w:rPr>
                <w:rFonts w:ascii="Times New Roman" w:eastAsia="Times New Roman" w:hAnsi="Times New Roman" w:cs="Times New Roman"/>
                <w:kern w:val="0"/>
                <w:sz w:val="20"/>
                <w:szCs w:val="20"/>
                <w:lang w:eastAsia="pl-PL"/>
              </w:rPr>
              <w:t>Dostęp naczyniowy tętniczy i żylny.</w:t>
            </w:r>
          </w:p>
          <w:p w:rsidR="00036B29" w:rsidRPr="00036B29" w:rsidRDefault="00036B29" w:rsidP="0077749B">
            <w:pPr>
              <w:numPr>
                <w:ilvl w:val="0"/>
                <w:numId w:val="54"/>
              </w:numPr>
              <w:spacing w:after="0" w:line="240" w:lineRule="auto"/>
              <w:ind w:right="425"/>
              <w:rPr>
                <w:rFonts w:ascii="Times New Roman" w:eastAsia="Calibri" w:hAnsi="Times New Roman" w:cs="Times New Roman"/>
                <w:kern w:val="0"/>
                <w:sz w:val="20"/>
                <w:szCs w:val="20"/>
              </w:rPr>
            </w:pPr>
            <w:r w:rsidRPr="00036B29">
              <w:rPr>
                <w:rFonts w:ascii="Times New Roman" w:eastAsia="Times New Roman" w:hAnsi="Times New Roman" w:cs="Times New Roman"/>
                <w:kern w:val="0"/>
                <w:sz w:val="20"/>
                <w:szCs w:val="20"/>
                <w:lang w:eastAsia="pl-PL"/>
              </w:rPr>
              <w:t>Proces pielęgnowania chorego z ostrą niewydolnością krążenia.</w:t>
            </w:r>
          </w:p>
          <w:p w:rsidR="00036B29" w:rsidRPr="00036B29" w:rsidRDefault="00036B29" w:rsidP="0077749B">
            <w:pPr>
              <w:numPr>
                <w:ilvl w:val="0"/>
                <w:numId w:val="54"/>
              </w:numPr>
              <w:spacing w:after="0" w:line="240" w:lineRule="auto"/>
              <w:ind w:right="425"/>
              <w:rPr>
                <w:rFonts w:ascii="Times New Roman" w:eastAsia="Calibri" w:hAnsi="Times New Roman" w:cs="Times New Roman"/>
                <w:kern w:val="0"/>
                <w:sz w:val="20"/>
                <w:szCs w:val="20"/>
              </w:rPr>
            </w:pPr>
            <w:r w:rsidRPr="00036B29">
              <w:rPr>
                <w:rFonts w:ascii="Times New Roman" w:eastAsia="Times New Roman" w:hAnsi="Times New Roman" w:cs="Times New Roman"/>
                <w:kern w:val="0"/>
                <w:sz w:val="20"/>
                <w:szCs w:val="20"/>
                <w:lang w:eastAsia="pl-PL"/>
              </w:rPr>
              <w:t>Proces pielęgnowania chorego z ostrą niewydolnością nerek.</w:t>
            </w:r>
          </w:p>
          <w:p w:rsidR="00036B29" w:rsidRPr="00036B29" w:rsidRDefault="00036B29" w:rsidP="00036B29">
            <w:pPr>
              <w:spacing w:after="0" w:line="240" w:lineRule="auto"/>
              <w:ind w:right="425"/>
              <w:rPr>
                <w:rFonts w:ascii="Times New Roman" w:eastAsia="Calibri" w:hAnsi="Times New Roman" w:cs="Times New Roman"/>
                <w:kern w:val="0"/>
                <w:sz w:val="20"/>
                <w:szCs w:val="20"/>
              </w:rPr>
            </w:pPr>
          </w:p>
          <w:p w:rsidR="00036B29" w:rsidRPr="00036B29" w:rsidRDefault="00036B29" w:rsidP="00036B29">
            <w:pPr>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pl-PL"/>
              </w:rPr>
            </w:pPr>
            <w:r w:rsidRPr="00036B29">
              <w:rPr>
                <w:rFonts w:ascii="Times New Roman" w:eastAsia="Calibri" w:hAnsi="Times New Roman" w:cs="Times New Roman"/>
                <w:color w:val="000000"/>
                <w:kern w:val="0"/>
                <w:sz w:val="20"/>
                <w:szCs w:val="20"/>
              </w:rPr>
              <w:t>ZAJĘCIA PRAKTYCZNE</w:t>
            </w:r>
          </w:p>
          <w:p w:rsidR="00036B29" w:rsidRPr="00036B29" w:rsidRDefault="00036B29" w:rsidP="0077749B">
            <w:pPr>
              <w:numPr>
                <w:ilvl w:val="0"/>
                <w:numId w:val="51"/>
              </w:numPr>
              <w:autoSpaceDE w:val="0"/>
              <w:autoSpaceDN w:val="0"/>
              <w:adjustRightInd w:val="0"/>
              <w:spacing w:after="0" w:line="240" w:lineRule="auto"/>
              <w:ind w:left="714" w:hanging="357"/>
              <w:jc w:val="both"/>
              <w:rPr>
                <w:rFonts w:ascii="Times New Roman" w:eastAsia="Times New Roman" w:hAnsi="Times New Roman" w:cs="Times New Roman"/>
                <w:color w:val="000000"/>
                <w:kern w:val="0"/>
                <w:sz w:val="20"/>
                <w:szCs w:val="20"/>
                <w:lang w:eastAsia="pl-PL"/>
              </w:rPr>
            </w:pPr>
            <w:r w:rsidRPr="00036B29">
              <w:rPr>
                <w:rFonts w:ascii="Times New Roman" w:eastAsia="Times New Roman" w:hAnsi="Times New Roman" w:cs="Times New Roman"/>
                <w:color w:val="000000"/>
                <w:kern w:val="0"/>
                <w:sz w:val="20"/>
                <w:szCs w:val="20"/>
                <w:lang w:eastAsia="pl-PL"/>
              </w:rPr>
              <w:t xml:space="preserve">Rola i </w:t>
            </w:r>
            <w:r w:rsidRPr="00036B29">
              <w:rPr>
                <w:rFonts w:ascii="Times New Roman" w:eastAsia="Times New Roman" w:hAnsi="Times New Roman" w:cs="Times New Roman"/>
                <w:iCs/>
                <w:color w:val="000000"/>
                <w:kern w:val="0"/>
                <w:sz w:val="20"/>
                <w:szCs w:val="20"/>
                <w:lang w:eastAsia="pl-PL"/>
              </w:rPr>
              <w:t xml:space="preserve">zadania </w:t>
            </w:r>
            <w:r w:rsidRPr="00036B29">
              <w:rPr>
                <w:rFonts w:ascii="Times New Roman" w:eastAsia="Times New Roman" w:hAnsi="Times New Roman" w:cs="Times New Roman"/>
                <w:color w:val="000000"/>
                <w:kern w:val="0"/>
                <w:sz w:val="20"/>
                <w:szCs w:val="20"/>
                <w:lang w:eastAsia="pl-PL"/>
              </w:rPr>
              <w:t xml:space="preserve">pielęgniarki w farmakoterapii stosowanej w oddziale intensywnej terapii.                                                                                                                    </w:t>
            </w:r>
          </w:p>
          <w:p w:rsidR="00036B29" w:rsidRPr="00036B29" w:rsidRDefault="00036B29" w:rsidP="0077749B">
            <w:pPr>
              <w:numPr>
                <w:ilvl w:val="0"/>
                <w:numId w:val="51"/>
              </w:numPr>
              <w:autoSpaceDE w:val="0"/>
              <w:autoSpaceDN w:val="0"/>
              <w:adjustRightInd w:val="0"/>
              <w:spacing w:after="0" w:line="240" w:lineRule="auto"/>
              <w:ind w:left="714" w:hanging="357"/>
              <w:jc w:val="both"/>
              <w:rPr>
                <w:rFonts w:ascii="Times New Roman" w:eastAsia="Times New Roman" w:hAnsi="Times New Roman" w:cs="Times New Roman"/>
                <w:color w:val="000000"/>
                <w:kern w:val="0"/>
                <w:sz w:val="20"/>
                <w:szCs w:val="20"/>
                <w:lang w:eastAsia="pl-PL"/>
              </w:rPr>
            </w:pPr>
            <w:r w:rsidRPr="00036B29">
              <w:rPr>
                <w:rFonts w:ascii="Times New Roman" w:eastAsia="Times New Roman" w:hAnsi="Times New Roman" w:cs="Times New Roman"/>
                <w:color w:val="000000"/>
                <w:kern w:val="0"/>
                <w:sz w:val="20"/>
                <w:szCs w:val="20"/>
                <w:lang w:eastAsia="pl-PL"/>
              </w:rPr>
              <w:lastRenderedPageBreak/>
              <w:t xml:space="preserve">Zindywidualizowane pielęgnowanie w oddziale intensywnej terapii                           </w:t>
            </w:r>
          </w:p>
          <w:p w:rsidR="00036B29" w:rsidRPr="00036B29" w:rsidRDefault="00036B29" w:rsidP="0077749B">
            <w:pPr>
              <w:numPr>
                <w:ilvl w:val="0"/>
                <w:numId w:val="51"/>
              </w:numPr>
              <w:spacing w:after="0" w:line="240" w:lineRule="auto"/>
              <w:ind w:left="714" w:hanging="357"/>
              <w:jc w:val="both"/>
              <w:rPr>
                <w:rFonts w:ascii="Times New Roman" w:eastAsia="Times New Roman" w:hAnsi="Times New Roman" w:cs="Times New Roman"/>
                <w:kern w:val="0"/>
                <w:sz w:val="20"/>
                <w:szCs w:val="20"/>
              </w:rPr>
            </w:pPr>
            <w:r w:rsidRPr="00036B29">
              <w:rPr>
                <w:rFonts w:ascii="Times New Roman" w:eastAsia="Times New Roman" w:hAnsi="Times New Roman" w:cs="Times New Roman"/>
                <w:kern w:val="0"/>
                <w:sz w:val="20"/>
                <w:szCs w:val="20"/>
              </w:rPr>
              <w:t xml:space="preserve">Zastosowanie teorii pielęgnowania D. Orem dla pacjenta leczonego w oddziale intensywnej terapii                                                                                                                     </w:t>
            </w:r>
          </w:p>
          <w:p w:rsidR="00036B29" w:rsidRPr="00036B29" w:rsidRDefault="00036B29" w:rsidP="0077749B">
            <w:pPr>
              <w:numPr>
                <w:ilvl w:val="0"/>
                <w:numId w:val="51"/>
              </w:numPr>
              <w:autoSpaceDE w:val="0"/>
              <w:autoSpaceDN w:val="0"/>
              <w:adjustRightInd w:val="0"/>
              <w:spacing w:after="0" w:line="240" w:lineRule="auto"/>
              <w:ind w:left="714" w:hanging="357"/>
              <w:jc w:val="both"/>
              <w:rPr>
                <w:rFonts w:ascii="Times New Roman" w:eastAsia="Times New Roman" w:hAnsi="Times New Roman" w:cs="Times New Roman"/>
                <w:color w:val="000000"/>
                <w:kern w:val="0"/>
                <w:sz w:val="20"/>
                <w:szCs w:val="20"/>
                <w:lang w:eastAsia="pl-PL"/>
              </w:rPr>
            </w:pPr>
            <w:r w:rsidRPr="00036B29">
              <w:rPr>
                <w:rFonts w:ascii="Times New Roman" w:eastAsia="Times New Roman" w:hAnsi="Times New Roman" w:cs="Times New Roman"/>
                <w:color w:val="000000"/>
                <w:kern w:val="0"/>
                <w:sz w:val="20"/>
                <w:szCs w:val="20"/>
                <w:lang w:eastAsia="pl-PL"/>
              </w:rPr>
              <w:t xml:space="preserve">Proces pielęgnowania chorego z zagrażającymi życiu zaburzeniami rytmu serca. Przygotowanie chorego do stymulacji, opieka w trakcie i po zabiegu.    </w:t>
            </w:r>
          </w:p>
          <w:p w:rsidR="00036B29" w:rsidRPr="00036B29" w:rsidRDefault="00036B29" w:rsidP="00036B29">
            <w:pPr>
              <w:spacing w:after="0" w:line="240" w:lineRule="auto"/>
              <w:ind w:right="425"/>
              <w:rPr>
                <w:rFonts w:ascii="Times New Roman" w:eastAsia="Calibri" w:hAnsi="Times New Roman" w:cs="Times New Roman"/>
                <w:kern w:val="0"/>
                <w:sz w:val="20"/>
                <w:szCs w:val="20"/>
              </w:rPr>
            </w:pPr>
          </w:p>
          <w:p w:rsidR="00036B29" w:rsidRPr="00036B29" w:rsidRDefault="00036B29" w:rsidP="00036B29">
            <w:pPr>
              <w:spacing w:after="40" w:line="113" w:lineRule="atLeast"/>
              <w:rPr>
                <w:rFonts w:ascii="Times New Roman" w:eastAsia="Calibri" w:hAnsi="Times New Roman" w:cs="Times New Roman"/>
                <w:kern w:val="0"/>
                <w:sz w:val="20"/>
                <w:szCs w:val="20"/>
              </w:rPr>
            </w:pPr>
            <w:r w:rsidRPr="00036B29">
              <w:rPr>
                <w:rFonts w:ascii="Times New Roman" w:eastAsia="Calibri" w:hAnsi="Times New Roman" w:cs="Times New Roman"/>
                <w:kern w:val="0"/>
                <w:sz w:val="20"/>
                <w:szCs w:val="20"/>
              </w:rPr>
              <w:t>PRAKTYKA ZAWODOWA</w:t>
            </w:r>
          </w:p>
          <w:p w:rsidR="00036B29" w:rsidRPr="00036B29" w:rsidRDefault="00036B29" w:rsidP="0077749B">
            <w:pPr>
              <w:numPr>
                <w:ilvl w:val="0"/>
                <w:numId w:val="55"/>
              </w:numPr>
              <w:spacing w:after="40" w:line="113" w:lineRule="atLeast"/>
              <w:rPr>
                <w:rFonts w:ascii="Times New Roman" w:eastAsia="Calibri" w:hAnsi="Times New Roman" w:cs="Times New Roman"/>
                <w:kern w:val="0"/>
                <w:sz w:val="20"/>
                <w:szCs w:val="20"/>
              </w:rPr>
            </w:pPr>
            <w:r w:rsidRPr="00036B29">
              <w:rPr>
                <w:rFonts w:ascii="Times New Roman" w:eastAsia="Times New Roman" w:hAnsi="Times New Roman" w:cs="Times New Roman"/>
                <w:color w:val="000000"/>
                <w:kern w:val="0"/>
                <w:sz w:val="20"/>
                <w:szCs w:val="20"/>
                <w:lang w:eastAsia="pl-PL"/>
              </w:rPr>
              <w:t>Podstawowe zbiegi reanimacyjne u dzieci i osób dorosłych - udrażnianie bezprzyrządowe dróg oddechowych, metodą sztucznej wentylacji usta-usta, usta-nos, modyfikacja przyrządowa (Pocet-Mask), pośredni masażu serca, automatyczna defibrylacja (AED).</w:t>
            </w:r>
          </w:p>
          <w:p w:rsidR="00036B29" w:rsidRPr="00036B29" w:rsidRDefault="00036B29" w:rsidP="0077749B">
            <w:pPr>
              <w:numPr>
                <w:ilvl w:val="0"/>
                <w:numId w:val="55"/>
              </w:numPr>
              <w:spacing w:after="40" w:line="113" w:lineRule="atLeast"/>
              <w:rPr>
                <w:rFonts w:ascii="Times New Roman" w:eastAsia="Times New Roman" w:hAnsi="Times New Roman" w:cs="Times New Roman"/>
                <w:color w:val="000000"/>
                <w:kern w:val="0"/>
                <w:sz w:val="20"/>
                <w:szCs w:val="20"/>
                <w:lang w:eastAsia="pl-PL"/>
              </w:rPr>
            </w:pPr>
            <w:r w:rsidRPr="00036B29">
              <w:rPr>
                <w:rFonts w:ascii="Times New Roman" w:eastAsia="Times New Roman" w:hAnsi="Times New Roman" w:cs="Times New Roman"/>
                <w:color w:val="000000"/>
                <w:kern w:val="0"/>
                <w:sz w:val="20"/>
                <w:szCs w:val="20"/>
                <w:lang w:eastAsia="pl-PL"/>
              </w:rPr>
              <w:t>Monitorowanie chorego znieczulanego ogólnie i regionalnie-opieka nad chorym po znieczuleniu.</w:t>
            </w:r>
          </w:p>
          <w:p w:rsidR="00036B29" w:rsidRPr="00036B29" w:rsidRDefault="00036B29" w:rsidP="0077749B">
            <w:pPr>
              <w:numPr>
                <w:ilvl w:val="0"/>
                <w:numId w:val="55"/>
              </w:numPr>
              <w:spacing w:after="40" w:line="113" w:lineRule="atLeast"/>
              <w:rPr>
                <w:rFonts w:ascii="Times New Roman" w:eastAsia="Times New Roman" w:hAnsi="Times New Roman" w:cs="Times New Roman"/>
                <w:color w:val="000000"/>
                <w:kern w:val="0"/>
                <w:sz w:val="20"/>
                <w:szCs w:val="20"/>
                <w:lang w:eastAsia="pl-PL"/>
              </w:rPr>
            </w:pPr>
            <w:r w:rsidRPr="00036B29">
              <w:rPr>
                <w:rFonts w:ascii="Times New Roman" w:eastAsia="Times New Roman" w:hAnsi="Times New Roman" w:cs="Times New Roman"/>
                <w:color w:val="000000"/>
                <w:kern w:val="0"/>
                <w:sz w:val="20"/>
                <w:szCs w:val="20"/>
                <w:lang w:eastAsia="pl-PL"/>
              </w:rPr>
              <w:t>Monitorowanie i pielęgnowanie chorego w stanie zagrożenia życia: chory nieprzytomny, z niewydolnością układu krążenia i układu oddechowego.</w:t>
            </w:r>
          </w:p>
          <w:p w:rsidR="00036B29" w:rsidRPr="00036B29" w:rsidRDefault="00036B29" w:rsidP="0077749B">
            <w:pPr>
              <w:numPr>
                <w:ilvl w:val="0"/>
                <w:numId w:val="55"/>
              </w:numPr>
              <w:spacing w:after="40" w:line="113" w:lineRule="atLeast"/>
              <w:rPr>
                <w:rFonts w:ascii="Times New Roman" w:eastAsia="Times New Roman" w:hAnsi="Times New Roman" w:cs="Times New Roman"/>
                <w:color w:val="000000"/>
                <w:kern w:val="0"/>
                <w:sz w:val="20"/>
                <w:szCs w:val="20"/>
                <w:lang w:eastAsia="pl-PL"/>
              </w:rPr>
            </w:pPr>
            <w:r w:rsidRPr="00036B29">
              <w:rPr>
                <w:rFonts w:ascii="Times New Roman" w:eastAsia="Times New Roman" w:hAnsi="Times New Roman" w:cs="Times New Roman"/>
                <w:color w:val="000000"/>
                <w:kern w:val="0"/>
                <w:sz w:val="20"/>
                <w:szCs w:val="20"/>
                <w:lang w:eastAsia="pl-PL"/>
              </w:rPr>
              <w:t>Zasady prowadzenia dokumentacji chorego w oddziale intensywnej terapii.</w:t>
            </w:r>
          </w:p>
          <w:p w:rsidR="00036B29" w:rsidRPr="00036B29" w:rsidRDefault="00036B29" w:rsidP="0077749B">
            <w:pPr>
              <w:numPr>
                <w:ilvl w:val="0"/>
                <w:numId w:val="55"/>
              </w:numPr>
              <w:spacing w:after="40" w:line="113" w:lineRule="atLeast"/>
              <w:rPr>
                <w:rFonts w:ascii="Times New Roman" w:eastAsia="Times New Roman" w:hAnsi="Times New Roman" w:cs="Times New Roman"/>
                <w:color w:val="000000"/>
                <w:kern w:val="0"/>
                <w:sz w:val="20"/>
                <w:szCs w:val="20"/>
                <w:lang w:eastAsia="pl-PL"/>
              </w:rPr>
            </w:pPr>
            <w:r w:rsidRPr="00036B29">
              <w:rPr>
                <w:rFonts w:ascii="Times New Roman" w:eastAsia="Times New Roman" w:hAnsi="Times New Roman" w:cs="Times New Roman"/>
                <w:color w:val="000000"/>
                <w:kern w:val="0"/>
                <w:sz w:val="20"/>
                <w:szCs w:val="20"/>
                <w:lang w:eastAsia="pl-PL"/>
              </w:rPr>
              <w:t>Istota pracy zespołowej w intensywnej terapii i w anestezjologii.</w:t>
            </w:r>
          </w:p>
          <w:p w:rsidR="00036B29" w:rsidRPr="00036B29" w:rsidRDefault="00036B29" w:rsidP="00036B29">
            <w:pPr>
              <w:spacing w:after="0" w:line="240" w:lineRule="auto"/>
              <w:ind w:right="425"/>
              <w:rPr>
                <w:rFonts w:ascii="Verdana" w:eastAsia="Calibri" w:hAnsi="Verdana" w:cs="Times New Roman"/>
                <w:kern w:val="0"/>
                <w:sz w:val="16"/>
                <w:szCs w:val="16"/>
              </w:rPr>
            </w:pPr>
          </w:p>
        </w:tc>
        <w:tc>
          <w:tcPr>
            <w:tcW w:w="1492" w:type="dxa"/>
            <w:tcBorders>
              <w:bottom w:val="single" w:sz="4" w:space="0" w:color="auto"/>
            </w:tcBorders>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lastRenderedPageBreak/>
              <w:t>D.W3.</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D.W10.</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D.W18.</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D.W28.</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D.W29.</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D.W30.</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D.W31.</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D.W32.</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D.W33.</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D.W34.</w:t>
            </w: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jc w:val="center"/>
              <w:rPr>
                <w:rFonts w:ascii="Verdana" w:eastAsia="Calibri" w:hAnsi="Verdana" w:cs="Times New Roman"/>
                <w:kern w:val="0"/>
                <w:sz w:val="16"/>
                <w:szCs w:val="16"/>
              </w:rPr>
            </w:pPr>
          </w:p>
          <w:p w:rsidR="00036B29" w:rsidRPr="00036B29" w:rsidRDefault="00036B29" w:rsidP="00036B29">
            <w:pPr>
              <w:spacing w:after="0" w:line="240" w:lineRule="auto"/>
              <w:jc w:val="center"/>
              <w:rPr>
                <w:rFonts w:ascii="Verdana" w:eastAsia="Calibri" w:hAnsi="Verdana" w:cs="Times New Roman"/>
                <w:kern w:val="0"/>
                <w:sz w:val="16"/>
                <w:szCs w:val="16"/>
              </w:rPr>
            </w:pPr>
          </w:p>
          <w:p w:rsidR="00036B29" w:rsidRPr="00036B29" w:rsidRDefault="00036B29" w:rsidP="00036B29">
            <w:pPr>
              <w:spacing w:after="0" w:line="240" w:lineRule="auto"/>
              <w:jc w:val="center"/>
              <w:rPr>
                <w:rFonts w:ascii="Verdana" w:eastAsia="Calibri" w:hAnsi="Verdana" w:cs="Times New Roman"/>
                <w:kern w:val="0"/>
                <w:sz w:val="16"/>
                <w:szCs w:val="16"/>
              </w:rPr>
            </w:pPr>
          </w:p>
          <w:p w:rsidR="00036B29" w:rsidRPr="00036B29" w:rsidRDefault="00036B29" w:rsidP="00036B29">
            <w:pPr>
              <w:spacing w:after="0" w:line="240" w:lineRule="auto"/>
              <w:jc w:val="center"/>
              <w:rPr>
                <w:rFonts w:ascii="Verdana" w:eastAsia="Calibri" w:hAnsi="Verdana" w:cs="Times New Roman"/>
                <w:kern w:val="0"/>
                <w:sz w:val="16"/>
                <w:szCs w:val="16"/>
              </w:rPr>
            </w:pPr>
          </w:p>
          <w:p w:rsidR="00036B29" w:rsidRPr="00036B29" w:rsidRDefault="00036B29" w:rsidP="00036B29">
            <w:pPr>
              <w:spacing w:after="0" w:line="240" w:lineRule="auto"/>
              <w:jc w:val="center"/>
              <w:rPr>
                <w:rFonts w:ascii="Verdana" w:eastAsia="Calibri" w:hAnsi="Verdana" w:cs="Times New Roman"/>
                <w:kern w:val="0"/>
                <w:sz w:val="16"/>
                <w:szCs w:val="16"/>
              </w:rPr>
            </w:pP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D.U9.</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D.U10.</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D.U19.</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D.U26.</w:t>
            </w:r>
          </w:p>
          <w:p w:rsidR="00036B29" w:rsidRPr="00036B29" w:rsidRDefault="00036B29" w:rsidP="00036B29">
            <w:pPr>
              <w:spacing w:after="0" w:line="240" w:lineRule="auto"/>
              <w:jc w:val="center"/>
              <w:rPr>
                <w:rFonts w:ascii="Verdana" w:eastAsia="Calibri" w:hAnsi="Verdana" w:cs="Times New Roman"/>
                <w:kern w:val="0"/>
                <w:sz w:val="16"/>
                <w:szCs w:val="16"/>
              </w:rPr>
            </w:pPr>
          </w:p>
          <w:p w:rsidR="00036B29" w:rsidRPr="00036B29" w:rsidRDefault="00036B29" w:rsidP="00036B29">
            <w:pPr>
              <w:spacing w:after="0" w:line="240" w:lineRule="auto"/>
              <w:jc w:val="center"/>
              <w:rPr>
                <w:rFonts w:ascii="Verdana" w:eastAsia="Calibri" w:hAnsi="Verdana" w:cs="Times New Roman"/>
                <w:kern w:val="0"/>
                <w:sz w:val="16"/>
                <w:szCs w:val="16"/>
              </w:rPr>
            </w:pP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K.1.</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K.2.</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K.4.</w:t>
            </w: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tc>
      </w:tr>
      <w:tr w:rsidR="00036B29" w:rsidRPr="00036B29" w:rsidTr="00EA2300">
        <w:trPr>
          <w:trHeight w:val="397"/>
          <w:jc w:val="center"/>
        </w:trPr>
        <w:tc>
          <w:tcPr>
            <w:tcW w:w="9356" w:type="dxa"/>
            <w:gridSpan w:val="5"/>
            <w:shd w:val="clear" w:color="auto" w:fill="8DB3E2"/>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lastRenderedPageBreak/>
              <w:t>Zalecana literatura i pomoce naukowe</w:t>
            </w:r>
          </w:p>
        </w:tc>
      </w:tr>
      <w:tr w:rsidR="00036B29" w:rsidRPr="00036B29" w:rsidTr="00EA2300">
        <w:trPr>
          <w:trHeight w:val="397"/>
          <w:jc w:val="center"/>
        </w:trPr>
        <w:tc>
          <w:tcPr>
            <w:tcW w:w="9356" w:type="dxa"/>
            <w:gridSpan w:val="5"/>
            <w:tcBorders>
              <w:bottom w:val="single" w:sz="4" w:space="0" w:color="auto"/>
            </w:tcBorders>
            <w:vAlign w:val="center"/>
          </w:tcPr>
          <w:p w:rsidR="00036B29" w:rsidRPr="00036B29" w:rsidRDefault="00036B29" w:rsidP="00036B29">
            <w:p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036B29">
              <w:rPr>
                <w:rFonts w:ascii="Verdana" w:eastAsia="Times New Roman" w:hAnsi="Verdana" w:cs="Times New Roman"/>
                <w:color w:val="000000"/>
                <w:kern w:val="0"/>
                <w:sz w:val="16"/>
                <w:szCs w:val="16"/>
                <w:lang w:eastAsia="pl-PL"/>
              </w:rPr>
              <w:t>Literatura podstawowa</w:t>
            </w:r>
          </w:p>
          <w:p w:rsidR="00036B29" w:rsidRPr="00036B29" w:rsidRDefault="00036B29" w:rsidP="00036B29">
            <w:pPr>
              <w:autoSpaceDE w:val="0"/>
              <w:autoSpaceDN w:val="0"/>
              <w:adjustRightInd w:val="0"/>
              <w:spacing w:after="0" w:line="240" w:lineRule="auto"/>
              <w:rPr>
                <w:rFonts w:ascii="Verdana" w:eastAsia="Times New Roman" w:hAnsi="Verdana" w:cs="Times New Roman"/>
                <w:color w:val="000000"/>
                <w:kern w:val="0"/>
                <w:sz w:val="16"/>
                <w:szCs w:val="16"/>
                <w:lang w:eastAsia="pl-PL"/>
              </w:rPr>
            </w:pPr>
          </w:p>
          <w:p w:rsidR="00036B29" w:rsidRPr="00036B29" w:rsidRDefault="00036B29" w:rsidP="0077749B">
            <w:pPr>
              <w:numPr>
                <w:ilvl w:val="0"/>
                <w:numId w:val="52"/>
              </w:numPr>
              <w:autoSpaceDE w:val="0"/>
              <w:autoSpaceDN w:val="0"/>
              <w:adjustRightInd w:val="0"/>
              <w:spacing w:after="0" w:line="240" w:lineRule="auto"/>
              <w:ind w:left="714" w:hanging="357"/>
              <w:rPr>
                <w:rFonts w:ascii="Verdana" w:eastAsia="Times New Roman" w:hAnsi="Verdana" w:cs="Times New Roman"/>
                <w:color w:val="000000"/>
                <w:kern w:val="0"/>
                <w:sz w:val="16"/>
                <w:szCs w:val="16"/>
                <w:lang w:eastAsia="pl-PL"/>
              </w:rPr>
            </w:pPr>
            <w:r w:rsidRPr="00036B29">
              <w:rPr>
                <w:rFonts w:ascii="Verdana" w:eastAsia="Times New Roman" w:hAnsi="Verdana" w:cs="Times New Roman"/>
                <w:color w:val="000000"/>
                <w:kern w:val="0"/>
                <w:sz w:val="16"/>
                <w:szCs w:val="16"/>
                <w:lang w:eastAsia="pl-PL"/>
              </w:rPr>
              <w:t xml:space="preserve">Kamiński B, Kübler A.  </w:t>
            </w:r>
            <w:hyperlink r:id="rId27" w:history="1">
              <w:r w:rsidRPr="00036B29">
                <w:rPr>
                  <w:rFonts w:ascii="Verdana" w:eastAsia="Times New Roman" w:hAnsi="Verdana" w:cs="Times New Roman"/>
                  <w:kern w:val="0"/>
                  <w:sz w:val="16"/>
                  <w:szCs w:val="16"/>
                  <w:lang w:eastAsia="pl-PL"/>
                </w:rPr>
                <w:t>Anestezjologia i intensywna terapia. Podręcznik dla studentów medycyny.</w:t>
              </w:r>
            </w:hyperlink>
            <w:r w:rsidRPr="00036B29">
              <w:rPr>
                <w:rFonts w:ascii="Verdana" w:eastAsia="Times New Roman" w:hAnsi="Verdana" w:cs="Times New Roman"/>
                <w:color w:val="000000"/>
                <w:kern w:val="0"/>
                <w:sz w:val="16"/>
                <w:szCs w:val="16"/>
                <w:lang w:eastAsia="pl-PL"/>
              </w:rPr>
              <w:t xml:space="preserve"> PZWL, Warszawa 2020</w:t>
            </w:r>
          </w:p>
          <w:p w:rsidR="00036B29" w:rsidRPr="00036B29" w:rsidRDefault="00036B29" w:rsidP="0077749B">
            <w:pPr>
              <w:numPr>
                <w:ilvl w:val="0"/>
                <w:numId w:val="52"/>
              </w:numPr>
              <w:autoSpaceDE w:val="0"/>
              <w:autoSpaceDN w:val="0"/>
              <w:adjustRightInd w:val="0"/>
              <w:spacing w:after="0" w:line="240" w:lineRule="auto"/>
              <w:ind w:left="714" w:hanging="357"/>
              <w:jc w:val="both"/>
              <w:rPr>
                <w:rFonts w:ascii="Verdana" w:eastAsia="Times New Roman" w:hAnsi="Verdana" w:cs="Times New Roman"/>
                <w:color w:val="000000"/>
                <w:kern w:val="0"/>
                <w:sz w:val="16"/>
                <w:szCs w:val="16"/>
                <w:lang w:eastAsia="pl-PL"/>
              </w:rPr>
            </w:pPr>
            <w:r w:rsidRPr="00036B29">
              <w:rPr>
                <w:rFonts w:ascii="Verdana" w:eastAsia="Times New Roman" w:hAnsi="Verdana" w:cs="Times New Roman"/>
                <w:color w:val="000000"/>
                <w:kern w:val="0"/>
                <w:sz w:val="16"/>
                <w:szCs w:val="16"/>
                <w:lang w:eastAsia="pl-PL"/>
              </w:rPr>
              <w:t xml:space="preserve">Wołowicka L., Dyk D. (red.): Anestezjologia i i intensywna terapia. Klinika i pielęgniarstwo. PZWL, Warszawa 2008 </w:t>
            </w:r>
          </w:p>
          <w:p w:rsidR="00036B29" w:rsidRPr="00036B29" w:rsidRDefault="00036B29" w:rsidP="0077749B">
            <w:pPr>
              <w:numPr>
                <w:ilvl w:val="0"/>
                <w:numId w:val="52"/>
              </w:numPr>
              <w:autoSpaceDE w:val="0"/>
              <w:autoSpaceDN w:val="0"/>
              <w:adjustRightInd w:val="0"/>
              <w:spacing w:after="0" w:line="240" w:lineRule="auto"/>
              <w:ind w:left="714" w:hanging="357"/>
              <w:rPr>
                <w:rFonts w:ascii="Verdana" w:eastAsia="Times New Roman" w:hAnsi="Verdana" w:cs="Times New Roman"/>
                <w:color w:val="000000"/>
                <w:kern w:val="0"/>
                <w:sz w:val="16"/>
                <w:szCs w:val="16"/>
                <w:lang w:eastAsia="pl-PL"/>
              </w:rPr>
            </w:pPr>
            <w:r w:rsidRPr="00036B29">
              <w:rPr>
                <w:rFonts w:ascii="Verdana" w:eastAsia="Times New Roman" w:hAnsi="Verdana" w:cs="Times New Roman"/>
                <w:color w:val="000000"/>
                <w:kern w:val="0"/>
                <w:sz w:val="16"/>
                <w:szCs w:val="16"/>
                <w:lang w:eastAsia="pl-PL"/>
              </w:rPr>
              <w:t>Krajewska-Kułak E, Rolka H.J, Jankowiak B.(red.): Standardy i procedury pielęgnowania chorych w stanach zagrożenia życia. Podręcznik dla studiów medycznych. PZWL, Warszawa 2017</w:t>
            </w:r>
          </w:p>
          <w:p w:rsidR="00036B29" w:rsidRPr="00036B29" w:rsidRDefault="00036B29" w:rsidP="0077749B">
            <w:pPr>
              <w:numPr>
                <w:ilvl w:val="0"/>
                <w:numId w:val="52"/>
              </w:numPr>
              <w:autoSpaceDE w:val="0"/>
              <w:autoSpaceDN w:val="0"/>
              <w:adjustRightInd w:val="0"/>
              <w:spacing w:after="0" w:line="240" w:lineRule="auto"/>
              <w:ind w:left="714" w:hanging="357"/>
              <w:rPr>
                <w:rFonts w:ascii="Verdana" w:eastAsia="Times New Roman" w:hAnsi="Verdana" w:cs="Times New Roman"/>
                <w:color w:val="000000"/>
                <w:kern w:val="0"/>
                <w:sz w:val="16"/>
                <w:szCs w:val="16"/>
                <w:lang w:eastAsia="pl-PL"/>
              </w:rPr>
            </w:pPr>
            <w:r w:rsidRPr="00036B29">
              <w:rPr>
                <w:rFonts w:ascii="Verdana" w:eastAsia="Times New Roman" w:hAnsi="Verdana" w:cs="Times New Roman"/>
                <w:color w:val="000000"/>
                <w:kern w:val="0"/>
                <w:sz w:val="16"/>
                <w:szCs w:val="16"/>
                <w:lang w:eastAsia="pl-PL"/>
              </w:rPr>
              <w:t>Krajewska-Kułak E., Rolka H., Jankowiak B.: Standardy anestezjologicznej opieki pielęgniarskiej. PZWL, Warszawa 2020</w:t>
            </w:r>
          </w:p>
          <w:p w:rsidR="00036B29" w:rsidRPr="00036B29" w:rsidRDefault="00036B29" w:rsidP="0077749B">
            <w:pPr>
              <w:numPr>
                <w:ilvl w:val="0"/>
                <w:numId w:val="52"/>
              </w:numPr>
              <w:autoSpaceDE w:val="0"/>
              <w:autoSpaceDN w:val="0"/>
              <w:adjustRightInd w:val="0"/>
              <w:spacing w:after="0" w:line="240" w:lineRule="auto"/>
              <w:ind w:left="714" w:hanging="357"/>
              <w:rPr>
                <w:rFonts w:ascii="Verdana" w:eastAsia="Times New Roman" w:hAnsi="Verdana" w:cs="Times New Roman"/>
                <w:color w:val="000000"/>
                <w:kern w:val="0"/>
                <w:sz w:val="16"/>
                <w:szCs w:val="16"/>
                <w:lang w:eastAsia="pl-PL"/>
              </w:rPr>
            </w:pPr>
            <w:r w:rsidRPr="00036B29">
              <w:rPr>
                <w:rFonts w:ascii="Verdana" w:eastAsia="Times New Roman" w:hAnsi="Verdana" w:cs="Times New Roman"/>
                <w:color w:val="000000"/>
                <w:kern w:val="0"/>
                <w:sz w:val="16"/>
                <w:szCs w:val="16"/>
                <w:lang w:eastAsia="pl-PL"/>
              </w:rPr>
              <w:t>Knipfer E., Kochs E. (red.): Pielęgniarstwo anestezjologiczne. Edra Urban &amp; Partner, Wrocław 2017</w:t>
            </w:r>
          </w:p>
          <w:p w:rsidR="00036B29" w:rsidRPr="00036B29" w:rsidRDefault="00036B29" w:rsidP="0077749B">
            <w:pPr>
              <w:numPr>
                <w:ilvl w:val="0"/>
                <w:numId w:val="52"/>
              </w:numPr>
              <w:autoSpaceDE w:val="0"/>
              <w:autoSpaceDN w:val="0"/>
              <w:adjustRightInd w:val="0"/>
              <w:spacing w:after="0" w:line="240" w:lineRule="auto"/>
              <w:ind w:left="714" w:hanging="357"/>
              <w:rPr>
                <w:rFonts w:ascii="Verdana" w:eastAsia="Times New Roman" w:hAnsi="Verdana" w:cs="Times New Roman"/>
                <w:color w:val="000000"/>
                <w:kern w:val="0"/>
                <w:sz w:val="16"/>
                <w:szCs w:val="16"/>
                <w:lang w:eastAsia="pl-PL"/>
              </w:rPr>
            </w:pPr>
            <w:r w:rsidRPr="00036B29">
              <w:rPr>
                <w:rFonts w:ascii="Verdana" w:eastAsia="Times New Roman" w:hAnsi="Verdana" w:cs="Times New Roman"/>
                <w:color w:val="000000"/>
                <w:kern w:val="0"/>
                <w:sz w:val="16"/>
                <w:szCs w:val="16"/>
                <w:lang w:eastAsia="pl-PL"/>
              </w:rPr>
              <w:t>Macksey L.: Anestezjologia dla pielęgniarek. PTPAiO Otwock 2020.</w:t>
            </w:r>
          </w:p>
          <w:p w:rsidR="00036B29" w:rsidRPr="00036B29" w:rsidRDefault="00036B29" w:rsidP="00036B29">
            <w:pPr>
              <w:autoSpaceDE w:val="0"/>
              <w:autoSpaceDN w:val="0"/>
              <w:adjustRightInd w:val="0"/>
              <w:spacing w:after="0" w:line="360" w:lineRule="auto"/>
              <w:jc w:val="both"/>
              <w:rPr>
                <w:rFonts w:ascii="Verdana" w:eastAsia="Batang" w:hAnsi="Verdana" w:cs="NimbusRomNo9L-Regu"/>
                <w:color w:val="000000"/>
                <w:kern w:val="0"/>
                <w:sz w:val="16"/>
                <w:szCs w:val="16"/>
                <w:lang w:eastAsia="ko-KR" w:bidi="he-IL"/>
              </w:rPr>
            </w:pPr>
          </w:p>
          <w:p w:rsidR="00036B29" w:rsidRPr="00036B29" w:rsidRDefault="00036B29" w:rsidP="00036B29">
            <w:pPr>
              <w:autoSpaceDE w:val="0"/>
              <w:autoSpaceDN w:val="0"/>
              <w:adjustRightInd w:val="0"/>
              <w:spacing w:after="0" w:line="360" w:lineRule="auto"/>
              <w:jc w:val="both"/>
              <w:rPr>
                <w:rFonts w:ascii="Times New Roman" w:eastAsia="Times New Roman" w:hAnsi="Times New Roman" w:cs="Times New Roman"/>
                <w:color w:val="000000"/>
                <w:kern w:val="0"/>
                <w:lang w:eastAsia="pl-PL"/>
              </w:rPr>
            </w:pPr>
            <w:r w:rsidRPr="00036B29">
              <w:rPr>
                <w:rFonts w:ascii="Verdana" w:eastAsia="Batang" w:hAnsi="Verdana" w:cs="NimbusRomNo9L-Regu"/>
                <w:color w:val="000000"/>
                <w:kern w:val="0"/>
                <w:sz w:val="16"/>
                <w:szCs w:val="16"/>
                <w:lang w:eastAsia="ko-KR" w:bidi="he-IL"/>
              </w:rPr>
              <w:t>Literatura uzupełniająca</w:t>
            </w:r>
          </w:p>
          <w:p w:rsidR="00036B29" w:rsidRPr="00036B29" w:rsidRDefault="00036B29" w:rsidP="0077749B">
            <w:pPr>
              <w:numPr>
                <w:ilvl w:val="0"/>
                <w:numId w:val="30"/>
              </w:numPr>
              <w:autoSpaceDE w:val="0"/>
              <w:autoSpaceDN w:val="0"/>
              <w:adjustRightInd w:val="0"/>
              <w:spacing w:after="0" w:line="240" w:lineRule="auto"/>
              <w:rPr>
                <w:rFonts w:ascii="Verdana" w:eastAsia="Batang" w:hAnsi="Verdana" w:cs="NimbusRomNo9L-Regu"/>
                <w:kern w:val="0"/>
                <w:sz w:val="16"/>
                <w:szCs w:val="16"/>
                <w:lang w:eastAsia="ko-KR" w:bidi="he-IL"/>
              </w:rPr>
            </w:pPr>
            <w:r w:rsidRPr="00036B29">
              <w:rPr>
                <w:rFonts w:ascii="Verdana" w:eastAsia="Times New Roman" w:hAnsi="Verdana" w:cs="Times New Roman"/>
                <w:kern w:val="0"/>
                <w:sz w:val="16"/>
                <w:szCs w:val="16"/>
                <w:lang w:eastAsia="pl-PL"/>
              </w:rPr>
              <w:t xml:space="preserve">Larsen R. Anestezjologia. Wyd </w:t>
            </w:r>
            <w:r w:rsidRPr="00036B29">
              <w:rPr>
                <w:rFonts w:ascii="Verdana" w:eastAsia="Times New Roman" w:hAnsi="Verdana" w:cs="Times New Roman"/>
                <w:color w:val="000000"/>
                <w:kern w:val="0"/>
                <w:sz w:val="16"/>
                <w:szCs w:val="16"/>
                <w:lang w:eastAsia="pl-PL"/>
              </w:rPr>
              <w:t>Urban &amp; Partner. Wrocław 2019</w:t>
            </w:r>
          </w:p>
          <w:p w:rsidR="00036B29" w:rsidRPr="00036B29" w:rsidRDefault="00036B29" w:rsidP="0077749B">
            <w:pPr>
              <w:numPr>
                <w:ilvl w:val="0"/>
                <w:numId w:val="30"/>
              </w:numPr>
              <w:autoSpaceDE w:val="0"/>
              <w:autoSpaceDN w:val="0"/>
              <w:adjustRightInd w:val="0"/>
              <w:spacing w:after="0" w:line="240" w:lineRule="auto"/>
              <w:rPr>
                <w:rFonts w:ascii="Verdana" w:eastAsia="Batang" w:hAnsi="Verdana" w:cs="NimbusRomNo9L-Regu"/>
                <w:kern w:val="0"/>
                <w:sz w:val="16"/>
                <w:szCs w:val="16"/>
                <w:lang w:eastAsia="ko-KR" w:bidi="he-IL"/>
              </w:rPr>
            </w:pPr>
            <w:r w:rsidRPr="00036B29">
              <w:rPr>
                <w:rFonts w:ascii="Verdana" w:eastAsia="Times New Roman" w:hAnsi="Verdana" w:cs="Times New Roman"/>
                <w:kern w:val="0"/>
                <w:sz w:val="16"/>
                <w:szCs w:val="16"/>
                <w:lang w:eastAsia="pl-PL"/>
              </w:rPr>
              <w:t xml:space="preserve">Garcia - Gil D., Mensa J., Dominguez M., Benitez J.: Postępowanie lecznicze w stanach nagłych. Medipage. Warszawa 2017. </w:t>
            </w:r>
          </w:p>
          <w:p w:rsidR="00036B29" w:rsidRPr="00036B29" w:rsidRDefault="00036B29" w:rsidP="0077749B">
            <w:pPr>
              <w:numPr>
                <w:ilvl w:val="0"/>
                <w:numId w:val="30"/>
              </w:numPr>
              <w:autoSpaceDE w:val="0"/>
              <w:autoSpaceDN w:val="0"/>
              <w:adjustRightInd w:val="0"/>
              <w:spacing w:after="0" w:line="240" w:lineRule="auto"/>
              <w:rPr>
                <w:rFonts w:ascii="Verdana" w:eastAsia="Batang" w:hAnsi="Verdana" w:cs="NimbusRomNo9L-Regu"/>
                <w:kern w:val="0"/>
                <w:sz w:val="16"/>
                <w:szCs w:val="16"/>
                <w:lang w:eastAsia="ko-KR" w:bidi="he-IL"/>
              </w:rPr>
            </w:pPr>
            <w:r w:rsidRPr="00036B29">
              <w:rPr>
                <w:rFonts w:ascii="Verdana" w:eastAsia="Times New Roman" w:hAnsi="Verdana" w:cs="Times New Roman"/>
                <w:color w:val="000000"/>
                <w:kern w:val="0"/>
                <w:sz w:val="16"/>
                <w:szCs w:val="16"/>
                <w:lang w:eastAsia="pl-PL"/>
              </w:rPr>
              <w:t>Europejska Rada Resuscytacji – Wytyczne resuscytacji krążeniowo - oddechowej 2010r.</w:t>
            </w:r>
          </w:p>
          <w:p w:rsidR="00036B29" w:rsidRPr="00036B29" w:rsidRDefault="00036B29" w:rsidP="00036B29">
            <w:pPr>
              <w:autoSpaceDE w:val="0"/>
              <w:autoSpaceDN w:val="0"/>
              <w:adjustRightInd w:val="0"/>
              <w:spacing w:after="0" w:line="240" w:lineRule="auto"/>
              <w:rPr>
                <w:rFonts w:ascii="Verdana" w:eastAsia="Batang" w:hAnsi="Verdana" w:cs="NimbusRomNo9L-Regu"/>
                <w:kern w:val="0"/>
                <w:sz w:val="16"/>
                <w:szCs w:val="16"/>
                <w:lang w:eastAsia="ko-KR" w:bidi="he-IL"/>
              </w:rPr>
            </w:pPr>
          </w:p>
        </w:tc>
      </w:tr>
      <w:tr w:rsidR="00036B29" w:rsidRPr="00036B29" w:rsidTr="00EA2300">
        <w:trPr>
          <w:trHeight w:val="397"/>
          <w:jc w:val="center"/>
        </w:trPr>
        <w:tc>
          <w:tcPr>
            <w:tcW w:w="9356" w:type="dxa"/>
            <w:gridSpan w:val="5"/>
            <w:tcBorders>
              <w:bottom w:val="single" w:sz="4" w:space="0" w:color="auto"/>
            </w:tcBorders>
            <w:shd w:val="clear" w:color="auto" w:fill="8DB3E2"/>
            <w:vAlign w:val="center"/>
          </w:tcPr>
          <w:p w:rsidR="00036B29" w:rsidRPr="00036B29" w:rsidRDefault="00036B29" w:rsidP="00036B29">
            <w:pPr>
              <w:spacing w:after="0" w:line="240" w:lineRule="auto"/>
              <w:jc w:val="center"/>
              <w:rPr>
                <w:rFonts w:ascii="Verdana" w:eastAsia="Calibri" w:hAnsi="Verdana" w:cs="Times New Roman"/>
                <w:b/>
                <w:kern w:val="0"/>
                <w:sz w:val="16"/>
                <w:szCs w:val="16"/>
              </w:rPr>
            </w:pPr>
            <w:r w:rsidRPr="00036B29">
              <w:rPr>
                <w:rFonts w:ascii="Verdana" w:eastAsia="Calibri" w:hAnsi="Verdana" w:cs="Times New Roman"/>
                <w:b/>
                <w:kern w:val="0"/>
                <w:sz w:val="16"/>
                <w:szCs w:val="16"/>
              </w:rPr>
              <w:t>Bilans punktów ECTS</w:t>
            </w:r>
          </w:p>
        </w:tc>
      </w:tr>
      <w:tr w:rsidR="00036B29" w:rsidRPr="00036B29" w:rsidTr="00EA2300">
        <w:trPr>
          <w:trHeight w:val="397"/>
          <w:jc w:val="center"/>
        </w:trPr>
        <w:tc>
          <w:tcPr>
            <w:tcW w:w="6833" w:type="dxa"/>
            <w:gridSpan w:val="3"/>
            <w:shd w:val="clear" w:color="auto" w:fill="C6D9F1"/>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 xml:space="preserve">Forma nakładu pracy studenta </w:t>
            </w:r>
          </w:p>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(udział w zajęciach, aktywność, przygotowanie sprawozdania, itp.)</w:t>
            </w:r>
          </w:p>
        </w:tc>
        <w:tc>
          <w:tcPr>
            <w:tcW w:w="2523" w:type="dxa"/>
            <w:gridSpan w:val="2"/>
            <w:shd w:val="clear" w:color="auto" w:fill="C6D9F1"/>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Obciążenie studenta [h]</w:t>
            </w:r>
          </w:p>
        </w:tc>
      </w:tr>
      <w:tr w:rsidR="00036B29" w:rsidRPr="00036B29" w:rsidTr="00EA2300">
        <w:trPr>
          <w:trHeight w:val="397"/>
          <w:jc w:val="center"/>
        </w:trPr>
        <w:tc>
          <w:tcPr>
            <w:tcW w:w="9356" w:type="dxa"/>
            <w:gridSpan w:val="5"/>
            <w:shd w:val="clear" w:color="auto" w:fill="F2F2F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b/>
                <w:kern w:val="0"/>
                <w:sz w:val="16"/>
                <w:szCs w:val="16"/>
              </w:rPr>
              <w:t>Liczba godzin realizowanych przy bezpośrednim udziale nauczyciela akademickiego</w:t>
            </w: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1.1</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Udział w wykładach</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30</w:t>
            </w: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1.2</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Udział w konwersatoriach</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1.3</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Udział w ćwiczeniach</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10</w:t>
            </w: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1.4</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Udział w zajęciach laboratoryjnych</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1.5</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Udział w zajęciach projektowych</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1.6</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Udział w konsultacjach (2 – 3 razy w semestrze)</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1.7</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Udział w konsultacjach projektowych</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1.8</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Udział w egzaminie/kolokwium zaliczeniowym przedmiotu</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1.9</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 xml:space="preserve">Inne – jakie? </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1.10</w:t>
            </w:r>
          </w:p>
        </w:tc>
        <w:tc>
          <w:tcPr>
            <w:tcW w:w="6193" w:type="dxa"/>
            <w:gridSpan w:val="2"/>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Liczba godzin realizowanych przy bezpośrednim udziale nauczyciela akademickiego (suma pozycji 1.1 – 1.9)</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40</w:t>
            </w: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1.11</w:t>
            </w:r>
          </w:p>
        </w:tc>
        <w:tc>
          <w:tcPr>
            <w:tcW w:w="6193" w:type="dxa"/>
            <w:gridSpan w:val="2"/>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Liczba punktów ECTS, uzyskiwanych przez studenta podczas zajęć wymagających bezpośr. udziału nauczyciela akademickiego)</w:t>
            </w:r>
          </w:p>
          <w:p w:rsidR="00036B29" w:rsidRPr="00036B29" w:rsidRDefault="00036B29" w:rsidP="00036B29">
            <w:pPr>
              <w:spacing w:after="0" w:line="240" w:lineRule="auto"/>
              <w:rPr>
                <w:rFonts w:ascii="Verdana" w:eastAsia="Calibri" w:hAnsi="Verdana" w:cs="Times New Roman"/>
                <w:i/>
                <w:kern w:val="0"/>
                <w:sz w:val="16"/>
                <w:szCs w:val="16"/>
              </w:rPr>
            </w:pPr>
            <w:r w:rsidRPr="00036B29">
              <w:rPr>
                <w:rFonts w:ascii="Verdana" w:eastAsia="Calibri" w:hAnsi="Verdana" w:cs="Times New Roman"/>
                <w:i/>
                <w:kern w:val="0"/>
                <w:sz w:val="16"/>
                <w:szCs w:val="16"/>
              </w:rPr>
              <w:t>(1 pkt ECTS = 25 godzin obciążenia studenta, zaokrąglić do 0,1 pkt ECTS)</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1,6</w:t>
            </w:r>
          </w:p>
        </w:tc>
      </w:tr>
      <w:tr w:rsidR="00036B29" w:rsidRPr="00036B29" w:rsidTr="00EA2300">
        <w:trPr>
          <w:trHeight w:val="397"/>
          <w:jc w:val="center"/>
        </w:trPr>
        <w:tc>
          <w:tcPr>
            <w:tcW w:w="9356" w:type="dxa"/>
            <w:gridSpan w:val="5"/>
            <w:shd w:val="clear" w:color="auto" w:fill="F2F2F2"/>
            <w:vAlign w:val="center"/>
          </w:tcPr>
          <w:p w:rsidR="00036B29" w:rsidRPr="00036B29" w:rsidRDefault="00036B29" w:rsidP="00036B29">
            <w:pPr>
              <w:spacing w:after="0" w:line="240" w:lineRule="auto"/>
              <w:jc w:val="center"/>
              <w:rPr>
                <w:rFonts w:ascii="Verdana" w:eastAsia="Calibri" w:hAnsi="Verdana" w:cs="Times New Roman"/>
                <w:b/>
                <w:kern w:val="0"/>
                <w:sz w:val="16"/>
                <w:szCs w:val="16"/>
              </w:rPr>
            </w:pPr>
            <w:r w:rsidRPr="00036B29">
              <w:rPr>
                <w:rFonts w:ascii="Verdana" w:eastAsia="Calibri" w:hAnsi="Verdana" w:cs="Times New Roman"/>
                <w:b/>
                <w:kern w:val="0"/>
                <w:sz w:val="16"/>
                <w:szCs w:val="16"/>
              </w:rPr>
              <w:lastRenderedPageBreak/>
              <w:t>Samodzielna praca studenta</w:t>
            </w:r>
          </w:p>
        </w:tc>
      </w:tr>
      <w:tr w:rsidR="00036B29" w:rsidRPr="00036B29" w:rsidTr="00EA2300">
        <w:trPr>
          <w:trHeight w:val="397"/>
          <w:jc w:val="center"/>
        </w:trPr>
        <w:tc>
          <w:tcPr>
            <w:tcW w:w="640" w:type="dxa"/>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2.1</w:t>
            </w:r>
          </w:p>
        </w:tc>
        <w:tc>
          <w:tcPr>
            <w:tcW w:w="6193" w:type="dxa"/>
            <w:gridSpan w:val="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Samodzielne studiowanie tematyki wykładów</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10</w:t>
            </w:r>
          </w:p>
        </w:tc>
      </w:tr>
      <w:tr w:rsidR="00036B29" w:rsidRPr="00036B29" w:rsidTr="00EA2300">
        <w:trPr>
          <w:trHeight w:val="397"/>
          <w:jc w:val="center"/>
        </w:trPr>
        <w:tc>
          <w:tcPr>
            <w:tcW w:w="640" w:type="dxa"/>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Samodzielne przygotowywanie się do ćwiczeń</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4</w:t>
            </w:r>
          </w:p>
        </w:tc>
      </w:tr>
      <w:tr w:rsidR="00036B29" w:rsidRPr="00036B29" w:rsidTr="00EA2300">
        <w:trPr>
          <w:trHeight w:val="397"/>
          <w:jc w:val="center"/>
        </w:trPr>
        <w:tc>
          <w:tcPr>
            <w:tcW w:w="640" w:type="dxa"/>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Samodzielne przygotowywanie się do kolokwiów</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Samodzielne przygotowywanie się do zajęć laboratoryjnych</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Wykonywanie sprawozdań</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Realizacja samodzielnie wykonywanych zadań (projektów, dokumentacji)</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Przygotowanie do kolokwium końcowego z ćwiczeń/laboratorium</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2</w:t>
            </w:r>
          </w:p>
        </w:tc>
      </w:tr>
      <w:tr w:rsidR="00036B29" w:rsidRPr="00036B29" w:rsidTr="00EA2300">
        <w:trPr>
          <w:trHeight w:val="397"/>
          <w:jc w:val="center"/>
        </w:trPr>
        <w:tc>
          <w:tcPr>
            <w:tcW w:w="640" w:type="dxa"/>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Przygotowanie do egzaminu/kolokwium końcowego z wykładów</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4</w:t>
            </w:r>
          </w:p>
        </w:tc>
      </w:tr>
      <w:tr w:rsidR="00036B29" w:rsidRPr="00036B29" w:rsidTr="00EA2300">
        <w:trPr>
          <w:trHeight w:val="397"/>
          <w:jc w:val="center"/>
        </w:trPr>
        <w:tc>
          <w:tcPr>
            <w:tcW w:w="640" w:type="dxa"/>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Inne – jakie?</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2.10</w:t>
            </w:r>
          </w:p>
        </w:tc>
        <w:tc>
          <w:tcPr>
            <w:tcW w:w="6193" w:type="dxa"/>
            <w:gridSpan w:val="2"/>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Liczba godzin samodzielnej pracy studenta (suma 2.1 – 2.9)</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20</w:t>
            </w:r>
          </w:p>
        </w:tc>
      </w:tr>
      <w:tr w:rsidR="00036B29" w:rsidRPr="00036B29" w:rsidTr="00EA2300">
        <w:trPr>
          <w:trHeight w:val="397"/>
          <w:jc w:val="center"/>
        </w:trPr>
        <w:tc>
          <w:tcPr>
            <w:tcW w:w="640" w:type="dxa"/>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2.11</w:t>
            </w:r>
          </w:p>
        </w:tc>
        <w:tc>
          <w:tcPr>
            <w:tcW w:w="6193" w:type="dxa"/>
            <w:gridSpan w:val="2"/>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 xml:space="preserve">Liczba punktów ECTS, uzyskiwanych przez studenta w ramach samodzielnej pracy </w:t>
            </w:r>
            <w:r w:rsidRPr="00036B29">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0,4</w:t>
            </w:r>
          </w:p>
        </w:tc>
      </w:tr>
      <w:tr w:rsidR="00036B29" w:rsidRPr="00036B29" w:rsidTr="00EA2300">
        <w:trPr>
          <w:trHeight w:val="397"/>
          <w:jc w:val="center"/>
        </w:trPr>
        <w:tc>
          <w:tcPr>
            <w:tcW w:w="6833" w:type="dxa"/>
            <w:gridSpan w:val="3"/>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Sumaryczne obciążenie pracą studenta (suma 1.10+2.10)</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kern w:val="0"/>
                <w:sz w:val="16"/>
                <w:szCs w:val="16"/>
              </w:rPr>
            </w:pPr>
            <w:r w:rsidRPr="00036B29">
              <w:rPr>
                <w:rFonts w:ascii="Verdana" w:eastAsia="Calibri" w:hAnsi="Verdana" w:cs="Times New Roman"/>
                <w:kern w:val="0"/>
                <w:sz w:val="16"/>
                <w:szCs w:val="16"/>
              </w:rPr>
              <w:t>60</w:t>
            </w:r>
          </w:p>
        </w:tc>
      </w:tr>
      <w:tr w:rsidR="00036B29" w:rsidRPr="00036B29" w:rsidTr="00EA2300">
        <w:trPr>
          <w:trHeight w:val="397"/>
          <w:jc w:val="center"/>
        </w:trPr>
        <w:tc>
          <w:tcPr>
            <w:tcW w:w="6833" w:type="dxa"/>
            <w:gridSpan w:val="3"/>
            <w:shd w:val="clear" w:color="auto" w:fill="C6D9F1"/>
            <w:vAlign w:val="center"/>
          </w:tcPr>
          <w:p w:rsidR="00036B29" w:rsidRPr="00036B29" w:rsidRDefault="00036B29" w:rsidP="00036B29">
            <w:pPr>
              <w:spacing w:after="0" w:line="240" w:lineRule="auto"/>
              <w:jc w:val="right"/>
              <w:rPr>
                <w:rFonts w:ascii="Verdana" w:eastAsia="Calibri" w:hAnsi="Verdana" w:cs="Times New Roman"/>
                <w:b/>
                <w:kern w:val="0"/>
                <w:sz w:val="20"/>
                <w:szCs w:val="16"/>
              </w:rPr>
            </w:pPr>
            <w:r w:rsidRPr="00036B29">
              <w:rPr>
                <w:rFonts w:ascii="Verdana" w:eastAsia="Calibri" w:hAnsi="Verdana" w:cs="Times New Roman"/>
                <w:b/>
                <w:kern w:val="0"/>
                <w:sz w:val="20"/>
                <w:szCs w:val="16"/>
              </w:rPr>
              <w:t>Punkty ECTS za moduł (suma 1.11+2.11)</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b/>
                <w:kern w:val="0"/>
                <w:sz w:val="16"/>
                <w:szCs w:val="16"/>
              </w:rPr>
            </w:pPr>
            <w:r w:rsidRPr="00036B29">
              <w:rPr>
                <w:rFonts w:ascii="Verdana" w:eastAsia="Calibri" w:hAnsi="Verdana" w:cs="Times New Roman"/>
                <w:b/>
                <w:kern w:val="0"/>
                <w:sz w:val="16"/>
                <w:szCs w:val="16"/>
              </w:rPr>
              <w:t>2</w:t>
            </w:r>
          </w:p>
        </w:tc>
      </w:tr>
      <w:tr w:rsidR="00036B29" w:rsidRPr="00036B29" w:rsidTr="00EA2300">
        <w:trPr>
          <w:trHeight w:val="397"/>
          <w:jc w:val="center"/>
        </w:trPr>
        <w:tc>
          <w:tcPr>
            <w:tcW w:w="9356" w:type="dxa"/>
            <w:gridSpan w:val="5"/>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Nakład pracy związany z zajęciami o charakterze praktycznym, w tym</w:t>
            </w:r>
          </w:p>
        </w:tc>
      </w:tr>
      <w:tr w:rsidR="00036B29" w:rsidRPr="00036B29" w:rsidTr="00EA2300">
        <w:trPr>
          <w:trHeight w:val="397"/>
          <w:jc w:val="center"/>
        </w:trPr>
        <w:tc>
          <w:tcPr>
            <w:tcW w:w="6833" w:type="dxa"/>
            <w:gridSpan w:val="3"/>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Zajęcia praktyczne (Wydział Nauk o Zdrowiu)</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b/>
                <w:kern w:val="0"/>
                <w:sz w:val="16"/>
                <w:szCs w:val="16"/>
              </w:rPr>
            </w:pPr>
            <w:r w:rsidRPr="00036B29">
              <w:rPr>
                <w:rFonts w:ascii="Verdana" w:eastAsia="Calibri" w:hAnsi="Verdana" w:cs="Times New Roman"/>
                <w:b/>
                <w:kern w:val="0"/>
                <w:sz w:val="16"/>
                <w:szCs w:val="16"/>
              </w:rPr>
              <w:t>80</w:t>
            </w:r>
          </w:p>
        </w:tc>
      </w:tr>
      <w:tr w:rsidR="00036B29" w:rsidRPr="00036B29" w:rsidTr="00EA2300">
        <w:trPr>
          <w:trHeight w:val="397"/>
          <w:jc w:val="center"/>
        </w:trPr>
        <w:tc>
          <w:tcPr>
            <w:tcW w:w="6833" w:type="dxa"/>
            <w:gridSpan w:val="3"/>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Zajęcia o charakterze praktycznym (1.2 – 1.8, 2.2 – 2.7, inne)</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b/>
                <w:kern w:val="0"/>
                <w:sz w:val="16"/>
                <w:szCs w:val="16"/>
              </w:rPr>
            </w:pPr>
          </w:p>
        </w:tc>
      </w:tr>
      <w:tr w:rsidR="00036B29" w:rsidRPr="00036B29" w:rsidTr="00EA2300">
        <w:trPr>
          <w:trHeight w:val="397"/>
          <w:jc w:val="center"/>
        </w:trPr>
        <w:tc>
          <w:tcPr>
            <w:tcW w:w="6833" w:type="dxa"/>
            <w:gridSpan w:val="3"/>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Praktyka zawodowa</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b/>
                <w:kern w:val="0"/>
                <w:sz w:val="16"/>
                <w:szCs w:val="16"/>
              </w:rPr>
            </w:pPr>
            <w:r w:rsidRPr="00036B29">
              <w:rPr>
                <w:rFonts w:ascii="Verdana" w:eastAsia="Calibri" w:hAnsi="Verdana" w:cs="Times New Roman"/>
                <w:b/>
                <w:kern w:val="0"/>
                <w:sz w:val="16"/>
                <w:szCs w:val="16"/>
              </w:rPr>
              <w:t>80</w:t>
            </w:r>
          </w:p>
        </w:tc>
      </w:tr>
      <w:tr w:rsidR="00036B29" w:rsidRPr="00036B29" w:rsidTr="00EA2300">
        <w:trPr>
          <w:trHeight w:val="397"/>
          <w:jc w:val="center"/>
        </w:trPr>
        <w:tc>
          <w:tcPr>
            <w:tcW w:w="6833" w:type="dxa"/>
            <w:gridSpan w:val="3"/>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Łączny nakład pracy związany z zajęciami o charakterze praktycznym</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b/>
                <w:kern w:val="0"/>
                <w:sz w:val="16"/>
                <w:szCs w:val="16"/>
              </w:rPr>
            </w:pPr>
            <w:r w:rsidRPr="00036B29">
              <w:rPr>
                <w:rFonts w:ascii="Verdana" w:eastAsia="Calibri" w:hAnsi="Verdana" w:cs="Times New Roman"/>
                <w:b/>
                <w:kern w:val="0"/>
                <w:sz w:val="16"/>
                <w:szCs w:val="16"/>
              </w:rPr>
              <w:t>160</w:t>
            </w:r>
          </w:p>
        </w:tc>
      </w:tr>
      <w:tr w:rsidR="00036B29" w:rsidRPr="00036B29" w:rsidTr="00EA2300">
        <w:trPr>
          <w:trHeight w:val="397"/>
          <w:jc w:val="center"/>
        </w:trPr>
        <w:tc>
          <w:tcPr>
            <w:tcW w:w="6833" w:type="dxa"/>
            <w:gridSpan w:val="3"/>
            <w:shd w:val="clear" w:color="auto" w:fill="C6D9F1"/>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Liczba punktów ECTS, uzyskiwanych przez studenta w ramach zajęć o charakterze praktycznym</w:t>
            </w:r>
          </w:p>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036B29" w:rsidRPr="00036B29" w:rsidRDefault="00036B29" w:rsidP="00036B29">
            <w:pPr>
              <w:spacing w:after="0" w:line="240" w:lineRule="auto"/>
              <w:jc w:val="center"/>
              <w:rPr>
                <w:rFonts w:ascii="Verdana" w:eastAsia="Calibri" w:hAnsi="Verdana" w:cs="Times New Roman"/>
                <w:b/>
                <w:kern w:val="0"/>
                <w:sz w:val="16"/>
                <w:szCs w:val="16"/>
              </w:rPr>
            </w:pPr>
            <w:r w:rsidRPr="00036B29">
              <w:rPr>
                <w:rFonts w:ascii="Verdana" w:eastAsia="Calibri" w:hAnsi="Verdana" w:cs="Times New Roman"/>
                <w:b/>
                <w:kern w:val="0"/>
                <w:sz w:val="16"/>
                <w:szCs w:val="16"/>
              </w:rPr>
              <w:t>6</w:t>
            </w:r>
          </w:p>
        </w:tc>
      </w:tr>
      <w:tr w:rsidR="00036B29" w:rsidRPr="00036B29" w:rsidTr="00EA2300">
        <w:trPr>
          <w:trHeight w:val="397"/>
          <w:jc w:val="center"/>
        </w:trPr>
        <w:tc>
          <w:tcPr>
            <w:tcW w:w="9356" w:type="dxa"/>
            <w:gridSpan w:val="5"/>
            <w:shd w:val="clear" w:color="auto" w:fill="8DB3E2"/>
            <w:vAlign w:val="center"/>
          </w:tcPr>
          <w:p w:rsidR="00036B29" w:rsidRPr="00036B29" w:rsidRDefault="00036B29" w:rsidP="00036B29">
            <w:pPr>
              <w:spacing w:after="0" w:line="240" w:lineRule="auto"/>
              <w:rPr>
                <w:rFonts w:ascii="Verdana" w:eastAsia="Calibri" w:hAnsi="Verdana" w:cs="Times New Roman"/>
                <w:b/>
                <w:kern w:val="0"/>
                <w:sz w:val="16"/>
                <w:szCs w:val="16"/>
              </w:rPr>
            </w:pPr>
            <w:r w:rsidRPr="00036B29">
              <w:rPr>
                <w:rFonts w:ascii="Verdana" w:eastAsia="Calibri" w:hAnsi="Verdana" w:cs="Times New Roman"/>
                <w:b/>
                <w:kern w:val="0"/>
                <w:sz w:val="16"/>
                <w:szCs w:val="16"/>
              </w:rPr>
              <w:t>Uwagi</w:t>
            </w:r>
          </w:p>
        </w:tc>
      </w:tr>
      <w:tr w:rsidR="00036B29" w:rsidRPr="00036B29" w:rsidTr="00EA2300">
        <w:trPr>
          <w:trHeight w:val="397"/>
          <w:jc w:val="center"/>
        </w:trPr>
        <w:tc>
          <w:tcPr>
            <w:tcW w:w="9356" w:type="dxa"/>
            <w:gridSpan w:val="5"/>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p w:rsidR="00036B29" w:rsidRPr="00036B29" w:rsidRDefault="00036B29" w:rsidP="00036B29">
            <w:pPr>
              <w:spacing w:after="0" w:line="240" w:lineRule="auto"/>
              <w:rPr>
                <w:rFonts w:ascii="Verdana" w:eastAsia="Calibri" w:hAnsi="Verdana" w:cs="Times New Roman"/>
                <w:kern w:val="0"/>
                <w:sz w:val="16"/>
                <w:szCs w:val="16"/>
              </w:rPr>
            </w:pPr>
          </w:p>
        </w:tc>
      </w:tr>
      <w:tr w:rsidR="00036B29" w:rsidRPr="00036B29" w:rsidTr="00EA2300">
        <w:trPr>
          <w:trHeight w:val="397"/>
          <w:jc w:val="center"/>
        </w:trPr>
        <w:tc>
          <w:tcPr>
            <w:tcW w:w="2244" w:type="dxa"/>
            <w:gridSpan w:val="2"/>
            <w:tcBorders>
              <w:bottom w:val="single" w:sz="4" w:space="0" w:color="auto"/>
            </w:tcBorders>
            <w:shd w:val="clear" w:color="auto" w:fill="8DB3E2"/>
            <w:vAlign w:val="center"/>
          </w:tcPr>
          <w:p w:rsidR="00036B29" w:rsidRPr="00036B29" w:rsidRDefault="00036B29" w:rsidP="00036B29">
            <w:pPr>
              <w:spacing w:after="0" w:line="240" w:lineRule="auto"/>
              <w:rPr>
                <w:rFonts w:ascii="Verdana" w:eastAsia="Calibri" w:hAnsi="Verdana" w:cs="Times New Roman"/>
                <w:kern w:val="0"/>
                <w:sz w:val="16"/>
                <w:szCs w:val="16"/>
              </w:rPr>
            </w:pPr>
            <w:r w:rsidRPr="00036B29">
              <w:rPr>
                <w:rFonts w:ascii="Verdana" w:eastAsia="Calibri" w:hAnsi="Verdana" w:cs="Times New Roman"/>
                <w:kern w:val="0"/>
                <w:sz w:val="16"/>
                <w:szCs w:val="16"/>
              </w:rPr>
              <w:t>Strona internetowa modułu:</w:t>
            </w:r>
          </w:p>
        </w:tc>
        <w:tc>
          <w:tcPr>
            <w:tcW w:w="7112" w:type="dxa"/>
            <w:gridSpan w:val="3"/>
            <w:tcBorders>
              <w:bottom w:val="single" w:sz="4" w:space="0" w:color="auto"/>
            </w:tcBorders>
            <w:vAlign w:val="center"/>
          </w:tcPr>
          <w:p w:rsidR="00036B29" w:rsidRPr="00036B29" w:rsidRDefault="00036B29" w:rsidP="00036B29">
            <w:pPr>
              <w:spacing w:after="0" w:line="240" w:lineRule="auto"/>
              <w:rPr>
                <w:rFonts w:ascii="Verdana" w:eastAsia="Calibri" w:hAnsi="Verdana" w:cs="Times New Roman"/>
                <w:i/>
                <w:kern w:val="0"/>
                <w:sz w:val="16"/>
                <w:szCs w:val="16"/>
              </w:rPr>
            </w:pPr>
            <w:r w:rsidRPr="00036B29">
              <w:rPr>
                <w:rFonts w:ascii="Verdana" w:eastAsia="Calibri" w:hAnsi="Verdana" w:cs="Times New Roman"/>
                <w:i/>
                <w:kern w:val="0"/>
                <w:sz w:val="16"/>
                <w:szCs w:val="16"/>
              </w:rPr>
              <w:t>Wpisać adres strony www modułu</w:t>
            </w:r>
          </w:p>
        </w:tc>
      </w:tr>
    </w:tbl>
    <w:p w:rsidR="00036B29" w:rsidRPr="00036B29" w:rsidRDefault="00036B29" w:rsidP="00036B29">
      <w:pPr>
        <w:spacing w:after="0" w:line="240" w:lineRule="auto"/>
        <w:rPr>
          <w:rFonts w:ascii="Verdana" w:eastAsia="Calibri" w:hAnsi="Verdana" w:cs="Times New Roman"/>
          <w:kern w:val="0"/>
          <w:sz w:val="16"/>
          <w:szCs w:val="16"/>
        </w:rPr>
      </w:pPr>
    </w:p>
    <w:p w:rsidR="00036B29" w:rsidRDefault="00036B29"/>
    <w:p w:rsidR="004F18CC" w:rsidRDefault="004F18CC"/>
    <w:p w:rsidR="004F18CC" w:rsidRDefault="004F18CC"/>
    <w:p w:rsidR="004F18CC" w:rsidRDefault="004F18CC"/>
    <w:p w:rsidR="00795B9A" w:rsidRDefault="00795B9A"/>
    <w:p w:rsidR="004F18CC" w:rsidRDefault="004F18CC"/>
    <w:p w:rsidR="004F18CC" w:rsidRDefault="004F18CC"/>
    <w:p w:rsidR="004F18CC" w:rsidRDefault="004F18CC"/>
    <w:p w:rsidR="00AE40B2" w:rsidRDefault="00AE40B2" w:rsidP="00B565E1">
      <w:pPr>
        <w:spacing w:after="0" w:line="276" w:lineRule="auto"/>
        <w:jc w:val="center"/>
        <w:rPr>
          <w:rFonts w:ascii="Verdana" w:eastAsia="Calibri" w:hAnsi="Verdana" w:cs="Times New Roman"/>
          <w:b/>
          <w:spacing w:val="30"/>
          <w:kern w:val="0"/>
          <w:sz w:val="18"/>
          <w:szCs w:val="16"/>
        </w:rPr>
      </w:pPr>
    </w:p>
    <w:p w:rsidR="00B565E1" w:rsidRPr="00B565E1" w:rsidRDefault="00B565E1" w:rsidP="00B565E1">
      <w:pPr>
        <w:spacing w:after="0" w:line="276" w:lineRule="auto"/>
        <w:jc w:val="center"/>
        <w:rPr>
          <w:rFonts w:ascii="Verdana" w:eastAsia="Calibri" w:hAnsi="Verdana" w:cs="Times New Roman"/>
          <w:b/>
          <w:spacing w:val="30"/>
          <w:kern w:val="0"/>
          <w:sz w:val="18"/>
          <w:szCs w:val="16"/>
        </w:rPr>
      </w:pPr>
      <w:r w:rsidRPr="00B565E1">
        <w:rPr>
          <w:rFonts w:ascii="Verdana" w:eastAsia="Calibri" w:hAnsi="Verdana" w:cs="Times New Roman"/>
          <w:b/>
          <w:spacing w:val="30"/>
          <w:kern w:val="0"/>
          <w:sz w:val="18"/>
          <w:szCs w:val="16"/>
        </w:rPr>
        <w:lastRenderedPageBreak/>
        <w:t>SYLABUS MODUŁU (PRZEDMIOTU)</w:t>
      </w:r>
    </w:p>
    <w:p w:rsidR="00B565E1" w:rsidRPr="00B565E1" w:rsidRDefault="00B565E1" w:rsidP="00B565E1">
      <w:pPr>
        <w:spacing w:after="0" w:line="276" w:lineRule="auto"/>
        <w:jc w:val="center"/>
        <w:rPr>
          <w:rFonts w:ascii="Verdana" w:eastAsia="Calibri" w:hAnsi="Verdana" w:cs="Times New Roman"/>
          <w:b/>
          <w:kern w:val="0"/>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178"/>
        <w:gridCol w:w="1219"/>
        <w:gridCol w:w="523"/>
        <w:gridCol w:w="152"/>
        <w:gridCol w:w="112"/>
        <w:gridCol w:w="342"/>
        <w:gridCol w:w="77"/>
        <w:gridCol w:w="134"/>
        <w:gridCol w:w="234"/>
        <w:gridCol w:w="164"/>
        <w:gridCol w:w="531"/>
        <w:gridCol w:w="93"/>
        <w:gridCol w:w="439"/>
        <w:gridCol w:w="348"/>
        <w:gridCol w:w="184"/>
        <w:gridCol w:w="531"/>
        <w:gridCol w:w="73"/>
        <w:gridCol w:w="459"/>
        <w:gridCol w:w="277"/>
        <w:gridCol w:w="51"/>
        <w:gridCol w:w="204"/>
        <w:gridCol w:w="142"/>
        <w:gridCol w:w="442"/>
        <w:gridCol w:w="579"/>
        <w:gridCol w:w="113"/>
        <w:gridCol w:w="95"/>
        <w:gridCol w:w="1067"/>
      </w:tblGrid>
      <w:tr w:rsidR="00B565E1" w:rsidRPr="00B565E1" w:rsidTr="00FD4D0E">
        <w:trPr>
          <w:trHeight w:val="397"/>
          <w:jc w:val="center"/>
        </w:trPr>
        <w:tc>
          <w:tcPr>
            <w:tcW w:w="871" w:type="dxa"/>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Kod modułu</w:t>
            </w:r>
          </w:p>
        </w:tc>
        <w:tc>
          <w:tcPr>
            <w:tcW w:w="1920" w:type="dxa"/>
            <w:gridSpan w:val="3"/>
            <w:shd w:val="clear" w:color="auto" w:fill="FFFFFF"/>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P.1.OS-POD</w:t>
            </w:r>
          </w:p>
        </w:tc>
        <w:tc>
          <w:tcPr>
            <w:tcW w:w="817" w:type="dxa"/>
            <w:gridSpan w:val="5"/>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Nazwa modułu</w:t>
            </w:r>
          </w:p>
        </w:tc>
        <w:tc>
          <w:tcPr>
            <w:tcW w:w="6026" w:type="dxa"/>
            <w:gridSpan w:val="19"/>
            <w:shd w:val="clear" w:color="auto" w:fill="FFFFFF"/>
            <w:vAlign w:val="center"/>
          </w:tcPr>
          <w:p w:rsidR="00B565E1" w:rsidRPr="00950009" w:rsidRDefault="00B565E1" w:rsidP="00B565E1">
            <w:pPr>
              <w:spacing w:after="0" w:line="240" w:lineRule="auto"/>
              <w:rPr>
                <w:rFonts w:ascii="Verdana" w:eastAsia="Calibri" w:hAnsi="Verdana" w:cs="Times New Roman"/>
                <w:b/>
                <w:i/>
                <w:color w:val="365F91"/>
                <w:kern w:val="0"/>
                <w:sz w:val="16"/>
                <w:szCs w:val="16"/>
              </w:rPr>
            </w:pPr>
            <w:r w:rsidRPr="00950009">
              <w:rPr>
                <w:rFonts w:ascii="Verdana" w:eastAsia="Calibri" w:hAnsi="Verdana" w:cs="Times New Roman"/>
                <w:b/>
                <w:color w:val="000000"/>
                <w:kern w:val="0"/>
                <w:sz w:val="16"/>
                <w:szCs w:val="16"/>
              </w:rPr>
              <w:t>Pielęgniarstwo opieki długoterminowej</w:t>
            </w:r>
          </w:p>
        </w:tc>
      </w:tr>
      <w:tr w:rsidR="00B565E1" w:rsidRPr="00B565E1" w:rsidTr="00FD4D0E">
        <w:trPr>
          <w:trHeight w:val="397"/>
          <w:jc w:val="center"/>
        </w:trPr>
        <w:tc>
          <w:tcPr>
            <w:tcW w:w="3608" w:type="dxa"/>
            <w:gridSpan w:val="9"/>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Nazwa modułu w języku angielskim</w:t>
            </w:r>
          </w:p>
        </w:tc>
        <w:tc>
          <w:tcPr>
            <w:tcW w:w="6026" w:type="dxa"/>
            <w:gridSpan w:val="19"/>
            <w:shd w:val="clear" w:color="auto" w:fill="FFFFFF"/>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Longterm  care nursing</w:t>
            </w:r>
          </w:p>
        </w:tc>
      </w:tr>
      <w:tr w:rsidR="00B565E1" w:rsidRPr="00B565E1" w:rsidTr="00FD4D0E">
        <w:trPr>
          <w:trHeight w:val="397"/>
          <w:jc w:val="center"/>
        </w:trPr>
        <w:tc>
          <w:tcPr>
            <w:tcW w:w="3397" w:type="dxa"/>
            <w:gridSpan w:val="7"/>
            <w:tcBorders>
              <w:bottom w:val="single" w:sz="4" w:space="0" w:color="auto"/>
            </w:tcBorders>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Wydział</w:t>
            </w:r>
          </w:p>
        </w:tc>
        <w:tc>
          <w:tcPr>
            <w:tcW w:w="6237" w:type="dxa"/>
            <w:gridSpan w:val="21"/>
            <w:tcBorders>
              <w:bottom w:val="single" w:sz="4" w:space="0" w:color="auto"/>
            </w:tcBorders>
            <w:shd w:val="clear" w:color="auto" w:fill="FFFFFF"/>
            <w:vAlign w:val="center"/>
          </w:tcPr>
          <w:p w:rsidR="00B565E1" w:rsidRPr="00B565E1" w:rsidRDefault="00B565E1" w:rsidP="00B565E1">
            <w:pPr>
              <w:spacing w:after="0" w:line="240" w:lineRule="auto"/>
              <w:rPr>
                <w:rFonts w:ascii="Verdana" w:eastAsia="Calibri" w:hAnsi="Verdana" w:cs="Times New Roman"/>
                <w:color w:val="000000"/>
                <w:kern w:val="0"/>
                <w:sz w:val="16"/>
                <w:szCs w:val="16"/>
              </w:rPr>
            </w:pPr>
            <w:r w:rsidRPr="00B565E1">
              <w:rPr>
                <w:rFonts w:ascii="Verdana" w:eastAsia="Calibri" w:hAnsi="Verdana" w:cs="Times New Roman"/>
                <w:color w:val="000000"/>
                <w:kern w:val="0"/>
                <w:sz w:val="16"/>
                <w:szCs w:val="16"/>
              </w:rPr>
              <w:t>Nauk Medycznych</w:t>
            </w:r>
          </w:p>
        </w:tc>
      </w:tr>
      <w:tr w:rsidR="00B565E1" w:rsidRPr="00B565E1" w:rsidTr="00FD4D0E">
        <w:trPr>
          <w:trHeight w:val="397"/>
          <w:jc w:val="center"/>
        </w:trPr>
        <w:tc>
          <w:tcPr>
            <w:tcW w:w="3397" w:type="dxa"/>
            <w:gridSpan w:val="7"/>
            <w:tcBorders>
              <w:bottom w:val="single" w:sz="4" w:space="0" w:color="auto"/>
            </w:tcBorders>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Kierunek</w:t>
            </w:r>
          </w:p>
        </w:tc>
        <w:tc>
          <w:tcPr>
            <w:tcW w:w="6237" w:type="dxa"/>
            <w:gridSpan w:val="21"/>
            <w:tcBorders>
              <w:top w:val="single" w:sz="4" w:space="0" w:color="auto"/>
              <w:bottom w:val="single" w:sz="4" w:space="0" w:color="auto"/>
            </w:tcBorders>
            <w:shd w:val="clear" w:color="auto" w:fill="FFFFFF"/>
            <w:vAlign w:val="center"/>
          </w:tcPr>
          <w:p w:rsidR="00B565E1" w:rsidRPr="00B565E1" w:rsidRDefault="00B565E1" w:rsidP="00B565E1">
            <w:pPr>
              <w:spacing w:after="0" w:line="240" w:lineRule="auto"/>
              <w:rPr>
                <w:rFonts w:ascii="Verdana" w:eastAsia="Calibri" w:hAnsi="Verdana" w:cs="Times New Roman"/>
                <w:color w:val="000000"/>
                <w:kern w:val="0"/>
                <w:sz w:val="16"/>
                <w:szCs w:val="16"/>
              </w:rPr>
            </w:pPr>
            <w:r w:rsidRPr="00B565E1">
              <w:rPr>
                <w:rFonts w:ascii="Verdana" w:eastAsia="Calibri" w:hAnsi="Verdana" w:cs="Times New Roman"/>
                <w:color w:val="000000"/>
                <w:kern w:val="0"/>
                <w:sz w:val="16"/>
                <w:szCs w:val="16"/>
              </w:rPr>
              <w:t>Pielęgniarstwo</w:t>
            </w:r>
          </w:p>
        </w:tc>
      </w:tr>
      <w:tr w:rsidR="00B565E1" w:rsidRPr="00B565E1" w:rsidTr="00FD4D0E">
        <w:trPr>
          <w:trHeight w:val="397"/>
          <w:jc w:val="center"/>
        </w:trPr>
        <w:tc>
          <w:tcPr>
            <w:tcW w:w="3397" w:type="dxa"/>
            <w:gridSpan w:val="7"/>
            <w:tcBorders>
              <w:bottom w:val="single" w:sz="4" w:space="0" w:color="auto"/>
            </w:tcBorders>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Forma studiów</w:t>
            </w:r>
          </w:p>
        </w:tc>
        <w:tc>
          <w:tcPr>
            <w:tcW w:w="6237" w:type="dxa"/>
            <w:gridSpan w:val="21"/>
            <w:tcBorders>
              <w:top w:val="single" w:sz="4" w:space="0" w:color="auto"/>
              <w:bottom w:val="single" w:sz="4" w:space="0" w:color="auto"/>
            </w:tcBorders>
            <w:shd w:val="clear" w:color="auto" w:fill="FFFFFF"/>
            <w:vAlign w:val="center"/>
          </w:tcPr>
          <w:p w:rsidR="00B565E1" w:rsidRPr="00B565E1" w:rsidRDefault="00B565E1" w:rsidP="00B565E1">
            <w:pPr>
              <w:spacing w:after="0" w:line="240" w:lineRule="auto"/>
              <w:rPr>
                <w:rFonts w:ascii="Verdana" w:eastAsia="Calibri" w:hAnsi="Verdana" w:cs="Times New Roman"/>
                <w:color w:val="000000"/>
                <w:kern w:val="0"/>
                <w:sz w:val="16"/>
                <w:szCs w:val="16"/>
              </w:rPr>
            </w:pPr>
            <w:r w:rsidRPr="00B565E1">
              <w:rPr>
                <w:rFonts w:ascii="Verdana" w:eastAsia="Calibri" w:hAnsi="Verdana" w:cs="Times New Roman"/>
                <w:color w:val="000000"/>
                <w:kern w:val="0"/>
                <w:sz w:val="16"/>
                <w:szCs w:val="16"/>
              </w:rPr>
              <w:t xml:space="preserve">studia stacjonarne </w:t>
            </w:r>
          </w:p>
        </w:tc>
      </w:tr>
      <w:tr w:rsidR="00B565E1" w:rsidRPr="00B565E1" w:rsidTr="00FD4D0E">
        <w:trPr>
          <w:trHeight w:val="397"/>
          <w:jc w:val="center"/>
        </w:trPr>
        <w:tc>
          <w:tcPr>
            <w:tcW w:w="3397" w:type="dxa"/>
            <w:gridSpan w:val="7"/>
            <w:tcBorders>
              <w:bottom w:val="single" w:sz="4" w:space="0" w:color="auto"/>
            </w:tcBorders>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Poziom kształcenia</w:t>
            </w:r>
          </w:p>
        </w:tc>
        <w:tc>
          <w:tcPr>
            <w:tcW w:w="6237" w:type="dxa"/>
            <w:gridSpan w:val="21"/>
            <w:tcBorders>
              <w:top w:val="single" w:sz="4" w:space="0" w:color="auto"/>
              <w:bottom w:val="single" w:sz="4" w:space="0" w:color="auto"/>
            </w:tcBorders>
            <w:shd w:val="clear" w:color="auto" w:fill="FFFFFF"/>
            <w:vAlign w:val="center"/>
          </w:tcPr>
          <w:p w:rsidR="00B565E1" w:rsidRPr="00B565E1" w:rsidRDefault="00B565E1" w:rsidP="00B565E1">
            <w:pPr>
              <w:spacing w:after="0" w:line="240" w:lineRule="auto"/>
              <w:rPr>
                <w:rFonts w:ascii="Verdana" w:eastAsia="Calibri" w:hAnsi="Verdana" w:cs="Times New Roman"/>
                <w:color w:val="000000"/>
                <w:kern w:val="0"/>
                <w:sz w:val="16"/>
                <w:szCs w:val="16"/>
              </w:rPr>
            </w:pPr>
            <w:r w:rsidRPr="00B565E1">
              <w:rPr>
                <w:rFonts w:ascii="Verdana" w:eastAsia="Calibri" w:hAnsi="Verdana" w:cs="Times New Roman"/>
                <w:color w:val="000000"/>
                <w:kern w:val="0"/>
                <w:sz w:val="16"/>
                <w:szCs w:val="16"/>
              </w:rPr>
              <w:t>studia pierwszego stopnia licencjackie</w:t>
            </w:r>
          </w:p>
        </w:tc>
      </w:tr>
      <w:tr w:rsidR="00B565E1" w:rsidRPr="00B565E1" w:rsidTr="00FD4D0E">
        <w:trPr>
          <w:trHeight w:val="397"/>
          <w:jc w:val="center"/>
        </w:trPr>
        <w:tc>
          <w:tcPr>
            <w:tcW w:w="3397" w:type="dxa"/>
            <w:gridSpan w:val="7"/>
            <w:tcBorders>
              <w:bottom w:val="single" w:sz="4" w:space="0" w:color="auto"/>
            </w:tcBorders>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 xml:space="preserve">Profil kształcenia </w:t>
            </w:r>
          </w:p>
        </w:tc>
        <w:tc>
          <w:tcPr>
            <w:tcW w:w="6237" w:type="dxa"/>
            <w:gridSpan w:val="21"/>
            <w:tcBorders>
              <w:top w:val="single" w:sz="4" w:space="0" w:color="auto"/>
              <w:bottom w:val="single" w:sz="4" w:space="0" w:color="auto"/>
            </w:tcBorders>
            <w:shd w:val="clear" w:color="auto" w:fill="FFFFFF"/>
            <w:vAlign w:val="center"/>
          </w:tcPr>
          <w:p w:rsidR="00B565E1" w:rsidRPr="00B565E1" w:rsidRDefault="00B565E1" w:rsidP="00B565E1">
            <w:pPr>
              <w:spacing w:after="0" w:line="240" w:lineRule="auto"/>
              <w:rPr>
                <w:rFonts w:ascii="Verdana" w:eastAsia="Calibri" w:hAnsi="Verdana" w:cs="Times New Roman"/>
                <w:color w:val="000000"/>
                <w:kern w:val="0"/>
                <w:sz w:val="16"/>
                <w:szCs w:val="16"/>
              </w:rPr>
            </w:pPr>
            <w:r w:rsidRPr="00B565E1">
              <w:rPr>
                <w:rFonts w:ascii="Verdana" w:eastAsia="Calibri" w:hAnsi="Verdana" w:cs="Times New Roman"/>
                <w:color w:val="000000"/>
                <w:kern w:val="0"/>
                <w:sz w:val="16"/>
                <w:szCs w:val="16"/>
              </w:rPr>
              <w:t>Praktyczny</w:t>
            </w:r>
          </w:p>
        </w:tc>
      </w:tr>
      <w:tr w:rsidR="00B565E1" w:rsidRPr="00B565E1" w:rsidTr="00FD4D0E">
        <w:trPr>
          <w:trHeight w:val="397"/>
          <w:jc w:val="center"/>
        </w:trPr>
        <w:tc>
          <w:tcPr>
            <w:tcW w:w="3397" w:type="dxa"/>
            <w:gridSpan w:val="7"/>
            <w:tcBorders>
              <w:bottom w:val="single" w:sz="4" w:space="0" w:color="auto"/>
            </w:tcBorders>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Przynależność do grupy przedmiotów</w:t>
            </w:r>
          </w:p>
        </w:tc>
        <w:tc>
          <w:tcPr>
            <w:tcW w:w="6237" w:type="dxa"/>
            <w:gridSpan w:val="21"/>
            <w:tcBorders>
              <w:top w:val="single" w:sz="4" w:space="0" w:color="auto"/>
            </w:tcBorders>
            <w:shd w:val="clear" w:color="auto" w:fill="FFFFFF"/>
            <w:vAlign w:val="center"/>
          </w:tcPr>
          <w:p w:rsidR="00B565E1" w:rsidRPr="00B565E1" w:rsidRDefault="00B565E1" w:rsidP="00B565E1">
            <w:pPr>
              <w:spacing w:after="0" w:line="240" w:lineRule="auto"/>
              <w:rPr>
                <w:rFonts w:ascii="Verdana" w:eastAsia="Calibri" w:hAnsi="Verdana" w:cs="Times New Roman"/>
                <w:color w:val="000000"/>
                <w:kern w:val="0"/>
                <w:sz w:val="16"/>
                <w:szCs w:val="16"/>
              </w:rPr>
            </w:pPr>
            <w:r w:rsidRPr="00B565E1">
              <w:rPr>
                <w:rFonts w:ascii="Verdana" w:eastAsia="Calibri" w:hAnsi="Verdana" w:cs="Times New Roman"/>
                <w:color w:val="000000"/>
                <w:kern w:val="0"/>
                <w:sz w:val="16"/>
                <w:szCs w:val="16"/>
              </w:rPr>
              <w:t>D</w:t>
            </w:r>
          </w:p>
        </w:tc>
      </w:tr>
      <w:tr w:rsidR="00B565E1" w:rsidRPr="00B565E1" w:rsidTr="00FD4D0E">
        <w:trPr>
          <w:trHeight w:val="397"/>
          <w:jc w:val="center"/>
        </w:trPr>
        <w:tc>
          <w:tcPr>
            <w:tcW w:w="3397" w:type="dxa"/>
            <w:gridSpan w:val="7"/>
            <w:tcBorders>
              <w:bottom w:val="single" w:sz="4" w:space="0" w:color="auto"/>
            </w:tcBorders>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Specjalność</w:t>
            </w:r>
          </w:p>
        </w:tc>
        <w:tc>
          <w:tcPr>
            <w:tcW w:w="6237" w:type="dxa"/>
            <w:gridSpan w:val="21"/>
            <w:tcBorders>
              <w:top w:val="single" w:sz="4" w:space="0" w:color="auto"/>
            </w:tcBorders>
            <w:shd w:val="clear" w:color="auto" w:fill="FFFFFF"/>
            <w:vAlign w:val="center"/>
          </w:tcPr>
          <w:p w:rsidR="00B565E1" w:rsidRPr="00B565E1" w:rsidRDefault="00B565E1" w:rsidP="00B565E1">
            <w:pPr>
              <w:spacing w:after="0" w:line="240" w:lineRule="auto"/>
              <w:rPr>
                <w:rFonts w:ascii="Verdana" w:eastAsia="Calibri" w:hAnsi="Verdana" w:cs="Times New Roman"/>
                <w:i/>
                <w:color w:val="365F91"/>
                <w:kern w:val="0"/>
                <w:sz w:val="16"/>
                <w:szCs w:val="16"/>
              </w:rPr>
            </w:pPr>
          </w:p>
        </w:tc>
      </w:tr>
      <w:tr w:rsidR="00B565E1" w:rsidRPr="00B565E1" w:rsidTr="00FD4D0E">
        <w:trPr>
          <w:trHeight w:val="397"/>
          <w:jc w:val="center"/>
        </w:trPr>
        <w:tc>
          <w:tcPr>
            <w:tcW w:w="3608" w:type="dxa"/>
            <w:gridSpan w:val="9"/>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Osoba odpowiedzialna za moduł</w:t>
            </w:r>
          </w:p>
        </w:tc>
        <w:tc>
          <w:tcPr>
            <w:tcW w:w="6026" w:type="dxa"/>
            <w:gridSpan w:val="19"/>
            <w:shd w:val="clear" w:color="auto" w:fill="FFFFFF"/>
            <w:vAlign w:val="center"/>
          </w:tcPr>
          <w:p w:rsidR="00B565E1" w:rsidRPr="0000749B" w:rsidRDefault="00A128BF" w:rsidP="00B565E1">
            <w:pPr>
              <w:spacing w:after="0" w:line="240" w:lineRule="auto"/>
              <w:rPr>
                <w:rFonts w:ascii="Verdana" w:hAnsi="Verdana"/>
                <w:sz w:val="16"/>
                <w:szCs w:val="16"/>
              </w:rPr>
            </w:pPr>
            <w:r w:rsidRPr="0000749B">
              <w:rPr>
                <w:rFonts w:ascii="Verdana" w:hAnsi="Verdana"/>
                <w:sz w:val="16"/>
                <w:szCs w:val="16"/>
              </w:rPr>
              <w:t>lek. med. Agnieszka Toczek-Wasiak</w:t>
            </w:r>
          </w:p>
          <w:p w:rsidR="00A128BF" w:rsidRPr="0000749B" w:rsidRDefault="00A128BF" w:rsidP="00B565E1">
            <w:pPr>
              <w:spacing w:after="0" w:line="240" w:lineRule="auto"/>
              <w:rPr>
                <w:rFonts w:ascii="Verdana" w:eastAsia="Calibri" w:hAnsi="Verdana" w:cs="Times New Roman"/>
                <w:kern w:val="0"/>
                <w:sz w:val="16"/>
                <w:szCs w:val="16"/>
              </w:rPr>
            </w:pPr>
            <w:r w:rsidRPr="0000749B">
              <w:rPr>
                <w:rFonts w:ascii="Verdana" w:hAnsi="Verdana"/>
                <w:sz w:val="16"/>
                <w:szCs w:val="16"/>
              </w:rPr>
              <w:t>mgr Beata Bujak</w:t>
            </w:r>
          </w:p>
        </w:tc>
      </w:tr>
      <w:tr w:rsidR="00B565E1" w:rsidRPr="00B565E1" w:rsidTr="00FD4D0E">
        <w:trPr>
          <w:trHeight w:val="397"/>
          <w:jc w:val="center"/>
        </w:trPr>
        <w:tc>
          <w:tcPr>
            <w:tcW w:w="3608" w:type="dxa"/>
            <w:gridSpan w:val="9"/>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Osoby prowadzące zajęcia</w:t>
            </w:r>
          </w:p>
        </w:tc>
        <w:tc>
          <w:tcPr>
            <w:tcW w:w="6026" w:type="dxa"/>
            <w:gridSpan w:val="19"/>
            <w:shd w:val="clear" w:color="auto" w:fill="FFFFFF"/>
            <w:vAlign w:val="center"/>
          </w:tcPr>
          <w:p w:rsidR="00B565E1" w:rsidRPr="0000749B" w:rsidRDefault="00A128BF" w:rsidP="00A128BF">
            <w:pPr>
              <w:spacing w:after="0" w:line="240" w:lineRule="auto"/>
              <w:rPr>
                <w:rFonts w:ascii="Verdana" w:hAnsi="Verdana"/>
                <w:sz w:val="16"/>
                <w:szCs w:val="16"/>
              </w:rPr>
            </w:pPr>
            <w:r w:rsidRPr="0000749B">
              <w:rPr>
                <w:rFonts w:ascii="Verdana" w:hAnsi="Verdana"/>
                <w:sz w:val="16"/>
                <w:szCs w:val="16"/>
              </w:rPr>
              <w:t>lek. med. Agnieszka Toczek-Wasiak</w:t>
            </w:r>
            <w:r w:rsidR="0000749B" w:rsidRPr="0000749B">
              <w:rPr>
                <w:rFonts w:ascii="Verdana" w:hAnsi="Verdana"/>
                <w:sz w:val="16"/>
                <w:szCs w:val="16"/>
              </w:rPr>
              <w:t xml:space="preserve">, </w:t>
            </w:r>
            <w:r w:rsidRPr="0000749B">
              <w:rPr>
                <w:rFonts w:ascii="Verdana" w:hAnsi="Verdana"/>
                <w:sz w:val="16"/>
                <w:szCs w:val="16"/>
              </w:rPr>
              <w:t>mgr Beata Bujak</w:t>
            </w:r>
          </w:p>
          <w:p w:rsidR="00A128BF" w:rsidRPr="0000749B" w:rsidRDefault="0000749B" w:rsidP="00A128BF">
            <w:pPr>
              <w:spacing w:after="0" w:line="240" w:lineRule="auto"/>
              <w:rPr>
                <w:rFonts w:ascii="Verdana" w:hAnsi="Verdana"/>
                <w:sz w:val="16"/>
                <w:szCs w:val="16"/>
              </w:rPr>
            </w:pPr>
            <w:r w:rsidRPr="0000749B">
              <w:rPr>
                <w:rFonts w:ascii="Verdana" w:hAnsi="Verdana"/>
                <w:sz w:val="16"/>
                <w:szCs w:val="16"/>
              </w:rPr>
              <w:t xml:space="preserve">mgr Mariola Dmoch, mgr Bożena Szymczyk-Kogut, mgr </w:t>
            </w:r>
            <w:r w:rsidR="00A128BF" w:rsidRPr="0000749B">
              <w:rPr>
                <w:rFonts w:ascii="Verdana" w:hAnsi="Verdana"/>
                <w:sz w:val="16"/>
                <w:szCs w:val="16"/>
              </w:rPr>
              <w:t>Anna Wojda</w:t>
            </w:r>
          </w:p>
        </w:tc>
      </w:tr>
      <w:tr w:rsidR="00B565E1" w:rsidRPr="00B565E1" w:rsidTr="00FD4D0E">
        <w:tblPrEx>
          <w:jc w:val="left"/>
        </w:tblPrEx>
        <w:trPr>
          <w:trHeight w:val="288"/>
        </w:trPr>
        <w:tc>
          <w:tcPr>
            <w:tcW w:w="2943" w:type="dxa"/>
            <w:gridSpan w:val="5"/>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Forma prowadzenia zajęć</w:t>
            </w:r>
          </w:p>
        </w:tc>
        <w:tc>
          <w:tcPr>
            <w:tcW w:w="531" w:type="dxa"/>
            <w:gridSpan w:val="3"/>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W</w:t>
            </w:r>
          </w:p>
        </w:tc>
        <w:tc>
          <w:tcPr>
            <w:tcW w:w="532" w:type="dxa"/>
            <w:gridSpan w:val="3"/>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Ć</w:t>
            </w:r>
          </w:p>
        </w:tc>
        <w:tc>
          <w:tcPr>
            <w:tcW w:w="531" w:type="dxa"/>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K</w:t>
            </w:r>
          </w:p>
        </w:tc>
        <w:tc>
          <w:tcPr>
            <w:tcW w:w="532" w:type="dxa"/>
            <w:gridSpan w:val="2"/>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L</w:t>
            </w:r>
          </w:p>
        </w:tc>
        <w:tc>
          <w:tcPr>
            <w:tcW w:w="532" w:type="dxa"/>
            <w:gridSpan w:val="2"/>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P</w:t>
            </w:r>
          </w:p>
        </w:tc>
        <w:tc>
          <w:tcPr>
            <w:tcW w:w="531" w:type="dxa"/>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Wa</w:t>
            </w:r>
          </w:p>
        </w:tc>
        <w:tc>
          <w:tcPr>
            <w:tcW w:w="532" w:type="dxa"/>
            <w:gridSpan w:val="2"/>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ZP</w:t>
            </w:r>
          </w:p>
        </w:tc>
        <w:tc>
          <w:tcPr>
            <w:tcW w:w="532" w:type="dxa"/>
            <w:gridSpan w:val="3"/>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Pr</w:t>
            </w:r>
          </w:p>
        </w:tc>
        <w:tc>
          <w:tcPr>
            <w:tcW w:w="1276" w:type="dxa"/>
            <w:gridSpan w:val="4"/>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Inne- jakie:</w:t>
            </w:r>
          </w:p>
        </w:tc>
        <w:tc>
          <w:tcPr>
            <w:tcW w:w="1162" w:type="dxa"/>
            <w:gridSpan w:val="2"/>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FD4D0E">
        <w:tblPrEx>
          <w:jc w:val="left"/>
        </w:tblPrEx>
        <w:trPr>
          <w:trHeight w:val="361"/>
        </w:trPr>
        <w:tc>
          <w:tcPr>
            <w:tcW w:w="2943" w:type="dxa"/>
            <w:gridSpan w:val="5"/>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Liczba godzin zajęć w sem.</w:t>
            </w:r>
          </w:p>
        </w:tc>
        <w:tc>
          <w:tcPr>
            <w:tcW w:w="531" w:type="dxa"/>
            <w:gridSpan w:val="3"/>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25</w:t>
            </w:r>
          </w:p>
        </w:tc>
        <w:tc>
          <w:tcPr>
            <w:tcW w:w="532" w:type="dxa"/>
            <w:gridSpan w:val="3"/>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5</w:t>
            </w:r>
          </w:p>
        </w:tc>
        <w:tc>
          <w:tcPr>
            <w:tcW w:w="531" w:type="dxa"/>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c>
          <w:tcPr>
            <w:tcW w:w="531" w:type="dxa"/>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40</w:t>
            </w:r>
          </w:p>
        </w:tc>
        <w:tc>
          <w:tcPr>
            <w:tcW w:w="532" w:type="dxa"/>
            <w:gridSpan w:val="3"/>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40</w:t>
            </w:r>
          </w:p>
        </w:tc>
        <w:tc>
          <w:tcPr>
            <w:tcW w:w="2438" w:type="dxa"/>
            <w:gridSpan w:val="6"/>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FD4D0E">
        <w:tblPrEx>
          <w:jc w:val="left"/>
        </w:tblPrEx>
        <w:trPr>
          <w:trHeight w:val="361"/>
        </w:trPr>
        <w:tc>
          <w:tcPr>
            <w:tcW w:w="9634" w:type="dxa"/>
            <w:gridSpan w:val="28"/>
            <w:shd w:val="clear" w:color="auto" w:fill="C6D9F1"/>
            <w:vAlign w:val="center"/>
          </w:tcPr>
          <w:p w:rsidR="00B565E1" w:rsidRPr="00B565E1" w:rsidRDefault="00B565E1" w:rsidP="00B565E1">
            <w:pPr>
              <w:spacing w:after="0" w:line="240" w:lineRule="auto"/>
              <w:jc w:val="center"/>
              <w:rPr>
                <w:rFonts w:ascii="Verdana" w:eastAsia="Calibri" w:hAnsi="Verdana" w:cs="Times New Roman"/>
                <w:i/>
                <w:color w:val="365F91"/>
                <w:kern w:val="0"/>
                <w:sz w:val="16"/>
                <w:szCs w:val="16"/>
              </w:rPr>
            </w:pPr>
            <w:r w:rsidRPr="00B565E1">
              <w:rPr>
                <w:rFonts w:ascii="Calibri" w:eastAsia="Calibri" w:hAnsi="Calibri" w:cs="Times New Roman"/>
                <w:kern w:val="0"/>
                <w:sz w:val="20"/>
              </w:rPr>
              <w:t xml:space="preserve">Legenda: W – wykład, Ć – ćwiczenia, K- konwersatorium, L – laboratorium, P – projekt, Wa – warsztaty, </w:t>
            </w:r>
            <w:r w:rsidRPr="00B565E1">
              <w:rPr>
                <w:rFonts w:ascii="Calibri" w:eastAsia="Calibri" w:hAnsi="Calibri" w:cs="Times New Roman"/>
                <w:kern w:val="0"/>
                <w:sz w:val="20"/>
              </w:rPr>
              <w:br/>
              <w:t>ZP – zajęcia praktyczne, Pr – praktyka</w:t>
            </w:r>
          </w:p>
        </w:tc>
      </w:tr>
      <w:tr w:rsidR="00B565E1" w:rsidRPr="00B565E1" w:rsidTr="00FD4D0E">
        <w:tblPrEx>
          <w:jc w:val="left"/>
        </w:tblPrEx>
        <w:trPr>
          <w:trHeight w:val="361"/>
        </w:trPr>
        <w:tc>
          <w:tcPr>
            <w:tcW w:w="2943" w:type="dxa"/>
            <w:gridSpan w:val="5"/>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Semestr(y) zajęć dla kierunku kształcenia</w:t>
            </w:r>
          </w:p>
        </w:tc>
        <w:tc>
          <w:tcPr>
            <w:tcW w:w="2658" w:type="dxa"/>
            <w:gridSpan w:val="11"/>
            <w:shd w:val="clear" w:color="auto" w:fill="auto"/>
            <w:vAlign w:val="center"/>
          </w:tcPr>
          <w:p w:rsidR="00A44D19" w:rsidRDefault="00A44D19" w:rsidP="00A44D19">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6 sem:W: V- 25;      Ć: V- 5</w:t>
            </w:r>
          </w:p>
          <w:p w:rsidR="00A44D19" w:rsidRDefault="00A44D19" w:rsidP="00A44D19">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7 sem:W: VII- 25;   C: VII -5</w:t>
            </w:r>
          </w:p>
          <w:p w:rsidR="00B565E1" w:rsidRPr="00B565E1" w:rsidRDefault="00A44D19" w:rsidP="00780DE0">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ZP: V;VII      Pr: VI;VII</w:t>
            </w:r>
          </w:p>
        </w:tc>
        <w:tc>
          <w:tcPr>
            <w:tcW w:w="1737" w:type="dxa"/>
            <w:gridSpan w:val="7"/>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Liczba punktów ECTS za moduł</w:t>
            </w:r>
          </w:p>
        </w:tc>
        <w:tc>
          <w:tcPr>
            <w:tcW w:w="2296" w:type="dxa"/>
            <w:gridSpan w:val="5"/>
            <w:shd w:val="clear" w:color="auto" w:fill="auto"/>
            <w:vAlign w:val="center"/>
          </w:tcPr>
          <w:p w:rsidR="00B565E1" w:rsidRPr="00B565E1" w:rsidRDefault="00780DE0" w:rsidP="00B565E1">
            <w:pPr>
              <w:spacing w:after="0" w:line="240" w:lineRule="auto"/>
              <w:jc w:val="center"/>
              <w:rPr>
                <w:rFonts w:ascii="Verdana" w:eastAsia="Calibri" w:hAnsi="Verdana" w:cs="Times New Roman"/>
                <w:i/>
                <w:color w:val="365F91"/>
                <w:kern w:val="0"/>
                <w:sz w:val="16"/>
                <w:szCs w:val="16"/>
              </w:rPr>
            </w:pPr>
            <w:r>
              <w:rPr>
                <w:rFonts w:ascii="Verdana" w:eastAsia="Calibri" w:hAnsi="Verdana" w:cs="Times New Roman"/>
                <w:color w:val="000000"/>
                <w:kern w:val="0"/>
                <w:sz w:val="16"/>
                <w:szCs w:val="16"/>
              </w:rPr>
              <w:t>6</w:t>
            </w:r>
          </w:p>
        </w:tc>
      </w:tr>
      <w:tr w:rsidR="00B565E1" w:rsidRPr="00B565E1" w:rsidTr="00FD4D0E">
        <w:tblPrEx>
          <w:jc w:val="left"/>
        </w:tblPrEx>
        <w:trPr>
          <w:trHeight w:val="361"/>
        </w:trPr>
        <w:tc>
          <w:tcPr>
            <w:tcW w:w="2943" w:type="dxa"/>
            <w:gridSpan w:val="5"/>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Status przedmiotu</w:t>
            </w:r>
          </w:p>
        </w:tc>
        <w:tc>
          <w:tcPr>
            <w:tcW w:w="2658" w:type="dxa"/>
            <w:gridSpan w:val="11"/>
            <w:shd w:val="clear" w:color="auto" w:fill="auto"/>
            <w:vAlign w:val="center"/>
          </w:tcPr>
          <w:p w:rsidR="00B565E1" w:rsidRPr="00B565E1" w:rsidRDefault="00B565E1" w:rsidP="00B565E1">
            <w:pPr>
              <w:spacing w:after="0" w:line="240" w:lineRule="auto"/>
              <w:jc w:val="center"/>
              <w:rPr>
                <w:rFonts w:ascii="Verdana" w:eastAsia="Calibri" w:hAnsi="Verdana" w:cs="Times New Roman"/>
                <w:color w:val="000000"/>
                <w:kern w:val="0"/>
                <w:sz w:val="16"/>
                <w:szCs w:val="16"/>
              </w:rPr>
            </w:pPr>
            <w:r w:rsidRPr="00B565E1">
              <w:rPr>
                <w:rFonts w:ascii="Verdana" w:eastAsia="Calibri" w:hAnsi="Verdana" w:cs="Times New Roman"/>
                <w:color w:val="000000"/>
                <w:kern w:val="0"/>
                <w:sz w:val="16"/>
                <w:szCs w:val="16"/>
              </w:rPr>
              <w:t>obowiązkowy</w:t>
            </w:r>
          </w:p>
        </w:tc>
        <w:tc>
          <w:tcPr>
            <w:tcW w:w="1737" w:type="dxa"/>
            <w:gridSpan w:val="7"/>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Język wykładowy</w:t>
            </w:r>
          </w:p>
        </w:tc>
        <w:tc>
          <w:tcPr>
            <w:tcW w:w="2296" w:type="dxa"/>
            <w:gridSpan w:val="5"/>
            <w:shd w:val="clear" w:color="auto" w:fill="auto"/>
            <w:vAlign w:val="center"/>
          </w:tcPr>
          <w:p w:rsidR="00B565E1" w:rsidRPr="00B565E1" w:rsidRDefault="00B565E1" w:rsidP="00B565E1">
            <w:pPr>
              <w:spacing w:after="0" w:line="240" w:lineRule="auto"/>
              <w:jc w:val="center"/>
              <w:rPr>
                <w:rFonts w:ascii="Verdana" w:eastAsia="Calibri" w:hAnsi="Verdana" w:cs="Times New Roman"/>
                <w:i/>
                <w:color w:val="365F91"/>
                <w:kern w:val="0"/>
                <w:sz w:val="16"/>
                <w:szCs w:val="16"/>
              </w:rPr>
            </w:pPr>
            <w:r w:rsidRPr="00B565E1">
              <w:rPr>
                <w:rFonts w:ascii="Verdana" w:eastAsia="Calibri" w:hAnsi="Verdana" w:cs="Times New Roman"/>
                <w:color w:val="000000"/>
                <w:kern w:val="0"/>
                <w:sz w:val="16"/>
                <w:szCs w:val="16"/>
              </w:rPr>
              <w:t>polski</w:t>
            </w:r>
          </w:p>
        </w:tc>
      </w:tr>
      <w:tr w:rsidR="00B565E1" w:rsidRPr="00B565E1" w:rsidTr="00FD4D0E">
        <w:tblPrEx>
          <w:jc w:val="left"/>
        </w:tblPrEx>
        <w:trPr>
          <w:trHeight w:val="361"/>
        </w:trPr>
        <w:tc>
          <w:tcPr>
            <w:tcW w:w="2943" w:type="dxa"/>
            <w:gridSpan w:val="5"/>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Wymagania wstępne</w:t>
            </w:r>
          </w:p>
        </w:tc>
        <w:tc>
          <w:tcPr>
            <w:tcW w:w="6691" w:type="dxa"/>
            <w:gridSpan w:val="23"/>
            <w:shd w:val="clear" w:color="auto" w:fill="auto"/>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Podstawy pielęgniarstwa, pielęgniarstwo podstawowej opieki zdrowotnej.</w:t>
            </w:r>
          </w:p>
        </w:tc>
      </w:tr>
      <w:tr w:rsidR="00B565E1" w:rsidRPr="00B565E1" w:rsidTr="00FD4D0E">
        <w:tblPrEx>
          <w:jc w:val="left"/>
        </w:tblPrEx>
        <w:trPr>
          <w:trHeight w:val="288"/>
        </w:trPr>
        <w:tc>
          <w:tcPr>
            <w:tcW w:w="9634" w:type="dxa"/>
            <w:gridSpan w:val="28"/>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Cele kształcenia</w:t>
            </w:r>
          </w:p>
        </w:tc>
      </w:tr>
      <w:tr w:rsidR="00B565E1" w:rsidRPr="00B565E1" w:rsidTr="00FD4D0E">
        <w:tblPrEx>
          <w:jc w:val="left"/>
        </w:tblPrEx>
        <w:trPr>
          <w:trHeight w:val="361"/>
        </w:trPr>
        <w:tc>
          <w:tcPr>
            <w:tcW w:w="9634" w:type="dxa"/>
            <w:gridSpan w:val="28"/>
            <w:shd w:val="clear" w:color="auto" w:fill="FFFFFF"/>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Przygotowanie do opieki nad pacjentem przewlekle chorym w różnych grupach wiekowych.</w:t>
            </w:r>
          </w:p>
        </w:tc>
      </w:tr>
      <w:tr w:rsidR="00B565E1" w:rsidRPr="00B565E1" w:rsidTr="00FD4D0E">
        <w:trPr>
          <w:trHeight w:val="397"/>
          <w:jc w:val="center"/>
        </w:trPr>
        <w:tc>
          <w:tcPr>
            <w:tcW w:w="9634" w:type="dxa"/>
            <w:gridSpan w:val="28"/>
            <w:tcBorders>
              <w:bottom w:val="single" w:sz="4" w:space="0" w:color="auto"/>
            </w:tcBorders>
            <w:shd w:val="clear" w:color="auto" w:fill="8DB3E2"/>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Batang" w:hAnsi="Verdana" w:cs="Times New Roman"/>
                <w:b/>
                <w:kern w:val="0"/>
                <w:sz w:val="16"/>
                <w:szCs w:val="16"/>
                <w:lang w:eastAsia="pl-PL"/>
              </w:rPr>
              <w:t>Opis efektów kształcenia</w:t>
            </w:r>
            <w:r w:rsidRPr="00B565E1">
              <w:rPr>
                <w:rFonts w:ascii="Verdana" w:eastAsia="Calibri" w:hAnsi="Verdana" w:cs="Times New Roman"/>
                <w:b/>
                <w:kern w:val="0"/>
                <w:sz w:val="16"/>
                <w:szCs w:val="16"/>
              </w:rPr>
              <w:t xml:space="preserve"> dla modułu (przedmiotu)</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049" w:type="dxa"/>
            <w:gridSpan w:val="2"/>
            <w:tcBorders>
              <w:top w:val="single" w:sz="6" w:space="0" w:color="auto"/>
              <w:left w:val="single" w:sz="6" w:space="0" w:color="auto"/>
              <w:bottom w:val="single" w:sz="6" w:space="0" w:color="auto"/>
            </w:tcBorders>
            <w:shd w:val="clear" w:color="auto" w:fill="C6D9F1"/>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 xml:space="preserve">Efekt kształcenia </w:t>
            </w:r>
          </w:p>
        </w:tc>
        <w:tc>
          <w:tcPr>
            <w:tcW w:w="5892" w:type="dxa"/>
            <w:gridSpan w:val="18"/>
            <w:tcBorders>
              <w:top w:val="single" w:sz="6" w:space="0" w:color="auto"/>
              <w:bottom w:val="single" w:sz="6" w:space="0" w:color="auto"/>
            </w:tcBorders>
            <w:shd w:val="clear" w:color="auto" w:fill="C6D9F1"/>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Student, który zaliczył moduł (przedmiot)</w:t>
            </w:r>
          </w:p>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wie/umie/potrafi:</w:t>
            </w:r>
          </w:p>
        </w:tc>
        <w:tc>
          <w:tcPr>
            <w:tcW w:w="1418" w:type="dxa"/>
            <w:gridSpan w:val="5"/>
            <w:tcBorders>
              <w:top w:val="single" w:sz="6" w:space="0" w:color="auto"/>
              <w:bottom w:val="single" w:sz="6" w:space="0" w:color="auto"/>
            </w:tcBorders>
            <w:shd w:val="clear" w:color="auto" w:fill="C6D9F1"/>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SYMBOL (odniesienie do efektów kierunkowych)</w:t>
            </w:r>
          </w:p>
        </w:tc>
        <w:tc>
          <w:tcPr>
            <w:tcW w:w="1275" w:type="dxa"/>
            <w:gridSpan w:val="3"/>
            <w:tcBorders>
              <w:top w:val="single" w:sz="6" w:space="0" w:color="auto"/>
              <w:bottom w:val="single" w:sz="6" w:space="0" w:color="auto"/>
              <w:right w:val="single" w:sz="4" w:space="0" w:color="auto"/>
            </w:tcBorders>
            <w:shd w:val="clear" w:color="auto" w:fill="C6D9F1"/>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SYMBOL (odniesienie do efektów obszarowych)</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4" w:type="dxa"/>
            <w:gridSpan w:val="28"/>
            <w:tcBorders>
              <w:top w:val="single" w:sz="6" w:space="0" w:color="auto"/>
              <w:left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WIEDZA</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9" w:type="dxa"/>
            <w:gridSpan w:val="2"/>
            <w:tcBorders>
              <w:top w:val="single" w:sz="6" w:space="0" w:color="auto"/>
              <w:left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W1</w:t>
            </w:r>
          </w:p>
        </w:tc>
        <w:tc>
          <w:tcPr>
            <w:tcW w:w="5892" w:type="dxa"/>
            <w:gridSpan w:val="18"/>
            <w:tcBorders>
              <w:top w:val="single" w:sz="6" w:space="0" w:color="auto"/>
              <w:bottom w:val="single" w:sz="6" w:space="0" w:color="auto"/>
            </w:tcBorders>
            <w:vAlign w:val="center"/>
          </w:tcPr>
          <w:p w:rsidR="00B565E1" w:rsidRPr="00B565E1" w:rsidRDefault="00B565E1" w:rsidP="00B565E1">
            <w:pPr>
              <w:spacing w:after="0" w:line="276" w:lineRule="auto"/>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zasady diagnozowania i planowania opieki nad pacjentem w pielęgniarstwie opieki długoterminowej</w:t>
            </w:r>
          </w:p>
        </w:tc>
        <w:tc>
          <w:tcPr>
            <w:tcW w:w="1418" w:type="dxa"/>
            <w:gridSpan w:val="5"/>
            <w:tcBorders>
              <w:top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PIEL.1P_W102</w:t>
            </w:r>
          </w:p>
        </w:tc>
        <w:tc>
          <w:tcPr>
            <w:tcW w:w="1275" w:type="dxa"/>
            <w:gridSpan w:val="3"/>
            <w:tcBorders>
              <w:top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D.W3.</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9" w:type="dxa"/>
            <w:gridSpan w:val="2"/>
            <w:tcBorders>
              <w:top w:val="single" w:sz="6" w:space="0" w:color="auto"/>
              <w:left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W2</w:t>
            </w:r>
          </w:p>
        </w:tc>
        <w:tc>
          <w:tcPr>
            <w:tcW w:w="5892" w:type="dxa"/>
            <w:gridSpan w:val="18"/>
            <w:tcBorders>
              <w:top w:val="single" w:sz="6" w:space="0" w:color="auto"/>
              <w:bottom w:val="single" w:sz="6" w:space="0" w:color="auto"/>
            </w:tcBorders>
            <w:vAlign w:val="center"/>
          </w:tcPr>
          <w:p w:rsidR="00B565E1" w:rsidRPr="00B565E1" w:rsidRDefault="00B565E1" w:rsidP="00B565E1">
            <w:pPr>
              <w:spacing w:after="0" w:line="276" w:lineRule="auto"/>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 xml:space="preserve">standardy i procedury pielęgniarskie stosowane w opiece nad pacjentem w różnym wieku i stanie zdrowia </w:t>
            </w:r>
          </w:p>
        </w:tc>
        <w:tc>
          <w:tcPr>
            <w:tcW w:w="1418" w:type="dxa"/>
            <w:gridSpan w:val="5"/>
            <w:tcBorders>
              <w:top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PIEL.1P_W106</w:t>
            </w:r>
          </w:p>
        </w:tc>
        <w:tc>
          <w:tcPr>
            <w:tcW w:w="1275" w:type="dxa"/>
            <w:gridSpan w:val="3"/>
            <w:tcBorders>
              <w:top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D.W7.</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1049" w:type="dxa"/>
            <w:gridSpan w:val="2"/>
            <w:tcBorders>
              <w:top w:val="single" w:sz="6" w:space="0" w:color="auto"/>
              <w:left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W3</w:t>
            </w:r>
          </w:p>
        </w:tc>
        <w:tc>
          <w:tcPr>
            <w:tcW w:w="5892" w:type="dxa"/>
            <w:gridSpan w:val="18"/>
            <w:tcBorders>
              <w:top w:val="single" w:sz="6" w:space="0" w:color="auto"/>
              <w:bottom w:val="single" w:sz="6" w:space="0" w:color="auto"/>
            </w:tcBorders>
            <w:vAlign w:val="center"/>
          </w:tcPr>
          <w:p w:rsidR="00B565E1" w:rsidRPr="00B565E1" w:rsidRDefault="00B565E1" w:rsidP="00B565E1">
            <w:pPr>
              <w:spacing w:after="0" w:line="240" w:lineRule="auto"/>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zasady organizacji opieki długoterminowej</w:t>
            </w:r>
          </w:p>
        </w:tc>
        <w:tc>
          <w:tcPr>
            <w:tcW w:w="1418" w:type="dxa"/>
            <w:gridSpan w:val="5"/>
            <w:tcBorders>
              <w:top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PIEL.1P_W109</w:t>
            </w:r>
          </w:p>
        </w:tc>
        <w:tc>
          <w:tcPr>
            <w:tcW w:w="1275" w:type="dxa"/>
            <w:gridSpan w:val="3"/>
            <w:tcBorders>
              <w:top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D.W10.</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4" w:type="dxa"/>
            <w:gridSpan w:val="28"/>
            <w:tcBorders>
              <w:top w:val="single" w:sz="6" w:space="0" w:color="auto"/>
              <w:left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UMIEJĘTNOŚCI</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9" w:type="dxa"/>
            <w:gridSpan w:val="2"/>
            <w:tcBorders>
              <w:top w:val="single" w:sz="6" w:space="0" w:color="auto"/>
              <w:left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U1</w:t>
            </w:r>
          </w:p>
        </w:tc>
        <w:tc>
          <w:tcPr>
            <w:tcW w:w="5892" w:type="dxa"/>
            <w:gridSpan w:val="18"/>
            <w:tcBorders>
              <w:top w:val="single" w:sz="6" w:space="0" w:color="auto"/>
              <w:bottom w:val="single" w:sz="6" w:space="0" w:color="auto"/>
            </w:tcBorders>
            <w:vAlign w:val="center"/>
          </w:tcPr>
          <w:p w:rsidR="00B565E1" w:rsidRPr="00B565E1" w:rsidRDefault="00B565E1" w:rsidP="00B565E1">
            <w:pPr>
              <w:spacing w:after="0" w:line="276" w:lineRule="auto"/>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uczyć pacjenta i jego opiekuna doboru oraz użytkowania sprzętu pielęgnacyjno rehabilitacyjnego i wyrobów medycznych</w:t>
            </w:r>
          </w:p>
        </w:tc>
        <w:tc>
          <w:tcPr>
            <w:tcW w:w="1418" w:type="dxa"/>
            <w:gridSpan w:val="5"/>
            <w:tcBorders>
              <w:top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PIEL.1P_U101</w:t>
            </w:r>
          </w:p>
        </w:tc>
        <w:tc>
          <w:tcPr>
            <w:tcW w:w="1275" w:type="dxa"/>
            <w:gridSpan w:val="3"/>
            <w:tcBorders>
              <w:top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D.U16</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9" w:type="dxa"/>
            <w:gridSpan w:val="2"/>
            <w:tcBorders>
              <w:top w:val="single" w:sz="6" w:space="0" w:color="auto"/>
              <w:left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U2</w:t>
            </w:r>
          </w:p>
        </w:tc>
        <w:tc>
          <w:tcPr>
            <w:tcW w:w="5892" w:type="dxa"/>
            <w:gridSpan w:val="18"/>
            <w:tcBorders>
              <w:top w:val="single" w:sz="6" w:space="0" w:color="auto"/>
              <w:bottom w:val="single" w:sz="6" w:space="0" w:color="auto"/>
            </w:tcBorders>
            <w:vAlign w:val="center"/>
          </w:tcPr>
          <w:p w:rsidR="00B565E1" w:rsidRPr="00B565E1" w:rsidRDefault="00B565E1" w:rsidP="00B565E1">
            <w:pPr>
              <w:spacing w:after="0" w:line="276" w:lineRule="auto"/>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przygotowywać i podawać pacjentom leki różnymi drogami, samodzielnie lub na zlecenie lekarza</w:t>
            </w:r>
          </w:p>
        </w:tc>
        <w:tc>
          <w:tcPr>
            <w:tcW w:w="1418" w:type="dxa"/>
            <w:gridSpan w:val="5"/>
            <w:tcBorders>
              <w:top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PIEL.1P_U110</w:t>
            </w:r>
          </w:p>
        </w:tc>
        <w:tc>
          <w:tcPr>
            <w:tcW w:w="1275" w:type="dxa"/>
            <w:gridSpan w:val="3"/>
            <w:tcBorders>
              <w:top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D.U26.</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9" w:type="dxa"/>
            <w:gridSpan w:val="2"/>
            <w:tcBorders>
              <w:top w:val="single" w:sz="6" w:space="0" w:color="auto"/>
              <w:left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U3</w:t>
            </w:r>
          </w:p>
        </w:tc>
        <w:tc>
          <w:tcPr>
            <w:tcW w:w="5892" w:type="dxa"/>
            <w:gridSpan w:val="18"/>
            <w:tcBorders>
              <w:top w:val="single" w:sz="6" w:space="0" w:color="auto"/>
              <w:bottom w:val="single" w:sz="6" w:space="0" w:color="auto"/>
            </w:tcBorders>
            <w:vAlign w:val="center"/>
          </w:tcPr>
          <w:p w:rsidR="00B565E1" w:rsidRPr="00B565E1" w:rsidRDefault="00B565E1" w:rsidP="00B565E1">
            <w:pPr>
              <w:spacing w:after="0" w:line="276" w:lineRule="auto"/>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przekazywać informacje członkom zespołu terapeutycznego o stanie zdrowia pacjenta</w:t>
            </w:r>
          </w:p>
        </w:tc>
        <w:tc>
          <w:tcPr>
            <w:tcW w:w="1418" w:type="dxa"/>
            <w:gridSpan w:val="5"/>
            <w:tcBorders>
              <w:top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PIEL.1P_U106</w:t>
            </w:r>
          </w:p>
        </w:tc>
        <w:tc>
          <w:tcPr>
            <w:tcW w:w="1275" w:type="dxa"/>
            <w:gridSpan w:val="3"/>
            <w:tcBorders>
              <w:top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D.U22.</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634" w:type="dxa"/>
            <w:gridSpan w:val="28"/>
            <w:tcBorders>
              <w:top w:val="single" w:sz="6" w:space="0" w:color="auto"/>
              <w:left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KOMPETENCJE</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049" w:type="dxa"/>
            <w:gridSpan w:val="2"/>
            <w:tcBorders>
              <w:top w:val="single" w:sz="6" w:space="0" w:color="auto"/>
              <w:left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K1</w:t>
            </w:r>
          </w:p>
        </w:tc>
        <w:tc>
          <w:tcPr>
            <w:tcW w:w="5892" w:type="dxa"/>
            <w:gridSpan w:val="18"/>
            <w:tcBorders>
              <w:top w:val="single" w:sz="6" w:space="0" w:color="auto"/>
              <w:bottom w:val="single" w:sz="6" w:space="0" w:color="auto"/>
            </w:tcBorders>
            <w:vAlign w:val="center"/>
          </w:tcPr>
          <w:p w:rsidR="00B565E1" w:rsidRPr="00B565E1" w:rsidRDefault="00B565E1" w:rsidP="00B565E1">
            <w:pPr>
              <w:spacing w:after="0" w:line="276" w:lineRule="auto"/>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samodzielnie i rzetelnie wykonywać zawód zgodnie z zasadami etyki, w tym przestrzegać wartości i powinności moralnych w opiece nad pacjentem</w:t>
            </w:r>
          </w:p>
        </w:tc>
        <w:tc>
          <w:tcPr>
            <w:tcW w:w="1418" w:type="dxa"/>
            <w:gridSpan w:val="5"/>
            <w:tcBorders>
              <w:top w:val="single" w:sz="6" w:space="0" w:color="auto"/>
              <w:bottom w:val="single" w:sz="6"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PIEL.1K_K3</w:t>
            </w:r>
          </w:p>
        </w:tc>
        <w:tc>
          <w:tcPr>
            <w:tcW w:w="1275" w:type="dxa"/>
            <w:gridSpan w:val="3"/>
            <w:tcBorders>
              <w:top w:val="single" w:sz="6" w:space="0" w:color="auto"/>
              <w:bottom w:val="single" w:sz="6" w:space="0" w:color="auto"/>
              <w:right w:val="single" w:sz="4" w:space="0" w:color="auto"/>
            </w:tcBorders>
            <w:vAlign w:val="center"/>
          </w:tcPr>
          <w:p w:rsidR="00B565E1" w:rsidRPr="00B565E1" w:rsidRDefault="00B565E1" w:rsidP="00B565E1">
            <w:pPr>
              <w:spacing w:after="0" w:line="276" w:lineRule="auto"/>
              <w:jc w:val="center"/>
              <w:rPr>
                <w:rFonts w:ascii="Verdana" w:eastAsia="Times New Roman" w:hAnsi="Verdana" w:cs="Times New Roman"/>
                <w:kern w:val="0"/>
                <w:sz w:val="14"/>
                <w:szCs w:val="16"/>
                <w:lang w:eastAsia="pl-PL"/>
              </w:rPr>
            </w:pPr>
            <w:r w:rsidRPr="00B565E1">
              <w:rPr>
                <w:rFonts w:ascii="Verdana" w:eastAsia="Times New Roman" w:hAnsi="Verdana" w:cs="Times New Roman"/>
                <w:kern w:val="0"/>
                <w:sz w:val="14"/>
                <w:szCs w:val="16"/>
                <w:lang w:eastAsia="pl-PL"/>
              </w:rPr>
              <w:t>K.3.</w:t>
            </w:r>
          </w:p>
        </w:tc>
      </w:tr>
      <w:tr w:rsidR="00B565E1" w:rsidRPr="00B565E1" w:rsidTr="00FD4D0E">
        <w:trPr>
          <w:trHeight w:val="397"/>
          <w:jc w:val="center"/>
        </w:trPr>
        <w:tc>
          <w:tcPr>
            <w:tcW w:w="9634" w:type="dxa"/>
            <w:gridSpan w:val="28"/>
            <w:tcBorders>
              <w:bottom w:val="single" w:sz="6" w:space="0" w:color="auto"/>
            </w:tcBorders>
            <w:shd w:val="clear" w:color="auto" w:fill="8DB3E2"/>
            <w:vAlign w:val="center"/>
          </w:tcPr>
          <w:p w:rsidR="00B565E1" w:rsidRPr="00B565E1" w:rsidRDefault="00B565E1" w:rsidP="00B565E1">
            <w:pPr>
              <w:autoSpaceDE w:val="0"/>
              <w:autoSpaceDN w:val="0"/>
              <w:adjustRightInd w:val="0"/>
              <w:spacing w:after="0" w:line="276" w:lineRule="auto"/>
              <w:rPr>
                <w:rFonts w:ascii="Verdana" w:eastAsia="Calibri" w:hAnsi="Verdana" w:cs="Times New Roman"/>
                <w:b/>
                <w:kern w:val="0"/>
                <w:sz w:val="16"/>
                <w:szCs w:val="16"/>
              </w:rPr>
            </w:pPr>
            <w:r w:rsidRPr="00B565E1">
              <w:rPr>
                <w:rFonts w:ascii="Verdana" w:eastAsia="Batang" w:hAnsi="Verdana" w:cs="Times New Roman"/>
                <w:b/>
                <w:kern w:val="0"/>
                <w:sz w:val="16"/>
                <w:szCs w:val="16"/>
                <w:lang w:eastAsia="pl-PL"/>
              </w:rPr>
              <w:t>Metody weryfikacji efektów kształcenia</w:t>
            </w:r>
            <w:r w:rsidRPr="00B565E1">
              <w:rPr>
                <w:rFonts w:ascii="Verdana" w:eastAsia="Calibri" w:hAnsi="Verdana" w:cs="Times New Roman"/>
                <w:b/>
                <w:kern w:val="0"/>
                <w:sz w:val="16"/>
                <w:szCs w:val="16"/>
              </w:rPr>
              <w:t xml:space="preserve"> dla modułu (przedmiotu) w odniesieniu do form zajęć</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gridSpan w:val="3"/>
            <w:vMerge w:val="restart"/>
            <w:tcBorders>
              <w:top w:val="single" w:sz="6" w:space="0" w:color="auto"/>
              <w:left w:val="single" w:sz="6" w:space="0" w:color="auto"/>
              <w:right w:val="single" w:sz="4" w:space="0" w:color="auto"/>
            </w:tcBorders>
            <w:shd w:val="clear" w:color="auto" w:fill="C6D9F1"/>
            <w:vAlign w:val="center"/>
          </w:tcPr>
          <w:p w:rsidR="00B565E1" w:rsidRPr="00B565E1" w:rsidRDefault="00B565E1" w:rsidP="00B565E1">
            <w:pPr>
              <w:spacing w:after="0" w:line="276" w:lineRule="auto"/>
              <w:jc w:val="center"/>
              <w:rPr>
                <w:rFonts w:ascii="Verdana" w:eastAsia="Times New Roman" w:hAnsi="Verdana" w:cs="Times New Roman"/>
                <w:b/>
                <w:kern w:val="0"/>
                <w:sz w:val="16"/>
                <w:szCs w:val="16"/>
                <w:lang w:eastAsia="pl-PL"/>
              </w:rPr>
            </w:pPr>
            <w:r w:rsidRPr="00B565E1">
              <w:rPr>
                <w:rFonts w:ascii="Verdana" w:eastAsia="Times New Roman" w:hAnsi="Verdana" w:cs="Times New Roman"/>
                <w:b/>
                <w:kern w:val="0"/>
                <w:sz w:val="16"/>
                <w:szCs w:val="16"/>
                <w:lang w:eastAsia="pl-PL"/>
              </w:rPr>
              <w:t>Efekt kształcenia</w:t>
            </w:r>
          </w:p>
        </w:tc>
        <w:tc>
          <w:tcPr>
            <w:tcW w:w="7366" w:type="dxa"/>
            <w:gridSpan w:val="25"/>
            <w:tcBorders>
              <w:top w:val="single" w:sz="6" w:space="0" w:color="auto"/>
              <w:left w:val="single" w:sz="4" w:space="0" w:color="auto"/>
              <w:bottom w:val="single" w:sz="6" w:space="0" w:color="auto"/>
              <w:right w:val="single" w:sz="6" w:space="0" w:color="auto"/>
            </w:tcBorders>
            <w:shd w:val="clear" w:color="auto" w:fill="C6D9F1"/>
            <w:vAlign w:val="center"/>
          </w:tcPr>
          <w:p w:rsidR="00B565E1" w:rsidRPr="00B565E1" w:rsidRDefault="00B565E1" w:rsidP="00B565E1">
            <w:pPr>
              <w:spacing w:after="0" w:line="276" w:lineRule="auto"/>
              <w:jc w:val="center"/>
              <w:rPr>
                <w:rFonts w:ascii="Verdana" w:eastAsia="Times New Roman" w:hAnsi="Verdana" w:cs="Times New Roman"/>
                <w:b/>
                <w:kern w:val="0"/>
                <w:sz w:val="16"/>
                <w:szCs w:val="16"/>
                <w:lang w:eastAsia="pl-PL"/>
              </w:rPr>
            </w:pPr>
            <w:r w:rsidRPr="00B565E1">
              <w:rPr>
                <w:rFonts w:ascii="Verdana" w:eastAsia="Times New Roman" w:hAnsi="Verdana" w:cs="Times New Roman"/>
                <w:b/>
                <w:kern w:val="0"/>
                <w:sz w:val="16"/>
                <w:szCs w:val="16"/>
                <w:lang w:eastAsia="pl-PL"/>
              </w:rPr>
              <w:t>Forma zajęć dydaktycznych</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68" w:type="dxa"/>
            <w:gridSpan w:val="3"/>
            <w:vMerge/>
            <w:tcBorders>
              <w:left w:val="single" w:sz="6" w:space="0" w:color="auto"/>
              <w:bottom w:val="single" w:sz="6" w:space="0" w:color="auto"/>
              <w:right w:val="single" w:sz="4" w:space="0" w:color="auto"/>
            </w:tcBorders>
            <w:shd w:val="clear" w:color="auto" w:fill="C6D9F1"/>
            <w:vAlign w:val="center"/>
          </w:tcPr>
          <w:p w:rsidR="00B565E1" w:rsidRPr="00B565E1" w:rsidRDefault="00B565E1" w:rsidP="00B565E1">
            <w:pPr>
              <w:spacing w:after="200" w:line="276" w:lineRule="auto"/>
              <w:jc w:val="center"/>
              <w:rPr>
                <w:rFonts w:ascii="Verdana" w:eastAsia="Times New Roman" w:hAnsi="Verdana" w:cs="Times New Roman"/>
                <w:b/>
                <w:kern w:val="0"/>
                <w:sz w:val="16"/>
                <w:szCs w:val="16"/>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B565E1" w:rsidRPr="00B565E1" w:rsidRDefault="00B565E1" w:rsidP="00B565E1">
            <w:pPr>
              <w:spacing w:after="0" w:line="276" w:lineRule="auto"/>
              <w:ind w:left="113" w:right="113"/>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Egzamin ustny</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B565E1" w:rsidRPr="00B565E1" w:rsidRDefault="00B565E1" w:rsidP="00B565E1">
            <w:pPr>
              <w:spacing w:after="0" w:line="276" w:lineRule="auto"/>
              <w:ind w:left="113" w:right="113"/>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Egzamin pisemny</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B565E1" w:rsidRPr="00B565E1" w:rsidRDefault="00B565E1" w:rsidP="00B565E1">
            <w:pPr>
              <w:spacing w:after="0" w:line="240" w:lineRule="auto"/>
              <w:ind w:left="113" w:right="113"/>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Cząstkowa praca pisemna</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B565E1" w:rsidRPr="00B565E1" w:rsidRDefault="00B565E1" w:rsidP="00B565E1">
            <w:pPr>
              <w:spacing w:after="0" w:line="240" w:lineRule="auto"/>
              <w:ind w:left="113" w:right="113"/>
              <w:jc w:val="center"/>
              <w:rPr>
                <w:rFonts w:ascii="Verdana" w:eastAsia="Batang" w:hAnsi="Verdana" w:cs="Times New Roman"/>
                <w:kern w:val="0"/>
                <w:sz w:val="16"/>
                <w:szCs w:val="16"/>
                <w:lang w:eastAsia="pl-PL"/>
              </w:rPr>
            </w:pPr>
            <w:r w:rsidRPr="00B565E1">
              <w:rPr>
                <w:rFonts w:ascii="Verdana" w:eastAsia="Times New Roman" w:hAnsi="Verdana" w:cs="Times New Roman"/>
                <w:kern w:val="0"/>
                <w:sz w:val="16"/>
                <w:szCs w:val="16"/>
                <w:lang w:eastAsia="pl-PL"/>
              </w:rPr>
              <w:t>Praca pisemna końcowa (np. esej)</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B565E1" w:rsidRPr="00B565E1" w:rsidRDefault="00B565E1" w:rsidP="00B565E1">
            <w:pPr>
              <w:spacing w:after="0" w:line="240" w:lineRule="auto"/>
              <w:ind w:left="113" w:right="113"/>
              <w:jc w:val="center"/>
              <w:rPr>
                <w:rFonts w:ascii="Verdana" w:eastAsia="Batang" w:hAnsi="Verdana" w:cs="Times New Roman"/>
                <w:kern w:val="0"/>
                <w:sz w:val="16"/>
                <w:szCs w:val="16"/>
                <w:lang w:eastAsia="pl-PL"/>
              </w:rPr>
            </w:pPr>
            <w:r w:rsidRPr="00B565E1">
              <w:rPr>
                <w:rFonts w:ascii="Verdana" w:eastAsia="Times New Roman" w:hAnsi="Verdana" w:cs="Times New Roman"/>
                <w:kern w:val="0"/>
                <w:sz w:val="16"/>
                <w:szCs w:val="16"/>
                <w:lang w:eastAsia="pl-PL"/>
              </w:rPr>
              <w:t>Kolokwium</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B565E1" w:rsidRPr="00B565E1" w:rsidRDefault="00B565E1" w:rsidP="00B565E1">
            <w:pPr>
              <w:spacing w:after="0" w:line="276" w:lineRule="auto"/>
              <w:ind w:left="113" w:right="113"/>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Projekt/ prezentacja</w:t>
            </w:r>
          </w:p>
        </w:tc>
        <w:tc>
          <w:tcPr>
            <w:tcW w:w="78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B565E1" w:rsidRPr="00B565E1" w:rsidRDefault="00B565E1" w:rsidP="00B565E1">
            <w:pPr>
              <w:spacing w:after="0" w:line="276" w:lineRule="auto"/>
              <w:ind w:left="113" w:right="113"/>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Sprawozdanie</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B565E1" w:rsidRPr="00B565E1" w:rsidRDefault="00B565E1" w:rsidP="00B565E1">
            <w:pPr>
              <w:spacing w:after="0" w:line="276" w:lineRule="auto"/>
              <w:ind w:left="113" w:right="113"/>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Aktywność na zajęciach</w:t>
            </w:r>
          </w:p>
        </w:tc>
        <w:tc>
          <w:tcPr>
            <w:tcW w:w="1067" w:type="dxa"/>
            <w:tcBorders>
              <w:top w:val="single" w:sz="6" w:space="0" w:color="auto"/>
              <w:left w:val="single" w:sz="4" w:space="0" w:color="auto"/>
              <w:bottom w:val="single" w:sz="6" w:space="0" w:color="auto"/>
              <w:right w:val="single" w:sz="6" w:space="0" w:color="auto"/>
            </w:tcBorders>
            <w:shd w:val="clear" w:color="auto" w:fill="C6D9F1"/>
            <w:textDirection w:val="btLr"/>
          </w:tcPr>
          <w:p w:rsidR="00B565E1" w:rsidRPr="00B565E1" w:rsidRDefault="00B565E1" w:rsidP="00B565E1">
            <w:pPr>
              <w:spacing w:after="0" w:line="276" w:lineRule="auto"/>
              <w:ind w:left="113" w:right="113"/>
              <w:jc w:val="center"/>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inne ...</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634"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B565E1" w:rsidRPr="00B565E1" w:rsidRDefault="00B565E1" w:rsidP="00B565E1">
            <w:pPr>
              <w:spacing w:after="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WIEDZA</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W1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1067" w:type="dxa"/>
            <w:tcBorders>
              <w:top w:val="single" w:sz="6" w:space="0" w:color="auto"/>
              <w:left w:val="single" w:sz="4" w:space="0" w:color="auto"/>
              <w:bottom w:val="single" w:sz="6" w:space="0" w:color="auto"/>
              <w:right w:val="single" w:sz="6" w:space="0" w:color="auto"/>
            </w:tcBorders>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W2</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1067" w:type="dxa"/>
            <w:tcBorders>
              <w:top w:val="single" w:sz="6" w:space="0" w:color="auto"/>
              <w:left w:val="single" w:sz="4" w:space="0" w:color="auto"/>
              <w:bottom w:val="single" w:sz="6" w:space="0" w:color="auto"/>
              <w:right w:val="single" w:sz="6" w:space="0" w:color="auto"/>
            </w:tcBorders>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W3</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1067" w:type="dxa"/>
            <w:tcBorders>
              <w:top w:val="single" w:sz="6" w:space="0" w:color="auto"/>
              <w:left w:val="single" w:sz="4" w:space="0" w:color="auto"/>
              <w:bottom w:val="single" w:sz="6" w:space="0" w:color="auto"/>
              <w:right w:val="single" w:sz="6" w:space="0" w:color="auto"/>
            </w:tcBorders>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634"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UMIEJĘTNOŚCI</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U1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1067" w:type="dxa"/>
            <w:tcBorders>
              <w:top w:val="single" w:sz="6" w:space="0" w:color="auto"/>
              <w:left w:val="single" w:sz="4" w:space="0" w:color="auto"/>
              <w:bottom w:val="single" w:sz="6" w:space="0" w:color="auto"/>
              <w:right w:val="single" w:sz="6" w:space="0" w:color="auto"/>
            </w:tcBorders>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U2</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1067" w:type="dxa"/>
            <w:tcBorders>
              <w:top w:val="single" w:sz="6" w:space="0" w:color="auto"/>
              <w:left w:val="single" w:sz="4" w:space="0" w:color="auto"/>
              <w:bottom w:val="single" w:sz="6" w:space="0" w:color="auto"/>
              <w:right w:val="single" w:sz="6" w:space="0" w:color="auto"/>
            </w:tcBorders>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U3</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1067" w:type="dxa"/>
            <w:tcBorders>
              <w:top w:val="single" w:sz="6" w:space="0" w:color="auto"/>
              <w:left w:val="single" w:sz="4" w:space="0" w:color="auto"/>
              <w:bottom w:val="single" w:sz="6" w:space="0" w:color="auto"/>
              <w:right w:val="single" w:sz="6" w:space="0" w:color="auto"/>
            </w:tcBorders>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634"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KOMPETENCJE</w:t>
            </w:r>
          </w:p>
        </w:tc>
      </w:tr>
      <w:tr w:rsidR="00B565E1" w:rsidRPr="00B565E1" w:rsidTr="00FD4D0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K1</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r w:rsidRPr="00B565E1">
              <w:rPr>
                <w:rFonts w:ascii="Verdana" w:eastAsia="Times New Roman" w:hAnsi="Verdana" w:cs="Times New Roman"/>
                <w:kern w:val="0"/>
                <w:sz w:val="14"/>
                <w:szCs w:val="18"/>
                <w:lang w:eastAsia="pl-PL"/>
              </w:rPr>
              <w:t>X</w:t>
            </w:r>
          </w:p>
        </w:tc>
        <w:tc>
          <w:tcPr>
            <w:tcW w:w="1067" w:type="dxa"/>
            <w:tcBorders>
              <w:top w:val="single" w:sz="6" w:space="0" w:color="auto"/>
              <w:left w:val="single" w:sz="4" w:space="0" w:color="auto"/>
              <w:bottom w:val="single" w:sz="6" w:space="0" w:color="auto"/>
              <w:right w:val="single" w:sz="6" w:space="0" w:color="auto"/>
            </w:tcBorders>
          </w:tcPr>
          <w:p w:rsidR="00B565E1" w:rsidRPr="00B565E1" w:rsidRDefault="00B565E1" w:rsidP="00B565E1">
            <w:pPr>
              <w:spacing w:after="200" w:line="276" w:lineRule="auto"/>
              <w:jc w:val="center"/>
              <w:rPr>
                <w:rFonts w:ascii="Verdana" w:eastAsia="Times New Roman" w:hAnsi="Verdana" w:cs="Times New Roman"/>
                <w:kern w:val="0"/>
                <w:sz w:val="14"/>
                <w:szCs w:val="18"/>
                <w:lang w:eastAsia="pl-PL"/>
              </w:rPr>
            </w:pPr>
          </w:p>
        </w:tc>
      </w:tr>
    </w:tbl>
    <w:p w:rsidR="00B565E1" w:rsidRPr="00B565E1" w:rsidRDefault="00B565E1" w:rsidP="00B565E1">
      <w:pPr>
        <w:spacing w:after="0" w:line="240" w:lineRule="auto"/>
        <w:rPr>
          <w:rFonts w:ascii="Verdana" w:eastAsia="Calibri" w:hAnsi="Verdana" w:cs="Times New Roman"/>
          <w:b/>
          <w:kern w:val="0"/>
          <w:sz w:val="16"/>
          <w:szCs w:val="16"/>
        </w:rPr>
      </w:pP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b/>
          <w:kern w:val="0"/>
          <w:sz w:val="16"/>
          <w:szCs w:val="16"/>
          <w:u w:val="single"/>
          <w:lang w:eastAsia="pl-PL"/>
        </w:rPr>
      </w:pPr>
      <w:r w:rsidRPr="00B565E1">
        <w:rPr>
          <w:rFonts w:ascii="Verdana" w:eastAsia="Times New Roman" w:hAnsi="Verdana" w:cs="Times New Roman"/>
          <w:b/>
          <w:kern w:val="0"/>
          <w:sz w:val="16"/>
          <w:szCs w:val="16"/>
          <w:u w:val="single"/>
          <w:lang w:eastAsia="pl-PL"/>
        </w:rPr>
        <w:t>Kryteria oceniania kompetencji studenta</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W - WIEDZA</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ab/>
        <w:t>Ocena:</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b/>
          <w:kern w:val="0"/>
          <w:sz w:val="16"/>
          <w:szCs w:val="16"/>
          <w:lang w:eastAsia="pl-PL"/>
        </w:rPr>
        <w:t>Dostateczny</w:t>
      </w:r>
      <w:r w:rsidRPr="00B565E1">
        <w:rPr>
          <w:rFonts w:ascii="Verdana" w:eastAsia="Times New Roman" w:hAnsi="Verdana" w:cs="Times New Roman"/>
          <w:kern w:val="0"/>
          <w:sz w:val="16"/>
          <w:szCs w:val="16"/>
          <w:lang w:eastAsia="pl-PL"/>
        </w:rPr>
        <w:t xml:space="preserve"> – Student zapamiętuje i odtwarza wiedzę przewidzianą do opanowania w ramach modułu</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b/>
          <w:kern w:val="0"/>
          <w:sz w:val="16"/>
          <w:szCs w:val="16"/>
          <w:lang w:eastAsia="pl-PL"/>
        </w:rPr>
        <w:t>Dobry</w:t>
      </w:r>
      <w:r w:rsidRPr="00B565E1">
        <w:rPr>
          <w:rFonts w:ascii="Verdana" w:eastAsia="Times New Roman" w:hAnsi="Verdana" w:cs="Times New Roman"/>
          <w:kern w:val="0"/>
          <w:sz w:val="16"/>
          <w:szCs w:val="16"/>
          <w:lang w:eastAsia="pl-PL"/>
        </w:rPr>
        <w:t xml:space="preserve"> – Student dodatkowo interpretuje zjawiska/problemy i potrafi rozwiązać typowy problem</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b/>
          <w:kern w:val="0"/>
          <w:sz w:val="16"/>
          <w:szCs w:val="16"/>
          <w:lang w:eastAsia="pl-PL"/>
        </w:rPr>
        <w:t>Bardzo dobry</w:t>
      </w:r>
      <w:r w:rsidRPr="00B565E1">
        <w:rPr>
          <w:rFonts w:ascii="Verdana" w:eastAsia="Times New Roman" w:hAnsi="Verdana" w:cs="Times New Roman"/>
          <w:kern w:val="0"/>
          <w:sz w:val="16"/>
          <w:szCs w:val="16"/>
          <w:lang w:eastAsia="pl-PL"/>
        </w:rPr>
        <w:t xml:space="preserve"> –Student potrafi rozwiązywać nawet złożone problemy z danej dziedziny, potrafi dokonać syntezy, przeprowadzić wszechstronną ocenę, stworzyć dzieło oryginalne, inspirujące innych.</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U - UMIEJĘTNOŚCI</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ab/>
        <w:t>Ocena:</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b/>
          <w:kern w:val="0"/>
          <w:sz w:val="16"/>
          <w:szCs w:val="16"/>
          <w:lang w:eastAsia="pl-PL"/>
        </w:rPr>
        <w:t>Dostateczny</w:t>
      </w:r>
      <w:r w:rsidRPr="00B565E1">
        <w:rPr>
          <w:rFonts w:ascii="Verdana" w:eastAsia="Times New Roman" w:hAnsi="Verdana" w:cs="Times New Roman"/>
          <w:kern w:val="0"/>
          <w:sz w:val="16"/>
          <w:szCs w:val="16"/>
          <w:lang w:eastAsia="pl-PL"/>
        </w:rPr>
        <w:t xml:space="preserve"> – Student orientuje się w charakterze czynności, potrafi pod kierunkiem nauczyciela akademickiego wykonać czynności/rozwiązać problemy dotyczące treści modułu </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b/>
          <w:kern w:val="0"/>
          <w:sz w:val="16"/>
          <w:szCs w:val="16"/>
          <w:lang w:eastAsia="pl-PL"/>
        </w:rPr>
        <w:t>Dobry</w:t>
      </w:r>
      <w:r w:rsidRPr="00B565E1">
        <w:rPr>
          <w:rFonts w:ascii="Verdana" w:eastAsia="Times New Roman" w:hAnsi="Verdana" w:cs="Times New Roman"/>
          <w:kern w:val="0"/>
          <w:sz w:val="16"/>
          <w:szCs w:val="16"/>
          <w:lang w:eastAsia="pl-PL"/>
        </w:rPr>
        <w:t xml:space="preserve"> – Student potrafi samodzielnie wykonać czynności/zadania/rozwiązać typowe problemy dotyczące treści modułu</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b/>
          <w:kern w:val="0"/>
          <w:sz w:val="16"/>
          <w:szCs w:val="16"/>
          <w:lang w:eastAsia="pl-PL"/>
        </w:rPr>
        <w:t>Bardzo dobry</w:t>
      </w:r>
      <w:r w:rsidRPr="00B565E1">
        <w:rPr>
          <w:rFonts w:ascii="Verdana" w:eastAsia="Times New Roman" w:hAnsi="Verdana" w:cs="Times New Roman"/>
          <w:kern w:val="0"/>
          <w:sz w:val="16"/>
          <w:szCs w:val="16"/>
          <w:lang w:eastAsia="pl-PL"/>
        </w:rPr>
        <w:t xml:space="preserve"> – Student posiada w pełni opanowaną umiejętność/zdolność wykonania przewidzianych w treściach modułu czynności/zadań/problemów także w bardziej złożonych przypadkach.</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K - KOMPETENCJE SPOŁECZNE</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ab/>
        <w:t>Ocena:</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b/>
          <w:kern w:val="0"/>
          <w:sz w:val="16"/>
          <w:szCs w:val="16"/>
          <w:lang w:eastAsia="pl-PL"/>
        </w:rPr>
        <w:t>Dostateczny</w:t>
      </w:r>
      <w:r w:rsidRPr="00B565E1">
        <w:rPr>
          <w:rFonts w:ascii="Verdana" w:eastAsia="Times New Roman" w:hAnsi="Verdana" w:cs="Times New Roman"/>
          <w:kern w:val="0"/>
          <w:sz w:val="16"/>
          <w:szCs w:val="16"/>
          <w:lang w:eastAsia="pl-PL"/>
        </w:rPr>
        <w:t xml:space="preserve"> – Student biernie przyswaja treści modułu z wykazaniem zdolności do koncentracji uwagi i słuchania</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b/>
          <w:kern w:val="0"/>
          <w:sz w:val="16"/>
          <w:szCs w:val="16"/>
          <w:lang w:eastAsia="pl-PL"/>
        </w:rPr>
        <w:t>Dobry</w:t>
      </w:r>
      <w:r w:rsidRPr="00B565E1">
        <w:rPr>
          <w:rFonts w:ascii="Verdana" w:eastAsia="Times New Roman" w:hAnsi="Verdana" w:cs="Times New Roman"/>
          <w:kern w:val="0"/>
          <w:sz w:val="16"/>
          <w:szCs w:val="16"/>
          <w:lang w:eastAsia="pl-PL"/>
        </w:rPr>
        <w:t xml:space="preserve"> – Student aktywnie uczestniczy w zajęciach, dokonuje ocen wartościujących według kryteriów przyjętych w danej dziedzinie, potrafi aktywnie współdziałać w obrębie grupy</w:t>
      </w:r>
    </w:p>
    <w:p w:rsidR="00B565E1" w:rsidRPr="00B565E1" w:rsidRDefault="00B565E1" w:rsidP="00B565E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b/>
          <w:kern w:val="0"/>
          <w:sz w:val="16"/>
          <w:szCs w:val="16"/>
          <w:lang w:eastAsia="pl-PL"/>
        </w:rPr>
        <w:t>Bardzo dobry</w:t>
      </w:r>
      <w:r w:rsidRPr="00B565E1">
        <w:rPr>
          <w:rFonts w:ascii="Verdana" w:eastAsia="Times New Roman" w:hAnsi="Verdana" w:cs="Times New Roman"/>
          <w:kern w:val="0"/>
          <w:sz w:val="16"/>
          <w:szCs w:val="16"/>
          <w:lang w:eastAsia="pl-PL"/>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B565E1" w:rsidRPr="00B565E1" w:rsidTr="00EA2300">
        <w:trPr>
          <w:trHeight w:val="397"/>
          <w:jc w:val="center"/>
        </w:trPr>
        <w:tc>
          <w:tcPr>
            <w:tcW w:w="7864" w:type="dxa"/>
            <w:gridSpan w:val="4"/>
            <w:shd w:val="clear" w:color="auto" w:fill="8DB3E2"/>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Treść modułu (przedmiotu) kształcenia (program wykładów i pozostałych zajęć)</w:t>
            </w:r>
          </w:p>
        </w:tc>
        <w:tc>
          <w:tcPr>
            <w:tcW w:w="1492" w:type="dxa"/>
            <w:shd w:val="clear" w:color="auto" w:fill="8DB3E2"/>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 xml:space="preserve">Odniesienie do efektów kształcenia </w:t>
            </w:r>
          </w:p>
        </w:tc>
      </w:tr>
      <w:tr w:rsidR="00B565E1" w:rsidRPr="00B565E1" w:rsidTr="00EA2300">
        <w:trPr>
          <w:trHeight w:val="397"/>
          <w:jc w:val="center"/>
        </w:trPr>
        <w:tc>
          <w:tcPr>
            <w:tcW w:w="7864" w:type="dxa"/>
            <w:gridSpan w:val="4"/>
            <w:tcBorders>
              <w:bottom w:val="single" w:sz="4" w:space="0" w:color="auto"/>
            </w:tcBorders>
            <w:vAlign w:val="center"/>
          </w:tcPr>
          <w:p w:rsidR="00B565E1" w:rsidRPr="00B565E1" w:rsidRDefault="00B565E1" w:rsidP="00B565E1">
            <w:p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WYKŁADY (K)</w:t>
            </w:r>
          </w:p>
          <w:p w:rsidR="00B565E1" w:rsidRPr="00B565E1" w:rsidRDefault="00B565E1" w:rsidP="0077749B">
            <w:pPr>
              <w:numPr>
                <w:ilvl w:val="0"/>
                <w:numId w:val="56"/>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Organizacja opieki długoterminowej w Polsce. Formy sprawowania opieki. Zasady udzielania świadczeń w ramach systemu ochrony zdrowia i pomocy społecznej.</w:t>
            </w:r>
          </w:p>
          <w:p w:rsidR="00B565E1" w:rsidRPr="00B565E1" w:rsidRDefault="00B565E1" w:rsidP="0077749B">
            <w:pPr>
              <w:numPr>
                <w:ilvl w:val="0"/>
                <w:numId w:val="56"/>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Przewlekłe choroby narządu ruchu.</w:t>
            </w:r>
          </w:p>
          <w:p w:rsidR="00B565E1" w:rsidRPr="00B565E1" w:rsidRDefault="00B565E1" w:rsidP="0077749B">
            <w:pPr>
              <w:numPr>
                <w:ilvl w:val="0"/>
                <w:numId w:val="56"/>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Niewydolność krążenia i niewydolność oddechowa w opiece długoterminowej.</w:t>
            </w:r>
          </w:p>
          <w:p w:rsidR="00B565E1" w:rsidRPr="00B565E1" w:rsidRDefault="00B565E1" w:rsidP="0077749B">
            <w:pPr>
              <w:numPr>
                <w:ilvl w:val="0"/>
                <w:numId w:val="56"/>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Choroby neurologiczne.</w:t>
            </w:r>
          </w:p>
          <w:p w:rsidR="00B565E1" w:rsidRPr="00FD4D0E" w:rsidRDefault="00B565E1" w:rsidP="0077749B">
            <w:pPr>
              <w:numPr>
                <w:ilvl w:val="0"/>
                <w:numId w:val="56"/>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Farmakoterapia chorób przewlekłych.</w:t>
            </w:r>
          </w:p>
          <w:p w:rsidR="00B565E1" w:rsidRPr="00B565E1" w:rsidRDefault="00B565E1" w:rsidP="00B565E1">
            <w:p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WYKŁADY (P)</w:t>
            </w:r>
          </w:p>
          <w:p w:rsidR="00B565E1" w:rsidRPr="00B565E1" w:rsidRDefault="00B565E1" w:rsidP="0077749B">
            <w:pPr>
              <w:numPr>
                <w:ilvl w:val="0"/>
                <w:numId w:val="61"/>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Zasady i formy komunikacji z pacjentem w opiece długoterminowej.</w:t>
            </w:r>
          </w:p>
          <w:p w:rsidR="00B565E1" w:rsidRPr="00B565E1" w:rsidRDefault="00B565E1" w:rsidP="0077749B">
            <w:pPr>
              <w:numPr>
                <w:ilvl w:val="0"/>
                <w:numId w:val="61"/>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Problemy psychospołeczne pacjentów opieki długoterminowej.</w:t>
            </w:r>
          </w:p>
          <w:p w:rsidR="00B565E1" w:rsidRPr="00B565E1" w:rsidRDefault="00B565E1" w:rsidP="0077749B">
            <w:pPr>
              <w:numPr>
                <w:ilvl w:val="0"/>
                <w:numId w:val="61"/>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Żywienie osób przewlekle chorych.</w:t>
            </w:r>
          </w:p>
          <w:p w:rsidR="00B565E1" w:rsidRPr="00B565E1" w:rsidRDefault="00B565E1" w:rsidP="0077749B">
            <w:pPr>
              <w:numPr>
                <w:ilvl w:val="0"/>
                <w:numId w:val="61"/>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Rany przewlekłe i trudnogojące się u pacjentów opieki długoterminowej</w:t>
            </w:r>
          </w:p>
          <w:p w:rsidR="00B565E1" w:rsidRPr="00B565E1" w:rsidRDefault="00B565E1" w:rsidP="0077749B">
            <w:pPr>
              <w:numPr>
                <w:ilvl w:val="0"/>
                <w:numId w:val="61"/>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 xml:space="preserve">Opieka długoterminowa w warunkach domowych. Metody oceny </w:t>
            </w:r>
            <w:r w:rsidRPr="00B565E1">
              <w:rPr>
                <w:rFonts w:ascii="Verdana" w:eastAsia="Calibri" w:hAnsi="Verdana" w:cs="Times New Roman"/>
                <w:kern w:val="0"/>
                <w:sz w:val="16"/>
                <w:szCs w:val="16"/>
              </w:rPr>
              <w:lastRenderedPageBreak/>
              <w:t>funkcjonowania, samo opieki i jakości życia.</w:t>
            </w:r>
          </w:p>
          <w:p w:rsidR="00B565E1" w:rsidRPr="00B565E1" w:rsidRDefault="00B565E1" w:rsidP="0077749B">
            <w:pPr>
              <w:numPr>
                <w:ilvl w:val="0"/>
                <w:numId w:val="61"/>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Edukacja chorych przewlekle i ich rodzin.</w:t>
            </w:r>
          </w:p>
          <w:p w:rsidR="00B565E1" w:rsidRPr="00FD4D0E" w:rsidRDefault="00B565E1" w:rsidP="0077749B">
            <w:pPr>
              <w:numPr>
                <w:ilvl w:val="0"/>
                <w:numId w:val="61"/>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Opieka nad chorymi w stanie apalicznym.</w:t>
            </w:r>
          </w:p>
          <w:p w:rsidR="00B565E1" w:rsidRPr="00B565E1" w:rsidRDefault="00B565E1" w:rsidP="00B565E1">
            <w:p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ĆWICZENIA</w:t>
            </w:r>
          </w:p>
          <w:p w:rsidR="00B565E1" w:rsidRPr="00B565E1" w:rsidRDefault="00B565E1" w:rsidP="0077749B">
            <w:pPr>
              <w:numPr>
                <w:ilvl w:val="0"/>
                <w:numId w:val="62"/>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Zasady podnoszenia i przemieszczania pacjentów.</w:t>
            </w:r>
          </w:p>
          <w:p w:rsidR="00B565E1" w:rsidRPr="00B565E1" w:rsidRDefault="00B565E1" w:rsidP="0077749B">
            <w:pPr>
              <w:numPr>
                <w:ilvl w:val="0"/>
                <w:numId w:val="62"/>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Opieka pielęgniarska nad pacjentem z przewlekłą niewydolnością krążeniową i oddechową i chorobami neurologicznymi.</w:t>
            </w:r>
          </w:p>
          <w:p w:rsidR="00B565E1" w:rsidRPr="00FD4D0E" w:rsidRDefault="00B565E1" w:rsidP="0077749B">
            <w:pPr>
              <w:numPr>
                <w:ilvl w:val="0"/>
                <w:numId w:val="62"/>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Monitorowanie stanu pacjentów opieki długoterminowej. Interpretacja objawów i wyników badań.</w:t>
            </w:r>
          </w:p>
          <w:p w:rsidR="00B565E1" w:rsidRPr="00B565E1" w:rsidRDefault="00B565E1" w:rsidP="00B565E1">
            <w:p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ZAJĘCIA PRAKTYCZNE</w:t>
            </w:r>
          </w:p>
          <w:p w:rsidR="00B565E1" w:rsidRPr="00B565E1" w:rsidRDefault="00B565E1" w:rsidP="0077749B">
            <w:pPr>
              <w:numPr>
                <w:ilvl w:val="0"/>
                <w:numId w:val="57"/>
              </w:num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Rozpoznawanie potrzeb biopsychospołecznych pacjentów opieki długoterminowej. Planowanie opieki w oparciu o wybrane modele pielęgnowania.</w:t>
            </w:r>
          </w:p>
          <w:p w:rsidR="00B565E1" w:rsidRPr="00B565E1" w:rsidRDefault="00B565E1" w:rsidP="0077749B">
            <w:pPr>
              <w:numPr>
                <w:ilvl w:val="0"/>
                <w:numId w:val="57"/>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Opieka nad pacjentem z przewlekłymi chorobami narządu ruchu. Rozwiązywanie problemów lokomocyjnych. Podnoszenie i przemieszczanie chorych z zastosowaniem odpowiednich technik i dostępnego sprzętu</w:t>
            </w:r>
          </w:p>
          <w:p w:rsidR="00B565E1" w:rsidRPr="00B565E1" w:rsidRDefault="00B565E1" w:rsidP="0077749B">
            <w:pPr>
              <w:numPr>
                <w:ilvl w:val="0"/>
                <w:numId w:val="57"/>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Rozwiązywanie problemów pielęgnacyjno – opiekuńczych chorych z nietrzymaniem moczu i stolca.</w:t>
            </w:r>
          </w:p>
          <w:p w:rsidR="00B565E1" w:rsidRPr="00B565E1" w:rsidRDefault="00B565E1" w:rsidP="0077749B">
            <w:pPr>
              <w:numPr>
                <w:ilvl w:val="0"/>
                <w:numId w:val="57"/>
              </w:num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Pielęgnowanie chorych z przewlekłymi chorobami układu oddechowego i krążenia</w:t>
            </w:r>
          </w:p>
          <w:p w:rsidR="00B565E1" w:rsidRPr="00B565E1" w:rsidRDefault="00B565E1" w:rsidP="0077749B">
            <w:pPr>
              <w:numPr>
                <w:ilvl w:val="0"/>
                <w:numId w:val="57"/>
              </w:num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Pielęgnowanie chorych z przewlekłymi chorobami neurologicznymi</w:t>
            </w:r>
          </w:p>
          <w:p w:rsidR="00B565E1" w:rsidRPr="00B565E1" w:rsidRDefault="00B565E1" w:rsidP="0077749B">
            <w:pPr>
              <w:numPr>
                <w:ilvl w:val="0"/>
                <w:numId w:val="57"/>
              </w:num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Leczenie trudnogojących się ran przewlekłych .</w:t>
            </w:r>
          </w:p>
          <w:p w:rsidR="00B565E1" w:rsidRPr="00B565E1" w:rsidRDefault="00B565E1" w:rsidP="0077749B">
            <w:pPr>
              <w:numPr>
                <w:ilvl w:val="0"/>
                <w:numId w:val="57"/>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 xml:space="preserve">Pielęgnowanie pacjenta ze stomią. </w:t>
            </w:r>
          </w:p>
          <w:p w:rsidR="00B565E1" w:rsidRPr="00FD4D0E" w:rsidRDefault="00B565E1" w:rsidP="0077749B">
            <w:pPr>
              <w:numPr>
                <w:ilvl w:val="0"/>
                <w:numId w:val="57"/>
              </w:numPr>
              <w:spacing w:after="0" w:line="276"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Profilaktyka powikłań związanych z unieruchomieniem.</w:t>
            </w:r>
          </w:p>
          <w:p w:rsidR="00B565E1" w:rsidRPr="00B565E1" w:rsidRDefault="00B565E1" w:rsidP="00B565E1">
            <w:p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PRAKTYKA ZAWODOWA</w:t>
            </w:r>
          </w:p>
          <w:p w:rsidR="00B565E1" w:rsidRPr="00B565E1" w:rsidRDefault="00B565E1" w:rsidP="0077749B">
            <w:pPr>
              <w:numPr>
                <w:ilvl w:val="0"/>
                <w:numId w:val="58"/>
              </w:num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Pielęgnowanie chorych z przewlekłymi chorobami neurologicznymi.</w:t>
            </w:r>
          </w:p>
          <w:p w:rsidR="00B565E1" w:rsidRPr="00B565E1" w:rsidRDefault="00B565E1" w:rsidP="0077749B">
            <w:pPr>
              <w:numPr>
                <w:ilvl w:val="0"/>
                <w:numId w:val="58"/>
              </w:num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Pielęgnowanie chorych z przewlekłymi chorobami krążenia i oddechowymi.</w:t>
            </w:r>
          </w:p>
          <w:p w:rsidR="00B565E1" w:rsidRPr="00B565E1" w:rsidRDefault="00B565E1" w:rsidP="0077749B">
            <w:pPr>
              <w:numPr>
                <w:ilvl w:val="0"/>
                <w:numId w:val="58"/>
              </w:num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Rozwiązywanie problemów chorych unieruchomionych.</w:t>
            </w:r>
          </w:p>
          <w:p w:rsidR="00B565E1" w:rsidRPr="00B565E1" w:rsidRDefault="00B565E1" w:rsidP="0077749B">
            <w:pPr>
              <w:numPr>
                <w:ilvl w:val="0"/>
                <w:numId w:val="58"/>
              </w:numPr>
              <w:spacing w:after="0" w:line="240" w:lineRule="auto"/>
              <w:ind w:right="425"/>
              <w:rPr>
                <w:rFonts w:ascii="Verdana" w:eastAsia="Calibri" w:hAnsi="Verdana" w:cs="Times New Roman"/>
                <w:kern w:val="0"/>
                <w:sz w:val="16"/>
                <w:szCs w:val="16"/>
              </w:rPr>
            </w:pPr>
            <w:r w:rsidRPr="00B565E1">
              <w:rPr>
                <w:rFonts w:ascii="Verdana" w:eastAsia="Calibri" w:hAnsi="Verdana" w:cs="Times New Roman"/>
                <w:kern w:val="0"/>
                <w:sz w:val="16"/>
                <w:szCs w:val="16"/>
              </w:rPr>
              <w:t>Praktyczne aspekty komunikowania się z chorym przewlekle.</w:t>
            </w:r>
          </w:p>
        </w:tc>
        <w:tc>
          <w:tcPr>
            <w:tcW w:w="1492" w:type="dxa"/>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D.W3.</w:t>
            </w:r>
          </w:p>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D.W7.</w:t>
            </w:r>
          </w:p>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D.W10.</w:t>
            </w: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D.U16.</w:t>
            </w:r>
          </w:p>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D.U22.</w:t>
            </w:r>
          </w:p>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D.U26.</w:t>
            </w: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p>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K.3.</w:t>
            </w: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tc>
      </w:tr>
      <w:tr w:rsidR="00B565E1" w:rsidRPr="00B565E1" w:rsidTr="00EA2300">
        <w:trPr>
          <w:trHeight w:val="397"/>
          <w:jc w:val="center"/>
        </w:trPr>
        <w:tc>
          <w:tcPr>
            <w:tcW w:w="9356" w:type="dxa"/>
            <w:gridSpan w:val="5"/>
            <w:shd w:val="clear" w:color="auto" w:fill="8DB3E2"/>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lastRenderedPageBreak/>
              <w:t>Zalecana literatura i pomoce naukowe</w:t>
            </w:r>
          </w:p>
          <w:p w:rsidR="00B565E1" w:rsidRPr="00B565E1" w:rsidRDefault="00B565E1" w:rsidP="00B565E1">
            <w:pPr>
              <w:spacing w:after="0" w:line="240" w:lineRule="auto"/>
              <w:rPr>
                <w:rFonts w:ascii="Verdana" w:eastAsia="Calibri" w:hAnsi="Verdana" w:cs="Times New Roman"/>
                <w:b/>
                <w:kern w:val="0"/>
                <w:sz w:val="16"/>
                <w:szCs w:val="16"/>
              </w:rPr>
            </w:pPr>
          </w:p>
        </w:tc>
      </w:tr>
      <w:tr w:rsidR="00B565E1" w:rsidRPr="00B565E1" w:rsidTr="00EA2300">
        <w:trPr>
          <w:trHeight w:val="397"/>
          <w:jc w:val="center"/>
        </w:trPr>
        <w:tc>
          <w:tcPr>
            <w:tcW w:w="9356" w:type="dxa"/>
            <w:gridSpan w:val="5"/>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Literatura podstawowa:</w:t>
            </w:r>
          </w:p>
          <w:p w:rsidR="00B565E1" w:rsidRPr="00B565E1" w:rsidRDefault="00B565E1" w:rsidP="0077749B">
            <w:pPr>
              <w:numPr>
                <w:ilvl w:val="0"/>
                <w:numId w:val="59"/>
              </w:numPr>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Muszalik M.,  Kędziora-Kornatowska K., Skolmowska E.: Pielęgniarstwo w opiece długoterminowej. Wydawnictwo PZWL, Warszawa 2010.</w:t>
            </w:r>
          </w:p>
          <w:p w:rsidR="00B565E1" w:rsidRPr="00B565E1" w:rsidRDefault="00B565E1" w:rsidP="0077749B">
            <w:pPr>
              <w:numPr>
                <w:ilvl w:val="0"/>
                <w:numId w:val="59"/>
              </w:numPr>
              <w:spacing w:after="0" w:line="240" w:lineRule="auto"/>
              <w:rPr>
                <w:rFonts w:ascii="Verdana" w:eastAsia="Times New Roman" w:hAnsi="Verdana" w:cs="Times New Roman"/>
                <w:kern w:val="0"/>
                <w:sz w:val="16"/>
                <w:szCs w:val="16"/>
                <w:lang w:eastAsia="pl-PL"/>
              </w:rPr>
            </w:pPr>
            <w:r w:rsidRPr="00B565E1">
              <w:rPr>
                <w:rFonts w:ascii="Verdana" w:eastAsia="Calibri" w:hAnsi="Verdana" w:cs="Times New Roman"/>
                <w:kern w:val="0"/>
                <w:sz w:val="16"/>
                <w:szCs w:val="16"/>
              </w:rPr>
              <w:t>Cz</w:t>
            </w:r>
            <w:r w:rsidRPr="00B565E1">
              <w:rPr>
                <w:rFonts w:ascii="Verdana" w:eastAsia="Times New Roman" w:hAnsi="Verdana" w:cs="Times New Roman"/>
                <w:kern w:val="0"/>
                <w:sz w:val="16"/>
                <w:szCs w:val="16"/>
                <w:lang w:eastAsia="pl-PL"/>
              </w:rPr>
              <w:t>ajka D., Czekała B. Przewlekle chory w domu. Gdzie szukać pomocy? Wydawnictwo PZWL, Warszawa 2017.</w:t>
            </w:r>
          </w:p>
          <w:p w:rsidR="00B565E1" w:rsidRPr="00B565E1" w:rsidRDefault="00B565E1" w:rsidP="0077749B">
            <w:pPr>
              <w:numPr>
                <w:ilvl w:val="0"/>
                <w:numId w:val="59"/>
              </w:numPr>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Jabłońska R., Ślusarz R. (red.): Wybrane problemy pielęgnacyjne pacjentów w schorzeniach układu nerwowego. Wydawnictwo Continuo, Wrocław 2012.</w:t>
            </w:r>
          </w:p>
          <w:p w:rsidR="00B565E1" w:rsidRPr="00B565E1" w:rsidRDefault="00B565E1" w:rsidP="0077749B">
            <w:pPr>
              <w:numPr>
                <w:ilvl w:val="0"/>
                <w:numId w:val="59"/>
              </w:numPr>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Arial"/>
                <w:kern w:val="0"/>
                <w:sz w:val="16"/>
                <w:szCs w:val="16"/>
                <w:lang w:eastAsia="pl-PL"/>
              </w:rPr>
              <w:t>Talarska D., Wieczorowska-Tobis K., Szwałkiewicz E., Opieka nad osobami przewlekle chorymi, w wieku podeszłym i niesamodzielnymi, Wydawnictwo Lekarskie PZWL, Warszawa 2020.</w:t>
            </w:r>
          </w:p>
          <w:p w:rsidR="00B565E1" w:rsidRPr="00B565E1" w:rsidRDefault="00B565E1" w:rsidP="0077749B">
            <w:pPr>
              <w:numPr>
                <w:ilvl w:val="0"/>
                <w:numId w:val="59"/>
              </w:numPr>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Arial"/>
                <w:kern w:val="0"/>
                <w:sz w:val="16"/>
                <w:szCs w:val="16"/>
                <w:lang w:eastAsia="pl-PL"/>
              </w:rPr>
              <w:t>Zielińska E. (red): Opieka długoterminowa. Uwarunkowania medyczne i prawne. PZWL, Warszawa 2019.</w:t>
            </w:r>
          </w:p>
          <w:p w:rsidR="00B565E1" w:rsidRPr="00B565E1" w:rsidRDefault="00B565E1" w:rsidP="0077749B">
            <w:pPr>
              <w:numPr>
                <w:ilvl w:val="0"/>
                <w:numId w:val="59"/>
              </w:numPr>
              <w:spacing w:after="0" w:line="240" w:lineRule="auto"/>
              <w:rPr>
                <w:rFonts w:ascii="Verdana" w:eastAsia="Times New Roman" w:hAnsi="Verdana" w:cs="Times New Roman"/>
                <w:kern w:val="0"/>
                <w:sz w:val="16"/>
                <w:szCs w:val="16"/>
                <w:lang w:eastAsia="pl-PL"/>
              </w:rPr>
            </w:pPr>
            <w:r w:rsidRPr="00B565E1">
              <w:rPr>
                <w:rFonts w:ascii="Verdana" w:eastAsia="Times New Roman" w:hAnsi="Verdana" w:cs="Arial"/>
                <w:kern w:val="0"/>
                <w:sz w:val="16"/>
                <w:szCs w:val="16"/>
                <w:lang w:eastAsia="pl-PL"/>
              </w:rPr>
              <w:t>Iwański R.: Opieka długoterminowa nad osobami starszymi. CeDeWu Sp. zo.o. 2016.</w:t>
            </w:r>
          </w:p>
          <w:p w:rsidR="00B565E1" w:rsidRPr="00B565E1" w:rsidRDefault="00B565E1" w:rsidP="00B565E1">
            <w:pPr>
              <w:autoSpaceDE w:val="0"/>
              <w:autoSpaceDN w:val="0"/>
              <w:adjustRightInd w:val="0"/>
              <w:spacing w:after="0" w:line="240" w:lineRule="auto"/>
              <w:rPr>
                <w:rFonts w:ascii="Verdana" w:eastAsia="Times New Roman" w:hAnsi="Verdana" w:cs="Times New Roman"/>
                <w:kern w:val="0"/>
                <w:sz w:val="16"/>
                <w:szCs w:val="16"/>
                <w:lang w:eastAsia="pl-PL"/>
              </w:rPr>
            </w:pPr>
          </w:p>
          <w:p w:rsidR="00B565E1" w:rsidRPr="00B565E1" w:rsidRDefault="00B565E1" w:rsidP="00B565E1">
            <w:pPr>
              <w:autoSpaceDE w:val="0"/>
              <w:autoSpaceDN w:val="0"/>
              <w:adjustRightInd w:val="0"/>
              <w:spacing w:after="0" w:line="240" w:lineRule="auto"/>
              <w:rPr>
                <w:rFonts w:ascii="Verdana" w:eastAsia="Batang" w:hAnsi="Verdana" w:cs="NimbusRomNo9L-Regu"/>
                <w:kern w:val="0"/>
                <w:sz w:val="16"/>
                <w:szCs w:val="16"/>
                <w:lang w:eastAsia="ko-KR" w:bidi="he-IL"/>
              </w:rPr>
            </w:pPr>
            <w:r w:rsidRPr="00B565E1">
              <w:rPr>
                <w:rFonts w:ascii="Verdana" w:eastAsia="Batang" w:hAnsi="Verdana" w:cs="NimbusRomNo9L-Regu"/>
                <w:kern w:val="0"/>
                <w:sz w:val="16"/>
                <w:szCs w:val="16"/>
                <w:lang w:eastAsia="ko-KR" w:bidi="he-IL"/>
              </w:rPr>
              <w:t>Literatura uzupełniająca</w:t>
            </w:r>
          </w:p>
          <w:p w:rsidR="00B565E1" w:rsidRPr="00B565E1" w:rsidRDefault="00B565E1" w:rsidP="0077749B">
            <w:pPr>
              <w:numPr>
                <w:ilvl w:val="0"/>
                <w:numId w:val="60"/>
              </w:numPr>
              <w:autoSpaceDE w:val="0"/>
              <w:autoSpaceDN w:val="0"/>
              <w:adjustRightInd w:val="0"/>
              <w:spacing w:after="0" w:line="240" w:lineRule="auto"/>
              <w:rPr>
                <w:rFonts w:ascii="Verdana" w:eastAsia="Times New Roman" w:hAnsi="Verdana" w:cs="Times New Roman"/>
                <w:kern w:val="0"/>
                <w:sz w:val="16"/>
                <w:szCs w:val="16"/>
                <w:lang w:eastAsia="pl-PL"/>
              </w:rPr>
            </w:pPr>
            <w:r w:rsidRPr="00B565E1">
              <w:rPr>
                <w:rFonts w:ascii="Verdana" w:eastAsia="Batang" w:hAnsi="Verdana" w:cs="NimbusRomNo9L-Regu"/>
                <w:kern w:val="0"/>
                <w:sz w:val="16"/>
                <w:szCs w:val="16"/>
                <w:lang w:eastAsia="ko-KR" w:bidi="he-IL"/>
              </w:rPr>
              <w:t>Msz</w:t>
            </w:r>
            <w:r w:rsidRPr="00B565E1">
              <w:rPr>
                <w:rFonts w:ascii="Verdana" w:eastAsia="Times New Roman" w:hAnsi="Verdana" w:cs="Times New Roman"/>
                <w:kern w:val="0"/>
                <w:sz w:val="16"/>
                <w:szCs w:val="16"/>
                <w:lang w:eastAsia="pl-PL"/>
              </w:rPr>
              <w:t>alik M., Kędziora-Kornatowska K.: Pielęgnowanie pacjentów w starszym wieku. Wydawnictwo PZWL, Warszawa 2018.</w:t>
            </w:r>
          </w:p>
          <w:p w:rsidR="00B565E1" w:rsidRPr="00B565E1" w:rsidRDefault="00B565E1" w:rsidP="0077749B">
            <w:pPr>
              <w:numPr>
                <w:ilvl w:val="0"/>
                <w:numId w:val="60"/>
              </w:numPr>
              <w:autoSpaceDE w:val="0"/>
              <w:autoSpaceDN w:val="0"/>
              <w:adjustRightInd w:val="0"/>
              <w:spacing w:after="0" w:line="240" w:lineRule="auto"/>
              <w:jc w:val="both"/>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 xml:space="preserve">Koper A. : Pielęgniarstwo onkologiczne. Wydawnictwo PZWL, Warszawa 2018. </w:t>
            </w:r>
          </w:p>
          <w:p w:rsidR="00B565E1" w:rsidRPr="00B565E1" w:rsidRDefault="00B565E1" w:rsidP="0077749B">
            <w:pPr>
              <w:numPr>
                <w:ilvl w:val="0"/>
                <w:numId w:val="60"/>
              </w:numPr>
              <w:autoSpaceDE w:val="0"/>
              <w:autoSpaceDN w:val="0"/>
              <w:adjustRightInd w:val="0"/>
              <w:spacing w:after="0" w:line="240" w:lineRule="auto"/>
              <w:jc w:val="both"/>
              <w:rPr>
                <w:rFonts w:ascii="Verdana" w:eastAsia="Times New Roman" w:hAnsi="Verdana" w:cs="Times New Roman"/>
                <w:kern w:val="0"/>
                <w:sz w:val="16"/>
                <w:szCs w:val="16"/>
                <w:lang w:eastAsia="pl-PL"/>
              </w:rPr>
            </w:pPr>
            <w:r w:rsidRPr="00B565E1">
              <w:rPr>
                <w:rFonts w:ascii="Verdana" w:eastAsia="Times New Roman" w:hAnsi="Verdana" w:cs="Arial"/>
                <w:kern w:val="0"/>
                <w:sz w:val="16"/>
                <w:szCs w:val="16"/>
                <w:lang w:eastAsia="pl-PL"/>
              </w:rPr>
              <w:t>Mikołajewska E.: Osoba ciężko chora lub niepełnosprawna w domu. PZWL, Warszawa 2008</w:t>
            </w:r>
            <w:r w:rsidRPr="00B565E1">
              <w:rPr>
                <w:rFonts w:ascii="Verdana" w:eastAsia="Times New Roman" w:hAnsi="Verdana" w:cs="Times New Roman"/>
                <w:kern w:val="0"/>
                <w:sz w:val="16"/>
                <w:szCs w:val="16"/>
                <w:lang w:eastAsia="pl-PL"/>
              </w:rPr>
              <w:t>.</w:t>
            </w:r>
          </w:p>
          <w:p w:rsidR="00B565E1" w:rsidRPr="00B565E1" w:rsidRDefault="00B565E1" w:rsidP="0077749B">
            <w:pPr>
              <w:numPr>
                <w:ilvl w:val="0"/>
                <w:numId w:val="60"/>
              </w:numPr>
              <w:autoSpaceDE w:val="0"/>
              <w:autoSpaceDN w:val="0"/>
              <w:adjustRightInd w:val="0"/>
              <w:spacing w:after="0" w:line="240" w:lineRule="auto"/>
              <w:jc w:val="both"/>
              <w:rPr>
                <w:rFonts w:ascii="Verdana" w:eastAsia="Times New Roman" w:hAnsi="Verdana" w:cs="Times New Roman"/>
                <w:kern w:val="0"/>
                <w:sz w:val="16"/>
                <w:szCs w:val="16"/>
                <w:lang w:eastAsia="pl-PL"/>
              </w:rPr>
            </w:pPr>
            <w:r w:rsidRPr="00B565E1">
              <w:rPr>
                <w:rFonts w:ascii="Verdana" w:eastAsia="Times New Roman" w:hAnsi="Verdana" w:cs="Times New Roman"/>
                <w:kern w:val="0"/>
                <w:sz w:val="16"/>
                <w:szCs w:val="16"/>
                <w:lang w:eastAsia="pl-PL"/>
              </w:rPr>
              <w:t>Lewko J., Kopcych B.: Procedury leczniczo-pielęgnacyjne w opiece środowiskowej i długoterminowej. PZWL, Warszawa 2020.</w:t>
            </w:r>
          </w:p>
          <w:p w:rsidR="00B565E1" w:rsidRPr="00B565E1" w:rsidRDefault="00B565E1" w:rsidP="00B565E1">
            <w:pPr>
              <w:autoSpaceDE w:val="0"/>
              <w:autoSpaceDN w:val="0"/>
              <w:adjustRightInd w:val="0"/>
              <w:spacing w:after="0" w:line="240" w:lineRule="auto"/>
              <w:ind w:left="720"/>
              <w:rPr>
                <w:rFonts w:ascii="Verdana" w:eastAsia="Batang" w:hAnsi="Verdana" w:cs="NimbusRomNo9L-Regu"/>
                <w:kern w:val="0"/>
                <w:sz w:val="16"/>
                <w:szCs w:val="16"/>
                <w:lang w:eastAsia="ko-KR" w:bidi="he-IL"/>
              </w:rPr>
            </w:pPr>
          </w:p>
        </w:tc>
      </w:tr>
      <w:tr w:rsidR="00B565E1" w:rsidRPr="00B565E1" w:rsidTr="00EA2300">
        <w:trPr>
          <w:trHeight w:val="397"/>
          <w:jc w:val="center"/>
        </w:trPr>
        <w:tc>
          <w:tcPr>
            <w:tcW w:w="9356" w:type="dxa"/>
            <w:gridSpan w:val="5"/>
            <w:shd w:val="clear" w:color="auto" w:fill="8DB3E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b/>
                <w:kern w:val="0"/>
                <w:sz w:val="16"/>
                <w:szCs w:val="16"/>
              </w:rPr>
              <w:t>Bilans punktów ECTS</w:t>
            </w:r>
          </w:p>
        </w:tc>
      </w:tr>
      <w:tr w:rsidR="00B565E1" w:rsidRPr="00B565E1" w:rsidTr="00EA2300">
        <w:trPr>
          <w:trHeight w:val="397"/>
          <w:jc w:val="center"/>
        </w:trPr>
        <w:tc>
          <w:tcPr>
            <w:tcW w:w="6833" w:type="dxa"/>
            <w:gridSpan w:val="3"/>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 xml:space="preserve">Forma nakładu pracy studenta </w:t>
            </w:r>
          </w:p>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(udział w zajęciach, aktywność, przygotowanie sprawozdania, itp.)</w:t>
            </w:r>
          </w:p>
        </w:tc>
        <w:tc>
          <w:tcPr>
            <w:tcW w:w="2523" w:type="dxa"/>
            <w:gridSpan w:val="2"/>
            <w:shd w:val="clear" w:color="auto" w:fill="C6D9F1"/>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Obciążenie studenta [h]</w:t>
            </w:r>
          </w:p>
        </w:tc>
      </w:tr>
      <w:tr w:rsidR="00B565E1" w:rsidRPr="00B565E1" w:rsidTr="00EA2300">
        <w:trPr>
          <w:trHeight w:val="397"/>
          <w:jc w:val="center"/>
        </w:trPr>
        <w:tc>
          <w:tcPr>
            <w:tcW w:w="9356" w:type="dxa"/>
            <w:gridSpan w:val="5"/>
            <w:shd w:val="clear" w:color="auto" w:fill="F2F2F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b/>
                <w:kern w:val="0"/>
                <w:sz w:val="16"/>
                <w:szCs w:val="16"/>
              </w:rPr>
              <w:t>Liczba godzin realizowanych przy bezpośrednim udziale nauczyciela akademickiego</w:t>
            </w: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1.1</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Udział w wykładach</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25</w:t>
            </w: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1.2</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Udział w konwersatoriach</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1.3</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Udział w ćwiczeniach</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5</w:t>
            </w: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1.4</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Udział w zajęciach laboratoryjnych</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1.5</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Udział w zajęciach projektowych</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lastRenderedPageBreak/>
              <w:t>1.6</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Udział w konsultacjach (2 – 3 razy w semestrze)</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1.7</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Udział w konsultacjach projektowych</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1.8</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Udział w egzaminie/kolokwium zaliczeniowym przedmiotu</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1.9</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 xml:space="preserve">Inne – jakie? </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1.10</w:t>
            </w:r>
          </w:p>
        </w:tc>
        <w:tc>
          <w:tcPr>
            <w:tcW w:w="6193" w:type="dxa"/>
            <w:gridSpan w:val="2"/>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Liczba godzin realizowanych przy bezpośrednim udziale nauczyciela akademickiego (suma pozycji 1.1 – 1.9)</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30</w:t>
            </w: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1.11</w:t>
            </w:r>
          </w:p>
        </w:tc>
        <w:tc>
          <w:tcPr>
            <w:tcW w:w="6193" w:type="dxa"/>
            <w:gridSpan w:val="2"/>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Liczba punktów ECTS, uzyskiwanych przez studenta podczas zajęć wymagających bezpośr. udziału nauczyciela akademickiego)</w:t>
            </w:r>
          </w:p>
          <w:p w:rsidR="00B565E1" w:rsidRPr="00B565E1" w:rsidRDefault="00B565E1" w:rsidP="00B565E1">
            <w:pPr>
              <w:spacing w:after="0" w:line="240" w:lineRule="auto"/>
              <w:rPr>
                <w:rFonts w:ascii="Verdana" w:eastAsia="Calibri" w:hAnsi="Verdana" w:cs="Times New Roman"/>
                <w:i/>
                <w:kern w:val="0"/>
                <w:sz w:val="16"/>
                <w:szCs w:val="16"/>
              </w:rPr>
            </w:pPr>
            <w:r w:rsidRPr="00B565E1">
              <w:rPr>
                <w:rFonts w:ascii="Verdana" w:eastAsia="Calibri" w:hAnsi="Verdana" w:cs="Times New Roman"/>
                <w:i/>
                <w:kern w:val="0"/>
                <w:sz w:val="16"/>
                <w:szCs w:val="16"/>
              </w:rPr>
              <w:t>(1 pkt ECTS = 25 godzin obciążenia studenta, zaokrąglić do 0,1 pkt ECTS)</w:t>
            </w:r>
          </w:p>
        </w:tc>
        <w:tc>
          <w:tcPr>
            <w:tcW w:w="2523" w:type="dxa"/>
            <w:gridSpan w:val="2"/>
            <w:vAlign w:val="center"/>
          </w:tcPr>
          <w:p w:rsidR="00B565E1" w:rsidRPr="00B565E1" w:rsidRDefault="00780DE0" w:rsidP="00B565E1">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1</w:t>
            </w:r>
            <w:r w:rsidR="004F4AB2">
              <w:rPr>
                <w:rFonts w:ascii="Verdana" w:eastAsia="Calibri" w:hAnsi="Verdana" w:cs="Times New Roman"/>
                <w:kern w:val="0"/>
                <w:sz w:val="16"/>
                <w:szCs w:val="16"/>
              </w:rPr>
              <w:t>,4</w:t>
            </w:r>
          </w:p>
        </w:tc>
      </w:tr>
      <w:tr w:rsidR="00B565E1" w:rsidRPr="00B565E1" w:rsidTr="00EA2300">
        <w:trPr>
          <w:trHeight w:val="397"/>
          <w:jc w:val="center"/>
        </w:trPr>
        <w:tc>
          <w:tcPr>
            <w:tcW w:w="9356" w:type="dxa"/>
            <w:gridSpan w:val="5"/>
            <w:shd w:val="clear" w:color="auto" w:fill="F2F2F2"/>
            <w:vAlign w:val="center"/>
          </w:tcPr>
          <w:p w:rsidR="00B565E1" w:rsidRPr="00B565E1" w:rsidRDefault="00B565E1" w:rsidP="00B565E1">
            <w:pPr>
              <w:spacing w:after="0" w:line="240" w:lineRule="auto"/>
              <w:jc w:val="center"/>
              <w:rPr>
                <w:rFonts w:ascii="Verdana" w:eastAsia="Calibri" w:hAnsi="Verdana" w:cs="Times New Roman"/>
                <w:b/>
                <w:kern w:val="0"/>
                <w:sz w:val="16"/>
                <w:szCs w:val="16"/>
              </w:rPr>
            </w:pPr>
            <w:r w:rsidRPr="00B565E1">
              <w:rPr>
                <w:rFonts w:ascii="Verdana" w:eastAsia="Calibri" w:hAnsi="Verdana" w:cs="Times New Roman"/>
                <w:b/>
                <w:kern w:val="0"/>
                <w:sz w:val="16"/>
                <w:szCs w:val="16"/>
              </w:rPr>
              <w:t>Samodzielna praca studenta</w:t>
            </w:r>
          </w:p>
        </w:tc>
      </w:tr>
      <w:tr w:rsidR="00B565E1" w:rsidRPr="00B565E1" w:rsidTr="00EA2300">
        <w:trPr>
          <w:trHeight w:val="397"/>
          <w:jc w:val="center"/>
        </w:trPr>
        <w:tc>
          <w:tcPr>
            <w:tcW w:w="640" w:type="dxa"/>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2.1</w:t>
            </w:r>
          </w:p>
        </w:tc>
        <w:tc>
          <w:tcPr>
            <w:tcW w:w="6193" w:type="dxa"/>
            <w:gridSpan w:val="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Samodzielne studiowanie tematyki wykładów</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12</w:t>
            </w:r>
          </w:p>
        </w:tc>
      </w:tr>
      <w:tr w:rsidR="00B565E1" w:rsidRPr="00B565E1" w:rsidTr="00EA2300">
        <w:trPr>
          <w:trHeight w:val="397"/>
          <w:jc w:val="center"/>
        </w:trPr>
        <w:tc>
          <w:tcPr>
            <w:tcW w:w="640" w:type="dxa"/>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Samodzielne przygotowywanie się do ćwiczeń</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2</w:t>
            </w:r>
          </w:p>
        </w:tc>
      </w:tr>
      <w:tr w:rsidR="00B565E1" w:rsidRPr="00B565E1" w:rsidTr="00EA2300">
        <w:trPr>
          <w:trHeight w:val="397"/>
          <w:jc w:val="center"/>
        </w:trPr>
        <w:tc>
          <w:tcPr>
            <w:tcW w:w="640" w:type="dxa"/>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Samodzielne przygotowywanie się do kolokwiów</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Samodzielne przygotowywanie się do zajęć laboratoryjnych</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Wykonywanie sprawozdań</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Realizacja samodzielnie wykonywanych zadań (projektów, dokumentacji)</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Przygotowanie do kolokwium końcowego z ćwiczeń/laboratorium</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2</w:t>
            </w:r>
          </w:p>
        </w:tc>
      </w:tr>
      <w:tr w:rsidR="00B565E1" w:rsidRPr="00B565E1" w:rsidTr="00EA2300">
        <w:trPr>
          <w:trHeight w:val="397"/>
          <w:jc w:val="center"/>
        </w:trPr>
        <w:tc>
          <w:tcPr>
            <w:tcW w:w="640" w:type="dxa"/>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Przygotowanie do egzaminu/kolokwium końcowego z wykładów</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4</w:t>
            </w:r>
          </w:p>
        </w:tc>
      </w:tr>
      <w:tr w:rsidR="00B565E1" w:rsidRPr="00B565E1" w:rsidTr="00EA2300">
        <w:trPr>
          <w:trHeight w:val="397"/>
          <w:jc w:val="center"/>
        </w:trPr>
        <w:tc>
          <w:tcPr>
            <w:tcW w:w="640" w:type="dxa"/>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Inne – jakie?</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2.10</w:t>
            </w:r>
          </w:p>
        </w:tc>
        <w:tc>
          <w:tcPr>
            <w:tcW w:w="6193" w:type="dxa"/>
            <w:gridSpan w:val="2"/>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Liczba godzin samodzielnej pracy studenta (suma 2.1 – 2.9)</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20</w:t>
            </w:r>
          </w:p>
        </w:tc>
      </w:tr>
      <w:tr w:rsidR="00B565E1" w:rsidRPr="00B565E1" w:rsidTr="00EA2300">
        <w:trPr>
          <w:trHeight w:val="397"/>
          <w:jc w:val="center"/>
        </w:trPr>
        <w:tc>
          <w:tcPr>
            <w:tcW w:w="640" w:type="dxa"/>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2.11</w:t>
            </w:r>
          </w:p>
        </w:tc>
        <w:tc>
          <w:tcPr>
            <w:tcW w:w="6193" w:type="dxa"/>
            <w:gridSpan w:val="2"/>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 xml:space="preserve">Liczba punktów ECTS, uzyskiwanych przez studenta w ramach samodzielnej pracy </w:t>
            </w:r>
            <w:r w:rsidRPr="00B565E1">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B565E1" w:rsidRPr="00B565E1" w:rsidRDefault="004F4AB2" w:rsidP="00B565E1">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0,6</w:t>
            </w:r>
          </w:p>
        </w:tc>
      </w:tr>
      <w:tr w:rsidR="00B565E1" w:rsidRPr="00B565E1" w:rsidTr="00EA2300">
        <w:trPr>
          <w:trHeight w:val="397"/>
          <w:jc w:val="center"/>
        </w:trPr>
        <w:tc>
          <w:tcPr>
            <w:tcW w:w="6833" w:type="dxa"/>
            <w:gridSpan w:val="3"/>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Sumaryczne obciążenie pracą studenta (suma 1.10+2.10)</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kern w:val="0"/>
                <w:sz w:val="16"/>
                <w:szCs w:val="16"/>
              </w:rPr>
            </w:pPr>
            <w:r w:rsidRPr="00B565E1">
              <w:rPr>
                <w:rFonts w:ascii="Verdana" w:eastAsia="Calibri" w:hAnsi="Verdana" w:cs="Times New Roman"/>
                <w:kern w:val="0"/>
                <w:sz w:val="16"/>
                <w:szCs w:val="16"/>
              </w:rPr>
              <w:t>50</w:t>
            </w:r>
          </w:p>
        </w:tc>
      </w:tr>
      <w:tr w:rsidR="00B565E1" w:rsidRPr="00B565E1" w:rsidTr="00EA2300">
        <w:trPr>
          <w:trHeight w:val="397"/>
          <w:jc w:val="center"/>
        </w:trPr>
        <w:tc>
          <w:tcPr>
            <w:tcW w:w="6833" w:type="dxa"/>
            <w:gridSpan w:val="3"/>
            <w:shd w:val="clear" w:color="auto" w:fill="C6D9F1"/>
            <w:vAlign w:val="center"/>
          </w:tcPr>
          <w:p w:rsidR="00B565E1" w:rsidRPr="00B565E1" w:rsidRDefault="00B565E1" w:rsidP="00B565E1">
            <w:pPr>
              <w:spacing w:after="0" w:line="240" w:lineRule="auto"/>
              <w:jc w:val="right"/>
              <w:rPr>
                <w:rFonts w:ascii="Verdana" w:eastAsia="Calibri" w:hAnsi="Verdana" w:cs="Times New Roman"/>
                <w:b/>
                <w:kern w:val="0"/>
                <w:sz w:val="20"/>
                <w:szCs w:val="16"/>
              </w:rPr>
            </w:pPr>
            <w:r w:rsidRPr="00B565E1">
              <w:rPr>
                <w:rFonts w:ascii="Verdana" w:eastAsia="Calibri" w:hAnsi="Verdana" w:cs="Times New Roman"/>
                <w:b/>
                <w:kern w:val="0"/>
                <w:sz w:val="20"/>
                <w:szCs w:val="16"/>
              </w:rPr>
              <w:t>Punkty ECTS za moduł (suma 1.11+2.11)</w:t>
            </w:r>
          </w:p>
        </w:tc>
        <w:tc>
          <w:tcPr>
            <w:tcW w:w="2523" w:type="dxa"/>
            <w:gridSpan w:val="2"/>
            <w:vAlign w:val="center"/>
          </w:tcPr>
          <w:p w:rsidR="00B565E1" w:rsidRPr="00B565E1" w:rsidRDefault="00780DE0" w:rsidP="00B565E1">
            <w:pPr>
              <w:spacing w:after="0" w:line="240" w:lineRule="auto"/>
              <w:jc w:val="center"/>
              <w:rPr>
                <w:rFonts w:ascii="Verdana" w:eastAsia="Calibri" w:hAnsi="Verdana" w:cs="Times New Roman"/>
                <w:b/>
                <w:kern w:val="0"/>
                <w:sz w:val="16"/>
                <w:szCs w:val="16"/>
              </w:rPr>
            </w:pPr>
            <w:r>
              <w:rPr>
                <w:rFonts w:ascii="Verdana" w:eastAsia="Calibri" w:hAnsi="Verdana" w:cs="Times New Roman"/>
                <w:b/>
                <w:kern w:val="0"/>
                <w:sz w:val="16"/>
                <w:szCs w:val="16"/>
              </w:rPr>
              <w:t>2</w:t>
            </w:r>
          </w:p>
        </w:tc>
      </w:tr>
      <w:tr w:rsidR="00B565E1" w:rsidRPr="00B565E1" w:rsidTr="00EA2300">
        <w:trPr>
          <w:trHeight w:val="397"/>
          <w:jc w:val="center"/>
        </w:trPr>
        <w:tc>
          <w:tcPr>
            <w:tcW w:w="9356" w:type="dxa"/>
            <w:gridSpan w:val="5"/>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Nakład pracy związany z zajęciami o charakterze praktycznym, w tym</w:t>
            </w:r>
          </w:p>
        </w:tc>
      </w:tr>
      <w:tr w:rsidR="00B565E1" w:rsidRPr="00B565E1" w:rsidTr="00EA2300">
        <w:trPr>
          <w:trHeight w:val="397"/>
          <w:jc w:val="center"/>
        </w:trPr>
        <w:tc>
          <w:tcPr>
            <w:tcW w:w="6833" w:type="dxa"/>
            <w:gridSpan w:val="3"/>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Zajęcia praktyczne (Wydział Nauk o Zdrowiu)</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b/>
                <w:kern w:val="0"/>
                <w:sz w:val="16"/>
                <w:szCs w:val="16"/>
              </w:rPr>
            </w:pPr>
            <w:r w:rsidRPr="00B565E1">
              <w:rPr>
                <w:rFonts w:ascii="Verdana" w:eastAsia="Calibri" w:hAnsi="Verdana" w:cs="Times New Roman"/>
                <w:b/>
                <w:kern w:val="0"/>
                <w:sz w:val="16"/>
                <w:szCs w:val="16"/>
              </w:rPr>
              <w:t>40</w:t>
            </w:r>
          </w:p>
        </w:tc>
      </w:tr>
      <w:tr w:rsidR="00B565E1" w:rsidRPr="00B565E1" w:rsidTr="00EA2300">
        <w:trPr>
          <w:trHeight w:val="397"/>
          <w:jc w:val="center"/>
        </w:trPr>
        <w:tc>
          <w:tcPr>
            <w:tcW w:w="6833" w:type="dxa"/>
            <w:gridSpan w:val="3"/>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Zajęcia o charakterze praktycznym (1.2 – 1.8, 2.2 – 2.7, inne)</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b/>
                <w:kern w:val="0"/>
                <w:sz w:val="16"/>
                <w:szCs w:val="16"/>
              </w:rPr>
            </w:pPr>
          </w:p>
        </w:tc>
      </w:tr>
      <w:tr w:rsidR="00B565E1" w:rsidRPr="00B565E1" w:rsidTr="00EA2300">
        <w:trPr>
          <w:trHeight w:val="397"/>
          <w:jc w:val="center"/>
        </w:trPr>
        <w:tc>
          <w:tcPr>
            <w:tcW w:w="6833" w:type="dxa"/>
            <w:gridSpan w:val="3"/>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Praktyka zawodowa</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b/>
                <w:kern w:val="0"/>
                <w:sz w:val="16"/>
                <w:szCs w:val="16"/>
              </w:rPr>
            </w:pPr>
            <w:r w:rsidRPr="00B565E1">
              <w:rPr>
                <w:rFonts w:ascii="Verdana" w:eastAsia="Calibri" w:hAnsi="Verdana" w:cs="Times New Roman"/>
                <w:b/>
                <w:kern w:val="0"/>
                <w:sz w:val="16"/>
                <w:szCs w:val="16"/>
              </w:rPr>
              <w:t>40</w:t>
            </w:r>
          </w:p>
        </w:tc>
      </w:tr>
      <w:tr w:rsidR="00B565E1" w:rsidRPr="00B565E1" w:rsidTr="00EA2300">
        <w:trPr>
          <w:trHeight w:val="397"/>
          <w:jc w:val="center"/>
        </w:trPr>
        <w:tc>
          <w:tcPr>
            <w:tcW w:w="6833" w:type="dxa"/>
            <w:gridSpan w:val="3"/>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Łączny nakład pracy związany z zajęciami o charakterze praktycznym</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b/>
                <w:kern w:val="0"/>
                <w:sz w:val="16"/>
                <w:szCs w:val="16"/>
              </w:rPr>
            </w:pPr>
            <w:r w:rsidRPr="00B565E1">
              <w:rPr>
                <w:rFonts w:ascii="Verdana" w:eastAsia="Calibri" w:hAnsi="Verdana" w:cs="Times New Roman"/>
                <w:b/>
                <w:kern w:val="0"/>
                <w:sz w:val="16"/>
                <w:szCs w:val="16"/>
              </w:rPr>
              <w:t>80</w:t>
            </w:r>
          </w:p>
        </w:tc>
      </w:tr>
      <w:tr w:rsidR="00B565E1" w:rsidRPr="00B565E1" w:rsidTr="00EA2300">
        <w:trPr>
          <w:trHeight w:val="397"/>
          <w:jc w:val="center"/>
        </w:trPr>
        <w:tc>
          <w:tcPr>
            <w:tcW w:w="6833" w:type="dxa"/>
            <w:gridSpan w:val="3"/>
            <w:shd w:val="clear" w:color="auto" w:fill="C6D9F1"/>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Liczba punktów ECTS, uzyskiwanych przez studenta w ramach zajęć o charakterze praktycznym</w:t>
            </w:r>
          </w:p>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B565E1" w:rsidRPr="00B565E1" w:rsidRDefault="00B565E1" w:rsidP="00B565E1">
            <w:pPr>
              <w:spacing w:after="0" w:line="240" w:lineRule="auto"/>
              <w:jc w:val="center"/>
              <w:rPr>
                <w:rFonts w:ascii="Verdana" w:eastAsia="Calibri" w:hAnsi="Verdana" w:cs="Times New Roman"/>
                <w:b/>
                <w:kern w:val="0"/>
                <w:sz w:val="16"/>
                <w:szCs w:val="16"/>
              </w:rPr>
            </w:pPr>
            <w:r w:rsidRPr="00B565E1">
              <w:rPr>
                <w:rFonts w:ascii="Verdana" w:eastAsia="Calibri" w:hAnsi="Verdana" w:cs="Times New Roman"/>
                <w:b/>
                <w:kern w:val="0"/>
                <w:sz w:val="16"/>
                <w:szCs w:val="16"/>
              </w:rPr>
              <w:t>4</w:t>
            </w:r>
          </w:p>
        </w:tc>
      </w:tr>
      <w:tr w:rsidR="00B565E1" w:rsidRPr="00B565E1" w:rsidTr="00EA2300">
        <w:trPr>
          <w:trHeight w:val="397"/>
          <w:jc w:val="center"/>
        </w:trPr>
        <w:tc>
          <w:tcPr>
            <w:tcW w:w="9356" w:type="dxa"/>
            <w:gridSpan w:val="5"/>
            <w:shd w:val="clear" w:color="auto" w:fill="8DB3E2"/>
            <w:vAlign w:val="center"/>
          </w:tcPr>
          <w:p w:rsidR="00B565E1" w:rsidRPr="00B565E1" w:rsidRDefault="00B565E1" w:rsidP="00B565E1">
            <w:pPr>
              <w:spacing w:after="0" w:line="240" w:lineRule="auto"/>
              <w:rPr>
                <w:rFonts w:ascii="Verdana" w:eastAsia="Calibri" w:hAnsi="Verdana" w:cs="Times New Roman"/>
                <w:b/>
                <w:kern w:val="0"/>
                <w:sz w:val="16"/>
                <w:szCs w:val="16"/>
              </w:rPr>
            </w:pPr>
            <w:r w:rsidRPr="00B565E1">
              <w:rPr>
                <w:rFonts w:ascii="Verdana" w:eastAsia="Calibri" w:hAnsi="Verdana" w:cs="Times New Roman"/>
                <w:b/>
                <w:kern w:val="0"/>
                <w:sz w:val="16"/>
                <w:szCs w:val="16"/>
              </w:rPr>
              <w:t>Uwagi</w:t>
            </w:r>
          </w:p>
        </w:tc>
      </w:tr>
      <w:tr w:rsidR="00B565E1" w:rsidRPr="00B565E1" w:rsidTr="00EA2300">
        <w:trPr>
          <w:trHeight w:val="397"/>
          <w:jc w:val="center"/>
        </w:trPr>
        <w:tc>
          <w:tcPr>
            <w:tcW w:w="9356" w:type="dxa"/>
            <w:gridSpan w:val="5"/>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p w:rsidR="00B565E1" w:rsidRPr="00B565E1" w:rsidRDefault="00B565E1" w:rsidP="00B565E1">
            <w:pPr>
              <w:spacing w:after="0" w:line="240" w:lineRule="auto"/>
              <w:rPr>
                <w:rFonts w:ascii="Verdana" w:eastAsia="Calibri" w:hAnsi="Verdana" w:cs="Times New Roman"/>
                <w:kern w:val="0"/>
                <w:sz w:val="16"/>
                <w:szCs w:val="16"/>
              </w:rPr>
            </w:pPr>
          </w:p>
        </w:tc>
      </w:tr>
      <w:tr w:rsidR="00B565E1" w:rsidRPr="00B565E1" w:rsidTr="00EA2300">
        <w:trPr>
          <w:trHeight w:val="397"/>
          <w:jc w:val="center"/>
        </w:trPr>
        <w:tc>
          <w:tcPr>
            <w:tcW w:w="2244" w:type="dxa"/>
            <w:gridSpan w:val="2"/>
            <w:tcBorders>
              <w:bottom w:val="single" w:sz="4" w:space="0" w:color="auto"/>
            </w:tcBorders>
            <w:shd w:val="clear" w:color="auto" w:fill="8DB3E2"/>
            <w:vAlign w:val="center"/>
          </w:tcPr>
          <w:p w:rsidR="00B565E1" w:rsidRPr="00B565E1" w:rsidRDefault="00B565E1" w:rsidP="00B565E1">
            <w:pPr>
              <w:spacing w:after="0" w:line="240" w:lineRule="auto"/>
              <w:rPr>
                <w:rFonts w:ascii="Verdana" w:eastAsia="Calibri" w:hAnsi="Verdana" w:cs="Times New Roman"/>
                <w:kern w:val="0"/>
                <w:sz w:val="16"/>
                <w:szCs w:val="16"/>
              </w:rPr>
            </w:pPr>
            <w:r w:rsidRPr="00B565E1">
              <w:rPr>
                <w:rFonts w:ascii="Verdana" w:eastAsia="Calibri" w:hAnsi="Verdana" w:cs="Times New Roman"/>
                <w:kern w:val="0"/>
                <w:sz w:val="16"/>
                <w:szCs w:val="16"/>
              </w:rPr>
              <w:t>Strona internetowa modułu:</w:t>
            </w:r>
          </w:p>
        </w:tc>
        <w:tc>
          <w:tcPr>
            <w:tcW w:w="7112" w:type="dxa"/>
            <w:gridSpan w:val="3"/>
            <w:tcBorders>
              <w:bottom w:val="single" w:sz="4" w:space="0" w:color="auto"/>
            </w:tcBorders>
            <w:vAlign w:val="center"/>
          </w:tcPr>
          <w:p w:rsidR="00B565E1" w:rsidRPr="00B565E1" w:rsidRDefault="00B565E1" w:rsidP="00B565E1">
            <w:pPr>
              <w:spacing w:after="0" w:line="240" w:lineRule="auto"/>
              <w:rPr>
                <w:rFonts w:ascii="Verdana" w:eastAsia="Calibri" w:hAnsi="Verdana" w:cs="Times New Roman"/>
                <w:i/>
                <w:kern w:val="0"/>
                <w:sz w:val="16"/>
                <w:szCs w:val="16"/>
              </w:rPr>
            </w:pPr>
            <w:r w:rsidRPr="00B565E1">
              <w:rPr>
                <w:rFonts w:ascii="Verdana" w:eastAsia="Calibri" w:hAnsi="Verdana" w:cs="Times New Roman"/>
                <w:i/>
                <w:kern w:val="0"/>
                <w:sz w:val="16"/>
                <w:szCs w:val="16"/>
              </w:rPr>
              <w:t>Wpisać adres strony www modułu</w:t>
            </w:r>
          </w:p>
        </w:tc>
      </w:tr>
    </w:tbl>
    <w:p w:rsidR="004F18CC" w:rsidRDefault="004F18CC" w:rsidP="00917CA3">
      <w:pPr>
        <w:spacing w:line="276" w:lineRule="auto"/>
        <w:jc w:val="center"/>
        <w:rPr>
          <w:rFonts w:ascii="Verdana" w:eastAsia="Calibri" w:hAnsi="Verdana"/>
          <w:b/>
          <w:spacing w:val="30"/>
          <w:sz w:val="18"/>
          <w:szCs w:val="16"/>
        </w:rPr>
      </w:pPr>
    </w:p>
    <w:p w:rsidR="004F18CC" w:rsidRDefault="004F18CC" w:rsidP="00917CA3">
      <w:pPr>
        <w:spacing w:line="276" w:lineRule="auto"/>
        <w:jc w:val="center"/>
        <w:rPr>
          <w:rFonts w:ascii="Verdana" w:eastAsia="Calibri" w:hAnsi="Verdana"/>
          <w:b/>
          <w:spacing w:val="30"/>
          <w:sz w:val="18"/>
          <w:szCs w:val="16"/>
        </w:rPr>
      </w:pPr>
    </w:p>
    <w:p w:rsidR="004F18CC" w:rsidRDefault="004F18CC" w:rsidP="00917CA3">
      <w:pPr>
        <w:spacing w:line="276" w:lineRule="auto"/>
        <w:jc w:val="center"/>
        <w:rPr>
          <w:rFonts w:ascii="Verdana" w:eastAsia="Calibri" w:hAnsi="Verdana"/>
          <w:b/>
          <w:spacing w:val="30"/>
          <w:sz w:val="18"/>
          <w:szCs w:val="16"/>
        </w:rPr>
      </w:pPr>
    </w:p>
    <w:p w:rsidR="00917CA3" w:rsidRPr="00E127E6" w:rsidRDefault="00917CA3" w:rsidP="00917CA3">
      <w:pPr>
        <w:spacing w:line="276" w:lineRule="auto"/>
        <w:jc w:val="center"/>
        <w:rPr>
          <w:rFonts w:ascii="Verdana" w:eastAsia="Calibri" w:hAnsi="Verdana"/>
          <w:b/>
          <w:spacing w:val="30"/>
          <w:sz w:val="18"/>
          <w:szCs w:val="16"/>
        </w:rPr>
      </w:pPr>
      <w:r w:rsidRPr="00E127E6">
        <w:rPr>
          <w:rFonts w:ascii="Verdana" w:eastAsia="Calibri" w:hAnsi="Verdana"/>
          <w:b/>
          <w:spacing w:val="30"/>
          <w:sz w:val="18"/>
          <w:szCs w:val="16"/>
        </w:rPr>
        <w:lastRenderedPageBreak/>
        <w:t>SYLABUS MODUŁU (PRZEDMIOTU)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121"/>
        <w:gridCol w:w="1204"/>
        <w:gridCol w:w="505"/>
        <w:gridCol w:w="152"/>
        <w:gridCol w:w="112"/>
        <w:gridCol w:w="201"/>
        <w:gridCol w:w="218"/>
        <w:gridCol w:w="134"/>
        <w:gridCol w:w="231"/>
        <w:gridCol w:w="159"/>
        <w:gridCol w:w="517"/>
        <w:gridCol w:w="93"/>
        <w:gridCol w:w="439"/>
        <w:gridCol w:w="329"/>
        <w:gridCol w:w="346"/>
        <w:gridCol w:w="423"/>
        <w:gridCol w:w="153"/>
        <w:gridCol w:w="841"/>
        <w:gridCol w:w="459"/>
        <w:gridCol w:w="329"/>
        <w:gridCol w:w="431"/>
        <w:gridCol w:w="349"/>
        <w:gridCol w:w="383"/>
        <w:gridCol w:w="918"/>
      </w:tblGrid>
      <w:tr w:rsidR="00917CA3" w:rsidRPr="00E127E6" w:rsidTr="00A44D19">
        <w:trPr>
          <w:trHeight w:val="397"/>
          <w:jc w:val="center"/>
        </w:trPr>
        <w:tc>
          <w:tcPr>
            <w:tcW w:w="871" w:type="dxa"/>
            <w:shd w:val="clear" w:color="auto" w:fill="8DB3E2"/>
            <w:vAlign w:val="center"/>
          </w:tcPr>
          <w:p w:rsidR="00917CA3" w:rsidRPr="00E127E6" w:rsidRDefault="00917CA3" w:rsidP="00FD4D0E">
            <w:pPr>
              <w:rPr>
                <w:rFonts w:ascii="Verdana" w:eastAsia="Calibri" w:hAnsi="Verdana"/>
                <w:sz w:val="16"/>
                <w:szCs w:val="16"/>
              </w:rPr>
            </w:pPr>
            <w:r w:rsidRPr="00E127E6">
              <w:rPr>
                <w:rFonts w:ascii="Verdana" w:eastAsia="Calibri" w:hAnsi="Verdana"/>
                <w:sz w:val="16"/>
                <w:szCs w:val="16"/>
              </w:rPr>
              <w:t>Kod modułu</w:t>
            </w:r>
          </w:p>
        </w:tc>
        <w:tc>
          <w:tcPr>
            <w:tcW w:w="1830" w:type="dxa"/>
            <w:gridSpan w:val="3"/>
            <w:shd w:val="clear" w:color="auto" w:fill="FFFFFF"/>
            <w:vAlign w:val="center"/>
          </w:tcPr>
          <w:p w:rsidR="00917CA3" w:rsidRPr="00081550" w:rsidRDefault="00917CA3" w:rsidP="00FD4D0E">
            <w:pPr>
              <w:rPr>
                <w:rFonts w:ascii="Verdana" w:eastAsia="Calibri" w:hAnsi="Verdana"/>
                <w:sz w:val="16"/>
                <w:szCs w:val="16"/>
              </w:rPr>
            </w:pPr>
            <w:r w:rsidRPr="00081550">
              <w:rPr>
                <w:rFonts w:ascii="Verdana" w:eastAsia="Calibri" w:hAnsi="Verdana"/>
                <w:sz w:val="16"/>
                <w:szCs w:val="16"/>
              </w:rPr>
              <w:t>P.1.OS-OP</w:t>
            </w:r>
          </w:p>
        </w:tc>
        <w:tc>
          <w:tcPr>
            <w:tcW w:w="817" w:type="dxa"/>
            <w:gridSpan w:val="5"/>
            <w:shd w:val="clear" w:color="auto" w:fill="8DB3E2"/>
            <w:vAlign w:val="center"/>
          </w:tcPr>
          <w:p w:rsidR="00917CA3" w:rsidRPr="00E127E6" w:rsidRDefault="00917CA3" w:rsidP="00FD4D0E">
            <w:pPr>
              <w:rPr>
                <w:rFonts w:ascii="Verdana" w:eastAsia="Calibri" w:hAnsi="Verdana"/>
                <w:sz w:val="16"/>
                <w:szCs w:val="16"/>
              </w:rPr>
            </w:pPr>
            <w:r w:rsidRPr="00E127E6">
              <w:rPr>
                <w:rFonts w:ascii="Verdana" w:eastAsia="Calibri" w:hAnsi="Verdana"/>
                <w:sz w:val="16"/>
                <w:szCs w:val="16"/>
              </w:rPr>
              <w:t>Nazwa modułu</w:t>
            </w:r>
          </w:p>
        </w:tc>
        <w:tc>
          <w:tcPr>
            <w:tcW w:w="6400" w:type="dxa"/>
            <w:gridSpan w:val="16"/>
            <w:shd w:val="clear" w:color="auto" w:fill="FFFFFF"/>
            <w:vAlign w:val="center"/>
          </w:tcPr>
          <w:p w:rsidR="00917CA3" w:rsidRPr="00B00673" w:rsidRDefault="00917CA3" w:rsidP="00EA2300">
            <w:pPr>
              <w:rPr>
                <w:rFonts w:ascii="Verdana" w:eastAsia="Calibri" w:hAnsi="Verdana"/>
                <w:b/>
                <w:sz w:val="16"/>
                <w:szCs w:val="16"/>
              </w:rPr>
            </w:pPr>
            <w:r w:rsidRPr="00B00673">
              <w:rPr>
                <w:rFonts w:ascii="Verdana" w:eastAsia="Calibri" w:hAnsi="Verdana"/>
                <w:b/>
                <w:sz w:val="16"/>
                <w:szCs w:val="16"/>
              </w:rPr>
              <w:t>Opieka paliatywna</w:t>
            </w:r>
          </w:p>
        </w:tc>
      </w:tr>
      <w:tr w:rsidR="00917CA3" w:rsidRPr="00E127E6" w:rsidTr="00A44D19">
        <w:trPr>
          <w:trHeight w:val="397"/>
          <w:jc w:val="center"/>
        </w:trPr>
        <w:tc>
          <w:tcPr>
            <w:tcW w:w="3518" w:type="dxa"/>
            <w:gridSpan w:val="9"/>
            <w:shd w:val="clear" w:color="auto" w:fill="8DB3E2"/>
            <w:vAlign w:val="center"/>
          </w:tcPr>
          <w:p w:rsidR="00917CA3" w:rsidRPr="00E127E6" w:rsidRDefault="00917CA3" w:rsidP="00FD4D0E">
            <w:pPr>
              <w:rPr>
                <w:rFonts w:ascii="Verdana" w:eastAsia="Calibri" w:hAnsi="Verdana"/>
                <w:sz w:val="16"/>
                <w:szCs w:val="16"/>
              </w:rPr>
            </w:pPr>
            <w:r>
              <w:rPr>
                <w:rFonts w:ascii="Verdana" w:eastAsia="Calibri" w:hAnsi="Verdana"/>
                <w:sz w:val="16"/>
                <w:szCs w:val="16"/>
              </w:rPr>
              <w:t>Nazwa modułu w języku angielskim</w:t>
            </w:r>
          </w:p>
        </w:tc>
        <w:tc>
          <w:tcPr>
            <w:tcW w:w="6400" w:type="dxa"/>
            <w:gridSpan w:val="16"/>
            <w:shd w:val="clear" w:color="auto" w:fill="FFFFFF"/>
            <w:vAlign w:val="center"/>
          </w:tcPr>
          <w:p w:rsidR="00917CA3" w:rsidRPr="00081550" w:rsidRDefault="00917CA3" w:rsidP="00EA2300">
            <w:pPr>
              <w:rPr>
                <w:rFonts w:ascii="Verdana" w:eastAsia="Calibri" w:hAnsi="Verdana"/>
                <w:sz w:val="16"/>
                <w:szCs w:val="16"/>
              </w:rPr>
            </w:pPr>
            <w:r w:rsidRPr="00081550">
              <w:rPr>
                <w:rFonts w:ascii="Verdana" w:eastAsia="Calibri" w:hAnsi="Verdana"/>
                <w:sz w:val="16"/>
                <w:szCs w:val="16"/>
              </w:rPr>
              <w:t>Palliative care nursing</w:t>
            </w:r>
          </w:p>
        </w:tc>
      </w:tr>
      <w:tr w:rsidR="00917CA3" w:rsidRPr="00E127E6" w:rsidTr="00A44D19">
        <w:trPr>
          <w:trHeight w:val="397"/>
          <w:jc w:val="center"/>
        </w:trPr>
        <w:tc>
          <w:tcPr>
            <w:tcW w:w="3166" w:type="dxa"/>
            <w:gridSpan w:val="7"/>
            <w:tcBorders>
              <w:bottom w:val="single" w:sz="4" w:space="0" w:color="auto"/>
            </w:tcBorders>
            <w:shd w:val="clear" w:color="auto" w:fill="8DB3E2"/>
            <w:vAlign w:val="center"/>
          </w:tcPr>
          <w:p w:rsidR="00917CA3" w:rsidRPr="00E127E6" w:rsidRDefault="00917CA3" w:rsidP="00FD4D0E">
            <w:pPr>
              <w:rPr>
                <w:rFonts w:ascii="Verdana" w:eastAsia="Calibri" w:hAnsi="Verdana"/>
                <w:sz w:val="16"/>
                <w:szCs w:val="16"/>
              </w:rPr>
            </w:pPr>
            <w:r w:rsidRPr="00E127E6">
              <w:rPr>
                <w:rFonts w:ascii="Verdana" w:eastAsia="Calibri" w:hAnsi="Verdana"/>
                <w:sz w:val="16"/>
                <w:szCs w:val="16"/>
              </w:rPr>
              <w:t>Wydział</w:t>
            </w:r>
          </w:p>
        </w:tc>
        <w:tc>
          <w:tcPr>
            <w:tcW w:w="6752" w:type="dxa"/>
            <w:gridSpan w:val="18"/>
            <w:tcBorders>
              <w:bottom w:val="single" w:sz="4" w:space="0" w:color="auto"/>
            </w:tcBorders>
            <w:shd w:val="clear" w:color="auto" w:fill="FFFFFF"/>
            <w:vAlign w:val="center"/>
          </w:tcPr>
          <w:p w:rsidR="00917CA3" w:rsidRPr="00E4304A" w:rsidRDefault="00917CA3" w:rsidP="00FD4D0E">
            <w:pPr>
              <w:rPr>
                <w:rFonts w:ascii="Verdana" w:eastAsia="Calibri" w:hAnsi="Verdana"/>
                <w:sz w:val="16"/>
                <w:szCs w:val="16"/>
              </w:rPr>
            </w:pPr>
            <w:r w:rsidRPr="00E4304A">
              <w:rPr>
                <w:rFonts w:ascii="Verdana" w:eastAsia="Calibri" w:hAnsi="Verdana"/>
                <w:sz w:val="16"/>
                <w:szCs w:val="16"/>
              </w:rPr>
              <w:t>Nauk Medycznych</w:t>
            </w:r>
          </w:p>
        </w:tc>
      </w:tr>
      <w:tr w:rsidR="00917CA3" w:rsidRPr="00E127E6" w:rsidTr="00A44D19">
        <w:trPr>
          <w:trHeight w:val="397"/>
          <w:jc w:val="center"/>
        </w:trPr>
        <w:tc>
          <w:tcPr>
            <w:tcW w:w="3166" w:type="dxa"/>
            <w:gridSpan w:val="7"/>
            <w:tcBorders>
              <w:bottom w:val="single" w:sz="4" w:space="0" w:color="auto"/>
            </w:tcBorders>
            <w:shd w:val="clear" w:color="auto" w:fill="8DB3E2"/>
            <w:vAlign w:val="center"/>
          </w:tcPr>
          <w:p w:rsidR="00917CA3" w:rsidRPr="00E127E6" w:rsidRDefault="00917CA3" w:rsidP="00FD4D0E">
            <w:pPr>
              <w:rPr>
                <w:rFonts w:ascii="Verdana" w:eastAsia="Calibri" w:hAnsi="Verdana"/>
                <w:sz w:val="16"/>
                <w:szCs w:val="16"/>
              </w:rPr>
            </w:pPr>
            <w:r w:rsidRPr="00E127E6">
              <w:rPr>
                <w:rFonts w:ascii="Verdana" w:eastAsia="Calibri" w:hAnsi="Verdana"/>
                <w:sz w:val="16"/>
                <w:szCs w:val="16"/>
              </w:rPr>
              <w:t>Kierunek</w:t>
            </w:r>
          </w:p>
        </w:tc>
        <w:tc>
          <w:tcPr>
            <w:tcW w:w="6752" w:type="dxa"/>
            <w:gridSpan w:val="18"/>
            <w:tcBorders>
              <w:top w:val="single" w:sz="4" w:space="0" w:color="auto"/>
              <w:bottom w:val="single" w:sz="4" w:space="0" w:color="auto"/>
            </w:tcBorders>
            <w:shd w:val="clear" w:color="auto" w:fill="FFFFFF"/>
            <w:vAlign w:val="center"/>
          </w:tcPr>
          <w:p w:rsidR="00917CA3" w:rsidRPr="00E4304A" w:rsidRDefault="00917CA3" w:rsidP="00FD4D0E">
            <w:pPr>
              <w:rPr>
                <w:rFonts w:ascii="Verdana" w:eastAsia="Calibri" w:hAnsi="Verdana"/>
                <w:sz w:val="16"/>
                <w:szCs w:val="16"/>
              </w:rPr>
            </w:pPr>
            <w:r w:rsidRPr="00E4304A">
              <w:rPr>
                <w:rFonts w:ascii="Verdana" w:eastAsia="Calibri" w:hAnsi="Verdana"/>
                <w:sz w:val="16"/>
                <w:szCs w:val="16"/>
              </w:rPr>
              <w:t>Pielęgniarstwo</w:t>
            </w:r>
          </w:p>
        </w:tc>
      </w:tr>
      <w:tr w:rsidR="00917CA3" w:rsidRPr="00E127E6" w:rsidTr="00A44D19">
        <w:trPr>
          <w:trHeight w:val="397"/>
          <w:jc w:val="center"/>
        </w:trPr>
        <w:tc>
          <w:tcPr>
            <w:tcW w:w="3166" w:type="dxa"/>
            <w:gridSpan w:val="7"/>
            <w:tcBorders>
              <w:bottom w:val="single" w:sz="4" w:space="0" w:color="auto"/>
            </w:tcBorders>
            <w:shd w:val="clear" w:color="auto" w:fill="8DB3E2"/>
            <w:vAlign w:val="center"/>
          </w:tcPr>
          <w:p w:rsidR="00917CA3" w:rsidRDefault="00917CA3" w:rsidP="00FD4D0E">
            <w:pPr>
              <w:rPr>
                <w:rFonts w:ascii="Verdana" w:eastAsia="Calibri" w:hAnsi="Verdana"/>
                <w:sz w:val="16"/>
                <w:szCs w:val="16"/>
              </w:rPr>
            </w:pPr>
            <w:r>
              <w:rPr>
                <w:rFonts w:ascii="Verdana" w:eastAsia="Calibri" w:hAnsi="Verdana"/>
                <w:sz w:val="16"/>
                <w:szCs w:val="16"/>
              </w:rPr>
              <w:t>Forma studiów</w:t>
            </w:r>
          </w:p>
        </w:tc>
        <w:tc>
          <w:tcPr>
            <w:tcW w:w="6752" w:type="dxa"/>
            <w:gridSpan w:val="18"/>
            <w:tcBorders>
              <w:top w:val="single" w:sz="4" w:space="0" w:color="auto"/>
              <w:bottom w:val="single" w:sz="4" w:space="0" w:color="auto"/>
            </w:tcBorders>
            <w:shd w:val="clear" w:color="auto" w:fill="FFFFFF"/>
            <w:vAlign w:val="center"/>
          </w:tcPr>
          <w:p w:rsidR="00917CA3" w:rsidRPr="00E4304A" w:rsidRDefault="00917CA3" w:rsidP="00FD4D0E">
            <w:pPr>
              <w:rPr>
                <w:rFonts w:ascii="Verdana" w:eastAsia="Calibri" w:hAnsi="Verdana"/>
                <w:sz w:val="16"/>
                <w:szCs w:val="16"/>
              </w:rPr>
            </w:pPr>
            <w:r w:rsidRPr="00E4304A">
              <w:rPr>
                <w:rFonts w:ascii="Verdana" w:eastAsia="Calibri" w:hAnsi="Verdana"/>
                <w:sz w:val="16"/>
                <w:szCs w:val="16"/>
              </w:rPr>
              <w:t xml:space="preserve">studia stacjonarne </w:t>
            </w:r>
          </w:p>
        </w:tc>
      </w:tr>
      <w:tr w:rsidR="00917CA3" w:rsidRPr="00E127E6" w:rsidTr="00A44D19">
        <w:trPr>
          <w:trHeight w:val="397"/>
          <w:jc w:val="center"/>
        </w:trPr>
        <w:tc>
          <w:tcPr>
            <w:tcW w:w="3166" w:type="dxa"/>
            <w:gridSpan w:val="7"/>
            <w:tcBorders>
              <w:bottom w:val="single" w:sz="4" w:space="0" w:color="auto"/>
            </w:tcBorders>
            <w:shd w:val="clear" w:color="auto" w:fill="8DB3E2"/>
            <w:vAlign w:val="center"/>
          </w:tcPr>
          <w:p w:rsidR="00917CA3" w:rsidRPr="00E127E6" w:rsidRDefault="00917CA3" w:rsidP="00FD4D0E">
            <w:pPr>
              <w:rPr>
                <w:rFonts w:ascii="Verdana" w:eastAsia="Calibri" w:hAnsi="Verdana"/>
                <w:sz w:val="16"/>
                <w:szCs w:val="16"/>
              </w:rPr>
            </w:pPr>
            <w:r>
              <w:rPr>
                <w:rFonts w:ascii="Verdana" w:eastAsia="Calibri" w:hAnsi="Verdana"/>
                <w:sz w:val="16"/>
                <w:szCs w:val="16"/>
              </w:rPr>
              <w:t>Poziom kształcenia</w:t>
            </w:r>
          </w:p>
        </w:tc>
        <w:tc>
          <w:tcPr>
            <w:tcW w:w="6752" w:type="dxa"/>
            <w:gridSpan w:val="18"/>
            <w:tcBorders>
              <w:top w:val="single" w:sz="4" w:space="0" w:color="auto"/>
              <w:bottom w:val="single" w:sz="4" w:space="0" w:color="auto"/>
            </w:tcBorders>
            <w:shd w:val="clear" w:color="auto" w:fill="FFFFFF"/>
            <w:vAlign w:val="center"/>
          </w:tcPr>
          <w:p w:rsidR="00917CA3" w:rsidRPr="00E4304A" w:rsidRDefault="00917CA3" w:rsidP="00FD4D0E">
            <w:pPr>
              <w:rPr>
                <w:rFonts w:ascii="Verdana" w:eastAsia="Calibri" w:hAnsi="Verdana"/>
                <w:sz w:val="16"/>
                <w:szCs w:val="16"/>
              </w:rPr>
            </w:pPr>
            <w:r w:rsidRPr="00E4304A">
              <w:rPr>
                <w:rFonts w:ascii="Verdana" w:eastAsia="Calibri" w:hAnsi="Verdana"/>
                <w:sz w:val="16"/>
                <w:szCs w:val="16"/>
              </w:rPr>
              <w:t>studia pierwszego stopnia licencjackie</w:t>
            </w:r>
          </w:p>
        </w:tc>
      </w:tr>
      <w:tr w:rsidR="00917CA3" w:rsidRPr="00E127E6" w:rsidTr="00A44D19">
        <w:trPr>
          <w:trHeight w:val="397"/>
          <w:jc w:val="center"/>
        </w:trPr>
        <w:tc>
          <w:tcPr>
            <w:tcW w:w="3166" w:type="dxa"/>
            <w:gridSpan w:val="7"/>
            <w:tcBorders>
              <w:bottom w:val="single" w:sz="4" w:space="0" w:color="auto"/>
            </w:tcBorders>
            <w:shd w:val="clear" w:color="auto" w:fill="8DB3E2"/>
            <w:vAlign w:val="center"/>
          </w:tcPr>
          <w:p w:rsidR="00917CA3" w:rsidRPr="00E127E6" w:rsidRDefault="00917CA3" w:rsidP="00FD4D0E">
            <w:pPr>
              <w:rPr>
                <w:rFonts w:ascii="Verdana" w:eastAsia="Calibri" w:hAnsi="Verdana"/>
                <w:sz w:val="16"/>
                <w:szCs w:val="16"/>
              </w:rPr>
            </w:pPr>
            <w:r w:rsidRPr="00E127E6">
              <w:rPr>
                <w:rFonts w:ascii="Verdana" w:eastAsia="Calibri" w:hAnsi="Verdana"/>
                <w:sz w:val="16"/>
                <w:szCs w:val="16"/>
              </w:rPr>
              <w:t xml:space="preserve">Profil kształcenia </w:t>
            </w:r>
          </w:p>
        </w:tc>
        <w:tc>
          <w:tcPr>
            <w:tcW w:w="6752" w:type="dxa"/>
            <w:gridSpan w:val="18"/>
            <w:tcBorders>
              <w:top w:val="single" w:sz="4" w:space="0" w:color="auto"/>
              <w:bottom w:val="single" w:sz="4" w:space="0" w:color="auto"/>
            </w:tcBorders>
            <w:shd w:val="clear" w:color="auto" w:fill="FFFFFF"/>
            <w:vAlign w:val="center"/>
          </w:tcPr>
          <w:p w:rsidR="00917CA3" w:rsidRPr="00BF7FDC" w:rsidRDefault="00917CA3" w:rsidP="00FD4D0E">
            <w:pPr>
              <w:rPr>
                <w:rFonts w:ascii="Verdana" w:eastAsia="Calibri" w:hAnsi="Verdana"/>
                <w:sz w:val="16"/>
                <w:szCs w:val="16"/>
              </w:rPr>
            </w:pPr>
            <w:r>
              <w:rPr>
                <w:rFonts w:ascii="Verdana" w:eastAsia="Calibri" w:hAnsi="Verdana"/>
                <w:sz w:val="16"/>
                <w:szCs w:val="16"/>
              </w:rPr>
              <w:t>p</w:t>
            </w:r>
            <w:r w:rsidRPr="00BF7FDC">
              <w:rPr>
                <w:rFonts w:ascii="Verdana" w:eastAsia="Calibri" w:hAnsi="Verdana"/>
                <w:sz w:val="16"/>
                <w:szCs w:val="16"/>
              </w:rPr>
              <w:t>raktyczny</w:t>
            </w:r>
          </w:p>
        </w:tc>
      </w:tr>
      <w:tr w:rsidR="00917CA3" w:rsidRPr="00E127E6" w:rsidTr="00A44D19">
        <w:trPr>
          <w:trHeight w:val="397"/>
          <w:jc w:val="center"/>
        </w:trPr>
        <w:tc>
          <w:tcPr>
            <w:tcW w:w="3166" w:type="dxa"/>
            <w:gridSpan w:val="7"/>
            <w:tcBorders>
              <w:bottom w:val="single" w:sz="4" w:space="0" w:color="auto"/>
            </w:tcBorders>
            <w:shd w:val="clear" w:color="auto" w:fill="8DB3E2"/>
            <w:vAlign w:val="center"/>
          </w:tcPr>
          <w:p w:rsidR="00917CA3" w:rsidRPr="00E127E6" w:rsidRDefault="00917CA3" w:rsidP="00FD4D0E">
            <w:pPr>
              <w:rPr>
                <w:rFonts w:ascii="Verdana" w:eastAsia="Calibri" w:hAnsi="Verdana"/>
                <w:sz w:val="16"/>
                <w:szCs w:val="16"/>
              </w:rPr>
            </w:pPr>
            <w:r>
              <w:rPr>
                <w:rFonts w:ascii="Verdana" w:eastAsia="Calibri" w:hAnsi="Verdana"/>
                <w:sz w:val="16"/>
                <w:szCs w:val="16"/>
              </w:rPr>
              <w:t>Przynależność do grupy przedmiotów</w:t>
            </w:r>
          </w:p>
        </w:tc>
        <w:tc>
          <w:tcPr>
            <w:tcW w:w="6752" w:type="dxa"/>
            <w:gridSpan w:val="18"/>
            <w:tcBorders>
              <w:top w:val="single" w:sz="4" w:space="0" w:color="auto"/>
            </w:tcBorders>
            <w:shd w:val="clear" w:color="auto" w:fill="FFFFFF"/>
            <w:vAlign w:val="center"/>
          </w:tcPr>
          <w:p w:rsidR="00917CA3" w:rsidRPr="00BF7FDC" w:rsidRDefault="00917CA3" w:rsidP="00FD4D0E">
            <w:pPr>
              <w:rPr>
                <w:rFonts w:ascii="Verdana" w:eastAsia="Calibri" w:hAnsi="Verdana"/>
                <w:sz w:val="16"/>
                <w:szCs w:val="16"/>
              </w:rPr>
            </w:pPr>
            <w:r w:rsidRPr="00BF7FDC">
              <w:rPr>
                <w:rFonts w:ascii="Verdana" w:eastAsia="Calibri" w:hAnsi="Verdana"/>
                <w:sz w:val="16"/>
                <w:szCs w:val="16"/>
              </w:rPr>
              <w:t>D</w:t>
            </w:r>
          </w:p>
        </w:tc>
      </w:tr>
      <w:tr w:rsidR="00917CA3" w:rsidRPr="00E127E6" w:rsidTr="00A44D19">
        <w:trPr>
          <w:trHeight w:val="397"/>
          <w:jc w:val="center"/>
        </w:trPr>
        <w:tc>
          <w:tcPr>
            <w:tcW w:w="3166" w:type="dxa"/>
            <w:gridSpan w:val="7"/>
            <w:tcBorders>
              <w:bottom w:val="single" w:sz="4" w:space="0" w:color="auto"/>
            </w:tcBorders>
            <w:shd w:val="clear" w:color="auto" w:fill="8DB3E2"/>
            <w:vAlign w:val="center"/>
          </w:tcPr>
          <w:p w:rsidR="00917CA3" w:rsidRPr="00E127E6" w:rsidRDefault="00917CA3" w:rsidP="00FD4D0E">
            <w:pPr>
              <w:rPr>
                <w:rFonts w:ascii="Verdana" w:eastAsia="Calibri" w:hAnsi="Verdana"/>
                <w:sz w:val="16"/>
                <w:szCs w:val="16"/>
              </w:rPr>
            </w:pPr>
            <w:r w:rsidRPr="00E127E6">
              <w:rPr>
                <w:rFonts w:ascii="Verdana" w:eastAsia="Calibri" w:hAnsi="Verdana"/>
                <w:sz w:val="16"/>
                <w:szCs w:val="16"/>
              </w:rPr>
              <w:t>Specjalność</w:t>
            </w:r>
          </w:p>
        </w:tc>
        <w:tc>
          <w:tcPr>
            <w:tcW w:w="6752" w:type="dxa"/>
            <w:gridSpan w:val="18"/>
            <w:tcBorders>
              <w:top w:val="single" w:sz="4" w:space="0" w:color="auto"/>
            </w:tcBorders>
            <w:shd w:val="clear" w:color="auto" w:fill="FFFFFF"/>
            <w:vAlign w:val="center"/>
          </w:tcPr>
          <w:p w:rsidR="00917CA3" w:rsidRPr="000916AD" w:rsidRDefault="00917CA3" w:rsidP="00FD4D0E">
            <w:pPr>
              <w:rPr>
                <w:rFonts w:ascii="Verdana" w:eastAsia="Calibri" w:hAnsi="Verdana"/>
                <w:i/>
                <w:color w:val="365F91"/>
                <w:sz w:val="16"/>
                <w:szCs w:val="16"/>
              </w:rPr>
            </w:pPr>
          </w:p>
        </w:tc>
      </w:tr>
      <w:tr w:rsidR="00917CA3" w:rsidRPr="00E127E6" w:rsidTr="00A44D19">
        <w:trPr>
          <w:trHeight w:val="397"/>
          <w:jc w:val="center"/>
        </w:trPr>
        <w:tc>
          <w:tcPr>
            <w:tcW w:w="3518" w:type="dxa"/>
            <w:gridSpan w:val="9"/>
            <w:shd w:val="clear" w:color="auto" w:fill="8DB3E2"/>
            <w:vAlign w:val="center"/>
          </w:tcPr>
          <w:p w:rsidR="00917CA3" w:rsidRPr="00E127E6" w:rsidRDefault="00917CA3" w:rsidP="00FD4D0E">
            <w:pPr>
              <w:rPr>
                <w:rFonts w:ascii="Verdana" w:eastAsia="Calibri" w:hAnsi="Verdana"/>
                <w:sz w:val="16"/>
                <w:szCs w:val="16"/>
              </w:rPr>
            </w:pPr>
            <w:r w:rsidRPr="00E127E6">
              <w:rPr>
                <w:rFonts w:ascii="Verdana" w:eastAsia="Calibri" w:hAnsi="Verdana"/>
                <w:sz w:val="16"/>
                <w:szCs w:val="16"/>
              </w:rPr>
              <w:t>Osoba odpowiedzialna za moduł</w:t>
            </w:r>
          </w:p>
        </w:tc>
        <w:tc>
          <w:tcPr>
            <w:tcW w:w="6400" w:type="dxa"/>
            <w:gridSpan w:val="16"/>
            <w:shd w:val="clear" w:color="auto" w:fill="FFFFFF"/>
            <w:vAlign w:val="center"/>
          </w:tcPr>
          <w:p w:rsidR="004461A4" w:rsidRPr="00FD4D0E" w:rsidRDefault="004461A4" w:rsidP="00FD4D0E">
            <w:pPr>
              <w:spacing w:after="0" w:line="240" w:lineRule="auto"/>
              <w:rPr>
                <w:rFonts w:ascii="Verdana" w:hAnsi="Verdana"/>
                <w:sz w:val="16"/>
                <w:szCs w:val="16"/>
              </w:rPr>
            </w:pPr>
            <w:r w:rsidRPr="00FD4D0E">
              <w:rPr>
                <w:rFonts w:ascii="Verdana" w:hAnsi="Verdana"/>
                <w:sz w:val="16"/>
                <w:szCs w:val="16"/>
              </w:rPr>
              <w:t>lek. med. Agnieszka Toczek-Wasiak</w:t>
            </w:r>
          </w:p>
          <w:p w:rsidR="004461A4" w:rsidRPr="00FD4D0E" w:rsidRDefault="004461A4" w:rsidP="00FD4D0E">
            <w:pPr>
              <w:spacing w:after="0" w:line="240" w:lineRule="auto"/>
              <w:rPr>
                <w:rFonts w:ascii="Verdana" w:hAnsi="Verdana"/>
                <w:sz w:val="16"/>
                <w:szCs w:val="16"/>
              </w:rPr>
            </w:pPr>
            <w:r w:rsidRPr="00FD4D0E">
              <w:rPr>
                <w:rFonts w:ascii="Verdana" w:hAnsi="Verdana"/>
                <w:sz w:val="16"/>
                <w:szCs w:val="16"/>
              </w:rPr>
              <w:t>mgr Halina Piotrowicz</w:t>
            </w:r>
          </w:p>
        </w:tc>
      </w:tr>
      <w:tr w:rsidR="00917CA3" w:rsidRPr="00E127E6" w:rsidTr="00A44D19">
        <w:trPr>
          <w:trHeight w:val="397"/>
          <w:jc w:val="center"/>
        </w:trPr>
        <w:tc>
          <w:tcPr>
            <w:tcW w:w="3518" w:type="dxa"/>
            <w:gridSpan w:val="9"/>
            <w:shd w:val="clear" w:color="auto" w:fill="8DB3E2"/>
            <w:vAlign w:val="center"/>
          </w:tcPr>
          <w:p w:rsidR="00917CA3" w:rsidRPr="00E127E6" w:rsidRDefault="00917CA3" w:rsidP="00FD4D0E">
            <w:pPr>
              <w:rPr>
                <w:rFonts w:ascii="Verdana" w:eastAsia="Calibri" w:hAnsi="Verdana"/>
                <w:sz w:val="16"/>
                <w:szCs w:val="16"/>
              </w:rPr>
            </w:pPr>
            <w:r w:rsidRPr="00E127E6">
              <w:rPr>
                <w:rFonts w:ascii="Verdana" w:eastAsia="Calibri" w:hAnsi="Verdana"/>
                <w:sz w:val="16"/>
                <w:szCs w:val="16"/>
              </w:rPr>
              <w:t>Osoby prowadzące zajęcia</w:t>
            </w:r>
          </w:p>
        </w:tc>
        <w:tc>
          <w:tcPr>
            <w:tcW w:w="6400" w:type="dxa"/>
            <w:gridSpan w:val="16"/>
            <w:shd w:val="clear" w:color="auto" w:fill="FFFFFF"/>
            <w:vAlign w:val="center"/>
          </w:tcPr>
          <w:p w:rsidR="00917CA3" w:rsidRPr="00FD4D0E" w:rsidRDefault="004461A4" w:rsidP="00FD4D0E">
            <w:pPr>
              <w:spacing w:after="0" w:line="240" w:lineRule="auto"/>
              <w:rPr>
                <w:rFonts w:ascii="Verdana" w:hAnsi="Verdana"/>
                <w:sz w:val="16"/>
                <w:szCs w:val="16"/>
              </w:rPr>
            </w:pPr>
            <w:r w:rsidRPr="00FD4D0E">
              <w:rPr>
                <w:rFonts w:ascii="Verdana" w:hAnsi="Verdana"/>
                <w:sz w:val="16"/>
                <w:szCs w:val="16"/>
              </w:rPr>
              <w:t>lek. med. Agnieszka Toczek-Wasiak</w:t>
            </w:r>
            <w:r w:rsidR="00FD4D0E">
              <w:rPr>
                <w:rFonts w:ascii="Verdana" w:hAnsi="Verdana"/>
                <w:sz w:val="16"/>
                <w:szCs w:val="16"/>
              </w:rPr>
              <w:t xml:space="preserve">, </w:t>
            </w:r>
            <w:r w:rsidRPr="00FD4D0E">
              <w:rPr>
                <w:rFonts w:ascii="Verdana" w:hAnsi="Verdana"/>
                <w:sz w:val="16"/>
                <w:szCs w:val="16"/>
              </w:rPr>
              <w:t>mgr Halina Piotrowicz</w:t>
            </w:r>
          </w:p>
          <w:p w:rsidR="004461A4" w:rsidRPr="00FD4D0E" w:rsidRDefault="00FD4D0E" w:rsidP="00FD4D0E">
            <w:pPr>
              <w:spacing w:after="0" w:line="240" w:lineRule="auto"/>
              <w:rPr>
                <w:rFonts w:ascii="Verdana" w:hAnsi="Verdana"/>
                <w:sz w:val="16"/>
                <w:szCs w:val="16"/>
              </w:rPr>
            </w:pPr>
            <w:r>
              <w:rPr>
                <w:rFonts w:ascii="Verdana" w:hAnsi="Verdana"/>
                <w:sz w:val="16"/>
                <w:szCs w:val="16"/>
              </w:rPr>
              <w:t xml:space="preserve">mgr Alina Brych, mgr Ewa Grzesiak, mgr </w:t>
            </w:r>
            <w:r w:rsidR="004461A4" w:rsidRPr="00FD4D0E">
              <w:rPr>
                <w:rFonts w:ascii="Verdana" w:hAnsi="Verdana"/>
                <w:sz w:val="16"/>
                <w:szCs w:val="16"/>
              </w:rPr>
              <w:t>Małgorzata Świderska</w:t>
            </w:r>
          </w:p>
        </w:tc>
      </w:tr>
      <w:tr w:rsidR="00A44D19" w:rsidRPr="00756219" w:rsidTr="00F406BC">
        <w:tblPrEx>
          <w:jc w:val="left"/>
        </w:tblPrEx>
        <w:trPr>
          <w:trHeight w:val="288"/>
        </w:trPr>
        <w:tc>
          <w:tcPr>
            <w:tcW w:w="2853" w:type="dxa"/>
            <w:gridSpan w:val="5"/>
            <w:shd w:val="clear" w:color="auto" w:fill="C6D9F1"/>
            <w:vAlign w:val="center"/>
          </w:tcPr>
          <w:p w:rsidR="00A44D19" w:rsidRPr="00756219" w:rsidRDefault="00A44D19" w:rsidP="00FD4D0E">
            <w:pPr>
              <w:rPr>
                <w:rFonts w:ascii="Verdana" w:eastAsia="Calibri" w:hAnsi="Verdana"/>
                <w:sz w:val="16"/>
                <w:szCs w:val="16"/>
              </w:rPr>
            </w:pPr>
            <w:r w:rsidRPr="00756219">
              <w:rPr>
                <w:rFonts w:ascii="Verdana" w:eastAsia="Calibri" w:hAnsi="Verdana"/>
                <w:sz w:val="16"/>
                <w:szCs w:val="16"/>
              </w:rPr>
              <w:t>Forma prowadzenia zajęć</w:t>
            </w:r>
          </w:p>
        </w:tc>
        <w:tc>
          <w:tcPr>
            <w:tcW w:w="531" w:type="dxa"/>
            <w:gridSpan w:val="3"/>
            <w:shd w:val="clear" w:color="auto" w:fill="C6D9F1"/>
            <w:vAlign w:val="center"/>
          </w:tcPr>
          <w:p w:rsidR="00A44D19" w:rsidRPr="00756219" w:rsidRDefault="00A44D19" w:rsidP="00FD4D0E">
            <w:pPr>
              <w:rPr>
                <w:rFonts w:ascii="Verdana" w:eastAsia="Calibri" w:hAnsi="Verdana"/>
                <w:sz w:val="16"/>
                <w:szCs w:val="16"/>
              </w:rPr>
            </w:pPr>
            <w:r>
              <w:rPr>
                <w:rFonts w:ascii="Verdana" w:eastAsia="Calibri" w:hAnsi="Verdana"/>
                <w:sz w:val="16"/>
                <w:szCs w:val="16"/>
              </w:rPr>
              <w:t>W</w:t>
            </w:r>
          </w:p>
        </w:tc>
        <w:tc>
          <w:tcPr>
            <w:tcW w:w="524" w:type="dxa"/>
            <w:gridSpan w:val="3"/>
            <w:shd w:val="clear" w:color="auto" w:fill="C6D9F1"/>
            <w:vAlign w:val="center"/>
          </w:tcPr>
          <w:p w:rsidR="00A44D19" w:rsidRPr="00756219" w:rsidRDefault="00A44D19" w:rsidP="00FD4D0E">
            <w:pPr>
              <w:rPr>
                <w:rFonts w:ascii="Verdana" w:eastAsia="Calibri" w:hAnsi="Verdana"/>
                <w:sz w:val="16"/>
                <w:szCs w:val="16"/>
              </w:rPr>
            </w:pPr>
            <w:r>
              <w:rPr>
                <w:rFonts w:ascii="Verdana" w:eastAsia="Calibri" w:hAnsi="Verdana"/>
                <w:sz w:val="16"/>
                <w:szCs w:val="16"/>
              </w:rPr>
              <w:t>Ć</w:t>
            </w:r>
          </w:p>
        </w:tc>
        <w:tc>
          <w:tcPr>
            <w:tcW w:w="517" w:type="dxa"/>
            <w:shd w:val="clear" w:color="auto" w:fill="C6D9F1"/>
            <w:vAlign w:val="center"/>
          </w:tcPr>
          <w:p w:rsidR="00A44D19" w:rsidRPr="00756219" w:rsidRDefault="00A44D19" w:rsidP="00EA2300">
            <w:pPr>
              <w:jc w:val="center"/>
              <w:rPr>
                <w:rFonts w:ascii="Verdana" w:eastAsia="Calibri" w:hAnsi="Verdana"/>
                <w:sz w:val="16"/>
                <w:szCs w:val="16"/>
              </w:rPr>
            </w:pPr>
            <w:r>
              <w:rPr>
                <w:rFonts w:ascii="Verdana" w:eastAsia="Calibri" w:hAnsi="Verdana"/>
                <w:sz w:val="16"/>
                <w:szCs w:val="16"/>
              </w:rPr>
              <w:t>K</w:t>
            </w:r>
          </w:p>
        </w:tc>
        <w:tc>
          <w:tcPr>
            <w:tcW w:w="532" w:type="dxa"/>
            <w:gridSpan w:val="2"/>
            <w:shd w:val="clear" w:color="auto" w:fill="C6D9F1"/>
            <w:vAlign w:val="center"/>
          </w:tcPr>
          <w:p w:rsidR="00A44D19" w:rsidRPr="00756219" w:rsidRDefault="00A44D19" w:rsidP="00EA2300">
            <w:pPr>
              <w:jc w:val="center"/>
              <w:rPr>
                <w:rFonts w:ascii="Verdana" w:eastAsia="Calibri" w:hAnsi="Verdana"/>
                <w:sz w:val="16"/>
                <w:szCs w:val="16"/>
              </w:rPr>
            </w:pPr>
            <w:r>
              <w:rPr>
                <w:rFonts w:ascii="Verdana" w:eastAsia="Calibri" w:hAnsi="Verdana"/>
                <w:sz w:val="16"/>
                <w:szCs w:val="16"/>
              </w:rPr>
              <w:t>L</w:t>
            </w:r>
          </w:p>
        </w:tc>
        <w:tc>
          <w:tcPr>
            <w:tcW w:w="675" w:type="dxa"/>
            <w:gridSpan w:val="2"/>
            <w:shd w:val="clear" w:color="auto" w:fill="C6D9F1"/>
            <w:vAlign w:val="center"/>
          </w:tcPr>
          <w:p w:rsidR="00A44D19" w:rsidRPr="00756219" w:rsidRDefault="00A44D19" w:rsidP="00EA2300">
            <w:pPr>
              <w:jc w:val="center"/>
              <w:rPr>
                <w:rFonts w:ascii="Verdana" w:eastAsia="Calibri" w:hAnsi="Verdana"/>
                <w:sz w:val="16"/>
                <w:szCs w:val="16"/>
              </w:rPr>
            </w:pPr>
            <w:r>
              <w:rPr>
                <w:rFonts w:ascii="Verdana" w:eastAsia="Calibri" w:hAnsi="Verdana"/>
                <w:sz w:val="16"/>
                <w:szCs w:val="16"/>
              </w:rPr>
              <w:t>P</w:t>
            </w:r>
          </w:p>
        </w:tc>
        <w:tc>
          <w:tcPr>
            <w:tcW w:w="576" w:type="dxa"/>
            <w:gridSpan w:val="2"/>
            <w:shd w:val="clear" w:color="auto" w:fill="C6D9F1"/>
            <w:vAlign w:val="center"/>
          </w:tcPr>
          <w:p w:rsidR="00A44D19" w:rsidRPr="00756219" w:rsidRDefault="00A44D19" w:rsidP="00EA2300">
            <w:pPr>
              <w:jc w:val="center"/>
              <w:rPr>
                <w:rFonts w:ascii="Verdana" w:eastAsia="Calibri" w:hAnsi="Verdana"/>
                <w:sz w:val="16"/>
                <w:szCs w:val="16"/>
              </w:rPr>
            </w:pPr>
            <w:r>
              <w:rPr>
                <w:rFonts w:ascii="Verdana" w:eastAsia="Calibri" w:hAnsi="Verdana"/>
                <w:sz w:val="16"/>
                <w:szCs w:val="16"/>
              </w:rPr>
              <w:t>Wa</w:t>
            </w:r>
          </w:p>
        </w:tc>
        <w:tc>
          <w:tcPr>
            <w:tcW w:w="841" w:type="dxa"/>
            <w:shd w:val="clear" w:color="auto" w:fill="C6D9F1"/>
            <w:vAlign w:val="center"/>
          </w:tcPr>
          <w:p w:rsidR="00A44D19" w:rsidRPr="00756219" w:rsidRDefault="00A44D19" w:rsidP="00EA2300">
            <w:pPr>
              <w:jc w:val="center"/>
              <w:rPr>
                <w:rFonts w:ascii="Verdana" w:eastAsia="Calibri" w:hAnsi="Verdana"/>
                <w:sz w:val="16"/>
                <w:szCs w:val="16"/>
              </w:rPr>
            </w:pPr>
            <w:r>
              <w:rPr>
                <w:rFonts w:ascii="Verdana" w:eastAsia="Calibri" w:hAnsi="Verdana"/>
                <w:sz w:val="16"/>
                <w:szCs w:val="16"/>
              </w:rPr>
              <w:t>ZP</w:t>
            </w:r>
          </w:p>
        </w:tc>
        <w:tc>
          <w:tcPr>
            <w:tcW w:w="459" w:type="dxa"/>
            <w:shd w:val="clear" w:color="auto" w:fill="C6D9F1"/>
            <w:vAlign w:val="center"/>
          </w:tcPr>
          <w:p w:rsidR="00A44D19" w:rsidRPr="00756219" w:rsidRDefault="00A44D19" w:rsidP="00EA2300">
            <w:pPr>
              <w:jc w:val="center"/>
              <w:rPr>
                <w:rFonts w:ascii="Verdana" w:eastAsia="Calibri" w:hAnsi="Verdana"/>
                <w:sz w:val="16"/>
                <w:szCs w:val="16"/>
              </w:rPr>
            </w:pPr>
            <w:r>
              <w:rPr>
                <w:rFonts w:ascii="Verdana" w:eastAsia="Calibri" w:hAnsi="Verdana"/>
                <w:sz w:val="16"/>
                <w:szCs w:val="16"/>
              </w:rPr>
              <w:t>Pr</w:t>
            </w:r>
          </w:p>
        </w:tc>
        <w:tc>
          <w:tcPr>
            <w:tcW w:w="1492" w:type="dxa"/>
            <w:gridSpan w:val="4"/>
            <w:shd w:val="clear" w:color="auto" w:fill="C6D9F1"/>
            <w:vAlign w:val="center"/>
          </w:tcPr>
          <w:p w:rsidR="00A44D19" w:rsidRPr="00756219" w:rsidRDefault="00A44D19" w:rsidP="00EA2300">
            <w:pPr>
              <w:jc w:val="center"/>
              <w:rPr>
                <w:rFonts w:ascii="Verdana" w:eastAsia="Calibri" w:hAnsi="Verdana"/>
                <w:sz w:val="16"/>
                <w:szCs w:val="16"/>
              </w:rPr>
            </w:pPr>
            <w:r w:rsidRPr="00756219">
              <w:rPr>
                <w:rFonts w:ascii="Verdana" w:eastAsia="Calibri" w:hAnsi="Verdana"/>
                <w:sz w:val="16"/>
                <w:szCs w:val="16"/>
              </w:rPr>
              <w:t>Inne- jakie:</w:t>
            </w:r>
          </w:p>
        </w:tc>
        <w:tc>
          <w:tcPr>
            <w:tcW w:w="918" w:type="dxa"/>
            <w:shd w:val="clear" w:color="auto" w:fill="auto"/>
            <w:vAlign w:val="center"/>
          </w:tcPr>
          <w:p w:rsidR="00A44D19" w:rsidRPr="00756219" w:rsidRDefault="00A44D19" w:rsidP="00EA2300">
            <w:pPr>
              <w:jc w:val="center"/>
              <w:rPr>
                <w:rFonts w:ascii="Verdana" w:eastAsia="Calibri" w:hAnsi="Verdana"/>
                <w:sz w:val="16"/>
                <w:szCs w:val="16"/>
              </w:rPr>
            </w:pPr>
          </w:p>
        </w:tc>
      </w:tr>
      <w:tr w:rsidR="00A44D19" w:rsidRPr="00756219" w:rsidTr="00F406BC">
        <w:tblPrEx>
          <w:jc w:val="left"/>
        </w:tblPrEx>
        <w:trPr>
          <w:trHeight w:val="361"/>
        </w:trPr>
        <w:tc>
          <w:tcPr>
            <w:tcW w:w="2853" w:type="dxa"/>
            <w:gridSpan w:val="5"/>
            <w:shd w:val="clear" w:color="auto" w:fill="C6D9F1"/>
            <w:vAlign w:val="center"/>
          </w:tcPr>
          <w:p w:rsidR="00A44D19" w:rsidRPr="00756219" w:rsidRDefault="00A44D19" w:rsidP="00FD4D0E">
            <w:pPr>
              <w:rPr>
                <w:rFonts w:ascii="Verdana" w:eastAsia="Calibri" w:hAnsi="Verdana"/>
                <w:sz w:val="16"/>
                <w:szCs w:val="16"/>
              </w:rPr>
            </w:pPr>
            <w:r w:rsidRPr="00756219">
              <w:rPr>
                <w:rFonts w:ascii="Verdana" w:eastAsia="Calibri" w:hAnsi="Verdana"/>
                <w:sz w:val="16"/>
                <w:szCs w:val="16"/>
              </w:rPr>
              <w:t>Liczba godzin zajęć w sem.</w:t>
            </w:r>
          </w:p>
        </w:tc>
        <w:tc>
          <w:tcPr>
            <w:tcW w:w="531" w:type="dxa"/>
            <w:gridSpan w:val="3"/>
            <w:shd w:val="clear" w:color="auto" w:fill="auto"/>
            <w:vAlign w:val="center"/>
          </w:tcPr>
          <w:p w:rsidR="00A44D19" w:rsidRPr="00756219" w:rsidRDefault="00A44D19" w:rsidP="00FD4D0E">
            <w:pPr>
              <w:rPr>
                <w:rFonts w:ascii="Verdana" w:eastAsia="Calibri" w:hAnsi="Verdana"/>
                <w:sz w:val="16"/>
                <w:szCs w:val="16"/>
              </w:rPr>
            </w:pPr>
            <w:r>
              <w:rPr>
                <w:rFonts w:ascii="Verdana" w:eastAsia="Calibri" w:hAnsi="Verdana"/>
                <w:sz w:val="16"/>
                <w:szCs w:val="16"/>
              </w:rPr>
              <w:t>25</w:t>
            </w:r>
          </w:p>
        </w:tc>
        <w:tc>
          <w:tcPr>
            <w:tcW w:w="524" w:type="dxa"/>
            <w:gridSpan w:val="3"/>
            <w:shd w:val="clear" w:color="auto" w:fill="auto"/>
            <w:vAlign w:val="center"/>
          </w:tcPr>
          <w:p w:rsidR="00A44D19" w:rsidRPr="00756219" w:rsidRDefault="00A44D19" w:rsidP="00FD4D0E">
            <w:pPr>
              <w:rPr>
                <w:rFonts w:ascii="Verdana" w:eastAsia="Calibri" w:hAnsi="Verdana"/>
                <w:sz w:val="16"/>
                <w:szCs w:val="16"/>
              </w:rPr>
            </w:pPr>
            <w:r>
              <w:rPr>
                <w:rFonts w:ascii="Verdana" w:eastAsia="Calibri" w:hAnsi="Verdana"/>
                <w:sz w:val="16"/>
                <w:szCs w:val="16"/>
              </w:rPr>
              <w:t>10</w:t>
            </w:r>
          </w:p>
        </w:tc>
        <w:tc>
          <w:tcPr>
            <w:tcW w:w="517" w:type="dxa"/>
            <w:shd w:val="clear" w:color="auto" w:fill="auto"/>
            <w:vAlign w:val="center"/>
          </w:tcPr>
          <w:p w:rsidR="00A44D19" w:rsidRPr="00756219" w:rsidRDefault="00A44D19" w:rsidP="00EA2300">
            <w:pPr>
              <w:jc w:val="center"/>
              <w:rPr>
                <w:rFonts w:ascii="Verdana" w:eastAsia="Calibri" w:hAnsi="Verdana"/>
                <w:sz w:val="16"/>
                <w:szCs w:val="16"/>
              </w:rPr>
            </w:pPr>
          </w:p>
        </w:tc>
        <w:tc>
          <w:tcPr>
            <w:tcW w:w="532" w:type="dxa"/>
            <w:gridSpan w:val="2"/>
            <w:shd w:val="clear" w:color="auto" w:fill="auto"/>
            <w:vAlign w:val="center"/>
          </w:tcPr>
          <w:p w:rsidR="00A44D19" w:rsidRPr="00756219" w:rsidRDefault="00A44D19" w:rsidP="00EA2300">
            <w:pPr>
              <w:jc w:val="center"/>
              <w:rPr>
                <w:rFonts w:ascii="Verdana" w:eastAsia="Calibri" w:hAnsi="Verdana"/>
                <w:sz w:val="16"/>
                <w:szCs w:val="16"/>
              </w:rPr>
            </w:pPr>
          </w:p>
        </w:tc>
        <w:tc>
          <w:tcPr>
            <w:tcW w:w="675" w:type="dxa"/>
            <w:gridSpan w:val="2"/>
            <w:shd w:val="clear" w:color="auto" w:fill="auto"/>
            <w:vAlign w:val="center"/>
          </w:tcPr>
          <w:p w:rsidR="00A44D19" w:rsidRPr="00756219" w:rsidRDefault="00A44D19" w:rsidP="00EA2300">
            <w:pPr>
              <w:jc w:val="center"/>
              <w:rPr>
                <w:rFonts w:ascii="Verdana" w:eastAsia="Calibri" w:hAnsi="Verdana"/>
                <w:sz w:val="16"/>
                <w:szCs w:val="16"/>
              </w:rPr>
            </w:pPr>
          </w:p>
        </w:tc>
        <w:tc>
          <w:tcPr>
            <w:tcW w:w="576" w:type="dxa"/>
            <w:gridSpan w:val="2"/>
            <w:shd w:val="clear" w:color="auto" w:fill="auto"/>
            <w:vAlign w:val="center"/>
          </w:tcPr>
          <w:p w:rsidR="00A44D19" w:rsidRPr="00756219" w:rsidRDefault="00A44D19" w:rsidP="00EA2300">
            <w:pPr>
              <w:jc w:val="center"/>
              <w:rPr>
                <w:rFonts w:ascii="Verdana" w:eastAsia="Calibri" w:hAnsi="Verdana"/>
                <w:sz w:val="16"/>
                <w:szCs w:val="16"/>
              </w:rPr>
            </w:pPr>
          </w:p>
        </w:tc>
        <w:tc>
          <w:tcPr>
            <w:tcW w:w="841" w:type="dxa"/>
            <w:shd w:val="clear" w:color="auto" w:fill="auto"/>
            <w:vAlign w:val="center"/>
          </w:tcPr>
          <w:p w:rsidR="00A44D19" w:rsidRPr="00756219" w:rsidRDefault="00A44D19" w:rsidP="00EA2300">
            <w:pPr>
              <w:jc w:val="center"/>
              <w:rPr>
                <w:rFonts w:ascii="Verdana" w:eastAsia="Calibri" w:hAnsi="Verdana"/>
                <w:sz w:val="16"/>
                <w:szCs w:val="16"/>
              </w:rPr>
            </w:pPr>
            <w:r>
              <w:rPr>
                <w:rFonts w:ascii="Verdana" w:eastAsia="Calibri" w:hAnsi="Verdana"/>
                <w:sz w:val="16"/>
                <w:szCs w:val="16"/>
              </w:rPr>
              <w:t>40</w:t>
            </w:r>
          </w:p>
        </w:tc>
        <w:tc>
          <w:tcPr>
            <w:tcW w:w="459" w:type="dxa"/>
            <w:shd w:val="clear" w:color="auto" w:fill="auto"/>
            <w:vAlign w:val="center"/>
          </w:tcPr>
          <w:p w:rsidR="00A44D19" w:rsidRPr="00756219" w:rsidRDefault="00A44D19" w:rsidP="00EA2300">
            <w:pPr>
              <w:jc w:val="center"/>
              <w:rPr>
                <w:rFonts w:ascii="Verdana" w:eastAsia="Calibri" w:hAnsi="Verdana"/>
                <w:sz w:val="16"/>
                <w:szCs w:val="16"/>
              </w:rPr>
            </w:pPr>
            <w:r>
              <w:rPr>
                <w:rFonts w:ascii="Verdana" w:eastAsia="Calibri" w:hAnsi="Verdana"/>
                <w:sz w:val="16"/>
                <w:szCs w:val="16"/>
              </w:rPr>
              <w:t>40</w:t>
            </w:r>
          </w:p>
        </w:tc>
        <w:tc>
          <w:tcPr>
            <w:tcW w:w="2410" w:type="dxa"/>
            <w:gridSpan w:val="5"/>
            <w:shd w:val="clear" w:color="auto" w:fill="auto"/>
            <w:vAlign w:val="center"/>
          </w:tcPr>
          <w:p w:rsidR="00A44D19" w:rsidRPr="00756219" w:rsidRDefault="00A44D19" w:rsidP="00EA2300">
            <w:pPr>
              <w:jc w:val="center"/>
              <w:rPr>
                <w:rFonts w:ascii="Verdana" w:eastAsia="Calibri" w:hAnsi="Verdana"/>
                <w:sz w:val="16"/>
                <w:szCs w:val="16"/>
              </w:rPr>
            </w:pPr>
          </w:p>
        </w:tc>
      </w:tr>
      <w:tr w:rsidR="00917CA3" w:rsidRPr="00756219" w:rsidTr="00A44D19">
        <w:tblPrEx>
          <w:jc w:val="left"/>
        </w:tblPrEx>
        <w:trPr>
          <w:trHeight w:val="361"/>
        </w:trPr>
        <w:tc>
          <w:tcPr>
            <w:tcW w:w="9918" w:type="dxa"/>
            <w:gridSpan w:val="25"/>
            <w:shd w:val="clear" w:color="auto" w:fill="C6D9F1"/>
            <w:vAlign w:val="center"/>
          </w:tcPr>
          <w:p w:rsidR="00917CA3" w:rsidRPr="000916AD" w:rsidRDefault="00917CA3" w:rsidP="00FD4D0E">
            <w:pPr>
              <w:rPr>
                <w:rFonts w:ascii="Verdana" w:eastAsia="Calibri" w:hAnsi="Verdana"/>
                <w:i/>
                <w:color w:val="365F91"/>
                <w:sz w:val="16"/>
                <w:szCs w:val="16"/>
              </w:rPr>
            </w:pPr>
            <w:r w:rsidRPr="00A72867">
              <w:rPr>
                <w:rFonts w:ascii="Calibri" w:eastAsia="Calibri" w:hAnsi="Calibri"/>
                <w:sz w:val="20"/>
              </w:rPr>
              <w:t xml:space="preserve">Legenda: W – wykład, Ć – ćwiczenia, K- konwersatorium, L – laboratorium, P – projekt, Wa – warsztaty, </w:t>
            </w:r>
            <w:r>
              <w:rPr>
                <w:rFonts w:ascii="Calibri" w:eastAsia="Calibri" w:hAnsi="Calibri"/>
                <w:sz w:val="20"/>
              </w:rPr>
              <w:br/>
            </w:r>
            <w:r w:rsidRPr="00A72867">
              <w:rPr>
                <w:rFonts w:ascii="Calibri" w:eastAsia="Calibri" w:hAnsi="Calibri"/>
                <w:sz w:val="20"/>
              </w:rPr>
              <w:t xml:space="preserve">ZP – zajęcia praktyczne, Pr </w:t>
            </w:r>
            <w:r>
              <w:rPr>
                <w:rFonts w:ascii="Calibri" w:eastAsia="Calibri" w:hAnsi="Calibri"/>
                <w:sz w:val="20"/>
              </w:rPr>
              <w:t>–</w:t>
            </w:r>
            <w:r w:rsidRPr="00A72867">
              <w:rPr>
                <w:rFonts w:ascii="Calibri" w:eastAsia="Calibri" w:hAnsi="Calibri"/>
                <w:sz w:val="20"/>
              </w:rPr>
              <w:t xml:space="preserve"> praktyka</w:t>
            </w:r>
          </w:p>
        </w:tc>
      </w:tr>
      <w:tr w:rsidR="00917CA3" w:rsidRPr="00756219" w:rsidTr="00F406BC">
        <w:tblPrEx>
          <w:jc w:val="left"/>
        </w:tblPrEx>
        <w:trPr>
          <w:trHeight w:val="513"/>
        </w:trPr>
        <w:tc>
          <w:tcPr>
            <w:tcW w:w="2853" w:type="dxa"/>
            <w:gridSpan w:val="5"/>
            <w:shd w:val="clear" w:color="auto" w:fill="C6D9F1"/>
            <w:vAlign w:val="center"/>
          </w:tcPr>
          <w:p w:rsidR="00917CA3" w:rsidRPr="00756219" w:rsidRDefault="00917CA3" w:rsidP="00FD4D0E">
            <w:pPr>
              <w:rPr>
                <w:rFonts w:ascii="Verdana" w:eastAsia="Calibri" w:hAnsi="Verdana"/>
                <w:sz w:val="16"/>
                <w:szCs w:val="16"/>
              </w:rPr>
            </w:pPr>
            <w:r>
              <w:rPr>
                <w:rFonts w:ascii="Verdana" w:eastAsia="Calibri" w:hAnsi="Verdana"/>
                <w:sz w:val="16"/>
                <w:szCs w:val="16"/>
              </w:rPr>
              <w:t>Semestr(y) zajęć dla kierunku kształcenia</w:t>
            </w:r>
          </w:p>
        </w:tc>
        <w:tc>
          <w:tcPr>
            <w:tcW w:w="3355" w:type="dxa"/>
            <w:gridSpan w:val="13"/>
            <w:shd w:val="clear" w:color="auto" w:fill="auto"/>
            <w:vAlign w:val="center"/>
          </w:tcPr>
          <w:p w:rsidR="00A44D19" w:rsidRDefault="00A44D19" w:rsidP="00A44D19">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6 sem: W: V- 25;      Ć: V- 5</w:t>
            </w:r>
          </w:p>
          <w:p w:rsidR="00A44D19" w:rsidRDefault="00A44D19" w:rsidP="00A44D19">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7 sem: W: VII- 25;   C: VII -5</w:t>
            </w:r>
          </w:p>
          <w:p w:rsidR="00917CA3" w:rsidRPr="00BF7FDC" w:rsidRDefault="00A44D19" w:rsidP="00A44D19">
            <w:pPr>
              <w:rPr>
                <w:rFonts w:ascii="Verdana" w:eastAsia="Calibri" w:hAnsi="Verdana"/>
                <w:sz w:val="16"/>
                <w:szCs w:val="16"/>
              </w:rPr>
            </w:pPr>
            <w:r>
              <w:rPr>
                <w:rFonts w:ascii="Verdana" w:eastAsia="Calibri" w:hAnsi="Verdana" w:cs="Times New Roman"/>
                <w:kern w:val="0"/>
                <w:sz w:val="16"/>
                <w:szCs w:val="16"/>
              </w:rPr>
              <w:t>ZP: V;VII      Pr: VI;VII</w:t>
            </w:r>
          </w:p>
        </w:tc>
        <w:tc>
          <w:tcPr>
            <w:tcW w:w="2060" w:type="dxa"/>
            <w:gridSpan w:val="4"/>
            <w:shd w:val="clear" w:color="auto" w:fill="C6D9F1"/>
            <w:vAlign w:val="center"/>
          </w:tcPr>
          <w:p w:rsidR="00F406BC" w:rsidRPr="00756219" w:rsidRDefault="00917CA3" w:rsidP="00EA2300">
            <w:pPr>
              <w:rPr>
                <w:rFonts w:ascii="Verdana" w:eastAsia="Calibri" w:hAnsi="Verdana"/>
                <w:sz w:val="16"/>
                <w:szCs w:val="16"/>
              </w:rPr>
            </w:pPr>
            <w:r>
              <w:rPr>
                <w:rFonts w:ascii="Verdana" w:eastAsia="Calibri" w:hAnsi="Verdana"/>
                <w:sz w:val="16"/>
                <w:szCs w:val="16"/>
              </w:rPr>
              <w:t>Liczba punktów ECTS za moduł</w:t>
            </w:r>
          </w:p>
        </w:tc>
        <w:tc>
          <w:tcPr>
            <w:tcW w:w="1650" w:type="dxa"/>
            <w:gridSpan w:val="3"/>
            <w:shd w:val="clear" w:color="auto" w:fill="auto"/>
            <w:vAlign w:val="center"/>
          </w:tcPr>
          <w:p w:rsidR="00917CA3" w:rsidRPr="00BF7FDC" w:rsidRDefault="00814E1A" w:rsidP="00EA2300">
            <w:pPr>
              <w:jc w:val="center"/>
              <w:rPr>
                <w:rFonts w:ascii="Verdana" w:eastAsia="Calibri" w:hAnsi="Verdana"/>
                <w:sz w:val="16"/>
                <w:szCs w:val="16"/>
              </w:rPr>
            </w:pPr>
            <w:r>
              <w:rPr>
                <w:rFonts w:ascii="Verdana" w:eastAsia="Calibri" w:hAnsi="Verdana"/>
                <w:sz w:val="16"/>
                <w:szCs w:val="16"/>
              </w:rPr>
              <w:t>6</w:t>
            </w:r>
          </w:p>
        </w:tc>
      </w:tr>
      <w:tr w:rsidR="00917CA3" w:rsidRPr="00756219" w:rsidTr="00A44D19">
        <w:tblPrEx>
          <w:jc w:val="left"/>
        </w:tblPrEx>
        <w:trPr>
          <w:trHeight w:val="361"/>
        </w:trPr>
        <w:tc>
          <w:tcPr>
            <w:tcW w:w="2853" w:type="dxa"/>
            <w:gridSpan w:val="5"/>
            <w:shd w:val="clear" w:color="auto" w:fill="C6D9F1"/>
            <w:vAlign w:val="center"/>
          </w:tcPr>
          <w:p w:rsidR="00917CA3" w:rsidRDefault="00917CA3" w:rsidP="00FD4D0E">
            <w:pPr>
              <w:rPr>
                <w:rFonts w:ascii="Verdana" w:eastAsia="Calibri" w:hAnsi="Verdana"/>
                <w:sz w:val="16"/>
                <w:szCs w:val="16"/>
              </w:rPr>
            </w:pPr>
            <w:r>
              <w:rPr>
                <w:rFonts w:ascii="Verdana" w:eastAsia="Calibri" w:hAnsi="Verdana"/>
                <w:sz w:val="16"/>
                <w:szCs w:val="16"/>
              </w:rPr>
              <w:t>Status przedmiotu</w:t>
            </w:r>
          </w:p>
        </w:tc>
        <w:tc>
          <w:tcPr>
            <w:tcW w:w="3355" w:type="dxa"/>
            <w:gridSpan w:val="13"/>
            <w:shd w:val="clear" w:color="auto" w:fill="auto"/>
            <w:vAlign w:val="center"/>
          </w:tcPr>
          <w:p w:rsidR="00917CA3" w:rsidRPr="00BF7FDC" w:rsidRDefault="00917CA3" w:rsidP="00FD4D0E">
            <w:pPr>
              <w:rPr>
                <w:rFonts w:ascii="Verdana" w:eastAsia="Calibri" w:hAnsi="Verdana"/>
                <w:sz w:val="16"/>
                <w:szCs w:val="16"/>
              </w:rPr>
            </w:pPr>
            <w:r w:rsidRPr="00BF7FDC">
              <w:rPr>
                <w:rFonts w:ascii="Verdana" w:eastAsia="Calibri" w:hAnsi="Verdana"/>
                <w:sz w:val="16"/>
                <w:szCs w:val="16"/>
              </w:rPr>
              <w:t xml:space="preserve">obowiązkowy </w:t>
            </w:r>
          </w:p>
        </w:tc>
        <w:tc>
          <w:tcPr>
            <w:tcW w:w="2060" w:type="dxa"/>
            <w:gridSpan w:val="4"/>
            <w:shd w:val="clear" w:color="auto" w:fill="C6D9F1"/>
            <w:vAlign w:val="center"/>
          </w:tcPr>
          <w:p w:rsidR="00917CA3" w:rsidRDefault="00917CA3" w:rsidP="00EA2300">
            <w:pPr>
              <w:rPr>
                <w:rFonts w:ascii="Verdana" w:eastAsia="Calibri" w:hAnsi="Verdana"/>
                <w:sz w:val="16"/>
                <w:szCs w:val="16"/>
              </w:rPr>
            </w:pPr>
            <w:r>
              <w:rPr>
                <w:rFonts w:ascii="Verdana" w:eastAsia="Calibri" w:hAnsi="Verdana"/>
                <w:sz w:val="16"/>
                <w:szCs w:val="16"/>
              </w:rPr>
              <w:t>Język wykładowy</w:t>
            </w:r>
          </w:p>
        </w:tc>
        <w:tc>
          <w:tcPr>
            <w:tcW w:w="1650" w:type="dxa"/>
            <w:gridSpan w:val="3"/>
            <w:shd w:val="clear" w:color="auto" w:fill="auto"/>
            <w:vAlign w:val="center"/>
          </w:tcPr>
          <w:p w:rsidR="00917CA3" w:rsidRPr="00BF7FDC" w:rsidRDefault="00917CA3" w:rsidP="00EA2300">
            <w:pPr>
              <w:jc w:val="center"/>
              <w:rPr>
                <w:rFonts w:ascii="Verdana" w:eastAsia="Calibri" w:hAnsi="Verdana"/>
                <w:sz w:val="16"/>
                <w:szCs w:val="16"/>
              </w:rPr>
            </w:pPr>
            <w:r>
              <w:rPr>
                <w:rFonts w:ascii="Verdana" w:eastAsia="Calibri" w:hAnsi="Verdana"/>
                <w:sz w:val="16"/>
                <w:szCs w:val="16"/>
              </w:rPr>
              <w:t>p</w:t>
            </w:r>
            <w:r w:rsidRPr="00BF7FDC">
              <w:rPr>
                <w:rFonts w:ascii="Verdana" w:eastAsia="Calibri" w:hAnsi="Verdana"/>
                <w:sz w:val="16"/>
                <w:szCs w:val="16"/>
              </w:rPr>
              <w:t>olski</w:t>
            </w:r>
          </w:p>
        </w:tc>
      </w:tr>
      <w:tr w:rsidR="00917CA3" w:rsidRPr="00756219" w:rsidTr="00A44D19">
        <w:tblPrEx>
          <w:jc w:val="left"/>
        </w:tblPrEx>
        <w:trPr>
          <w:trHeight w:val="361"/>
        </w:trPr>
        <w:tc>
          <w:tcPr>
            <w:tcW w:w="2853" w:type="dxa"/>
            <w:gridSpan w:val="5"/>
            <w:shd w:val="clear" w:color="auto" w:fill="C6D9F1"/>
            <w:vAlign w:val="center"/>
          </w:tcPr>
          <w:p w:rsidR="00917CA3" w:rsidRDefault="00917CA3" w:rsidP="00FD4D0E">
            <w:pPr>
              <w:rPr>
                <w:rFonts w:ascii="Verdana" w:eastAsia="Calibri" w:hAnsi="Verdana"/>
                <w:sz w:val="16"/>
                <w:szCs w:val="16"/>
              </w:rPr>
            </w:pPr>
            <w:r w:rsidRPr="00EC0F63">
              <w:rPr>
                <w:rFonts w:ascii="Verdana" w:eastAsia="Calibri" w:hAnsi="Verdana"/>
                <w:sz w:val="16"/>
                <w:szCs w:val="16"/>
              </w:rPr>
              <w:t>Wymagania wstępne</w:t>
            </w:r>
          </w:p>
        </w:tc>
        <w:tc>
          <w:tcPr>
            <w:tcW w:w="7065" w:type="dxa"/>
            <w:gridSpan w:val="20"/>
            <w:shd w:val="clear" w:color="auto" w:fill="auto"/>
            <w:vAlign w:val="center"/>
          </w:tcPr>
          <w:p w:rsidR="00917CA3" w:rsidRPr="00081550" w:rsidRDefault="00917CA3" w:rsidP="00FD4D0E">
            <w:pPr>
              <w:rPr>
                <w:rFonts w:ascii="Verdana" w:eastAsia="Calibri" w:hAnsi="Verdana"/>
                <w:sz w:val="16"/>
                <w:szCs w:val="16"/>
              </w:rPr>
            </w:pPr>
            <w:r w:rsidRPr="00081550">
              <w:rPr>
                <w:rFonts w:ascii="Verdana" w:eastAsia="Calibri" w:hAnsi="Verdana"/>
                <w:sz w:val="16"/>
                <w:szCs w:val="16"/>
              </w:rPr>
              <w:t>Znajomość podstaw anatomii, farmakologii, psychologii, podstaw pielęgniarstwa</w:t>
            </w:r>
          </w:p>
        </w:tc>
      </w:tr>
      <w:tr w:rsidR="00917CA3" w:rsidRPr="00756219" w:rsidTr="00A44D19">
        <w:tblPrEx>
          <w:jc w:val="left"/>
        </w:tblPrEx>
        <w:trPr>
          <w:trHeight w:val="288"/>
        </w:trPr>
        <w:tc>
          <w:tcPr>
            <w:tcW w:w="9918" w:type="dxa"/>
            <w:gridSpan w:val="25"/>
            <w:shd w:val="clear" w:color="auto" w:fill="C6D9F1"/>
            <w:vAlign w:val="center"/>
          </w:tcPr>
          <w:p w:rsidR="00917CA3" w:rsidRPr="00756219" w:rsidRDefault="00917CA3" w:rsidP="00FD4D0E">
            <w:pPr>
              <w:rPr>
                <w:rFonts w:ascii="Verdana" w:eastAsia="Calibri" w:hAnsi="Verdana"/>
                <w:sz w:val="16"/>
                <w:szCs w:val="16"/>
              </w:rPr>
            </w:pPr>
            <w:r w:rsidRPr="00756219">
              <w:rPr>
                <w:rFonts w:ascii="Verdana" w:eastAsia="Calibri" w:hAnsi="Verdana"/>
                <w:sz w:val="16"/>
                <w:szCs w:val="16"/>
              </w:rPr>
              <w:t>Cele kształcenia</w:t>
            </w:r>
          </w:p>
        </w:tc>
      </w:tr>
      <w:tr w:rsidR="00917CA3" w:rsidRPr="00756219" w:rsidTr="00A44D19">
        <w:tblPrEx>
          <w:jc w:val="left"/>
        </w:tblPrEx>
        <w:trPr>
          <w:trHeight w:val="361"/>
        </w:trPr>
        <w:tc>
          <w:tcPr>
            <w:tcW w:w="9918" w:type="dxa"/>
            <w:gridSpan w:val="25"/>
            <w:shd w:val="clear" w:color="auto" w:fill="FFFFFF"/>
            <w:vAlign w:val="center"/>
          </w:tcPr>
          <w:p w:rsidR="00917CA3" w:rsidRPr="000916AD" w:rsidRDefault="00917CA3" w:rsidP="00EA2300">
            <w:pPr>
              <w:rPr>
                <w:rFonts w:ascii="Verdana" w:eastAsia="Calibri" w:hAnsi="Verdana"/>
                <w:i/>
                <w:color w:val="365F91"/>
                <w:sz w:val="16"/>
                <w:szCs w:val="16"/>
              </w:rPr>
            </w:pPr>
            <w:r w:rsidRPr="00852FFC">
              <w:rPr>
                <w:rFonts w:ascii="Verdana" w:eastAsia="Calibri" w:hAnsi="Verdana" w:cs="Verdana"/>
                <w:sz w:val="16"/>
                <w:szCs w:val="16"/>
              </w:rPr>
              <w:t>Wykształcenie u studentów umiejętności opartych o wiedze naukową i profesjonalną do podjęciadziałań w celu zapewnienia maksymalnej jakości życia osób z zaawansowaną, przewlekłą i postępującą chorobą</w:t>
            </w:r>
            <w:r>
              <w:rPr>
                <w:rFonts w:ascii="Verdana" w:eastAsia="Calibri" w:hAnsi="Verdana" w:cs="Verdana"/>
                <w:sz w:val="16"/>
                <w:szCs w:val="16"/>
              </w:rPr>
              <w:t>nowotworową ( i inną)</w:t>
            </w:r>
            <w:r w:rsidRPr="00852FFC">
              <w:rPr>
                <w:rFonts w:ascii="Verdana" w:eastAsia="Calibri" w:hAnsi="Verdana" w:cs="Verdana"/>
                <w:sz w:val="16"/>
                <w:szCs w:val="16"/>
              </w:rPr>
              <w:t>, objęcia opieką i realizowania skutecznego wsparcia dla osób umierających i ich rodzin</w:t>
            </w:r>
            <w:r>
              <w:rPr>
                <w:rFonts w:ascii="Verdana" w:eastAsia="Calibri" w:hAnsi="Verdana" w:cs="Verdana"/>
                <w:i/>
                <w:color w:val="365F91"/>
                <w:sz w:val="16"/>
                <w:szCs w:val="16"/>
              </w:rPr>
              <w:t>.</w:t>
            </w:r>
          </w:p>
        </w:tc>
      </w:tr>
      <w:tr w:rsidR="00917CA3" w:rsidRPr="00E127E6" w:rsidTr="00A44D19">
        <w:trPr>
          <w:trHeight w:val="397"/>
          <w:jc w:val="center"/>
        </w:trPr>
        <w:tc>
          <w:tcPr>
            <w:tcW w:w="9918" w:type="dxa"/>
            <w:gridSpan w:val="25"/>
            <w:tcBorders>
              <w:bottom w:val="single" w:sz="4" w:space="0" w:color="auto"/>
            </w:tcBorders>
            <w:shd w:val="clear" w:color="auto" w:fill="8DB3E2"/>
            <w:vAlign w:val="center"/>
          </w:tcPr>
          <w:p w:rsidR="00917CA3" w:rsidRPr="00E127E6" w:rsidRDefault="00917CA3" w:rsidP="00EA2300">
            <w:pPr>
              <w:rPr>
                <w:rFonts w:ascii="Verdana" w:eastAsia="Calibri" w:hAnsi="Verdana"/>
                <w:b/>
                <w:sz w:val="16"/>
                <w:szCs w:val="16"/>
              </w:rPr>
            </w:pPr>
            <w:r w:rsidRPr="00E127E6">
              <w:rPr>
                <w:rFonts w:ascii="Verdana" w:eastAsia="Batang" w:hAnsi="Verdana"/>
                <w:b/>
                <w:sz w:val="16"/>
                <w:szCs w:val="16"/>
              </w:rPr>
              <w:t>Opis efektów kształcenia</w:t>
            </w:r>
            <w:r w:rsidRPr="00E127E6">
              <w:rPr>
                <w:rFonts w:ascii="Verdana" w:eastAsia="Calibri" w:hAnsi="Verdana"/>
                <w:b/>
                <w:sz w:val="16"/>
                <w:szCs w:val="16"/>
              </w:rPr>
              <w:t xml:space="preserve"> dla modułu (przedmiotu)</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616"/>
          <w:jc w:val="center"/>
        </w:trPr>
        <w:tc>
          <w:tcPr>
            <w:tcW w:w="992" w:type="dxa"/>
            <w:gridSpan w:val="2"/>
            <w:tcBorders>
              <w:top w:val="single" w:sz="6" w:space="0" w:color="auto"/>
              <w:left w:val="single" w:sz="6" w:space="0" w:color="auto"/>
              <w:bottom w:val="single" w:sz="6" w:space="0" w:color="auto"/>
            </w:tcBorders>
            <w:shd w:val="clear" w:color="auto" w:fill="C6D9F1"/>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Efekt</w:t>
            </w:r>
            <w:r w:rsidRPr="00E127E6">
              <w:rPr>
                <w:rFonts w:ascii="Verdana" w:hAnsi="Verdana"/>
                <w:sz w:val="14"/>
                <w:szCs w:val="16"/>
              </w:rPr>
              <w:t xml:space="preserve"> kształcenia </w:t>
            </w:r>
          </w:p>
        </w:tc>
        <w:tc>
          <w:tcPr>
            <w:tcW w:w="6057" w:type="dxa"/>
            <w:gridSpan w:val="17"/>
            <w:tcBorders>
              <w:top w:val="single" w:sz="6" w:space="0" w:color="auto"/>
              <w:bottom w:val="single" w:sz="6" w:space="0" w:color="auto"/>
            </w:tcBorders>
            <w:shd w:val="clear" w:color="auto" w:fill="C6D9F1"/>
            <w:vAlign w:val="center"/>
          </w:tcPr>
          <w:p w:rsidR="00917CA3" w:rsidRPr="00E127E6" w:rsidRDefault="00917CA3" w:rsidP="00EA2300">
            <w:pPr>
              <w:spacing w:line="276" w:lineRule="auto"/>
              <w:jc w:val="center"/>
              <w:rPr>
                <w:rFonts w:ascii="Verdana" w:hAnsi="Verdana"/>
                <w:sz w:val="14"/>
                <w:szCs w:val="16"/>
              </w:rPr>
            </w:pPr>
            <w:r w:rsidRPr="00E127E6">
              <w:rPr>
                <w:rFonts w:ascii="Verdana" w:hAnsi="Verdana"/>
                <w:sz w:val="14"/>
                <w:szCs w:val="16"/>
              </w:rPr>
              <w:t>Student, który zaliczył moduł (przedmiot)</w:t>
            </w:r>
          </w:p>
          <w:p w:rsidR="00917CA3" w:rsidRPr="00E127E6" w:rsidRDefault="00917CA3" w:rsidP="00EA2300">
            <w:pPr>
              <w:spacing w:line="276" w:lineRule="auto"/>
              <w:jc w:val="center"/>
              <w:rPr>
                <w:rFonts w:ascii="Verdana" w:hAnsi="Verdana"/>
                <w:sz w:val="14"/>
                <w:szCs w:val="16"/>
              </w:rPr>
            </w:pPr>
            <w:r w:rsidRPr="00E127E6">
              <w:rPr>
                <w:rFonts w:ascii="Verdana" w:hAnsi="Verdana"/>
                <w:sz w:val="14"/>
                <w:szCs w:val="16"/>
              </w:rPr>
              <w:t>wie/umie/potrafi:</w:t>
            </w:r>
          </w:p>
        </w:tc>
        <w:tc>
          <w:tcPr>
            <w:tcW w:w="1568" w:type="dxa"/>
            <w:gridSpan w:val="4"/>
            <w:tcBorders>
              <w:top w:val="single" w:sz="6" w:space="0" w:color="auto"/>
              <w:bottom w:val="single" w:sz="6" w:space="0" w:color="auto"/>
            </w:tcBorders>
            <w:shd w:val="clear" w:color="auto" w:fill="C6D9F1"/>
            <w:vAlign w:val="center"/>
          </w:tcPr>
          <w:p w:rsidR="00917CA3" w:rsidRPr="00E127E6" w:rsidRDefault="00917CA3" w:rsidP="00EA2300">
            <w:pPr>
              <w:spacing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kierunkowych)</w:t>
            </w:r>
          </w:p>
        </w:tc>
        <w:tc>
          <w:tcPr>
            <w:tcW w:w="1301" w:type="dxa"/>
            <w:gridSpan w:val="2"/>
            <w:tcBorders>
              <w:top w:val="single" w:sz="6" w:space="0" w:color="auto"/>
              <w:bottom w:val="single" w:sz="6" w:space="0" w:color="auto"/>
              <w:right w:val="single" w:sz="4" w:space="0" w:color="auto"/>
            </w:tcBorders>
            <w:shd w:val="clear" w:color="auto" w:fill="C6D9F1"/>
            <w:vAlign w:val="center"/>
          </w:tcPr>
          <w:p w:rsidR="00917CA3" w:rsidRPr="00E127E6" w:rsidRDefault="00917CA3" w:rsidP="00EA2300">
            <w:pPr>
              <w:spacing w:line="276" w:lineRule="auto"/>
              <w:jc w:val="center"/>
              <w:rPr>
                <w:rFonts w:ascii="Verdana" w:hAnsi="Verdana"/>
                <w:sz w:val="14"/>
                <w:szCs w:val="16"/>
              </w:rPr>
            </w:pPr>
            <w:r w:rsidRPr="00E127E6">
              <w:rPr>
                <w:rFonts w:ascii="Verdana" w:hAnsi="Verdana"/>
                <w:sz w:val="14"/>
                <w:szCs w:val="16"/>
              </w:rPr>
              <w:t>SYMBOL (odniesienie do</w:t>
            </w:r>
            <w:r>
              <w:rPr>
                <w:rFonts w:ascii="Verdana" w:hAnsi="Verdana"/>
                <w:sz w:val="14"/>
                <w:szCs w:val="16"/>
              </w:rPr>
              <w:t xml:space="preserve"> efektów obszarowych)</w:t>
            </w:r>
          </w:p>
        </w:tc>
      </w:tr>
      <w:tr w:rsidR="00917CA3" w:rsidRPr="00E127E6" w:rsidTr="00A44D1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18" w:type="dxa"/>
            <w:gridSpan w:val="25"/>
            <w:tcBorders>
              <w:top w:val="single" w:sz="6" w:space="0" w:color="auto"/>
              <w:left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WIEDZA</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4"/>
                <w:szCs w:val="16"/>
              </w:rPr>
            </w:pPr>
            <w:r w:rsidRPr="00E127E6">
              <w:rPr>
                <w:rFonts w:ascii="Verdana" w:hAnsi="Verdana"/>
                <w:sz w:val="14"/>
                <w:szCs w:val="16"/>
              </w:rPr>
              <w:t>W1</w:t>
            </w:r>
          </w:p>
        </w:tc>
        <w:tc>
          <w:tcPr>
            <w:tcW w:w="6057" w:type="dxa"/>
            <w:gridSpan w:val="17"/>
            <w:tcBorders>
              <w:top w:val="single" w:sz="6" w:space="0" w:color="auto"/>
              <w:bottom w:val="single" w:sz="6" w:space="0" w:color="auto"/>
            </w:tcBorders>
            <w:vAlign w:val="center"/>
          </w:tcPr>
          <w:p w:rsidR="00917CA3" w:rsidRPr="00E127E6" w:rsidRDefault="00917CA3" w:rsidP="00EA2300">
            <w:pPr>
              <w:spacing w:line="276" w:lineRule="auto"/>
              <w:rPr>
                <w:rFonts w:ascii="Verdana" w:hAnsi="Verdana"/>
                <w:sz w:val="14"/>
                <w:szCs w:val="16"/>
              </w:rPr>
            </w:pPr>
            <w:r>
              <w:rPr>
                <w:rFonts w:ascii="Verdana" w:hAnsi="Verdana"/>
                <w:sz w:val="14"/>
                <w:szCs w:val="16"/>
              </w:rPr>
              <w:t xml:space="preserve">zasady diagnozowania i planowania opieki nad pacjentem w opiece paliatywnej </w:t>
            </w:r>
          </w:p>
        </w:tc>
        <w:tc>
          <w:tcPr>
            <w:tcW w:w="1568" w:type="dxa"/>
            <w:gridSpan w:val="4"/>
            <w:tcBorders>
              <w:top w:val="single" w:sz="6" w:space="0" w:color="auto"/>
              <w:bottom w:val="single" w:sz="6" w:space="0" w:color="auto"/>
            </w:tcBorders>
            <w:vAlign w:val="center"/>
          </w:tcPr>
          <w:p w:rsidR="00917CA3" w:rsidRPr="00852FFC" w:rsidRDefault="00917CA3" w:rsidP="00EA2300">
            <w:pPr>
              <w:spacing w:line="276" w:lineRule="auto"/>
              <w:jc w:val="center"/>
              <w:rPr>
                <w:rFonts w:ascii="Verdana" w:hAnsi="Verdana"/>
                <w:sz w:val="16"/>
                <w:szCs w:val="16"/>
              </w:rPr>
            </w:pPr>
            <w:r w:rsidRPr="00852FFC">
              <w:rPr>
                <w:rFonts w:ascii="Verdana" w:hAnsi="Verdana"/>
                <w:sz w:val="16"/>
                <w:szCs w:val="16"/>
              </w:rPr>
              <w:t>PIEL.1P_W102</w:t>
            </w:r>
          </w:p>
        </w:tc>
        <w:tc>
          <w:tcPr>
            <w:tcW w:w="1301" w:type="dxa"/>
            <w:gridSpan w:val="2"/>
            <w:tcBorders>
              <w:top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D.W3.</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992" w:type="dxa"/>
            <w:gridSpan w:val="2"/>
            <w:tcBorders>
              <w:top w:val="single" w:sz="6" w:space="0" w:color="auto"/>
              <w:left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4"/>
                <w:szCs w:val="16"/>
              </w:rPr>
            </w:pPr>
            <w:r w:rsidRPr="00E127E6">
              <w:rPr>
                <w:rFonts w:ascii="Verdana" w:hAnsi="Verdana"/>
                <w:sz w:val="14"/>
                <w:szCs w:val="16"/>
              </w:rPr>
              <w:t>W2</w:t>
            </w:r>
          </w:p>
        </w:tc>
        <w:tc>
          <w:tcPr>
            <w:tcW w:w="6057" w:type="dxa"/>
            <w:gridSpan w:val="17"/>
            <w:tcBorders>
              <w:top w:val="single" w:sz="6" w:space="0" w:color="auto"/>
              <w:bottom w:val="single" w:sz="6" w:space="0" w:color="auto"/>
            </w:tcBorders>
            <w:vAlign w:val="center"/>
          </w:tcPr>
          <w:p w:rsidR="00917CA3" w:rsidRPr="00E127E6" w:rsidRDefault="00917CA3" w:rsidP="00EA2300">
            <w:pPr>
              <w:rPr>
                <w:rFonts w:ascii="Verdana" w:hAnsi="Verdana"/>
                <w:sz w:val="14"/>
                <w:szCs w:val="16"/>
              </w:rPr>
            </w:pPr>
            <w:r>
              <w:rPr>
                <w:rFonts w:ascii="Verdana" w:hAnsi="Verdana"/>
                <w:sz w:val="14"/>
                <w:szCs w:val="16"/>
              </w:rPr>
              <w:t>zasady organizacji opieki paliatywnej</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PIEL.1P_W109</w:t>
            </w:r>
          </w:p>
        </w:tc>
        <w:tc>
          <w:tcPr>
            <w:tcW w:w="1301" w:type="dxa"/>
            <w:gridSpan w:val="2"/>
            <w:tcBorders>
              <w:top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D.W10</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W3</w:t>
            </w:r>
          </w:p>
        </w:tc>
        <w:tc>
          <w:tcPr>
            <w:tcW w:w="6057" w:type="dxa"/>
            <w:gridSpan w:val="17"/>
            <w:tcBorders>
              <w:top w:val="single" w:sz="6" w:space="0" w:color="auto"/>
              <w:bottom w:val="single" w:sz="6" w:space="0" w:color="auto"/>
            </w:tcBorders>
            <w:vAlign w:val="center"/>
          </w:tcPr>
          <w:p w:rsidR="00917CA3" w:rsidRPr="00E127E6" w:rsidRDefault="00917CA3" w:rsidP="00EA2300">
            <w:pPr>
              <w:spacing w:line="276" w:lineRule="auto"/>
              <w:rPr>
                <w:rFonts w:ascii="Verdana" w:hAnsi="Verdana"/>
                <w:sz w:val="14"/>
                <w:szCs w:val="16"/>
              </w:rPr>
            </w:pPr>
            <w:r>
              <w:rPr>
                <w:rFonts w:ascii="Verdana" w:hAnsi="Verdana"/>
                <w:sz w:val="14"/>
                <w:szCs w:val="16"/>
              </w:rPr>
              <w:t xml:space="preserve">metody i techniki komunikowania się z pacjentem niezdolnym do nawiązania i podtrzymywania efektywnej komunikacji ze względu na stan zdrowia lub stosowane leczenie </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PIEL.1P_W132</w:t>
            </w:r>
          </w:p>
        </w:tc>
        <w:tc>
          <w:tcPr>
            <w:tcW w:w="1301" w:type="dxa"/>
            <w:gridSpan w:val="2"/>
            <w:tcBorders>
              <w:top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D.W33.</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W4</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reakcje pacjenta na chorobę, przyjęcie do szpitala i hospitalizację</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PIEL.1P_W107</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D.W8.</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W5</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Właściwości grup leków i ich działanie na układy i narządy pacjenta w różnych chorobach w zależności od wieku i stanu zdrowia, z uwzględnieniem działań niepożądanych, interakcji z innymi lekami i dróg podania</w:t>
            </w:r>
          </w:p>
        </w:tc>
        <w:tc>
          <w:tcPr>
            <w:tcW w:w="1568" w:type="dxa"/>
            <w:gridSpan w:val="4"/>
            <w:tcBorders>
              <w:top w:val="single" w:sz="6" w:space="0" w:color="auto"/>
              <w:bottom w:val="single" w:sz="6" w:space="0" w:color="auto"/>
            </w:tcBorders>
            <w:vAlign w:val="center"/>
          </w:tcPr>
          <w:p w:rsidR="00917CA3" w:rsidRDefault="00917CA3" w:rsidP="00EA2300">
            <w:pPr>
              <w:spacing w:line="276" w:lineRule="auto"/>
              <w:jc w:val="center"/>
              <w:rPr>
                <w:rFonts w:ascii="Verdana" w:hAnsi="Verdana"/>
                <w:sz w:val="16"/>
                <w:szCs w:val="16"/>
              </w:rPr>
            </w:pPr>
            <w:r>
              <w:rPr>
                <w:rFonts w:ascii="Verdana" w:hAnsi="Verdana"/>
                <w:sz w:val="16"/>
                <w:szCs w:val="16"/>
              </w:rPr>
              <w:t>PIEL.1P_W105</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D.W6.</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W6</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standardy i procedury pielęgniarskie stosowane w opiece nad pacjentem w różnym wieku i stanie zdrowia</w:t>
            </w:r>
          </w:p>
        </w:tc>
        <w:tc>
          <w:tcPr>
            <w:tcW w:w="1568" w:type="dxa"/>
            <w:gridSpan w:val="4"/>
            <w:tcBorders>
              <w:top w:val="single" w:sz="6" w:space="0" w:color="auto"/>
              <w:bottom w:val="single" w:sz="6" w:space="0" w:color="auto"/>
            </w:tcBorders>
            <w:vAlign w:val="center"/>
          </w:tcPr>
          <w:p w:rsidR="00917CA3" w:rsidRDefault="00917CA3" w:rsidP="00EA2300">
            <w:pPr>
              <w:spacing w:line="276" w:lineRule="auto"/>
              <w:jc w:val="center"/>
              <w:rPr>
                <w:rFonts w:ascii="Verdana" w:hAnsi="Verdana"/>
                <w:sz w:val="16"/>
                <w:szCs w:val="16"/>
              </w:rPr>
            </w:pPr>
            <w:r>
              <w:rPr>
                <w:rFonts w:ascii="Verdana" w:hAnsi="Verdana"/>
                <w:sz w:val="16"/>
                <w:szCs w:val="16"/>
              </w:rPr>
              <w:t>PIEL.1P_W106</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D.W7.</w:t>
            </w:r>
          </w:p>
        </w:tc>
      </w:tr>
      <w:tr w:rsidR="00917CA3" w:rsidRPr="00E127E6" w:rsidTr="00A44D1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18" w:type="dxa"/>
            <w:gridSpan w:val="25"/>
            <w:tcBorders>
              <w:top w:val="single" w:sz="6" w:space="0" w:color="auto"/>
              <w:left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lastRenderedPageBreak/>
              <w:t>UMIEJĘTNOŚCI</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4"/>
                <w:szCs w:val="16"/>
              </w:rPr>
            </w:pPr>
            <w:r w:rsidRPr="00E127E6">
              <w:rPr>
                <w:rFonts w:ascii="Verdana" w:hAnsi="Verdana"/>
                <w:sz w:val="14"/>
                <w:szCs w:val="16"/>
              </w:rPr>
              <w:t>U1</w:t>
            </w:r>
          </w:p>
        </w:tc>
        <w:tc>
          <w:tcPr>
            <w:tcW w:w="6057" w:type="dxa"/>
            <w:gridSpan w:val="17"/>
            <w:tcBorders>
              <w:top w:val="single" w:sz="6" w:space="0" w:color="auto"/>
              <w:bottom w:val="single" w:sz="6" w:space="0" w:color="auto"/>
            </w:tcBorders>
            <w:vAlign w:val="center"/>
          </w:tcPr>
          <w:p w:rsidR="00917CA3" w:rsidRPr="00E127E6" w:rsidRDefault="00917CA3" w:rsidP="00EA2300">
            <w:pPr>
              <w:spacing w:line="276" w:lineRule="auto"/>
              <w:rPr>
                <w:rFonts w:ascii="Verdana" w:hAnsi="Verdana"/>
                <w:sz w:val="14"/>
                <w:szCs w:val="16"/>
              </w:rPr>
            </w:pPr>
            <w:r>
              <w:rPr>
                <w:rFonts w:ascii="Verdana" w:hAnsi="Verdana"/>
                <w:sz w:val="14"/>
                <w:szCs w:val="16"/>
              </w:rPr>
              <w:t>doraźnie podawać pacjentowi tlen i monitorować jego stan podczas tlenoterapii</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PIEL.1P_U94</w:t>
            </w:r>
          </w:p>
        </w:tc>
        <w:tc>
          <w:tcPr>
            <w:tcW w:w="1301" w:type="dxa"/>
            <w:gridSpan w:val="2"/>
            <w:tcBorders>
              <w:top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D.U9.</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4"/>
                <w:szCs w:val="16"/>
              </w:rPr>
            </w:pPr>
            <w:r w:rsidRPr="00E127E6">
              <w:rPr>
                <w:rFonts w:ascii="Verdana" w:hAnsi="Verdana"/>
                <w:sz w:val="14"/>
                <w:szCs w:val="16"/>
              </w:rPr>
              <w:t>U2</w:t>
            </w:r>
          </w:p>
        </w:tc>
        <w:tc>
          <w:tcPr>
            <w:tcW w:w="6057" w:type="dxa"/>
            <w:gridSpan w:val="17"/>
            <w:tcBorders>
              <w:top w:val="single" w:sz="6" w:space="0" w:color="auto"/>
              <w:bottom w:val="single" w:sz="6" w:space="0" w:color="auto"/>
            </w:tcBorders>
            <w:vAlign w:val="center"/>
          </w:tcPr>
          <w:p w:rsidR="00917CA3" w:rsidRPr="00E127E6" w:rsidRDefault="00917CA3" w:rsidP="00EA2300">
            <w:pPr>
              <w:spacing w:line="276" w:lineRule="auto"/>
              <w:rPr>
                <w:rFonts w:ascii="Verdana" w:hAnsi="Verdana"/>
                <w:sz w:val="14"/>
                <w:szCs w:val="16"/>
              </w:rPr>
            </w:pPr>
            <w:r>
              <w:rPr>
                <w:rFonts w:ascii="Verdana" w:hAnsi="Verdana"/>
                <w:sz w:val="14"/>
                <w:szCs w:val="16"/>
              </w:rPr>
              <w:t>uczyć pacjenta oraz jego opiekuna doboru oraz użytkowania sprzętu pielegnacyjnorehabilitacyjnego i wyrobów medycznych</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PIEL.1P_U101</w:t>
            </w:r>
          </w:p>
        </w:tc>
        <w:tc>
          <w:tcPr>
            <w:tcW w:w="1301" w:type="dxa"/>
            <w:gridSpan w:val="2"/>
            <w:tcBorders>
              <w:top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D.U16</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U3</w:t>
            </w:r>
          </w:p>
        </w:tc>
        <w:tc>
          <w:tcPr>
            <w:tcW w:w="6057" w:type="dxa"/>
            <w:gridSpan w:val="17"/>
            <w:tcBorders>
              <w:top w:val="single" w:sz="6" w:space="0" w:color="auto"/>
              <w:bottom w:val="single" w:sz="6" w:space="0" w:color="auto"/>
            </w:tcBorders>
            <w:vAlign w:val="center"/>
          </w:tcPr>
          <w:p w:rsidR="00917CA3" w:rsidRPr="00E127E6" w:rsidRDefault="00917CA3" w:rsidP="00EA2300">
            <w:pPr>
              <w:spacing w:line="276" w:lineRule="auto"/>
              <w:rPr>
                <w:rFonts w:ascii="Verdana" w:hAnsi="Verdana"/>
                <w:sz w:val="14"/>
                <w:szCs w:val="16"/>
              </w:rPr>
            </w:pPr>
            <w:r>
              <w:rPr>
                <w:rFonts w:ascii="Verdana" w:hAnsi="Verdana"/>
                <w:sz w:val="14"/>
                <w:szCs w:val="16"/>
              </w:rPr>
              <w:t>rozpoznawać powikłania leczenia farmakologicznego, dietetycznego, rehabilitacyjnego i leczniczo-pielęgnacyjnego</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PIEL.1P_U103</w:t>
            </w:r>
          </w:p>
        </w:tc>
        <w:tc>
          <w:tcPr>
            <w:tcW w:w="1301" w:type="dxa"/>
            <w:gridSpan w:val="2"/>
            <w:tcBorders>
              <w:top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D.U18.</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U4</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 xml:space="preserve">pielęgnować pacjenta z przetoką jelitową oraz rurką intubacyjną i tracheostomijną </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PIEL.1P_U104</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D.U19.</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U5</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prowadzić rozmowę terapeutyczną</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PIEL.1P_U104A</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D.U20.</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U6</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prowadzić rehabilitację przyłóżkową i aktywizację z wykorzystaniem elementów terapii zajęciowej</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PIEL.1P_U105</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D.U21.</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U7</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przekazywać informacje członkom zespołu terapeutycznego o stanie zdrowia pacjenta</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PIEL.1P_U106</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D.U22.</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U8</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oceniać poziom bólu , reakcję pacjenta na ból i jego nasilenie oraz stosować farmakologiczne i niefarmakologiczne postępowanie przeciwbólowe</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PIEL.1P_U108</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D.U24.</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U9</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postępować zgodnie z procedurą i ciałem zmarłego pacjenta</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PIEL.1P_U109</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D.U25.</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U10</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przygotować i podawać pacjentom leki różnymi drogami, samodzielnie lub na zlecenie lekarza</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PIEL.1P_U110</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D.U26</w:t>
            </w:r>
          </w:p>
        </w:tc>
      </w:tr>
      <w:tr w:rsidR="00917CA3" w:rsidRPr="00E127E6" w:rsidTr="00A44D1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18" w:type="dxa"/>
            <w:gridSpan w:val="25"/>
            <w:tcBorders>
              <w:top w:val="single" w:sz="6" w:space="0" w:color="auto"/>
              <w:left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KOMPETENCJE</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K1</w:t>
            </w:r>
          </w:p>
        </w:tc>
        <w:tc>
          <w:tcPr>
            <w:tcW w:w="6057" w:type="dxa"/>
            <w:gridSpan w:val="17"/>
            <w:tcBorders>
              <w:top w:val="single" w:sz="6" w:space="0" w:color="auto"/>
              <w:bottom w:val="single" w:sz="6" w:space="0" w:color="auto"/>
            </w:tcBorders>
            <w:vAlign w:val="center"/>
          </w:tcPr>
          <w:p w:rsidR="00917CA3" w:rsidRPr="00E127E6" w:rsidRDefault="00917CA3" w:rsidP="00EA2300">
            <w:pPr>
              <w:spacing w:line="276" w:lineRule="auto"/>
              <w:rPr>
                <w:rFonts w:ascii="Verdana" w:hAnsi="Verdana"/>
                <w:sz w:val="14"/>
                <w:szCs w:val="16"/>
              </w:rPr>
            </w:pPr>
            <w:r>
              <w:rPr>
                <w:rFonts w:ascii="Verdana" w:hAnsi="Verdana"/>
                <w:sz w:val="14"/>
                <w:szCs w:val="16"/>
              </w:rPr>
              <w:t xml:space="preserve">kierować się dobrem pacjenta, poszanowaniem godności i autonomii osób powierzonych opiece, okazywać zrozumienie dla różnic światopoglądowych i kulturowych oraz empatią w relacji z pacjentem i jego rodziną </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PIEL.1P_K1</w:t>
            </w:r>
          </w:p>
        </w:tc>
        <w:tc>
          <w:tcPr>
            <w:tcW w:w="1301" w:type="dxa"/>
            <w:gridSpan w:val="2"/>
            <w:tcBorders>
              <w:top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K.1.</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K2</w:t>
            </w:r>
          </w:p>
        </w:tc>
        <w:tc>
          <w:tcPr>
            <w:tcW w:w="6057" w:type="dxa"/>
            <w:gridSpan w:val="17"/>
            <w:tcBorders>
              <w:top w:val="single" w:sz="6" w:space="0" w:color="auto"/>
              <w:bottom w:val="single" w:sz="6" w:space="0" w:color="auto"/>
            </w:tcBorders>
            <w:vAlign w:val="center"/>
          </w:tcPr>
          <w:p w:rsidR="00917CA3" w:rsidRDefault="00917CA3" w:rsidP="00EA2300">
            <w:pPr>
              <w:spacing w:line="276" w:lineRule="auto"/>
              <w:rPr>
                <w:rFonts w:ascii="Verdana" w:hAnsi="Verdana"/>
                <w:sz w:val="14"/>
                <w:szCs w:val="16"/>
              </w:rPr>
            </w:pPr>
            <w:r>
              <w:rPr>
                <w:rFonts w:ascii="Verdana" w:hAnsi="Verdana"/>
                <w:sz w:val="14"/>
                <w:szCs w:val="16"/>
              </w:rPr>
              <w:t>przestrzegać praw pacjenta</w:t>
            </w:r>
          </w:p>
        </w:tc>
        <w:tc>
          <w:tcPr>
            <w:tcW w:w="1568" w:type="dxa"/>
            <w:gridSpan w:val="4"/>
            <w:tcBorders>
              <w:top w:val="single" w:sz="6" w:space="0" w:color="auto"/>
              <w:bottom w:val="single" w:sz="6" w:space="0" w:color="auto"/>
            </w:tcBorders>
            <w:vAlign w:val="center"/>
          </w:tcPr>
          <w:p w:rsidR="00917CA3" w:rsidRDefault="00917CA3" w:rsidP="00EA2300">
            <w:pPr>
              <w:spacing w:line="276" w:lineRule="auto"/>
              <w:jc w:val="center"/>
              <w:rPr>
                <w:rFonts w:ascii="Verdana" w:hAnsi="Verdana"/>
                <w:sz w:val="16"/>
                <w:szCs w:val="16"/>
              </w:rPr>
            </w:pPr>
            <w:r>
              <w:rPr>
                <w:rFonts w:ascii="Verdana" w:hAnsi="Verdana"/>
                <w:sz w:val="16"/>
                <w:szCs w:val="16"/>
              </w:rPr>
              <w:t>PIEL.1P_K2</w:t>
            </w:r>
          </w:p>
        </w:tc>
        <w:tc>
          <w:tcPr>
            <w:tcW w:w="1301" w:type="dxa"/>
            <w:gridSpan w:val="2"/>
            <w:tcBorders>
              <w:top w:val="single" w:sz="6" w:space="0" w:color="auto"/>
              <w:bottom w:val="single" w:sz="6" w:space="0" w:color="auto"/>
              <w:right w:val="single" w:sz="4"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K.2.</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gridSpan w:val="2"/>
            <w:tcBorders>
              <w:top w:val="single" w:sz="6" w:space="0" w:color="auto"/>
              <w:left w:val="single" w:sz="6" w:space="0" w:color="auto"/>
              <w:bottom w:val="single" w:sz="6" w:space="0" w:color="auto"/>
            </w:tcBorders>
            <w:vAlign w:val="center"/>
          </w:tcPr>
          <w:p w:rsidR="00917CA3" w:rsidRDefault="00917CA3" w:rsidP="00EA2300">
            <w:pPr>
              <w:spacing w:line="276" w:lineRule="auto"/>
              <w:jc w:val="center"/>
              <w:rPr>
                <w:rFonts w:ascii="Verdana" w:hAnsi="Verdana"/>
                <w:sz w:val="14"/>
                <w:szCs w:val="16"/>
              </w:rPr>
            </w:pPr>
            <w:r>
              <w:rPr>
                <w:rFonts w:ascii="Verdana" w:hAnsi="Verdana"/>
                <w:sz w:val="14"/>
                <w:szCs w:val="16"/>
              </w:rPr>
              <w:t>K3</w:t>
            </w:r>
          </w:p>
        </w:tc>
        <w:tc>
          <w:tcPr>
            <w:tcW w:w="6057" w:type="dxa"/>
            <w:gridSpan w:val="17"/>
            <w:tcBorders>
              <w:top w:val="single" w:sz="6" w:space="0" w:color="auto"/>
              <w:bottom w:val="single" w:sz="6" w:space="0" w:color="auto"/>
            </w:tcBorders>
            <w:vAlign w:val="center"/>
          </w:tcPr>
          <w:p w:rsidR="00917CA3" w:rsidRPr="00E127E6" w:rsidRDefault="00917CA3" w:rsidP="00EA2300">
            <w:pPr>
              <w:spacing w:line="276" w:lineRule="auto"/>
              <w:rPr>
                <w:rFonts w:ascii="Verdana" w:hAnsi="Verdana"/>
                <w:sz w:val="14"/>
                <w:szCs w:val="16"/>
              </w:rPr>
            </w:pPr>
            <w:r>
              <w:rPr>
                <w:rFonts w:ascii="Verdana" w:hAnsi="Verdana"/>
                <w:sz w:val="14"/>
                <w:szCs w:val="16"/>
              </w:rPr>
              <w:t>samodzielnie i rzetelnie wykonywać zawód zgodnie z zasadami etyki, w tym przestrzegać wartości i powinności moralnych w opiece nad pacjentem</w:t>
            </w:r>
          </w:p>
        </w:tc>
        <w:tc>
          <w:tcPr>
            <w:tcW w:w="1568" w:type="dxa"/>
            <w:gridSpan w:val="4"/>
            <w:tcBorders>
              <w:top w:val="single" w:sz="6" w:space="0" w:color="auto"/>
              <w:bottom w:val="single" w:sz="6" w:space="0" w:color="auto"/>
            </w:tcBorders>
            <w:vAlign w:val="center"/>
          </w:tcPr>
          <w:p w:rsidR="00917CA3" w:rsidRPr="00E127E6" w:rsidRDefault="00917CA3" w:rsidP="00EA2300">
            <w:pPr>
              <w:spacing w:line="276" w:lineRule="auto"/>
              <w:jc w:val="center"/>
              <w:rPr>
                <w:rFonts w:ascii="Verdana" w:hAnsi="Verdana"/>
                <w:sz w:val="16"/>
                <w:szCs w:val="16"/>
              </w:rPr>
            </w:pPr>
            <w:r>
              <w:rPr>
                <w:rFonts w:ascii="Verdana" w:hAnsi="Verdana"/>
                <w:sz w:val="16"/>
                <w:szCs w:val="16"/>
              </w:rPr>
              <w:t>PIEL.1P_K3</w:t>
            </w:r>
          </w:p>
        </w:tc>
        <w:tc>
          <w:tcPr>
            <w:tcW w:w="1301" w:type="dxa"/>
            <w:gridSpan w:val="2"/>
            <w:tcBorders>
              <w:top w:val="single" w:sz="6" w:space="0" w:color="auto"/>
              <w:bottom w:val="single" w:sz="6" w:space="0" w:color="auto"/>
              <w:right w:val="single" w:sz="4" w:space="0" w:color="auto"/>
            </w:tcBorders>
            <w:vAlign w:val="center"/>
          </w:tcPr>
          <w:p w:rsidR="00917CA3" w:rsidRPr="00E127E6" w:rsidRDefault="00917CA3" w:rsidP="00EA2300">
            <w:pPr>
              <w:spacing w:line="276" w:lineRule="auto"/>
              <w:jc w:val="center"/>
              <w:rPr>
                <w:rFonts w:ascii="Verdana" w:hAnsi="Verdana"/>
                <w:sz w:val="14"/>
                <w:szCs w:val="16"/>
              </w:rPr>
            </w:pPr>
            <w:r>
              <w:rPr>
                <w:rFonts w:ascii="Verdana" w:hAnsi="Verdana"/>
                <w:sz w:val="14"/>
                <w:szCs w:val="16"/>
              </w:rPr>
              <w:t>K.3.</w:t>
            </w:r>
          </w:p>
        </w:tc>
      </w:tr>
      <w:tr w:rsidR="00917CA3" w:rsidRPr="00E127E6" w:rsidTr="00A44D19">
        <w:trPr>
          <w:trHeight w:val="397"/>
          <w:jc w:val="center"/>
        </w:trPr>
        <w:tc>
          <w:tcPr>
            <w:tcW w:w="9918" w:type="dxa"/>
            <w:gridSpan w:val="25"/>
            <w:tcBorders>
              <w:bottom w:val="single" w:sz="6" w:space="0" w:color="auto"/>
            </w:tcBorders>
            <w:shd w:val="clear" w:color="auto" w:fill="8DB3E2"/>
            <w:vAlign w:val="center"/>
          </w:tcPr>
          <w:p w:rsidR="00917CA3" w:rsidRPr="00E127E6" w:rsidRDefault="00917CA3" w:rsidP="00EA2300">
            <w:pPr>
              <w:autoSpaceDE w:val="0"/>
              <w:autoSpaceDN w:val="0"/>
              <w:adjustRightInd w:val="0"/>
              <w:spacing w:line="276" w:lineRule="auto"/>
              <w:rPr>
                <w:rFonts w:ascii="Verdana" w:eastAsia="Calibri" w:hAnsi="Verdana"/>
                <w:b/>
                <w:sz w:val="16"/>
                <w:szCs w:val="16"/>
              </w:rPr>
            </w:pPr>
            <w:r>
              <w:rPr>
                <w:rFonts w:ascii="Verdana" w:eastAsia="Batang" w:hAnsi="Verdana"/>
                <w:b/>
                <w:sz w:val="16"/>
                <w:szCs w:val="16"/>
              </w:rPr>
              <w:t xml:space="preserve">Metody weryfikacji </w:t>
            </w:r>
            <w:r w:rsidRPr="00E127E6">
              <w:rPr>
                <w:rFonts w:ascii="Verdana" w:eastAsia="Batang" w:hAnsi="Verdana"/>
                <w:b/>
                <w:sz w:val="16"/>
                <w:szCs w:val="16"/>
              </w:rPr>
              <w:t>efektów kształcenia</w:t>
            </w:r>
            <w:r w:rsidRPr="00E127E6">
              <w:rPr>
                <w:rFonts w:ascii="Verdana" w:eastAsia="Calibri" w:hAnsi="Verdana"/>
                <w:b/>
                <w:sz w:val="16"/>
                <w:szCs w:val="16"/>
              </w:rPr>
              <w:t xml:space="preserve"> dla modułu (przedmiotu) w odniesieniu do form zajęć</w:t>
            </w:r>
          </w:p>
        </w:tc>
      </w:tr>
      <w:tr w:rsidR="00917CA3" w:rsidRPr="00E127E6" w:rsidTr="00A44D1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196" w:type="dxa"/>
            <w:gridSpan w:val="3"/>
            <w:vMerge w:val="restart"/>
            <w:tcBorders>
              <w:top w:val="single" w:sz="6" w:space="0" w:color="auto"/>
              <w:left w:val="single" w:sz="6" w:space="0" w:color="auto"/>
              <w:right w:val="single" w:sz="4" w:space="0" w:color="auto"/>
            </w:tcBorders>
            <w:shd w:val="clear" w:color="auto" w:fill="C6D9F1"/>
            <w:vAlign w:val="center"/>
          </w:tcPr>
          <w:p w:rsidR="00917CA3" w:rsidRPr="00E127E6" w:rsidRDefault="00917CA3" w:rsidP="00EA2300">
            <w:pPr>
              <w:spacing w:line="276" w:lineRule="auto"/>
              <w:jc w:val="center"/>
              <w:rPr>
                <w:rFonts w:ascii="Verdana" w:hAnsi="Verdana"/>
                <w:b/>
                <w:sz w:val="16"/>
                <w:szCs w:val="16"/>
              </w:rPr>
            </w:pPr>
            <w:r>
              <w:rPr>
                <w:rFonts w:ascii="Verdana" w:hAnsi="Verdana"/>
                <w:b/>
                <w:sz w:val="16"/>
                <w:szCs w:val="16"/>
              </w:rPr>
              <w:t>Efekt kształcenia</w:t>
            </w:r>
          </w:p>
        </w:tc>
        <w:tc>
          <w:tcPr>
            <w:tcW w:w="7722" w:type="dxa"/>
            <w:gridSpan w:val="22"/>
            <w:tcBorders>
              <w:top w:val="single" w:sz="6" w:space="0" w:color="auto"/>
              <w:left w:val="single" w:sz="4" w:space="0" w:color="auto"/>
              <w:bottom w:val="single" w:sz="6" w:space="0" w:color="auto"/>
              <w:right w:val="single" w:sz="6" w:space="0" w:color="auto"/>
            </w:tcBorders>
            <w:shd w:val="clear" w:color="auto" w:fill="C6D9F1"/>
            <w:vAlign w:val="center"/>
          </w:tcPr>
          <w:p w:rsidR="00917CA3" w:rsidRPr="00E127E6" w:rsidRDefault="00917CA3" w:rsidP="00EA2300">
            <w:pPr>
              <w:spacing w:line="276" w:lineRule="auto"/>
              <w:jc w:val="center"/>
              <w:rPr>
                <w:rFonts w:ascii="Verdana" w:hAnsi="Verdana"/>
                <w:b/>
                <w:sz w:val="16"/>
                <w:szCs w:val="16"/>
              </w:rPr>
            </w:pPr>
            <w:r w:rsidRPr="00E127E6">
              <w:rPr>
                <w:rFonts w:ascii="Verdana" w:hAnsi="Verdana"/>
                <w:b/>
                <w:sz w:val="16"/>
                <w:szCs w:val="16"/>
              </w:rPr>
              <w:t>Forma zajęć dydaktycznych</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196" w:type="dxa"/>
            <w:gridSpan w:val="3"/>
            <w:vMerge/>
            <w:tcBorders>
              <w:left w:val="single" w:sz="6" w:space="0" w:color="auto"/>
              <w:bottom w:val="single" w:sz="6" w:space="0" w:color="auto"/>
              <w:right w:val="single" w:sz="4" w:space="0" w:color="auto"/>
            </w:tcBorders>
            <w:shd w:val="clear" w:color="auto" w:fill="C6D9F1"/>
            <w:vAlign w:val="center"/>
          </w:tcPr>
          <w:p w:rsidR="00917CA3" w:rsidRPr="00E127E6" w:rsidRDefault="00917CA3" w:rsidP="00EA2300">
            <w:pPr>
              <w:spacing w:after="200" w:line="276" w:lineRule="auto"/>
              <w:jc w:val="center"/>
              <w:rPr>
                <w:rFonts w:ascii="Verdana" w:hAnsi="Verdana"/>
                <w:b/>
                <w:sz w:val="16"/>
                <w:szCs w:val="16"/>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17CA3" w:rsidRPr="00E127E6" w:rsidRDefault="00917CA3" w:rsidP="00EA2300">
            <w:pPr>
              <w:spacing w:line="276" w:lineRule="auto"/>
              <w:ind w:left="113" w:right="113"/>
              <w:jc w:val="center"/>
              <w:rPr>
                <w:rFonts w:ascii="Verdana" w:hAnsi="Verdana"/>
                <w:sz w:val="16"/>
                <w:szCs w:val="16"/>
              </w:rPr>
            </w:pPr>
            <w:r>
              <w:rPr>
                <w:rFonts w:ascii="Verdana" w:hAnsi="Verdana"/>
                <w:sz w:val="16"/>
                <w:szCs w:val="16"/>
              </w:rPr>
              <w:t>Egzamin ustny</w:t>
            </w:r>
          </w:p>
        </w:tc>
        <w:tc>
          <w:tcPr>
            <w:tcW w:w="784"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17CA3" w:rsidRPr="00E127E6" w:rsidRDefault="00917CA3" w:rsidP="00EA2300">
            <w:pPr>
              <w:spacing w:line="276" w:lineRule="auto"/>
              <w:ind w:left="113" w:right="113"/>
              <w:jc w:val="center"/>
              <w:rPr>
                <w:rFonts w:ascii="Verdana" w:hAnsi="Verdana"/>
                <w:sz w:val="16"/>
                <w:szCs w:val="16"/>
              </w:rPr>
            </w:pPr>
            <w:r>
              <w:rPr>
                <w:rFonts w:ascii="Verdana" w:hAnsi="Verdana"/>
                <w:sz w:val="16"/>
                <w:szCs w:val="16"/>
              </w:rPr>
              <w:t>Egzamin pisemny</w:t>
            </w:r>
          </w:p>
        </w:tc>
        <w:tc>
          <w:tcPr>
            <w:tcW w:w="769"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17CA3" w:rsidRPr="00E127E6" w:rsidRDefault="00917CA3" w:rsidP="00EA2300">
            <w:pPr>
              <w:ind w:left="113" w:right="113"/>
              <w:jc w:val="center"/>
              <w:rPr>
                <w:rFonts w:ascii="Verdana" w:hAnsi="Verdana"/>
                <w:sz w:val="16"/>
                <w:szCs w:val="16"/>
              </w:rPr>
            </w:pPr>
            <w:r>
              <w:rPr>
                <w:rFonts w:ascii="Verdana" w:hAnsi="Verdana"/>
                <w:sz w:val="16"/>
                <w:szCs w:val="16"/>
              </w:rPr>
              <w:t>Cząstkowa praca pisemna</w:t>
            </w:r>
          </w:p>
        </w:tc>
        <w:tc>
          <w:tcPr>
            <w:tcW w:w="768"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17CA3" w:rsidRPr="00E127E6" w:rsidRDefault="00917CA3" w:rsidP="00EA2300">
            <w:pPr>
              <w:ind w:left="113" w:right="113"/>
              <w:jc w:val="center"/>
              <w:rPr>
                <w:rFonts w:ascii="Verdana" w:eastAsia="Batang" w:hAnsi="Verdana"/>
                <w:sz w:val="16"/>
                <w:szCs w:val="16"/>
              </w:rPr>
            </w:pPr>
            <w:r>
              <w:rPr>
                <w:rFonts w:ascii="Verdana" w:hAnsi="Verdana"/>
                <w:sz w:val="16"/>
                <w:szCs w:val="16"/>
              </w:rPr>
              <w:t>Praca pisemna końcowa (np. esej)</w:t>
            </w:r>
          </w:p>
        </w:tc>
        <w:tc>
          <w:tcPr>
            <w:tcW w:w="769"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17CA3" w:rsidRPr="00E127E6" w:rsidRDefault="00917CA3" w:rsidP="00EA2300">
            <w:pPr>
              <w:ind w:left="113" w:right="113"/>
              <w:jc w:val="center"/>
              <w:rPr>
                <w:rFonts w:ascii="Verdana" w:eastAsia="Batang" w:hAnsi="Verdana"/>
                <w:sz w:val="16"/>
                <w:szCs w:val="16"/>
              </w:rPr>
            </w:pPr>
            <w:r>
              <w:rPr>
                <w:rFonts w:ascii="Verdana" w:hAnsi="Verdana"/>
                <w:sz w:val="16"/>
                <w:szCs w:val="16"/>
              </w:rPr>
              <w:t>Kolokwium</w:t>
            </w:r>
          </w:p>
        </w:tc>
        <w:tc>
          <w:tcPr>
            <w:tcW w:w="994"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17CA3" w:rsidRPr="00E127E6" w:rsidRDefault="00917CA3" w:rsidP="00EA2300">
            <w:pPr>
              <w:spacing w:line="276" w:lineRule="auto"/>
              <w:ind w:left="113" w:right="113"/>
              <w:jc w:val="center"/>
              <w:rPr>
                <w:rFonts w:ascii="Verdana" w:hAnsi="Verdana"/>
                <w:sz w:val="16"/>
                <w:szCs w:val="16"/>
              </w:rPr>
            </w:pPr>
            <w:r>
              <w:rPr>
                <w:rFonts w:ascii="Verdana" w:hAnsi="Verdana"/>
                <w:sz w:val="16"/>
                <w:szCs w:val="16"/>
              </w:rPr>
              <w:t>Projekt/ prezentacja</w:t>
            </w:r>
          </w:p>
        </w:tc>
        <w:tc>
          <w:tcPr>
            <w:tcW w:w="788"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17CA3" w:rsidRPr="00E127E6" w:rsidRDefault="00917CA3" w:rsidP="00EA2300">
            <w:pPr>
              <w:spacing w:line="276" w:lineRule="auto"/>
              <w:ind w:left="113" w:right="113"/>
              <w:jc w:val="center"/>
              <w:rPr>
                <w:rFonts w:ascii="Verdana" w:hAnsi="Verdana"/>
                <w:sz w:val="16"/>
                <w:szCs w:val="16"/>
              </w:rPr>
            </w:pPr>
            <w:r>
              <w:rPr>
                <w:rFonts w:ascii="Verdana" w:hAnsi="Verdana"/>
                <w:sz w:val="16"/>
                <w:szCs w:val="16"/>
              </w:rPr>
              <w:t>Sprawozdanie</w:t>
            </w:r>
          </w:p>
        </w:tc>
        <w:tc>
          <w:tcPr>
            <w:tcW w:w="780"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917CA3" w:rsidRPr="00E127E6" w:rsidRDefault="00917CA3" w:rsidP="00EA2300">
            <w:pPr>
              <w:spacing w:line="276" w:lineRule="auto"/>
              <w:ind w:left="113" w:right="113"/>
              <w:jc w:val="center"/>
              <w:rPr>
                <w:rFonts w:ascii="Verdana" w:hAnsi="Verdana"/>
                <w:sz w:val="16"/>
                <w:szCs w:val="16"/>
              </w:rPr>
            </w:pPr>
            <w:r>
              <w:rPr>
                <w:rFonts w:ascii="Verdana" w:hAnsi="Verdana"/>
                <w:sz w:val="16"/>
                <w:szCs w:val="16"/>
              </w:rPr>
              <w:t>Aktywność na zajęciach</w:t>
            </w:r>
          </w:p>
        </w:tc>
        <w:tc>
          <w:tcPr>
            <w:tcW w:w="1301" w:type="dxa"/>
            <w:gridSpan w:val="2"/>
            <w:tcBorders>
              <w:top w:val="single" w:sz="6" w:space="0" w:color="auto"/>
              <w:left w:val="single" w:sz="4" w:space="0" w:color="auto"/>
              <w:bottom w:val="single" w:sz="6" w:space="0" w:color="auto"/>
              <w:right w:val="single" w:sz="6" w:space="0" w:color="auto"/>
            </w:tcBorders>
            <w:shd w:val="clear" w:color="auto" w:fill="C6D9F1"/>
            <w:textDirection w:val="btLr"/>
          </w:tcPr>
          <w:p w:rsidR="00917CA3" w:rsidRPr="00E127E6" w:rsidRDefault="00917CA3" w:rsidP="00EA2300">
            <w:pPr>
              <w:spacing w:line="276" w:lineRule="auto"/>
              <w:ind w:left="113" w:right="113"/>
              <w:jc w:val="center"/>
              <w:rPr>
                <w:rFonts w:ascii="Verdana" w:hAnsi="Verdana"/>
                <w:sz w:val="16"/>
                <w:szCs w:val="16"/>
              </w:rPr>
            </w:pPr>
            <w:r w:rsidRPr="00E127E6">
              <w:rPr>
                <w:rFonts w:ascii="Verdana" w:hAnsi="Verdana"/>
                <w:sz w:val="16"/>
                <w:szCs w:val="16"/>
              </w:rPr>
              <w:t>inne ...</w:t>
            </w:r>
          </w:p>
        </w:tc>
      </w:tr>
      <w:tr w:rsidR="00917CA3" w:rsidRPr="00E127E6" w:rsidTr="00A44D1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918"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rsidR="00917CA3" w:rsidRPr="00E127E6" w:rsidRDefault="00917CA3" w:rsidP="00EA2300">
            <w:pPr>
              <w:spacing w:line="276" w:lineRule="auto"/>
              <w:jc w:val="center"/>
              <w:rPr>
                <w:rFonts w:ascii="Verdana" w:hAnsi="Verdana"/>
                <w:sz w:val="14"/>
                <w:szCs w:val="18"/>
              </w:rPr>
            </w:pPr>
            <w:r>
              <w:rPr>
                <w:rFonts w:ascii="Verdana" w:hAnsi="Verdana"/>
                <w:sz w:val="14"/>
                <w:szCs w:val="18"/>
              </w:rPr>
              <w:t>WIEDZA</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sidRPr="00E127E6">
              <w:rPr>
                <w:rFonts w:ascii="Verdana" w:hAnsi="Verdana"/>
                <w:sz w:val="14"/>
                <w:szCs w:val="18"/>
              </w:rPr>
              <w:t>W1</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sidRPr="00E127E6">
              <w:rPr>
                <w:rFonts w:ascii="Verdana" w:hAnsi="Verdana"/>
                <w:sz w:val="14"/>
                <w:szCs w:val="18"/>
              </w:rPr>
              <w:t>W2</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W3</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W4</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W5</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W6</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p>
        </w:tc>
      </w:tr>
      <w:tr w:rsidR="00917CA3" w:rsidRPr="00E127E6" w:rsidTr="00A44D1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918"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UMIEJĘTNOŚCI</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sidRPr="00E127E6">
              <w:rPr>
                <w:rFonts w:ascii="Verdana" w:hAnsi="Verdana"/>
                <w:sz w:val="14"/>
                <w:szCs w:val="18"/>
              </w:rPr>
              <w:t>U1</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sidRPr="00E127E6">
              <w:rPr>
                <w:rFonts w:ascii="Verdana" w:hAnsi="Verdana"/>
                <w:sz w:val="14"/>
                <w:szCs w:val="18"/>
              </w:rPr>
              <w:t>U2</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U3</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U4</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U5</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U6</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U7</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lastRenderedPageBreak/>
              <w:t>U8</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U9</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U10</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A44D1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918"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KOMPETENCJE</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K1</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K2</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r>
      <w:tr w:rsidR="00917CA3" w:rsidRPr="00E127E6" w:rsidTr="00F406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19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K3</w:t>
            </w: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p>
        </w:tc>
        <w:tc>
          <w:tcPr>
            <w:tcW w:w="769"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76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99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Pr="00E127E6" w:rsidRDefault="00917CA3" w:rsidP="00EA2300">
            <w:pPr>
              <w:spacing w:after="200" w:line="276" w:lineRule="auto"/>
              <w:jc w:val="center"/>
              <w:rPr>
                <w:rFonts w:ascii="Verdana" w:hAnsi="Verdana"/>
                <w:sz w:val="14"/>
                <w:szCs w:val="18"/>
              </w:rPr>
            </w:pPr>
          </w:p>
        </w:tc>
        <w:tc>
          <w:tcPr>
            <w:tcW w:w="7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c>
          <w:tcPr>
            <w:tcW w:w="1301" w:type="dxa"/>
            <w:gridSpan w:val="2"/>
            <w:tcBorders>
              <w:top w:val="single" w:sz="6" w:space="0" w:color="auto"/>
              <w:left w:val="single" w:sz="4" w:space="0" w:color="auto"/>
              <w:bottom w:val="single" w:sz="6" w:space="0" w:color="auto"/>
              <w:right w:val="single" w:sz="6" w:space="0" w:color="auto"/>
            </w:tcBorders>
          </w:tcPr>
          <w:p w:rsidR="00917CA3" w:rsidRDefault="00917CA3" w:rsidP="00EA2300">
            <w:pPr>
              <w:spacing w:after="200" w:line="276" w:lineRule="auto"/>
              <w:jc w:val="center"/>
              <w:rPr>
                <w:rFonts w:ascii="Verdana" w:hAnsi="Verdana"/>
                <w:sz w:val="14"/>
                <w:szCs w:val="18"/>
              </w:rPr>
            </w:pPr>
            <w:r>
              <w:rPr>
                <w:rFonts w:ascii="Verdana" w:hAnsi="Verdana"/>
                <w:sz w:val="14"/>
                <w:szCs w:val="18"/>
              </w:rPr>
              <w:t>X</w:t>
            </w:r>
          </w:p>
        </w:tc>
      </w:tr>
    </w:tbl>
    <w:p w:rsidR="00917CA3" w:rsidRPr="004B203F" w:rsidRDefault="00917CA3" w:rsidP="00917CA3">
      <w:pPr>
        <w:pBdr>
          <w:top w:val="single" w:sz="4" w:space="1" w:color="auto"/>
          <w:left w:val="single" w:sz="4" w:space="0" w:color="auto"/>
          <w:bottom w:val="single" w:sz="4" w:space="1" w:color="auto"/>
          <w:right w:val="single" w:sz="4" w:space="4" w:color="auto"/>
        </w:pBdr>
        <w:shd w:val="clear" w:color="auto" w:fill="C6D9F1"/>
        <w:rPr>
          <w:rFonts w:ascii="Verdana" w:hAnsi="Verdana"/>
          <w:b/>
          <w:sz w:val="16"/>
          <w:szCs w:val="16"/>
          <w:u w:val="single"/>
        </w:rPr>
      </w:pPr>
      <w:r w:rsidRPr="004B203F">
        <w:rPr>
          <w:rFonts w:ascii="Verdana" w:hAnsi="Verdana"/>
          <w:b/>
          <w:sz w:val="16"/>
          <w:szCs w:val="16"/>
          <w:u w:val="single"/>
        </w:rPr>
        <w:t>Kryteria oceniania kompetencji studenta</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sz w:val="16"/>
          <w:szCs w:val="16"/>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sz w:val="16"/>
          <w:szCs w:val="16"/>
        </w:rPr>
        <w:t>W - WIEDZA</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sz w:val="16"/>
          <w:szCs w:val="16"/>
        </w:rPr>
        <w:tab/>
        <w:t>Ocena:</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b/>
          <w:sz w:val="16"/>
          <w:szCs w:val="16"/>
        </w:rPr>
        <w:t>Dostateczny</w:t>
      </w:r>
      <w:r w:rsidRPr="004B203F">
        <w:rPr>
          <w:rFonts w:ascii="Verdana" w:hAnsi="Verdana"/>
          <w:sz w:val="16"/>
          <w:szCs w:val="16"/>
        </w:rPr>
        <w:t xml:space="preserve"> – Student zapamiętuje i odtwarza wiedzę przewidzianą do opanowania w ramach modułu</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b/>
          <w:sz w:val="16"/>
          <w:szCs w:val="16"/>
        </w:rPr>
        <w:t>Dobry</w:t>
      </w:r>
      <w:r w:rsidRPr="004B203F">
        <w:rPr>
          <w:rFonts w:ascii="Verdana" w:hAnsi="Verdana"/>
          <w:sz w:val="16"/>
          <w:szCs w:val="16"/>
        </w:rPr>
        <w:t xml:space="preserve"> – Student dodatkowo interpretuje zjawiska/problemy i potrafi rozwiązać typowy problem</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b/>
          <w:sz w:val="16"/>
          <w:szCs w:val="16"/>
        </w:rPr>
        <w:t>Bardzo dobry</w:t>
      </w:r>
      <w:r w:rsidRPr="004B203F">
        <w:rPr>
          <w:rFonts w:ascii="Verdana" w:hAnsi="Verdana"/>
          <w:sz w:val="16"/>
          <w:szCs w:val="16"/>
        </w:rPr>
        <w:t xml:space="preserve"> –Student potrafi rozwiązywać nawet złożone problemy z danej dziedziny, potrafi dokonać syntezy, przeprowadzić wszechstronną ocenę, stworzyć dzieło oryginalne, inspirujące innych.</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sz w:val="16"/>
          <w:szCs w:val="16"/>
        </w:rPr>
        <w:t>U - UMIEJĘTNOŚCI</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sz w:val="16"/>
          <w:szCs w:val="16"/>
        </w:rPr>
        <w:tab/>
        <w:t>Ocena:</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b/>
          <w:sz w:val="16"/>
          <w:szCs w:val="16"/>
        </w:rPr>
        <w:t>Dostateczny</w:t>
      </w:r>
      <w:r w:rsidRPr="004B203F">
        <w:rPr>
          <w:rFonts w:ascii="Verdana" w:hAnsi="Verdana"/>
          <w:sz w:val="16"/>
          <w:szCs w:val="16"/>
        </w:rPr>
        <w:t xml:space="preserve"> – Student orientuje się w charakterze czynności, potrafi pod kierunkiem nauczyciela akademickiego wykonać czynności/rozwiązać problemy dotyczące treści modułu </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b/>
          <w:sz w:val="16"/>
          <w:szCs w:val="16"/>
        </w:rPr>
        <w:t>Dobry</w:t>
      </w:r>
      <w:r w:rsidRPr="004B203F">
        <w:rPr>
          <w:rFonts w:ascii="Verdana" w:hAnsi="Verdana"/>
          <w:sz w:val="16"/>
          <w:szCs w:val="16"/>
        </w:rPr>
        <w:t xml:space="preserve"> – Student potrafi samodzielnie wykonać czynności/zadania/rozwiązać typowe problemy dotyczące treści modułu</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b/>
          <w:sz w:val="16"/>
          <w:szCs w:val="16"/>
        </w:rPr>
        <w:t>Bardzo dobry</w:t>
      </w:r>
      <w:r w:rsidRPr="004B203F">
        <w:rPr>
          <w:rFonts w:ascii="Verdana" w:hAnsi="Verdana"/>
          <w:sz w:val="16"/>
          <w:szCs w:val="16"/>
        </w:rPr>
        <w:t xml:space="preserve"> – Student posiada w pełni opanowaną umiejętność/zdolność wykonania przewidzianych w treściach modułu czynności/zadań/problemów także w bardziej złożonych przypadkach.</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sz w:val="16"/>
          <w:szCs w:val="16"/>
        </w:rPr>
        <w:t>K - KOMPETENCJE SPOŁECZNE</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sz w:val="16"/>
          <w:szCs w:val="16"/>
        </w:rPr>
        <w:tab/>
        <w:t>Ocena:</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b/>
          <w:sz w:val="16"/>
          <w:szCs w:val="16"/>
        </w:rPr>
        <w:t>Dostateczny</w:t>
      </w:r>
      <w:r w:rsidRPr="004B203F">
        <w:rPr>
          <w:rFonts w:ascii="Verdana" w:hAnsi="Verdana"/>
          <w:sz w:val="16"/>
          <w:szCs w:val="16"/>
        </w:rPr>
        <w:t xml:space="preserve"> – Student biernie przyswaja treści modułu z wykazaniem zdolności do koncentracji uwagi i słuchania</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b/>
          <w:sz w:val="16"/>
          <w:szCs w:val="16"/>
        </w:rPr>
        <w:t>Dobry</w:t>
      </w:r>
      <w:r w:rsidRPr="004B203F">
        <w:rPr>
          <w:rFonts w:ascii="Verdana" w:hAnsi="Verdana"/>
          <w:sz w:val="16"/>
          <w:szCs w:val="16"/>
        </w:rPr>
        <w:t xml:space="preserve"> – Student aktywnie uczestniczy w zajęciach, dokonuje ocen wartościujących według kryteriów przyjętych w danej dziedzinie, potrafi aktywnie współdziałać w obrębie grupy</w:t>
      </w:r>
    </w:p>
    <w:p w:rsidR="00917CA3" w:rsidRPr="004B203F" w:rsidRDefault="00917CA3" w:rsidP="00FD4D0E">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Verdana" w:hAnsi="Verdana"/>
          <w:sz w:val="16"/>
          <w:szCs w:val="16"/>
        </w:rPr>
      </w:pPr>
      <w:r w:rsidRPr="004B203F">
        <w:rPr>
          <w:rFonts w:ascii="Verdana" w:hAnsi="Verdana"/>
          <w:b/>
          <w:sz w:val="16"/>
          <w:szCs w:val="16"/>
        </w:rPr>
        <w:t>Bardzo dobry</w:t>
      </w:r>
      <w:r w:rsidRPr="004B203F">
        <w:rPr>
          <w:rFonts w:ascii="Verdana" w:hAnsi="Verdana"/>
          <w:sz w:val="16"/>
          <w:szCs w:val="16"/>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917CA3" w:rsidRPr="00E127E6" w:rsidTr="00EA2300">
        <w:trPr>
          <w:trHeight w:val="397"/>
          <w:jc w:val="center"/>
        </w:trPr>
        <w:tc>
          <w:tcPr>
            <w:tcW w:w="7864" w:type="dxa"/>
            <w:gridSpan w:val="4"/>
            <w:shd w:val="clear" w:color="auto" w:fill="8DB3E2"/>
            <w:vAlign w:val="center"/>
          </w:tcPr>
          <w:p w:rsidR="00917CA3" w:rsidRPr="00E127E6" w:rsidRDefault="00917CA3" w:rsidP="00EA2300">
            <w:pPr>
              <w:rPr>
                <w:rFonts w:ascii="Verdana" w:eastAsia="Calibri" w:hAnsi="Verdana"/>
                <w:b/>
                <w:sz w:val="16"/>
                <w:szCs w:val="16"/>
              </w:rPr>
            </w:pPr>
            <w:r w:rsidRPr="00E127E6">
              <w:rPr>
                <w:rFonts w:ascii="Verdana" w:eastAsia="Calibri" w:hAnsi="Verdana"/>
                <w:b/>
                <w:sz w:val="16"/>
                <w:szCs w:val="16"/>
              </w:rPr>
              <w:t>Treść modułu (przedmiotu) kształcenia (program wykładów i pozostałych zajęć)</w:t>
            </w:r>
          </w:p>
        </w:tc>
        <w:tc>
          <w:tcPr>
            <w:tcW w:w="1492" w:type="dxa"/>
            <w:shd w:val="clear" w:color="auto" w:fill="8DB3E2"/>
            <w:vAlign w:val="center"/>
          </w:tcPr>
          <w:p w:rsidR="00917CA3" w:rsidRPr="00E127E6" w:rsidRDefault="00917CA3" w:rsidP="00EA2300">
            <w:pPr>
              <w:rPr>
                <w:rFonts w:ascii="Verdana" w:eastAsia="Calibri" w:hAnsi="Verdana"/>
                <w:b/>
                <w:sz w:val="16"/>
                <w:szCs w:val="16"/>
              </w:rPr>
            </w:pPr>
            <w:r>
              <w:rPr>
                <w:rFonts w:ascii="Verdana" w:eastAsia="Calibri" w:hAnsi="Verdana"/>
                <w:b/>
                <w:sz w:val="16"/>
                <w:szCs w:val="16"/>
              </w:rPr>
              <w:t>Odniesienie do efektów kształcenia</w:t>
            </w:r>
          </w:p>
        </w:tc>
      </w:tr>
      <w:tr w:rsidR="00917CA3" w:rsidRPr="00E127E6" w:rsidTr="00FD4D0E">
        <w:trPr>
          <w:trHeight w:val="397"/>
          <w:jc w:val="center"/>
        </w:trPr>
        <w:tc>
          <w:tcPr>
            <w:tcW w:w="7864" w:type="dxa"/>
            <w:gridSpan w:val="4"/>
            <w:tcBorders>
              <w:bottom w:val="single" w:sz="4" w:space="0" w:color="auto"/>
            </w:tcBorders>
            <w:vAlign w:val="center"/>
          </w:tcPr>
          <w:p w:rsidR="00917CA3" w:rsidRDefault="00917CA3" w:rsidP="00EA2300">
            <w:pPr>
              <w:suppressAutoHyphens/>
              <w:spacing w:line="276" w:lineRule="auto"/>
              <w:rPr>
                <w:rFonts w:ascii="Verdana" w:eastAsia="Batang" w:hAnsi="Verdana" w:cs="Verdana"/>
                <w:sz w:val="16"/>
                <w:szCs w:val="16"/>
                <w:lang w:eastAsia="ko-KR" w:bidi="he-IL"/>
              </w:rPr>
            </w:pPr>
            <w:r w:rsidRPr="004A41AA">
              <w:rPr>
                <w:rFonts w:ascii="Calibri" w:eastAsia="Calibri" w:hAnsi="Calibri"/>
                <w:sz w:val="20"/>
                <w:szCs w:val="20"/>
              </w:rPr>
              <w:t>WYKŁADY</w:t>
            </w:r>
            <w:r>
              <w:rPr>
                <w:rFonts w:ascii="Verdana" w:eastAsia="Batang" w:hAnsi="Verdana" w:cs="Verdana"/>
                <w:sz w:val="16"/>
                <w:szCs w:val="16"/>
                <w:lang w:eastAsia="ko-KR" w:bidi="he-IL"/>
              </w:rPr>
              <w:t xml:space="preserve"> (K)</w:t>
            </w:r>
          </w:p>
          <w:p w:rsidR="00917CA3" w:rsidRPr="004B203F" w:rsidRDefault="00917CA3" w:rsidP="0077749B">
            <w:pPr>
              <w:pStyle w:val="Bezodstpw"/>
              <w:numPr>
                <w:ilvl w:val="0"/>
                <w:numId w:val="63"/>
              </w:numPr>
              <w:rPr>
                <w:rFonts w:ascii="Verdana" w:eastAsia="Calibri" w:hAnsi="Verdana"/>
                <w:sz w:val="16"/>
                <w:szCs w:val="16"/>
                <w:lang w:eastAsia="en-US"/>
              </w:rPr>
            </w:pPr>
            <w:r w:rsidRPr="004B203F">
              <w:rPr>
                <w:rFonts w:ascii="Verdana" w:eastAsia="Batang" w:hAnsi="Verdana"/>
                <w:sz w:val="16"/>
                <w:szCs w:val="16"/>
                <w:lang w:eastAsia="ko-KR" w:bidi="he-IL"/>
              </w:rPr>
              <w:t xml:space="preserve">Organizacja opieki paliatywno-hospicyjnej w Polsce. </w:t>
            </w:r>
            <w:r>
              <w:rPr>
                <w:rFonts w:ascii="Verdana" w:eastAsia="Batang" w:hAnsi="Verdana"/>
                <w:sz w:val="16"/>
                <w:szCs w:val="16"/>
                <w:lang w:eastAsia="ko-KR" w:bidi="he-IL"/>
              </w:rPr>
              <w:t xml:space="preserve">Formy sprawowania opieki                  w </w:t>
            </w:r>
            <w:r w:rsidRPr="004B203F">
              <w:rPr>
                <w:rFonts w:ascii="Verdana" w:eastAsia="Batang" w:hAnsi="Verdana"/>
                <w:sz w:val="16"/>
                <w:szCs w:val="16"/>
                <w:lang w:eastAsia="ko-KR" w:bidi="he-IL"/>
              </w:rPr>
              <w:t>warunkach domowych istacjonarnych.</w:t>
            </w:r>
            <w:r>
              <w:rPr>
                <w:rFonts w:ascii="Verdana" w:eastAsia="Calibri" w:hAnsi="Verdana"/>
                <w:sz w:val="16"/>
                <w:szCs w:val="16"/>
                <w:lang w:eastAsia="en-US"/>
              </w:rPr>
              <w:t>I</w:t>
            </w:r>
            <w:r w:rsidRPr="004B203F">
              <w:rPr>
                <w:rFonts w:ascii="Verdana" w:eastAsia="Calibri" w:hAnsi="Verdana"/>
                <w:sz w:val="16"/>
                <w:szCs w:val="16"/>
                <w:lang w:eastAsia="en-US"/>
              </w:rPr>
              <w:t>nterdyscyplinarny model opieki paliatywnej.</w:t>
            </w:r>
          </w:p>
          <w:p w:rsidR="00917CA3" w:rsidRDefault="00917CA3" w:rsidP="0077749B">
            <w:pPr>
              <w:pStyle w:val="Bezodstpw"/>
              <w:numPr>
                <w:ilvl w:val="0"/>
                <w:numId w:val="63"/>
              </w:numPr>
              <w:rPr>
                <w:rFonts w:ascii="Verdana" w:eastAsia="Batang" w:hAnsi="Verdana"/>
                <w:sz w:val="16"/>
                <w:szCs w:val="16"/>
                <w:lang w:eastAsia="ko-KR" w:bidi="he-IL"/>
              </w:rPr>
            </w:pPr>
            <w:r w:rsidRPr="004B203F">
              <w:rPr>
                <w:rFonts w:ascii="Verdana" w:eastAsia="Batang" w:hAnsi="Verdana"/>
                <w:sz w:val="16"/>
                <w:szCs w:val="16"/>
                <w:lang w:eastAsia="ko-KR" w:bidi="he-IL"/>
              </w:rPr>
              <w:t>Ból nowotworowy (definicja, częstość występowania, patomechanizm). Diagnostyka bólów nowotworowych. Zasady leczenia bólu nowotworowego – farmakoterapia (analgetyki nieopioidowe, słabe opioidy, silne opioidy). Leczenie bólu nowotworowego u dzieci – przyczyny bólu, zasady postępow</w:t>
            </w:r>
            <w:r>
              <w:rPr>
                <w:rFonts w:ascii="Verdana" w:eastAsia="Batang" w:hAnsi="Verdana"/>
                <w:sz w:val="16"/>
                <w:szCs w:val="16"/>
                <w:lang w:eastAsia="ko-KR" w:bidi="he-IL"/>
              </w:rPr>
              <w:t>ania przeciwbólowego i przeciwlę</w:t>
            </w:r>
            <w:r w:rsidRPr="004B203F">
              <w:rPr>
                <w:rFonts w:ascii="Verdana" w:eastAsia="Batang" w:hAnsi="Verdana"/>
                <w:sz w:val="16"/>
                <w:szCs w:val="16"/>
                <w:lang w:eastAsia="ko-KR" w:bidi="he-IL"/>
              </w:rPr>
              <w:t>kowego</w:t>
            </w:r>
            <w:r>
              <w:rPr>
                <w:rFonts w:ascii="Verdana" w:eastAsia="Batang" w:hAnsi="Verdana"/>
                <w:sz w:val="16"/>
                <w:szCs w:val="16"/>
                <w:lang w:eastAsia="ko-KR" w:bidi="he-IL"/>
              </w:rPr>
              <w:t>.</w:t>
            </w:r>
          </w:p>
          <w:p w:rsidR="00917CA3" w:rsidRDefault="00917CA3" w:rsidP="0077749B">
            <w:pPr>
              <w:pStyle w:val="Bezodstpw"/>
              <w:numPr>
                <w:ilvl w:val="0"/>
                <w:numId w:val="63"/>
              </w:numPr>
              <w:rPr>
                <w:rFonts w:ascii="Verdana" w:eastAsia="Batang" w:hAnsi="Verdana"/>
                <w:sz w:val="16"/>
                <w:szCs w:val="16"/>
                <w:lang w:eastAsia="ko-KR" w:bidi="he-IL"/>
              </w:rPr>
            </w:pPr>
            <w:r>
              <w:rPr>
                <w:rFonts w:ascii="Verdana" w:eastAsia="Batang" w:hAnsi="Verdana"/>
                <w:sz w:val="16"/>
                <w:szCs w:val="16"/>
                <w:lang w:eastAsia="ko-KR" w:bidi="he-IL"/>
              </w:rPr>
              <w:t>Dolegliwości występujące w przebiegu choroby nowotworowej.</w:t>
            </w:r>
          </w:p>
          <w:p w:rsidR="00917CA3" w:rsidRDefault="00917CA3" w:rsidP="0077749B">
            <w:pPr>
              <w:pStyle w:val="Bezodstpw"/>
              <w:numPr>
                <w:ilvl w:val="0"/>
                <w:numId w:val="63"/>
              </w:numPr>
              <w:rPr>
                <w:rFonts w:ascii="Verdana" w:eastAsia="Batang" w:hAnsi="Verdana"/>
                <w:sz w:val="16"/>
                <w:szCs w:val="16"/>
                <w:lang w:eastAsia="ko-KR" w:bidi="he-IL"/>
              </w:rPr>
            </w:pPr>
            <w:r>
              <w:rPr>
                <w:rFonts w:ascii="Verdana" w:eastAsia="Batang" w:hAnsi="Verdana"/>
                <w:sz w:val="16"/>
                <w:szCs w:val="16"/>
                <w:lang w:eastAsia="ko-KR" w:bidi="he-IL"/>
              </w:rPr>
              <w:t>Sedacja w opiece paliatywnej.</w:t>
            </w:r>
          </w:p>
          <w:p w:rsidR="00FD4D0E" w:rsidRPr="00FD4D0E" w:rsidRDefault="00FD4D0E" w:rsidP="00FD4D0E">
            <w:pPr>
              <w:pStyle w:val="Bezodstpw"/>
              <w:ind w:left="720"/>
              <w:rPr>
                <w:rFonts w:ascii="Verdana" w:eastAsia="Batang" w:hAnsi="Verdana"/>
                <w:sz w:val="16"/>
                <w:szCs w:val="16"/>
                <w:lang w:eastAsia="ko-KR" w:bidi="he-IL"/>
              </w:rPr>
            </w:pPr>
          </w:p>
          <w:p w:rsidR="00917CA3" w:rsidRDefault="00917CA3" w:rsidP="00EA2300">
            <w:pPr>
              <w:pStyle w:val="Bezodstpw"/>
              <w:rPr>
                <w:rFonts w:ascii="Verdana" w:eastAsia="Batang" w:hAnsi="Verdana"/>
                <w:sz w:val="16"/>
                <w:szCs w:val="16"/>
                <w:lang w:eastAsia="ko-KR" w:bidi="he-IL"/>
              </w:rPr>
            </w:pPr>
            <w:r>
              <w:rPr>
                <w:rFonts w:ascii="Verdana" w:eastAsia="Batang" w:hAnsi="Verdana"/>
                <w:sz w:val="16"/>
                <w:szCs w:val="16"/>
                <w:lang w:eastAsia="ko-KR" w:bidi="he-IL"/>
              </w:rPr>
              <w:t>WYKŁADY (P)</w:t>
            </w:r>
          </w:p>
          <w:p w:rsidR="00917CA3" w:rsidRPr="004B203F" w:rsidRDefault="00917CA3" w:rsidP="0077749B">
            <w:pPr>
              <w:pStyle w:val="Bezodstpw"/>
              <w:numPr>
                <w:ilvl w:val="0"/>
                <w:numId w:val="66"/>
              </w:numPr>
              <w:rPr>
                <w:rFonts w:ascii="Verdana" w:eastAsia="Batang" w:hAnsi="Verdana"/>
                <w:sz w:val="16"/>
                <w:szCs w:val="16"/>
                <w:lang w:eastAsia="ko-KR" w:bidi="he-IL"/>
              </w:rPr>
            </w:pPr>
            <w:r w:rsidRPr="004B203F">
              <w:rPr>
                <w:rFonts w:ascii="Verdana" w:eastAsia="Batang" w:hAnsi="Verdana"/>
                <w:sz w:val="16"/>
                <w:szCs w:val="16"/>
                <w:lang w:eastAsia="ko-KR" w:bidi="he-IL"/>
              </w:rPr>
              <w:t>Ewolucja postaw psychicznych ludzi terminalnie chorych w odniesieniu do śmierci.</w:t>
            </w:r>
          </w:p>
          <w:p w:rsidR="00917CA3" w:rsidRPr="00CA1916" w:rsidRDefault="00917CA3" w:rsidP="0077749B">
            <w:pPr>
              <w:pStyle w:val="Bezodstpw"/>
              <w:numPr>
                <w:ilvl w:val="0"/>
                <w:numId w:val="66"/>
              </w:numPr>
              <w:rPr>
                <w:rFonts w:ascii="Verdana" w:eastAsia="Calibri" w:hAnsi="Verdana"/>
                <w:sz w:val="16"/>
                <w:szCs w:val="16"/>
                <w:lang w:eastAsia="en-US"/>
              </w:rPr>
            </w:pPr>
            <w:r w:rsidRPr="00CA1916">
              <w:rPr>
                <w:rFonts w:ascii="Verdana" w:eastAsia="Batang" w:hAnsi="Verdana"/>
                <w:sz w:val="16"/>
                <w:szCs w:val="16"/>
                <w:lang w:eastAsia="ko-KR" w:bidi="he-IL"/>
              </w:rPr>
              <w:t>Op</w:t>
            </w:r>
            <w:r w:rsidRPr="00CA1916">
              <w:rPr>
                <w:rFonts w:ascii="Verdana" w:eastAsia="Calibri" w:hAnsi="Verdana"/>
                <w:sz w:val="16"/>
                <w:szCs w:val="16"/>
                <w:lang w:eastAsia="en-US"/>
              </w:rPr>
              <w:t xml:space="preserve">ieka komplementarna i wspomagająca w chorobie nowotworowej:- rola pielęgniarki onkologicznej w respektowaniu prawa chorego do korzystania z wszelkich dostępnych form i metod pomocy w sytuacji przewlekłej, daleko zawansowanej i postępującej choroby. </w:t>
            </w:r>
            <w:r>
              <w:rPr>
                <w:rFonts w:ascii="Verdana" w:eastAsia="Calibri" w:hAnsi="Verdana"/>
                <w:sz w:val="16"/>
                <w:szCs w:val="16"/>
                <w:lang w:eastAsia="en-US"/>
              </w:rPr>
              <w:t>W</w:t>
            </w:r>
            <w:r w:rsidRPr="00CA1916">
              <w:rPr>
                <w:rFonts w:ascii="Verdana" w:eastAsia="Calibri" w:hAnsi="Verdana"/>
                <w:sz w:val="16"/>
                <w:szCs w:val="16"/>
                <w:lang w:eastAsia="en-US"/>
              </w:rPr>
              <w:t>sparcie chorego i jego rodziny w trakcie procesu diagnozowania i leczenia.</w:t>
            </w:r>
          </w:p>
          <w:p w:rsidR="00917CA3" w:rsidRPr="004B203F" w:rsidRDefault="00917CA3" w:rsidP="0077749B">
            <w:pPr>
              <w:pStyle w:val="Bezodstpw"/>
              <w:numPr>
                <w:ilvl w:val="0"/>
                <w:numId w:val="66"/>
              </w:numPr>
              <w:rPr>
                <w:rFonts w:ascii="Verdana" w:eastAsia="Calibri" w:hAnsi="Verdana"/>
                <w:sz w:val="16"/>
                <w:szCs w:val="16"/>
                <w:lang w:eastAsia="en-US"/>
              </w:rPr>
            </w:pPr>
            <w:r>
              <w:rPr>
                <w:rFonts w:ascii="Verdana" w:eastAsia="Calibri" w:hAnsi="Verdana"/>
                <w:sz w:val="16"/>
                <w:szCs w:val="16"/>
                <w:lang w:eastAsia="en-US"/>
              </w:rPr>
              <w:t xml:space="preserve">Tanatologia. </w:t>
            </w:r>
            <w:r w:rsidRPr="004B203F">
              <w:rPr>
                <w:rFonts w:ascii="Verdana" w:eastAsia="Calibri" w:hAnsi="Verdana"/>
                <w:sz w:val="16"/>
                <w:szCs w:val="16"/>
                <w:lang w:eastAsia="en-US"/>
              </w:rPr>
              <w:t>Opieka w żałobie. Wsparcie w osieroceniu</w:t>
            </w:r>
          </w:p>
          <w:p w:rsidR="00917CA3" w:rsidRPr="00FD4D0E" w:rsidRDefault="00917CA3" w:rsidP="0077749B">
            <w:pPr>
              <w:pStyle w:val="Bezodstpw"/>
              <w:numPr>
                <w:ilvl w:val="0"/>
                <w:numId w:val="66"/>
              </w:numPr>
              <w:rPr>
                <w:rFonts w:ascii="Verdana" w:eastAsia="Calibri" w:hAnsi="Verdana"/>
                <w:sz w:val="16"/>
                <w:szCs w:val="16"/>
                <w:lang w:eastAsia="en-US"/>
              </w:rPr>
            </w:pPr>
            <w:r w:rsidRPr="004B203F">
              <w:rPr>
                <w:rFonts w:ascii="Verdana" w:eastAsia="Calibri" w:hAnsi="Verdana"/>
                <w:sz w:val="16"/>
                <w:szCs w:val="16"/>
                <w:lang w:eastAsia="en-US"/>
              </w:rPr>
              <w:t>Komunikacja interpersonalna. Zasady właściwej komunikacji z chorym i jego rodziną. Zasady przekazywanianiepomyślnych wiadomości. Komunikacja w zespole interdyscyplinarnym.</w:t>
            </w:r>
          </w:p>
          <w:p w:rsidR="00917CA3" w:rsidRDefault="00917CA3" w:rsidP="00EA2300">
            <w:pPr>
              <w:pStyle w:val="Bezodstpw"/>
              <w:rPr>
                <w:rFonts w:ascii="Verdana" w:eastAsia="Calibri" w:hAnsi="Verdana"/>
                <w:sz w:val="16"/>
                <w:szCs w:val="16"/>
                <w:lang w:eastAsia="en-US"/>
              </w:rPr>
            </w:pPr>
            <w:r>
              <w:rPr>
                <w:rFonts w:ascii="Verdana" w:eastAsia="Calibri" w:hAnsi="Verdana"/>
                <w:sz w:val="16"/>
                <w:szCs w:val="16"/>
                <w:lang w:eastAsia="en-US"/>
              </w:rPr>
              <w:t>ĆWICZENIA</w:t>
            </w:r>
          </w:p>
          <w:p w:rsidR="00917CA3" w:rsidRDefault="00917CA3" w:rsidP="0077749B">
            <w:pPr>
              <w:pStyle w:val="Bezodstpw"/>
              <w:numPr>
                <w:ilvl w:val="0"/>
                <w:numId w:val="65"/>
              </w:numPr>
              <w:rPr>
                <w:rFonts w:ascii="Verdana" w:eastAsia="Calibri" w:hAnsi="Verdana"/>
                <w:sz w:val="16"/>
                <w:szCs w:val="16"/>
                <w:lang w:eastAsia="en-US"/>
              </w:rPr>
            </w:pPr>
            <w:r>
              <w:rPr>
                <w:rFonts w:ascii="Verdana" w:eastAsia="Calibri" w:hAnsi="Verdana"/>
                <w:sz w:val="16"/>
                <w:szCs w:val="16"/>
                <w:lang w:eastAsia="en-US"/>
              </w:rPr>
              <w:t>Farmakologiczne i niefarmakologiczne sposoby łagodzenia uporczywych dolegliwości</w:t>
            </w:r>
          </w:p>
          <w:p w:rsidR="00917CA3" w:rsidRPr="00330346" w:rsidRDefault="00917CA3" w:rsidP="0077749B">
            <w:pPr>
              <w:pStyle w:val="Bezodstpw"/>
              <w:numPr>
                <w:ilvl w:val="0"/>
                <w:numId w:val="65"/>
              </w:numPr>
              <w:rPr>
                <w:rFonts w:ascii="Verdana" w:eastAsia="Calibri" w:hAnsi="Verdana"/>
                <w:sz w:val="16"/>
                <w:szCs w:val="16"/>
                <w:lang w:eastAsia="en-US"/>
              </w:rPr>
            </w:pPr>
            <w:r w:rsidRPr="00330346">
              <w:rPr>
                <w:rFonts w:ascii="Verdana" w:eastAsia="Calibri" w:hAnsi="Verdana"/>
                <w:sz w:val="16"/>
                <w:szCs w:val="16"/>
                <w:lang w:eastAsia="en-US"/>
              </w:rPr>
              <w:t>Formy wsparcia chorego i jego rodziny. Edukacja i przygotowanie rodziny do sprawowania opieki nad chorym.</w:t>
            </w:r>
          </w:p>
          <w:p w:rsidR="00917CA3" w:rsidRPr="00330346" w:rsidRDefault="00917CA3" w:rsidP="0077749B">
            <w:pPr>
              <w:pStyle w:val="Bezodstpw"/>
              <w:numPr>
                <w:ilvl w:val="0"/>
                <w:numId w:val="65"/>
              </w:numPr>
              <w:rPr>
                <w:rFonts w:ascii="Verdana" w:eastAsia="Calibri" w:hAnsi="Verdana"/>
                <w:sz w:val="16"/>
                <w:szCs w:val="16"/>
                <w:lang w:eastAsia="en-US"/>
              </w:rPr>
            </w:pPr>
            <w:r w:rsidRPr="00330346">
              <w:rPr>
                <w:rFonts w:ascii="Verdana" w:eastAsia="Calibri" w:hAnsi="Verdana"/>
                <w:sz w:val="16"/>
                <w:szCs w:val="16"/>
                <w:lang w:eastAsia="en-US"/>
              </w:rPr>
              <w:t>Opieka nad pacjentem w sedacji paliatywnej.</w:t>
            </w:r>
          </w:p>
          <w:p w:rsidR="00917CA3" w:rsidRDefault="00917CA3" w:rsidP="0077749B">
            <w:pPr>
              <w:pStyle w:val="Bezodstpw"/>
              <w:numPr>
                <w:ilvl w:val="0"/>
                <w:numId w:val="65"/>
              </w:numPr>
              <w:rPr>
                <w:rFonts w:ascii="Verdana" w:eastAsia="Calibri" w:hAnsi="Verdana"/>
                <w:sz w:val="16"/>
                <w:szCs w:val="16"/>
                <w:lang w:eastAsia="en-US"/>
              </w:rPr>
            </w:pPr>
            <w:r w:rsidRPr="00330346">
              <w:rPr>
                <w:rFonts w:ascii="Verdana" w:eastAsia="Calibri" w:hAnsi="Verdana"/>
                <w:sz w:val="16"/>
                <w:szCs w:val="16"/>
                <w:lang w:eastAsia="en-US"/>
              </w:rPr>
              <w:t xml:space="preserve">Wypalenie zawodowe. Zastosowanie wybranych metod redukcji stresu i radzenia </w:t>
            </w:r>
            <w:r w:rsidRPr="00330346">
              <w:rPr>
                <w:rFonts w:ascii="Verdana" w:eastAsia="Calibri" w:hAnsi="Verdana"/>
                <w:sz w:val="16"/>
                <w:szCs w:val="16"/>
                <w:lang w:eastAsia="en-US"/>
              </w:rPr>
              <w:lastRenderedPageBreak/>
              <w:t xml:space="preserve">sobie w sytuacji przewlekłego stresu </w:t>
            </w:r>
          </w:p>
          <w:p w:rsidR="00917CA3" w:rsidRDefault="00917CA3" w:rsidP="00EA2300">
            <w:pPr>
              <w:pStyle w:val="Bezodstpw"/>
              <w:ind w:left="720"/>
              <w:rPr>
                <w:rFonts w:ascii="Verdana" w:eastAsia="Calibri" w:hAnsi="Verdana"/>
                <w:sz w:val="16"/>
                <w:szCs w:val="16"/>
                <w:lang w:eastAsia="en-US"/>
              </w:rPr>
            </w:pPr>
          </w:p>
          <w:p w:rsidR="00917CA3" w:rsidRDefault="00917CA3" w:rsidP="00EA2300">
            <w:pPr>
              <w:pStyle w:val="Bezodstpw"/>
              <w:rPr>
                <w:rFonts w:ascii="Verdana" w:eastAsia="Calibri" w:hAnsi="Verdana"/>
                <w:sz w:val="16"/>
                <w:szCs w:val="16"/>
                <w:lang w:eastAsia="en-US"/>
              </w:rPr>
            </w:pPr>
            <w:r>
              <w:rPr>
                <w:rFonts w:ascii="Verdana" w:eastAsia="Calibri" w:hAnsi="Verdana"/>
                <w:sz w:val="16"/>
                <w:szCs w:val="16"/>
                <w:lang w:eastAsia="en-US"/>
              </w:rPr>
              <w:t>ZAJĘCIA PRAKTYCZNE</w:t>
            </w:r>
          </w:p>
          <w:p w:rsidR="00917CA3" w:rsidRDefault="00917CA3" w:rsidP="0077749B">
            <w:pPr>
              <w:pStyle w:val="Bezodstpw"/>
              <w:numPr>
                <w:ilvl w:val="0"/>
                <w:numId w:val="69"/>
              </w:numPr>
              <w:rPr>
                <w:rFonts w:ascii="Verdana" w:eastAsia="Calibri" w:hAnsi="Verdana"/>
                <w:sz w:val="16"/>
                <w:szCs w:val="16"/>
                <w:lang w:eastAsia="en-US"/>
              </w:rPr>
            </w:pPr>
            <w:r>
              <w:rPr>
                <w:rFonts w:ascii="Verdana" w:eastAsia="Calibri" w:hAnsi="Verdana"/>
                <w:sz w:val="16"/>
                <w:szCs w:val="16"/>
                <w:lang w:eastAsia="en-US"/>
              </w:rPr>
              <w:t>Przyjęcie pacjenta do oddziału opieki paliatywnej / do hospicjum. Ocena stanu pacjenta z zastosowaniem odpowiednich narzędzi. Rozpoznawanie problemów pielęgnacyjnych i planowanie opieki wobec pacjentów terminalnie chorych.</w:t>
            </w:r>
          </w:p>
          <w:p w:rsidR="00917CA3" w:rsidRDefault="00917CA3" w:rsidP="0077749B">
            <w:pPr>
              <w:pStyle w:val="Bezodstpw"/>
              <w:numPr>
                <w:ilvl w:val="0"/>
                <w:numId w:val="69"/>
              </w:numPr>
              <w:rPr>
                <w:rFonts w:ascii="Verdana" w:eastAsia="Calibri" w:hAnsi="Verdana"/>
                <w:sz w:val="16"/>
                <w:szCs w:val="16"/>
                <w:lang w:eastAsia="en-US"/>
              </w:rPr>
            </w:pPr>
            <w:r>
              <w:rPr>
                <w:rFonts w:ascii="Verdana" w:eastAsia="Calibri" w:hAnsi="Verdana"/>
                <w:sz w:val="16"/>
                <w:szCs w:val="16"/>
                <w:lang w:eastAsia="en-US"/>
              </w:rPr>
              <w:t xml:space="preserve"> Ocena natężenia bólu z użyciem skal. Łagodzenie bólu. Podawanie leków przeciwbólowych różnymi drogami. Praktyczne stosowanie niefarmakologicznych sposobów walki z bólem.</w:t>
            </w:r>
          </w:p>
          <w:p w:rsidR="00917CA3" w:rsidRDefault="00917CA3" w:rsidP="0077749B">
            <w:pPr>
              <w:pStyle w:val="Bezodstpw"/>
              <w:numPr>
                <w:ilvl w:val="0"/>
                <w:numId w:val="69"/>
              </w:numPr>
              <w:rPr>
                <w:rFonts w:ascii="Verdana" w:eastAsia="Calibri" w:hAnsi="Verdana"/>
                <w:sz w:val="16"/>
                <w:szCs w:val="16"/>
                <w:lang w:eastAsia="en-US"/>
              </w:rPr>
            </w:pPr>
            <w:r>
              <w:rPr>
                <w:rFonts w:ascii="Verdana" w:eastAsia="Calibri" w:hAnsi="Verdana"/>
                <w:sz w:val="16"/>
                <w:szCs w:val="16"/>
                <w:lang w:eastAsia="en-US"/>
              </w:rPr>
              <w:t>Farmakologiczne i niefarmakologiczne sposoby łagodzenia uciążliwych dolegliwości.</w:t>
            </w:r>
          </w:p>
          <w:p w:rsidR="00917CA3" w:rsidRDefault="00917CA3" w:rsidP="0077749B">
            <w:pPr>
              <w:pStyle w:val="Bezodstpw"/>
              <w:numPr>
                <w:ilvl w:val="0"/>
                <w:numId w:val="69"/>
              </w:numPr>
              <w:rPr>
                <w:rFonts w:ascii="Verdana" w:eastAsia="Calibri" w:hAnsi="Verdana"/>
                <w:sz w:val="16"/>
                <w:szCs w:val="16"/>
                <w:lang w:eastAsia="en-US"/>
              </w:rPr>
            </w:pPr>
            <w:r>
              <w:rPr>
                <w:rFonts w:ascii="Verdana" w:eastAsia="Calibri" w:hAnsi="Verdana"/>
                <w:sz w:val="16"/>
                <w:szCs w:val="16"/>
                <w:lang w:eastAsia="en-US"/>
              </w:rPr>
              <w:t>Udzielanie wsparcia chorym i ich rodzinom.</w:t>
            </w:r>
          </w:p>
          <w:p w:rsidR="00917CA3" w:rsidRDefault="00917CA3" w:rsidP="0077749B">
            <w:pPr>
              <w:pStyle w:val="Bezodstpw"/>
              <w:numPr>
                <w:ilvl w:val="0"/>
                <w:numId w:val="69"/>
              </w:numPr>
              <w:rPr>
                <w:rFonts w:ascii="Verdana" w:eastAsia="Calibri" w:hAnsi="Verdana"/>
                <w:sz w:val="16"/>
                <w:szCs w:val="16"/>
                <w:lang w:eastAsia="en-US"/>
              </w:rPr>
            </w:pPr>
            <w:r>
              <w:rPr>
                <w:rFonts w:ascii="Verdana" w:eastAsia="Calibri" w:hAnsi="Verdana"/>
                <w:sz w:val="16"/>
                <w:szCs w:val="16"/>
                <w:lang w:eastAsia="en-US"/>
              </w:rPr>
              <w:t xml:space="preserve">Opieka nad pacjentem w agonii. </w:t>
            </w:r>
          </w:p>
          <w:p w:rsidR="00917CA3" w:rsidRPr="004B203F" w:rsidRDefault="00917CA3" w:rsidP="00EA2300">
            <w:pPr>
              <w:pStyle w:val="Bezodstpw"/>
              <w:rPr>
                <w:rFonts w:ascii="Verdana" w:eastAsia="Calibri" w:hAnsi="Verdana"/>
                <w:sz w:val="16"/>
                <w:szCs w:val="16"/>
                <w:lang w:eastAsia="en-US"/>
              </w:rPr>
            </w:pPr>
          </w:p>
          <w:p w:rsidR="00917CA3" w:rsidRPr="004B203F" w:rsidRDefault="00917CA3" w:rsidP="00EA2300">
            <w:pPr>
              <w:pStyle w:val="Bezodstpw"/>
              <w:rPr>
                <w:rFonts w:ascii="Verdana" w:eastAsia="Calibri" w:hAnsi="Verdana"/>
                <w:sz w:val="16"/>
                <w:szCs w:val="16"/>
                <w:lang w:eastAsia="en-US"/>
              </w:rPr>
            </w:pPr>
          </w:p>
          <w:p w:rsidR="00917CA3" w:rsidRDefault="00917CA3" w:rsidP="00EA2300">
            <w:pPr>
              <w:pStyle w:val="Bezodstpw"/>
              <w:rPr>
                <w:rFonts w:ascii="Verdana" w:eastAsia="Calibri" w:hAnsi="Verdana"/>
                <w:sz w:val="16"/>
                <w:szCs w:val="16"/>
                <w:lang w:eastAsia="en-US"/>
              </w:rPr>
            </w:pPr>
            <w:r>
              <w:rPr>
                <w:rFonts w:ascii="Verdana" w:eastAsia="Calibri" w:hAnsi="Verdana"/>
                <w:sz w:val="16"/>
                <w:szCs w:val="16"/>
                <w:lang w:eastAsia="en-US"/>
              </w:rPr>
              <w:t>PRAKTYKA ZAWODOWA</w:t>
            </w:r>
          </w:p>
          <w:p w:rsidR="00917CA3" w:rsidRDefault="00917CA3" w:rsidP="0077749B">
            <w:pPr>
              <w:pStyle w:val="Bezodstpw"/>
              <w:numPr>
                <w:ilvl w:val="0"/>
                <w:numId w:val="64"/>
              </w:numPr>
              <w:rPr>
                <w:rFonts w:ascii="Verdana" w:eastAsia="Calibri" w:hAnsi="Verdana"/>
                <w:sz w:val="16"/>
                <w:szCs w:val="16"/>
                <w:lang w:eastAsia="en-US"/>
              </w:rPr>
            </w:pPr>
            <w:r w:rsidRPr="004B203F">
              <w:rPr>
                <w:rFonts w:ascii="Verdana" w:eastAsia="Calibri" w:hAnsi="Verdana"/>
                <w:sz w:val="16"/>
                <w:szCs w:val="16"/>
                <w:lang w:eastAsia="en-US"/>
              </w:rPr>
              <w:t>Praktyczne zastosowanie interdyscyplinarnego modelu opieki paliatywnej.</w:t>
            </w:r>
          </w:p>
          <w:p w:rsidR="00917CA3" w:rsidRPr="004B203F" w:rsidRDefault="00917CA3" w:rsidP="0077749B">
            <w:pPr>
              <w:pStyle w:val="Bezodstpw"/>
              <w:numPr>
                <w:ilvl w:val="0"/>
                <w:numId w:val="64"/>
              </w:numPr>
              <w:rPr>
                <w:rFonts w:ascii="Verdana" w:eastAsia="Calibri" w:hAnsi="Verdana"/>
                <w:sz w:val="16"/>
                <w:szCs w:val="16"/>
                <w:lang w:eastAsia="en-US"/>
              </w:rPr>
            </w:pPr>
            <w:r>
              <w:rPr>
                <w:rFonts w:ascii="Verdana" w:eastAsia="Calibri" w:hAnsi="Verdana"/>
                <w:sz w:val="16"/>
                <w:szCs w:val="16"/>
                <w:lang w:eastAsia="en-US"/>
              </w:rPr>
              <w:t>Rozwiązywanie problemów pielęgnacyjnych chorych u kresu życia.</w:t>
            </w:r>
          </w:p>
          <w:p w:rsidR="00917CA3" w:rsidRDefault="00917CA3" w:rsidP="0077749B">
            <w:pPr>
              <w:pStyle w:val="Bezodstpw"/>
              <w:numPr>
                <w:ilvl w:val="0"/>
                <w:numId w:val="64"/>
              </w:numPr>
              <w:rPr>
                <w:rFonts w:ascii="Verdana" w:eastAsia="Calibri" w:hAnsi="Verdana"/>
                <w:sz w:val="16"/>
                <w:szCs w:val="16"/>
                <w:lang w:eastAsia="en-US"/>
              </w:rPr>
            </w:pPr>
            <w:r>
              <w:rPr>
                <w:rFonts w:ascii="Verdana" w:eastAsia="Calibri" w:hAnsi="Verdana"/>
                <w:sz w:val="16"/>
                <w:szCs w:val="16"/>
                <w:lang w:eastAsia="en-US"/>
              </w:rPr>
              <w:t>Łagodzenie dolegliwości  pacjentów u kresu życia.</w:t>
            </w:r>
          </w:p>
          <w:p w:rsidR="00917CA3" w:rsidRDefault="00917CA3" w:rsidP="0077749B">
            <w:pPr>
              <w:pStyle w:val="Bezodstpw"/>
              <w:numPr>
                <w:ilvl w:val="0"/>
                <w:numId w:val="64"/>
              </w:numPr>
              <w:rPr>
                <w:rFonts w:ascii="Verdana" w:eastAsia="Calibri" w:hAnsi="Verdana"/>
                <w:sz w:val="16"/>
                <w:szCs w:val="16"/>
                <w:lang w:eastAsia="en-US"/>
              </w:rPr>
            </w:pPr>
            <w:r w:rsidRPr="004B203F">
              <w:rPr>
                <w:rFonts w:ascii="Verdana" w:eastAsia="Calibri" w:hAnsi="Verdana"/>
                <w:sz w:val="16"/>
                <w:szCs w:val="16"/>
                <w:lang w:eastAsia="en-US"/>
              </w:rPr>
              <w:t xml:space="preserve">Opieka </w:t>
            </w:r>
            <w:r>
              <w:rPr>
                <w:rFonts w:ascii="Verdana" w:eastAsia="Calibri" w:hAnsi="Verdana"/>
                <w:sz w:val="16"/>
                <w:szCs w:val="16"/>
                <w:lang w:eastAsia="en-US"/>
              </w:rPr>
              <w:t xml:space="preserve">holistyczna w </w:t>
            </w:r>
            <w:r w:rsidRPr="004B203F">
              <w:rPr>
                <w:rFonts w:ascii="Verdana" w:eastAsia="Calibri" w:hAnsi="Verdana"/>
                <w:sz w:val="16"/>
                <w:szCs w:val="16"/>
                <w:lang w:eastAsia="en-US"/>
              </w:rPr>
              <w:t>zaawansowanej fazie choroby nowotworowej: opieka nad chorym, opieka nadrodziną i bliskimi, opieka nad dawcami wsparcia.</w:t>
            </w:r>
          </w:p>
          <w:p w:rsidR="00917CA3" w:rsidRPr="00FD4D0E" w:rsidRDefault="00917CA3" w:rsidP="0077749B">
            <w:pPr>
              <w:pStyle w:val="Bezodstpw"/>
              <w:numPr>
                <w:ilvl w:val="0"/>
                <w:numId w:val="64"/>
              </w:numPr>
              <w:rPr>
                <w:rFonts w:ascii="Verdana" w:eastAsia="Calibri" w:hAnsi="Verdana"/>
                <w:sz w:val="16"/>
                <w:szCs w:val="16"/>
                <w:lang w:eastAsia="en-US"/>
              </w:rPr>
            </w:pPr>
            <w:r>
              <w:rPr>
                <w:rFonts w:ascii="Verdana" w:eastAsia="Calibri" w:hAnsi="Verdana"/>
                <w:sz w:val="16"/>
                <w:szCs w:val="16"/>
                <w:lang w:eastAsia="en-US"/>
              </w:rPr>
              <w:t>Praktyczne zastosowanie komunikacji werbalnej i niewerbalnej w sprawowaniu opieki nad pacjentem.</w:t>
            </w:r>
          </w:p>
        </w:tc>
        <w:tc>
          <w:tcPr>
            <w:tcW w:w="1492" w:type="dxa"/>
            <w:tcBorders>
              <w:bottom w:val="single" w:sz="4" w:space="0" w:color="auto"/>
            </w:tcBorders>
            <w:vAlign w:val="center"/>
          </w:tcPr>
          <w:p w:rsidR="00917CA3" w:rsidRDefault="00917CA3" w:rsidP="00FD4D0E">
            <w:pPr>
              <w:jc w:val="center"/>
              <w:rPr>
                <w:rFonts w:ascii="Verdana" w:eastAsia="Calibri" w:hAnsi="Verdana"/>
                <w:sz w:val="16"/>
                <w:szCs w:val="16"/>
              </w:rPr>
            </w:pPr>
          </w:p>
          <w:p w:rsidR="00917CA3" w:rsidRDefault="00917CA3" w:rsidP="00FD4D0E">
            <w:pPr>
              <w:jc w:val="center"/>
              <w:rPr>
                <w:rFonts w:ascii="Verdana" w:eastAsia="Calibri" w:hAnsi="Verdana"/>
                <w:sz w:val="16"/>
                <w:szCs w:val="16"/>
              </w:rPr>
            </w:pPr>
            <w:r>
              <w:rPr>
                <w:rFonts w:ascii="Verdana" w:eastAsia="Calibri" w:hAnsi="Verdana"/>
                <w:sz w:val="16"/>
                <w:szCs w:val="16"/>
              </w:rPr>
              <w:t>D.W3.</w:t>
            </w:r>
          </w:p>
          <w:p w:rsidR="00917CA3" w:rsidRDefault="00917CA3" w:rsidP="00FD4D0E">
            <w:pPr>
              <w:jc w:val="center"/>
              <w:rPr>
                <w:rFonts w:ascii="Verdana" w:eastAsia="Calibri" w:hAnsi="Verdana"/>
                <w:sz w:val="16"/>
                <w:szCs w:val="16"/>
              </w:rPr>
            </w:pPr>
            <w:r>
              <w:rPr>
                <w:rFonts w:ascii="Verdana" w:eastAsia="Calibri" w:hAnsi="Verdana"/>
                <w:sz w:val="16"/>
                <w:szCs w:val="16"/>
              </w:rPr>
              <w:t>D.W10.</w:t>
            </w:r>
          </w:p>
          <w:p w:rsidR="00917CA3" w:rsidRDefault="00917CA3" w:rsidP="00FD4D0E">
            <w:pPr>
              <w:jc w:val="center"/>
              <w:rPr>
                <w:rFonts w:ascii="Verdana" w:eastAsia="Calibri" w:hAnsi="Verdana"/>
                <w:sz w:val="16"/>
                <w:szCs w:val="16"/>
              </w:rPr>
            </w:pPr>
            <w:r>
              <w:rPr>
                <w:rFonts w:ascii="Verdana" w:eastAsia="Calibri" w:hAnsi="Verdana"/>
                <w:sz w:val="16"/>
                <w:szCs w:val="16"/>
              </w:rPr>
              <w:t>D.W33.</w:t>
            </w:r>
          </w:p>
          <w:p w:rsidR="00917CA3" w:rsidRDefault="00917CA3" w:rsidP="00FD4D0E">
            <w:pPr>
              <w:jc w:val="center"/>
              <w:rPr>
                <w:rFonts w:ascii="Verdana" w:eastAsia="Calibri" w:hAnsi="Verdana"/>
                <w:sz w:val="16"/>
                <w:szCs w:val="16"/>
              </w:rPr>
            </w:pPr>
            <w:r>
              <w:rPr>
                <w:rFonts w:ascii="Verdana" w:eastAsia="Calibri" w:hAnsi="Verdana"/>
                <w:sz w:val="16"/>
                <w:szCs w:val="16"/>
              </w:rPr>
              <w:t>D.W8.</w:t>
            </w:r>
          </w:p>
          <w:p w:rsidR="00917CA3" w:rsidRDefault="00917CA3" w:rsidP="00FD4D0E">
            <w:pPr>
              <w:jc w:val="center"/>
              <w:rPr>
                <w:rFonts w:ascii="Verdana" w:eastAsia="Calibri" w:hAnsi="Verdana"/>
                <w:sz w:val="16"/>
                <w:szCs w:val="16"/>
              </w:rPr>
            </w:pPr>
            <w:r>
              <w:rPr>
                <w:rFonts w:ascii="Verdana" w:eastAsia="Calibri" w:hAnsi="Verdana"/>
                <w:sz w:val="16"/>
                <w:szCs w:val="16"/>
              </w:rPr>
              <w:t>D.W6.</w:t>
            </w:r>
          </w:p>
          <w:p w:rsidR="00917CA3" w:rsidRDefault="00917CA3" w:rsidP="00FD4D0E">
            <w:pPr>
              <w:jc w:val="center"/>
              <w:rPr>
                <w:rFonts w:ascii="Verdana" w:eastAsia="Calibri" w:hAnsi="Verdana"/>
                <w:sz w:val="16"/>
                <w:szCs w:val="16"/>
              </w:rPr>
            </w:pPr>
            <w:r>
              <w:rPr>
                <w:rFonts w:ascii="Verdana" w:eastAsia="Calibri" w:hAnsi="Verdana"/>
                <w:sz w:val="16"/>
                <w:szCs w:val="16"/>
              </w:rPr>
              <w:t>D.W7.</w:t>
            </w:r>
          </w:p>
          <w:p w:rsidR="00917CA3" w:rsidRDefault="00917CA3" w:rsidP="00FD4D0E">
            <w:pPr>
              <w:jc w:val="center"/>
              <w:rPr>
                <w:rFonts w:ascii="Verdana" w:eastAsia="Calibri" w:hAnsi="Verdana"/>
                <w:sz w:val="16"/>
                <w:szCs w:val="16"/>
              </w:rPr>
            </w:pPr>
          </w:p>
          <w:p w:rsidR="00917CA3" w:rsidRDefault="00917CA3" w:rsidP="00FD4D0E">
            <w:pPr>
              <w:jc w:val="center"/>
              <w:rPr>
                <w:rFonts w:ascii="Verdana" w:eastAsia="Calibri" w:hAnsi="Verdana"/>
                <w:sz w:val="16"/>
                <w:szCs w:val="16"/>
              </w:rPr>
            </w:pPr>
          </w:p>
          <w:p w:rsidR="00917CA3" w:rsidRDefault="00917CA3" w:rsidP="00FD4D0E">
            <w:pPr>
              <w:jc w:val="center"/>
              <w:rPr>
                <w:rFonts w:ascii="Verdana" w:eastAsia="Calibri" w:hAnsi="Verdana"/>
                <w:sz w:val="16"/>
                <w:szCs w:val="16"/>
              </w:rPr>
            </w:pPr>
            <w:r>
              <w:rPr>
                <w:rFonts w:ascii="Verdana" w:eastAsia="Calibri" w:hAnsi="Verdana"/>
                <w:sz w:val="16"/>
                <w:szCs w:val="16"/>
              </w:rPr>
              <w:t>D.U9.</w:t>
            </w:r>
          </w:p>
          <w:p w:rsidR="00917CA3" w:rsidRDefault="00917CA3" w:rsidP="00FD4D0E">
            <w:pPr>
              <w:jc w:val="center"/>
              <w:rPr>
                <w:rFonts w:ascii="Verdana" w:eastAsia="Calibri" w:hAnsi="Verdana"/>
                <w:sz w:val="16"/>
                <w:szCs w:val="16"/>
              </w:rPr>
            </w:pPr>
            <w:r>
              <w:rPr>
                <w:rFonts w:ascii="Verdana" w:eastAsia="Calibri" w:hAnsi="Verdana"/>
                <w:sz w:val="16"/>
                <w:szCs w:val="16"/>
              </w:rPr>
              <w:t>D.U16.</w:t>
            </w:r>
          </w:p>
          <w:p w:rsidR="00917CA3" w:rsidRDefault="00917CA3" w:rsidP="00FD4D0E">
            <w:pPr>
              <w:jc w:val="center"/>
              <w:rPr>
                <w:rFonts w:ascii="Verdana" w:eastAsia="Calibri" w:hAnsi="Verdana"/>
                <w:sz w:val="16"/>
                <w:szCs w:val="16"/>
              </w:rPr>
            </w:pPr>
            <w:r>
              <w:rPr>
                <w:rFonts w:ascii="Verdana" w:eastAsia="Calibri" w:hAnsi="Verdana"/>
                <w:sz w:val="16"/>
                <w:szCs w:val="16"/>
              </w:rPr>
              <w:t>D.U18.</w:t>
            </w:r>
          </w:p>
          <w:p w:rsidR="00917CA3" w:rsidRDefault="00917CA3" w:rsidP="00FD4D0E">
            <w:pPr>
              <w:jc w:val="center"/>
              <w:rPr>
                <w:rFonts w:ascii="Verdana" w:eastAsia="Calibri" w:hAnsi="Verdana"/>
                <w:sz w:val="16"/>
                <w:szCs w:val="16"/>
              </w:rPr>
            </w:pPr>
            <w:r>
              <w:rPr>
                <w:rFonts w:ascii="Verdana" w:eastAsia="Calibri" w:hAnsi="Verdana"/>
                <w:sz w:val="16"/>
                <w:szCs w:val="16"/>
              </w:rPr>
              <w:t>D.U19.</w:t>
            </w:r>
          </w:p>
          <w:p w:rsidR="00917CA3" w:rsidRDefault="00917CA3" w:rsidP="00FD4D0E">
            <w:pPr>
              <w:jc w:val="center"/>
              <w:rPr>
                <w:rFonts w:ascii="Verdana" w:eastAsia="Calibri" w:hAnsi="Verdana"/>
                <w:sz w:val="16"/>
                <w:szCs w:val="16"/>
              </w:rPr>
            </w:pPr>
            <w:r>
              <w:rPr>
                <w:rFonts w:ascii="Verdana" w:eastAsia="Calibri" w:hAnsi="Verdana"/>
                <w:sz w:val="16"/>
                <w:szCs w:val="16"/>
              </w:rPr>
              <w:t>D.U20.</w:t>
            </w:r>
          </w:p>
          <w:p w:rsidR="00917CA3" w:rsidRDefault="00917CA3" w:rsidP="00FD4D0E">
            <w:pPr>
              <w:jc w:val="center"/>
              <w:rPr>
                <w:rFonts w:ascii="Verdana" w:eastAsia="Calibri" w:hAnsi="Verdana"/>
                <w:sz w:val="16"/>
                <w:szCs w:val="16"/>
              </w:rPr>
            </w:pPr>
            <w:r>
              <w:rPr>
                <w:rFonts w:ascii="Verdana" w:eastAsia="Calibri" w:hAnsi="Verdana"/>
                <w:sz w:val="16"/>
                <w:szCs w:val="16"/>
              </w:rPr>
              <w:t>D.U21.</w:t>
            </w:r>
          </w:p>
          <w:p w:rsidR="00917CA3" w:rsidRDefault="00917CA3" w:rsidP="00FD4D0E">
            <w:pPr>
              <w:jc w:val="center"/>
              <w:rPr>
                <w:rFonts w:ascii="Verdana" w:eastAsia="Calibri" w:hAnsi="Verdana"/>
                <w:sz w:val="16"/>
                <w:szCs w:val="16"/>
              </w:rPr>
            </w:pPr>
            <w:r>
              <w:rPr>
                <w:rFonts w:ascii="Verdana" w:eastAsia="Calibri" w:hAnsi="Verdana"/>
                <w:sz w:val="16"/>
                <w:szCs w:val="16"/>
              </w:rPr>
              <w:lastRenderedPageBreak/>
              <w:t>D.U22.</w:t>
            </w:r>
          </w:p>
          <w:p w:rsidR="00917CA3" w:rsidRDefault="00917CA3" w:rsidP="00FD4D0E">
            <w:pPr>
              <w:jc w:val="center"/>
              <w:rPr>
                <w:rFonts w:ascii="Verdana" w:eastAsia="Calibri" w:hAnsi="Verdana"/>
                <w:sz w:val="16"/>
                <w:szCs w:val="16"/>
              </w:rPr>
            </w:pPr>
            <w:r>
              <w:rPr>
                <w:rFonts w:ascii="Verdana" w:eastAsia="Calibri" w:hAnsi="Verdana"/>
                <w:sz w:val="16"/>
                <w:szCs w:val="16"/>
              </w:rPr>
              <w:t>D.U24.</w:t>
            </w:r>
          </w:p>
          <w:p w:rsidR="00917CA3" w:rsidRDefault="00917CA3" w:rsidP="00FD4D0E">
            <w:pPr>
              <w:jc w:val="center"/>
              <w:rPr>
                <w:rFonts w:ascii="Verdana" w:eastAsia="Calibri" w:hAnsi="Verdana"/>
                <w:sz w:val="16"/>
                <w:szCs w:val="16"/>
              </w:rPr>
            </w:pPr>
            <w:r>
              <w:rPr>
                <w:rFonts w:ascii="Verdana" w:eastAsia="Calibri" w:hAnsi="Verdana"/>
                <w:sz w:val="16"/>
                <w:szCs w:val="16"/>
              </w:rPr>
              <w:t>D.U25.</w:t>
            </w:r>
          </w:p>
          <w:p w:rsidR="00917CA3" w:rsidRDefault="00917CA3" w:rsidP="00FD4D0E">
            <w:pPr>
              <w:jc w:val="center"/>
              <w:rPr>
                <w:rFonts w:ascii="Verdana" w:eastAsia="Calibri" w:hAnsi="Verdana"/>
                <w:sz w:val="16"/>
                <w:szCs w:val="16"/>
              </w:rPr>
            </w:pPr>
            <w:r>
              <w:rPr>
                <w:rFonts w:ascii="Verdana" w:eastAsia="Calibri" w:hAnsi="Verdana"/>
                <w:sz w:val="16"/>
                <w:szCs w:val="16"/>
              </w:rPr>
              <w:t>D.U26.</w:t>
            </w:r>
          </w:p>
          <w:p w:rsidR="00917CA3" w:rsidRDefault="00917CA3" w:rsidP="00FD4D0E">
            <w:pPr>
              <w:jc w:val="center"/>
              <w:rPr>
                <w:rFonts w:ascii="Verdana" w:eastAsia="Calibri" w:hAnsi="Verdana"/>
                <w:sz w:val="16"/>
                <w:szCs w:val="16"/>
              </w:rPr>
            </w:pPr>
          </w:p>
          <w:p w:rsidR="00917CA3" w:rsidRDefault="00917CA3" w:rsidP="00FD4D0E">
            <w:pPr>
              <w:jc w:val="center"/>
              <w:rPr>
                <w:rFonts w:ascii="Verdana" w:eastAsia="Calibri" w:hAnsi="Verdana"/>
                <w:sz w:val="16"/>
                <w:szCs w:val="16"/>
              </w:rPr>
            </w:pPr>
            <w:r>
              <w:rPr>
                <w:rFonts w:ascii="Verdana" w:eastAsia="Calibri" w:hAnsi="Verdana"/>
                <w:sz w:val="16"/>
                <w:szCs w:val="16"/>
              </w:rPr>
              <w:t>K.1.</w:t>
            </w:r>
          </w:p>
          <w:p w:rsidR="00917CA3" w:rsidRDefault="00917CA3" w:rsidP="00FD4D0E">
            <w:pPr>
              <w:jc w:val="center"/>
              <w:rPr>
                <w:rFonts w:ascii="Verdana" w:eastAsia="Calibri" w:hAnsi="Verdana"/>
                <w:sz w:val="16"/>
                <w:szCs w:val="16"/>
              </w:rPr>
            </w:pPr>
            <w:r>
              <w:rPr>
                <w:rFonts w:ascii="Verdana" w:eastAsia="Calibri" w:hAnsi="Verdana"/>
                <w:sz w:val="16"/>
                <w:szCs w:val="16"/>
              </w:rPr>
              <w:t>K.2.</w:t>
            </w:r>
          </w:p>
          <w:p w:rsidR="00917CA3" w:rsidRDefault="00917CA3" w:rsidP="00FD4D0E">
            <w:pPr>
              <w:jc w:val="center"/>
              <w:rPr>
                <w:rFonts w:ascii="Verdana" w:eastAsia="Calibri" w:hAnsi="Verdana"/>
                <w:sz w:val="16"/>
                <w:szCs w:val="16"/>
              </w:rPr>
            </w:pPr>
            <w:r>
              <w:rPr>
                <w:rFonts w:ascii="Verdana" w:eastAsia="Calibri" w:hAnsi="Verdana"/>
                <w:sz w:val="16"/>
                <w:szCs w:val="16"/>
              </w:rPr>
              <w:t>K.3.</w:t>
            </w:r>
          </w:p>
          <w:p w:rsidR="00917CA3" w:rsidRDefault="00917CA3" w:rsidP="00FD4D0E">
            <w:pPr>
              <w:jc w:val="center"/>
              <w:rPr>
                <w:rFonts w:ascii="Verdana" w:eastAsia="Calibri" w:hAnsi="Verdana"/>
                <w:sz w:val="16"/>
                <w:szCs w:val="16"/>
              </w:rPr>
            </w:pPr>
          </w:p>
          <w:p w:rsidR="00917CA3" w:rsidRDefault="00917CA3" w:rsidP="00FD4D0E">
            <w:pPr>
              <w:jc w:val="center"/>
              <w:rPr>
                <w:rFonts w:ascii="Verdana" w:eastAsia="Calibri" w:hAnsi="Verdana"/>
                <w:sz w:val="16"/>
                <w:szCs w:val="16"/>
              </w:rPr>
            </w:pPr>
          </w:p>
          <w:p w:rsidR="00917CA3" w:rsidRDefault="00917CA3" w:rsidP="00FD4D0E">
            <w:pPr>
              <w:jc w:val="center"/>
              <w:rPr>
                <w:rFonts w:ascii="Verdana" w:eastAsia="Calibri" w:hAnsi="Verdana"/>
                <w:sz w:val="16"/>
                <w:szCs w:val="16"/>
              </w:rPr>
            </w:pPr>
          </w:p>
          <w:p w:rsidR="00917CA3" w:rsidRPr="00E127E6" w:rsidRDefault="00917CA3" w:rsidP="00FD4D0E">
            <w:pPr>
              <w:rPr>
                <w:rFonts w:ascii="Verdana" w:eastAsia="Calibri" w:hAnsi="Verdana"/>
                <w:sz w:val="16"/>
                <w:szCs w:val="16"/>
              </w:rPr>
            </w:pPr>
          </w:p>
        </w:tc>
      </w:tr>
      <w:tr w:rsidR="00917CA3" w:rsidRPr="00E127E6" w:rsidTr="00EA2300">
        <w:trPr>
          <w:trHeight w:val="397"/>
          <w:jc w:val="center"/>
        </w:trPr>
        <w:tc>
          <w:tcPr>
            <w:tcW w:w="9356" w:type="dxa"/>
            <w:gridSpan w:val="5"/>
            <w:shd w:val="clear" w:color="auto" w:fill="8DB3E2"/>
            <w:vAlign w:val="center"/>
          </w:tcPr>
          <w:p w:rsidR="00917CA3" w:rsidRPr="00E127E6" w:rsidRDefault="00917CA3" w:rsidP="00EA2300">
            <w:pPr>
              <w:rPr>
                <w:rFonts w:ascii="Verdana" w:eastAsia="Calibri" w:hAnsi="Verdana"/>
                <w:b/>
                <w:sz w:val="16"/>
                <w:szCs w:val="16"/>
              </w:rPr>
            </w:pPr>
            <w:r w:rsidRPr="00E127E6">
              <w:rPr>
                <w:rFonts w:ascii="Verdana" w:eastAsia="Calibri" w:hAnsi="Verdana"/>
                <w:b/>
                <w:sz w:val="16"/>
                <w:szCs w:val="16"/>
              </w:rPr>
              <w:lastRenderedPageBreak/>
              <w:t>Zalecana literatura i pomoce naukowe</w:t>
            </w:r>
          </w:p>
        </w:tc>
      </w:tr>
      <w:tr w:rsidR="00917CA3" w:rsidRPr="00E127E6" w:rsidTr="00EA2300">
        <w:trPr>
          <w:trHeight w:val="397"/>
          <w:jc w:val="center"/>
        </w:trPr>
        <w:tc>
          <w:tcPr>
            <w:tcW w:w="9356" w:type="dxa"/>
            <w:gridSpan w:val="5"/>
            <w:tcBorders>
              <w:bottom w:val="single" w:sz="4" w:space="0" w:color="auto"/>
            </w:tcBorders>
            <w:vAlign w:val="center"/>
          </w:tcPr>
          <w:p w:rsidR="00FD4D0E" w:rsidRDefault="00FD4D0E" w:rsidP="00EA2300">
            <w:pPr>
              <w:rPr>
                <w:rFonts w:ascii="Verdana" w:eastAsia="Calibri" w:hAnsi="Verdana" w:cs="Verdana"/>
                <w:sz w:val="16"/>
                <w:szCs w:val="16"/>
              </w:rPr>
            </w:pPr>
          </w:p>
          <w:p w:rsidR="00917CA3" w:rsidRPr="00E16359" w:rsidRDefault="00917CA3" w:rsidP="00EA2300">
            <w:pPr>
              <w:rPr>
                <w:rFonts w:ascii="Verdana" w:hAnsi="Verdana" w:cs="Verdana"/>
                <w:sz w:val="16"/>
                <w:szCs w:val="16"/>
                <w:lang w:eastAsia="ko-KR" w:bidi="he-IL"/>
              </w:rPr>
            </w:pPr>
            <w:r>
              <w:rPr>
                <w:rFonts w:ascii="Verdana" w:eastAsia="Calibri" w:hAnsi="Verdana" w:cs="Verdana"/>
                <w:sz w:val="16"/>
                <w:szCs w:val="16"/>
              </w:rPr>
              <w:t>Literatura podstawowa</w:t>
            </w:r>
          </w:p>
          <w:p w:rsidR="00917CA3" w:rsidRDefault="00917CA3" w:rsidP="0077749B">
            <w:pPr>
              <w:pStyle w:val="Akapitzlist"/>
              <w:widowControl w:val="0"/>
              <w:numPr>
                <w:ilvl w:val="0"/>
                <w:numId w:val="67"/>
              </w:numPr>
              <w:autoSpaceDE w:val="0"/>
              <w:autoSpaceDN w:val="0"/>
              <w:adjustRightInd w:val="0"/>
              <w:rPr>
                <w:rFonts w:ascii="Verdana" w:hAnsi="Verdana" w:cs="Verdana"/>
                <w:sz w:val="16"/>
                <w:szCs w:val="16"/>
                <w:lang w:eastAsia="ko-KR" w:bidi="he-IL"/>
              </w:rPr>
            </w:pPr>
            <w:r w:rsidRPr="00407A92">
              <w:rPr>
                <w:rFonts w:ascii="Verdana" w:hAnsi="Verdana" w:cs="Verdana"/>
                <w:sz w:val="16"/>
                <w:szCs w:val="16"/>
                <w:lang w:eastAsia="ko-KR" w:bidi="he-IL"/>
              </w:rPr>
              <w:t>de Walden-G</w:t>
            </w:r>
            <w:r>
              <w:rPr>
                <w:rFonts w:ascii="Verdana" w:hAnsi="Verdana" w:cs="Verdana"/>
                <w:sz w:val="16"/>
                <w:szCs w:val="16"/>
                <w:lang w:eastAsia="ko-KR" w:bidi="he-IL"/>
              </w:rPr>
              <w:t xml:space="preserve">ałuszko K., </w:t>
            </w:r>
            <w:r w:rsidRPr="00407A92">
              <w:rPr>
                <w:rFonts w:ascii="Verdana" w:hAnsi="Verdana" w:cs="Verdana"/>
                <w:sz w:val="16"/>
                <w:szCs w:val="16"/>
                <w:lang w:eastAsia="ko-KR" w:bidi="he-IL"/>
              </w:rPr>
              <w:t>Kübler-Ross</w:t>
            </w:r>
            <w:r>
              <w:rPr>
                <w:rFonts w:ascii="Verdana" w:hAnsi="Verdana" w:cs="Verdana"/>
                <w:sz w:val="16"/>
                <w:szCs w:val="16"/>
                <w:lang w:eastAsia="ko-KR" w:bidi="he-IL"/>
              </w:rPr>
              <w:t xml:space="preserve"> E.: </w:t>
            </w:r>
            <w:r w:rsidRPr="00407A92">
              <w:rPr>
                <w:rFonts w:ascii="Verdana" w:hAnsi="Verdana" w:cs="Verdana"/>
                <w:sz w:val="16"/>
                <w:szCs w:val="16"/>
                <w:lang w:eastAsia="ko-KR" w:bidi="he-IL"/>
              </w:rPr>
              <w:t xml:space="preserve"> Podstawy opieki paliatywnej Warszawa : Wydawnictwo Lekarskie PZWL , cop. 2004</w:t>
            </w:r>
          </w:p>
          <w:p w:rsidR="00917CA3" w:rsidRPr="00407A92" w:rsidRDefault="00917CA3" w:rsidP="0077749B">
            <w:pPr>
              <w:pStyle w:val="Akapitzlist"/>
              <w:widowControl w:val="0"/>
              <w:numPr>
                <w:ilvl w:val="0"/>
                <w:numId w:val="67"/>
              </w:numPr>
              <w:autoSpaceDE w:val="0"/>
              <w:autoSpaceDN w:val="0"/>
              <w:adjustRightInd w:val="0"/>
              <w:rPr>
                <w:rFonts w:ascii="Verdana" w:hAnsi="Verdana" w:cs="Verdana"/>
                <w:sz w:val="16"/>
                <w:szCs w:val="16"/>
                <w:lang w:eastAsia="ko-KR" w:bidi="he-IL"/>
              </w:rPr>
            </w:pPr>
            <w:r>
              <w:rPr>
                <w:rFonts w:ascii="Verdana" w:hAnsi="Verdana" w:cs="Verdana"/>
                <w:sz w:val="16"/>
                <w:szCs w:val="16"/>
                <w:lang w:eastAsia="ko-KR" w:bidi="he-IL"/>
              </w:rPr>
              <w:t>De Walden – Gałuszko K., Ciałkowska – Rysz A.: Medycyna paliatywne. PZWL, Warszawa 2015</w:t>
            </w:r>
          </w:p>
          <w:p w:rsidR="00917CA3" w:rsidRDefault="00917CA3" w:rsidP="0077749B">
            <w:pPr>
              <w:pStyle w:val="Akapitzlist"/>
              <w:widowControl w:val="0"/>
              <w:numPr>
                <w:ilvl w:val="0"/>
                <w:numId w:val="67"/>
              </w:numPr>
              <w:autoSpaceDE w:val="0"/>
              <w:autoSpaceDN w:val="0"/>
              <w:adjustRightInd w:val="0"/>
              <w:rPr>
                <w:rFonts w:ascii="Verdana" w:hAnsi="Verdana" w:cs="Verdana"/>
                <w:sz w:val="16"/>
                <w:szCs w:val="16"/>
                <w:lang w:eastAsia="ko-KR" w:bidi="he-IL"/>
              </w:rPr>
            </w:pPr>
            <w:r w:rsidRPr="006911A3">
              <w:rPr>
                <w:rFonts w:ascii="Verdana" w:hAnsi="Verdana" w:cs="Verdana"/>
                <w:sz w:val="16"/>
                <w:szCs w:val="16"/>
                <w:lang w:eastAsia="ko-KR" w:bidi="he-IL"/>
              </w:rPr>
              <w:t>de Walden-Gałuszko K., Kaptacz A.: Pielęgniarstwo</w:t>
            </w:r>
            <w:r>
              <w:rPr>
                <w:rFonts w:ascii="Verdana" w:hAnsi="Verdana" w:cs="Verdana"/>
                <w:sz w:val="16"/>
                <w:szCs w:val="16"/>
                <w:lang w:eastAsia="ko-KR" w:bidi="he-IL"/>
              </w:rPr>
              <w:t xml:space="preserve"> opieki paliatywnej. PZW,</w:t>
            </w:r>
            <w:r w:rsidRPr="006911A3">
              <w:rPr>
                <w:rFonts w:ascii="Verdana" w:hAnsi="Verdana" w:cs="Verdana"/>
                <w:sz w:val="16"/>
                <w:szCs w:val="16"/>
                <w:lang w:eastAsia="ko-KR" w:bidi="he-IL"/>
              </w:rPr>
              <w:t>, Warszawa 2019.</w:t>
            </w:r>
          </w:p>
          <w:p w:rsidR="00917CA3" w:rsidRDefault="00917CA3" w:rsidP="0077749B">
            <w:pPr>
              <w:pStyle w:val="Akapitzlist"/>
              <w:widowControl w:val="0"/>
              <w:numPr>
                <w:ilvl w:val="0"/>
                <w:numId w:val="67"/>
              </w:numPr>
              <w:autoSpaceDE w:val="0"/>
              <w:autoSpaceDN w:val="0"/>
              <w:adjustRightInd w:val="0"/>
              <w:rPr>
                <w:rFonts w:ascii="Verdana" w:hAnsi="Verdana" w:cs="Verdana"/>
                <w:sz w:val="16"/>
                <w:szCs w:val="16"/>
                <w:lang w:eastAsia="ko-KR" w:bidi="he-IL"/>
              </w:rPr>
            </w:pPr>
            <w:r>
              <w:rPr>
                <w:rFonts w:ascii="Verdana" w:hAnsi="Verdana" w:cs="Verdana"/>
                <w:sz w:val="16"/>
                <w:szCs w:val="16"/>
                <w:lang w:eastAsia="ko-KR" w:bidi="he-IL"/>
              </w:rPr>
              <w:t>Leppert W., Majkowicz M.: Ból przewlekły ujęcie kliniczne i psychologiczne. PZWL, Warszawa 2018.</w:t>
            </w:r>
          </w:p>
          <w:p w:rsidR="00917CA3" w:rsidRPr="00A8613A" w:rsidRDefault="00917CA3" w:rsidP="0077749B">
            <w:pPr>
              <w:pStyle w:val="Akapitzlist"/>
              <w:widowControl w:val="0"/>
              <w:numPr>
                <w:ilvl w:val="0"/>
                <w:numId w:val="67"/>
              </w:numPr>
              <w:autoSpaceDE w:val="0"/>
              <w:autoSpaceDN w:val="0"/>
              <w:adjustRightInd w:val="0"/>
              <w:rPr>
                <w:rFonts w:ascii="Verdana" w:hAnsi="Verdana" w:cs="Verdana"/>
                <w:sz w:val="16"/>
                <w:szCs w:val="16"/>
                <w:lang w:eastAsia="ko-KR" w:bidi="he-IL"/>
              </w:rPr>
            </w:pPr>
            <w:r>
              <w:rPr>
                <w:rFonts w:ascii="Verdana" w:hAnsi="Verdana" w:cs="Verdana"/>
                <w:sz w:val="16"/>
                <w:szCs w:val="16"/>
                <w:lang w:eastAsia="ko-KR" w:bidi="he-IL"/>
              </w:rPr>
              <w:t>De Walden – Gałuszko K.: Psychoonkologia w praktyce klinicznej. PZWL, Warszawa 2014.</w:t>
            </w:r>
          </w:p>
          <w:p w:rsidR="00917CA3" w:rsidRPr="00FD4D0E" w:rsidRDefault="00917CA3" w:rsidP="0077749B">
            <w:pPr>
              <w:pStyle w:val="Akapitzlist"/>
              <w:widowControl w:val="0"/>
              <w:numPr>
                <w:ilvl w:val="0"/>
                <w:numId w:val="67"/>
              </w:numPr>
              <w:autoSpaceDE w:val="0"/>
              <w:autoSpaceDN w:val="0"/>
              <w:adjustRightInd w:val="0"/>
              <w:rPr>
                <w:rFonts w:ascii="Verdana" w:hAnsi="Verdana" w:cs="Verdana"/>
                <w:sz w:val="16"/>
                <w:szCs w:val="16"/>
                <w:lang w:eastAsia="ko-KR" w:bidi="he-IL"/>
              </w:rPr>
            </w:pPr>
            <w:r w:rsidRPr="00407A92">
              <w:rPr>
                <w:rFonts w:ascii="Verdana" w:hAnsi="Verdana" w:cs="Verdana"/>
                <w:sz w:val="16"/>
                <w:szCs w:val="16"/>
                <w:lang w:eastAsia="ko-KR" w:bidi="he-IL"/>
              </w:rPr>
              <w:t>Anna Drosik, Maryna Rubach Podręcznik stanów nagłych w onkologii Warszawa : MediPage , cop. 2006</w:t>
            </w:r>
          </w:p>
          <w:p w:rsidR="00917CA3" w:rsidRPr="00E16359" w:rsidRDefault="00917CA3" w:rsidP="00EA2300">
            <w:pPr>
              <w:autoSpaceDE w:val="0"/>
              <w:rPr>
                <w:rFonts w:ascii="Verdana" w:hAnsi="Verdana" w:cs="Verdana"/>
                <w:sz w:val="16"/>
                <w:szCs w:val="16"/>
                <w:lang w:eastAsia="ko-KR" w:bidi="he-IL"/>
              </w:rPr>
            </w:pPr>
            <w:r w:rsidRPr="00E16359">
              <w:rPr>
                <w:rFonts w:ascii="Verdana" w:hAnsi="Verdana" w:cs="Verdana"/>
                <w:sz w:val="16"/>
                <w:szCs w:val="16"/>
                <w:lang w:eastAsia="ko-KR" w:bidi="he-IL"/>
              </w:rPr>
              <w:t>L</w:t>
            </w:r>
            <w:r w:rsidR="00FD4D0E">
              <w:rPr>
                <w:rFonts w:ascii="Verdana" w:hAnsi="Verdana" w:cs="Verdana"/>
                <w:sz w:val="16"/>
                <w:szCs w:val="16"/>
                <w:lang w:eastAsia="ko-KR" w:bidi="he-IL"/>
              </w:rPr>
              <w:t>iteratura uzupełniająca</w:t>
            </w:r>
          </w:p>
          <w:p w:rsidR="00917CA3" w:rsidRDefault="00917CA3" w:rsidP="0077749B">
            <w:pPr>
              <w:pStyle w:val="Akapitzlist"/>
              <w:widowControl w:val="0"/>
              <w:numPr>
                <w:ilvl w:val="0"/>
                <w:numId w:val="68"/>
              </w:numPr>
              <w:autoSpaceDE w:val="0"/>
              <w:autoSpaceDN w:val="0"/>
              <w:adjustRightInd w:val="0"/>
              <w:rPr>
                <w:rFonts w:ascii="Verdana" w:hAnsi="Verdana" w:cs="Verdana"/>
                <w:sz w:val="16"/>
                <w:szCs w:val="16"/>
                <w:lang w:eastAsia="ko-KR" w:bidi="he-IL"/>
              </w:rPr>
            </w:pPr>
            <w:r>
              <w:rPr>
                <w:rFonts w:ascii="Verdana" w:hAnsi="Verdana" w:cs="Verdana"/>
                <w:sz w:val="16"/>
                <w:szCs w:val="16"/>
                <w:lang w:eastAsia="ko-KR" w:bidi="he-IL"/>
              </w:rPr>
              <w:t>Cybulski M., Dzierżanowski T., Krajewska – Kułak E., Krzyżanowski D. : Opieka paliatywna. Poradnik dla lekarzy i pielęgniarek rodzinnych oraz rodzin pacjentów. Difin. 2018.</w:t>
            </w:r>
          </w:p>
          <w:p w:rsidR="00917CA3" w:rsidRDefault="00917CA3" w:rsidP="0077749B">
            <w:pPr>
              <w:pStyle w:val="Akapitzlist"/>
              <w:widowControl w:val="0"/>
              <w:numPr>
                <w:ilvl w:val="0"/>
                <w:numId w:val="68"/>
              </w:numPr>
              <w:autoSpaceDE w:val="0"/>
              <w:autoSpaceDN w:val="0"/>
              <w:adjustRightInd w:val="0"/>
              <w:rPr>
                <w:rFonts w:ascii="Verdana" w:hAnsi="Verdana" w:cs="Verdana"/>
                <w:sz w:val="16"/>
                <w:szCs w:val="16"/>
                <w:lang w:eastAsia="ko-KR" w:bidi="he-IL"/>
              </w:rPr>
            </w:pPr>
            <w:r>
              <w:rPr>
                <w:rFonts w:ascii="Verdana" w:hAnsi="Verdana" w:cs="Verdana"/>
                <w:sz w:val="16"/>
                <w:szCs w:val="16"/>
                <w:lang w:eastAsia="ko-KR" w:bidi="he-IL"/>
              </w:rPr>
              <w:t>Dorfmuller M., Dietzfelbingen H.: Psychoonkologia. Diagnostyka – metody terapeutyczne. Urban &amp; Partner 2012.</w:t>
            </w:r>
          </w:p>
          <w:p w:rsidR="00917CA3" w:rsidRDefault="00917CA3" w:rsidP="0077749B">
            <w:pPr>
              <w:pStyle w:val="Akapitzlist"/>
              <w:widowControl w:val="0"/>
              <w:numPr>
                <w:ilvl w:val="0"/>
                <w:numId w:val="68"/>
              </w:numPr>
              <w:autoSpaceDE w:val="0"/>
              <w:autoSpaceDN w:val="0"/>
              <w:adjustRightInd w:val="0"/>
              <w:rPr>
                <w:rFonts w:ascii="Verdana" w:hAnsi="Verdana" w:cs="Verdana"/>
                <w:sz w:val="16"/>
                <w:szCs w:val="16"/>
                <w:lang w:eastAsia="ko-KR" w:bidi="he-IL"/>
              </w:rPr>
            </w:pPr>
            <w:r>
              <w:rPr>
                <w:rFonts w:ascii="Verdana" w:hAnsi="Verdana" w:cs="Verdana"/>
                <w:sz w:val="16"/>
                <w:szCs w:val="16"/>
                <w:lang w:eastAsia="ko-KR" w:bidi="he-IL"/>
              </w:rPr>
              <w:t>Koper A., Koper K.: Pielęgniarstwo onkologiczne. PZWL, Warszawa 2020.</w:t>
            </w:r>
          </w:p>
          <w:p w:rsidR="00FD4D0E" w:rsidRPr="00FD4D0E" w:rsidRDefault="00917CA3" w:rsidP="0077749B">
            <w:pPr>
              <w:pStyle w:val="Akapitzlist"/>
              <w:widowControl w:val="0"/>
              <w:numPr>
                <w:ilvl w:val="0"/>
                <w:numId w:val="68"/>
              </w:numPr>
              <w:autoSpaceDE w:val="0"/>
              <w:autoSpaceDN w:val="0"/>
              <w:adjustRightInd w:val="0"/>
              <w:rPr>
                <w:rFonts w:ascii="Verdana" w:hAnsi="Verdana" w:cs="Verdana"/>
                <w:sz w:val="16"/>
                <w:szCs w:val="16"/>
                <w:lang w:eastAsia="ko-KR" w:bidi="he-IL"/>
              </w:rPr>
            </w:pPr>
            <w:r>
              <w:rPr>
                <w:rFonts w:ascii="Verdana" w:hAnsi="Verdana" w:cs="Verdana"/>
                <w:sz w:val="16"/>
                <w:szCs w:val="16"/>
                <w:lang w:eastAsia="ko-KR" w:bidi="he-IL"/>
              </w:rPr>
              <w:t>Malec – Milewska M., Krajnik M., Wordliczek J.: Chory na nowotwór – kompendium leczenia bólu. Medical Education, Warszawa 2013.</w:t>
            </w:r>
          </w:p>
          <w:p w:rsidR="00917CA3" w:rsidRDefault="00917CA3" w:rsidP="0077749B">
            <w:pPr>
              <w:pStyle w:val="Akapitzlist"/>
              <w:widowControl w:val="0"/>
              <w:numPr>
                <w:ilvl w:val="0"/>
                <w:numId w:val="68"/>
              </w:numPr>
              <w:autoSpaceDE w:val="0"/>
              <w:autoSpaceDN w:val="0"/>
              <w:adjustRightInd w:val="0"/>
              <w:rPr>
                <w:rFonts w:ascii="Verdana" w:hAnsi="Verdana" w:cs="Verdana"/>
                <w:sz w:val="16"/>
                <w:szCs w:val="16"/>
                <w:lang w:eastAsia="ko-KR" w:bidi="he-IL"/>
              </w:rPr>
            </w:pPr>
            <w:r>
              <w:rPr>
                <w:rFonts w:ascii="Verdana" w:hAnsi="Verdana" w:cs="Verdana"/>
                <w:sz w:val="16"/>
                <w:szCs w:val="16"/>
                <w:lang w:eastAsia="ko-KR" w:bidi="he-IL"/>
              </w:rPr>
              <w:t>De Walden – Gałuszko K.: U kresu. MAKmed, Gdańsk 2000.</w:t>
            </w:r>
          </w:p>
          <w:p w:rsidR="00FD4D0E" w:rsidRPr="00FD4D0E" w:rsidRDefault="00FD4D0E" w:rsidP="0077749B">
            <w:pPr>
              <w:pStyle w:val="Akapitzlist"/>
              <w:widowControl w:val="0"/>
              <w:numPr>
                <w:ilvl w:val="0"/>
                <w:numId w:val="68"/>
              </w:numPr>
              <w:autoSpaceDE w:val="0"/>
              <w:autoSpaceDN w:val="0"/>
              <w:adjustRightInd w:val="0"/>
              <w:rPr>
                <w:rFonts w:ascii="Verdana" w:hAnsi="Verdana" w:cs="Verdana"/>
                <w:sz w:val="16"/>
                <w:szCs w:val="16"/>
                <w:lang w:eastAsia="ko-KR" w:bidi="he-IL"/>
              </w:rPr>
            </w:pPr>
          </w:p>
        </w:tc>
      </w:tr>
      <w:tr w:rsidR="00917CA3" w:rsidRPr="00E127E6" w:rsidTr="00EA2300">
        <w:trPr>
          <w:trHeight w:val="397"/>
          <w:jc w:val="center"/>
        </w:trPr>
        <w:tc>
          <w:tcPr>
            <w:tcW w:w="9356" w:type="dxa"/>
            <w:gridSpan w:val="5"/>
            <w:tcBorders>
              <w:bottom w:val="single" w:sz="4" w:space="0" w:color="auto"/>
            </w:tcBorders>
            <w:shd w:val="clear" w:color="auto" w:fill="8DB3E2"/>
            <w:vAlign w:val="center"/>
          </w:tcPr>
          <w:p w:rsidR="00917CA3" w:rsidRPr="00E127E6" w:rsidRDefault="00917CA3" w:rsidP="00EA2300">
            <w:pPr>
              <w:jc w:val="center"/>
              <w:rPr>
                <w:rFonts w:ascii="Verdana" w:eastAsia="Calibri" w:hAnsi="Verdana"/>
                <w:b/>
                <w:sz w:val="16"/>
                <w:szCs w:val="16"/>
              </w:rPr>
            </w:pPr>
            <w:r>
              <w:rPr>
                <w:rFonts w:ascii="Verdana" w:eastAsia="Calibri" w:hAnsi="Verdana"/>
                <w:b/>
                <w:sz w:val="16"/>
                <w:szCs w:val="16"/>
              </w:rPr>
              <w:t>B</w:t>
            </w:r>
            <w:r w:rsidRPr="00E127E6">
              <w:rPr>
                <w:rFonts w:ascii="Verdana" w:eastAsia="Calibri" w:hAnsi="Verdana"/>
                <w:b/>
                <w:sz w:val="16"/>
                <w:szCs w:val="16"/>
              </w:rPr>
              <w:t>ilans punktów ECTS</w:t>
            </w:r>
          </w:p>
        </w:tc>
      </w:tr>
      <w:tr w:rsidR="00917CA3" w:rsidRPr="00E127E6" w:rsidTr="00EA2300">
        <w:trPr>
          <w:trHeight w:val="397"/>
          <w:jc w:val="center"/>
        </w:trPr>
        <w:tc>
          <w:tcPr>
            <w:tcW w:w="6833" w:type="dxa"/>
            <w:gridSpan w:val="3"/>
            <w:shd w:val="clear" w:color="auto" w:fill="C6D9F1"/>
            <w:vAlign w:val="center"/>
          </w:tcPr>
          <w:p w:rsidR="00917CA3" w:rsidRPr="00E127E6" w:rsidRDefault="00917CA3" w:rsidP="00EA2300">
            <w:pPr>
              <w:jc w:val="center"/>
              <w:rPr>
                <w:rFonts w:ascii="Verdana" w:eastAsia="Calibri" w:hAnsi="Verdana"/>
                <w:sz w:val="16"/>
                <w:szCs w:val="16"/>
              </w:rPr>
            </w:pPr>
            <w:r w:rsidRPr="00E127E6">
              <w:rPr>
                <w:rFonts w:ascii="Verdana" w:eastAsia="Calibri" w:hAnsi="Verdana"/>
                <w:sz w:val="16"/>
                <w:szCs w:val="16"/>
              </w:rPr>
              <w:t xml:space="preserve">Forma nakładu pracy studenta </w:t>
            </w:r>
          </w:p>
          <w:p w:rsidR="00917CA3" w:rsidRPr="00E127E6" w:rsidRDefault="00917CA3" w:rsidP="00EA2300">
            <w:pPr>
              <w:jc w:val="center"/>
              <w:rPr>
                <w:rFonts w:ascii="Verdana" w:eastAsia="Calibri" w:hAnsi="Verdana"/>
                <w:sz w:val="16"/>
                <w:szCs w:val="16"/>
              </w:rPr>
            </w:pPr>
            <w:r w:rsidRPr="00E127E6">
              <w:rPr>
                <w:rFonts w:ascii="Verdana" w:eastAsia="Calibri" w:hAnsi="Verdana"/>
                <w:sz w:val="16"/>
                <w:szCs w:val="16"/>
              </w:rPr>
              <w:t>(udział w zajęciach, aktywność, przygotowanie sprawozdania, itp.)</w:t>
            </w:r>
          </w:p>
        </w:tc>
        <w:tc>
          <w:tcPr>
            <w:tcW w:w="2523" w:type="dxa"/>
            <w:gridSpan w:val="2"/>
            <w:shd w:val="clear" w:color="auto" w:fill="C6D9F1"/>
            <w:vAlign w:val="center"/>
          </w:tcPr>
          <w:p w:rsidR="00917CA3" w:rsidRPr="00E127E6" w:rsidRDefault="00917CA3" w:rsidP="00EA2300">
            <w:pPr>
              <w:jc w:val="center"/>
              <w:rPr>
                <w:rFonts w:ascii="Verdana" w:eastAsia="Calibri" w:hAnsi="Verdana"/>
                <w:sz w:val="16"/>
                <w:szCs w:val="16"/>
              </w:rPr>
            </w:pPr>
            <w:r w:rsidRPr="00E127E6">
              <w:rPr>
                <w:rFonts w:ascii="Verdana" w:eastAsia="Calibri" w:hAnsi="Verdana"/>
                <w:sz w:val="16"/>
                <w:szCs w:val="16"/>
              </w:rPr>
              <w:t>Obciążenie studenta [h]</w:t>
            </w:r>
          </w:p>
        </w:tc>
      </w:tr>
      <w:tr w:rsidR="00917CA3" w:rsidRPr="00E127E6" w:rsidTr="00EA2300">
        <w:trPr>
          <w:trHeight w:val="397"/>
          <w:jc w:val="center"/>
        </w:trPr>
        <w:tc>
          <w:tcPr>
            <w:tcW w:w="9356" w:type="dxa"/>
            <w:gridSpan w:val="5"/>
            <w:shd w:val="clear" w:color="auto" w:fill="F2F2F2"/>
            <w:vAlign w:val="center"/>
          </w:tcPr>
          <w:p w:rsidR="00917CA3" w:rsidRPr="00E127E6" w:rsidRDefault="00917CA3" w:rsidP="00EA2300">
            <w:pPr>
              <w:jc w:val="center"/>
              <w:rPr>
                <w:rFonts w:ascii="Verdana" w:eastAsia="Calibri" w:hAnsi="Verdana"/>
                <w:sz w:val="16"/>
                <w:szCs w:val="16"/>
              </w:rPr>
            </w:pPr>
            <w:r w:rsidRPr="00A21ECC">
              <w:rPr>
                <w:rFonts w:ascii="Verdana" w:eastAsia="Calibri" w:hAnsi="Verdana"/>
                <w:b/>
                <w:sz w:val="16"/>
                <w:szCs w:val="16"/>
              </w:rPr>
              <w:t>Liczba godzin realizowanych przy bezpośrednim udziale nauczyciela akademickiego</w:t>
            </w:r>
          </w:p>
        </w:tc>
      </w:tr>
      <w:tr w:rsidR="00917CA3" w:rsidRPr="00E127E6" w:rsidTr="00EA2300">
        <w:trPr>
          <w:trHeight w:val="397"/>
          <w:jc w:val="center"/>
        </w:trPr>
        <w:tc>
          <w:tcPr>
            <w:tcW w:w="640" w:type="dxa"/>
            <w:shd w:val="clear" w:color="auto" w:fill="C6D9F1"/>
            <w:vAlign w:val="center"/>
          </w:tcPr>
          <w:p w:rsidR="00917CA3" w:rsidRPr="00E127E6" w:rsidRDefault="00917CA3" w:rsidP="00EA2300">
            <w:pPr>
              <w:rPr>
                <w:rFonts w:ascii="Verdana" w:eastAsia="Calibri" w:hAnsi="Verdana"/>
                <w:sz w:val="16"/>
                <w:szCs w:val="16"/>
              </w:rPr>
            </w:pPr>
            <w:r>
              <w:rPr>
                <w:rFonts w:ascii="Verdana" w:eastAsia="Calibri" w:hAnsi="Verdana"/>
                <w:sz w:val="16"/>
                <w:szCs w:val="16"/>
              </w:rPr>
              <w:t>1.1</w:t>
            </w:r>
          </w:p>
        </w:tc>
        <w:tc>
          <w:tcPr>
            <w:tcW w:w="6193" w:type="dxa"/>
            <w:gridSpan w:val="2"/>
            <w:vAlign w:val="center"/>
          </w:tcPr>
          <w:p w:rsidR="00917CA3" w:rsidRPr="00E127E6" w:rsidRDefault="00917CA3" w:rsidP="00EA2300">
            <w:pPr>
              <w:rPr>
                <w:rFonts w:ascii="Verdana" w:eastAsia="Calibri" w:hAnsi="Verdana"/>
                <w:sz w:val="16"/>
                <w:szCs w:val="16"/>
              </w:rPr>
            </w:pPr>
            <w:r>
              <w:rPr>
                <w:rFonts w:ascii="Verdana" w:eastAsia="Calibri" w:hAnsi="Verdana"/>
                <w:sz w:val="16"/>
                <w:szCs w:val="16"/>
              </w:rPr>
              <w:t>Udział w wykładach</w:t>
            </w:r>
          </w:p>
        </w:tc>
        <w:tc>
          <w:tcPr>
            <w:tcW w:w="2523" w:type="dxa"/>
            <w:gridSpan w:val="2"/>
            <w:vAlign w:val="center"/>
          </w:tcPr>
          <w:p w:rsidR="00917CA3" w:rsidRPr="00E127E6" w:rsidRDefault="00917CA3" w:rsidP="00EA2300">
            <w:pPr>
              <w:jc w:val="center"/>
              <w:rPr>
                <w:rFonts w:ascii="Verdana" w:eastAsia="Calibri" w:hAnsi="Verdana"/>
                <w:sz w:val="16"/>
                <w:szCs w:val="16"/>
              </w:rPr>
            </w:pPr>
            <w:r>
              <w:rPr>
                <w:rFonts w:ascii="Verdana" w:eastAsia="Calibri" w:hAnsi="Verdana"/>
                <w:sz w:val="16"/>
                <w:szCs w:val="16"/>
              </w:rPr>
              <w:t>25</w:t>
            </w:r>
          </w:p>
        </w:tc>
      </w:tr>
      <w:tr w:rsidR="00917CA3" w:rsidRPr="00E127E6" w:rsidTr="00EA2300">
        <w:trPr>
          <w:trHeight w:val="397"/>
          <w:jc w:val="center"/>
        </w:trPr>
        <w:tc>
          <w:tcPr>
            <w:tcW w:w="640" w:type="dxa"/>
            <w:shd w:val="clear" w:color="auto" w:fill="C6D9F1"/>
            <w:vAlign w:val="center"/>
          </w:tcPr>
          <w:p w:rsidR="00917CA3" w:rsidRDefault="00917CA3" w:rsidP="00EA2300">
            <w:pPr>
              <w:rPr>
                <w:rFonts w:ascii="Verdana" w:eastAsia="Calibri" w:hAnsi="Verdana"/>
                <w:sz w:val="16"/>
                <w:szCs w:val="16"/>
              </w:rPr>
            </w:pPr>
            <w:r>
              <w:rPr>
                <w:rFonts w:ascii="Verdana" w:eastAsia="Calibri" w:hAnsi="Verdana"/>
                <w:sz w:val="16"/>
                <w:szCs w:val="16"/>
              </w:rPr>
              <w:t>1.2</w:t>
            </w:r>
          </w:p>
        </w:tc>
        <w:tc>
          <w:tcPr>
            <w:tcW w:w="6193" w:type="dxa"/>
            <w:gridSpan w:val="2"/>
            <w:vAlign w:val="center"/>
          </w:tcPr>
          <w:p w:rsidR="00917CA3" w:rsidRDefault="00917CA3" w:rsidP="00EA2300">
            <w:pPr>
              <w:rPr>
                <w:rFonts w:ascii="Verdana" w:eastAsia="Calibri" w:hAnsi="Verdana"/>
                <w:sz w:val="16"/>
                <w:szCs w:val="16"/>
              </w:rPr>
            </w:pPr>
            <w:r>
              <w:rPr>
                <w:rFonts w:ascii="Verdana" w:eastAsia="Calibri" w:hAnsi="Verdana"/>
                <w:sz w:val="16"/>
                <w:szCs w:val="16"/>
              </w:rPr>
              <w:t>Udział w konwersatoriach</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shd w:val="clear" w:color="auto" w:fill="C6D9F1"/>
            <w:vAlign w:val="center"/>
          </w:tcPr>
          <w:p w:rsidR="00917CA3" w:rsidRDefault="00917CA3" w:rsidP="00EA2300">
            <w:pPr>
              <w:rPr>
                <w:rFonts w:ascii="Verdana" w:eastAsia="Calibri" w:hAnsi="Verdana"/>
                <w:sz w:val="16"/>
                <w:szCs w:val="16"/>
              </w:rPr>
            </w:pPr>
            <w:r>
              <w:rPr>
                <w:rFonts w:ascii="Verdana" w:eastAsia="Calibri" w:hAnsi="Verdana"/>
                <w:sz w:val="16"/>
                <w:szCs w:val="16"/>
              </w:rPr>
              <w:t>1.3</w:t>
            </w:r>
          </w:p>
        </w:tc>
        <w:tc>
          <w:tcPr>
            <w:tcW w:w="6193" w:type="dxa"/>
            <w:gridSpan w:val="2"/>
            <w:vAlign w:val="center"/>
          </w:tcPr>
          <w:p w:rsidR="00917CA3" w:rsidRDefault="00917CA3" w:rsidP="00EA2300">
            <w:pPr>
              <w:rPr>
                <w:rFonts w:ascii="Verdana" w:eastAsia="Calibri" w:hAnsi="Verdana"/>
                <w:sz w:val="16"/>
                <w:szCs w:val="16"/>
              </w:rPr>
            </w:pPr>
            <w:r>
              <w:rPr>
                <w:rFonts w:ascii="Verdana" w:eastAsia="Calibri" w:hAnsi="Verdana"/>
                <w:sz w:val="16"/>
                <w:szCs w:val="16"/>
              </w:rPr>
              <w:t>Udział w ćwiczeniach</w:t>
            </w:r>
          </w:p>
        </w:tc>
        <w:tc>
          <w:tcPr>
            <w:tcW w:w="2523" w:type="dxa"/>
            <w:gridSpan w:val="2"/>
            <w:vAlign w:val="center"/>
          </w:tcPr>
          <w:p w:rsidR="00917CA3" w:rsidRDefault="00917CA3" w:rsidP="00EA2300">
            <w:pPr>
              <w:jc w:val="center"/>
              <w:rPr>
                <w:rFonts w:ascii="Verdana" w:eastAsia="Calibri" w:hAnsi="Verdana"/>
                <w:sz w:val="16"/>
                <w:szCs w:val="16"/>
              </w:rPr>
            </w:pPr>
            <w:r>
              <w:rPr>
                <w:rFonts w:ascii="Verdana" w:eastAsia="Calibri" w:hAnsi="Verdana"/>
                <w:sz w:val="16"/>
                <w:szCs w:val="16"/>
              </w:rPr>
              <w:t>10</w:t>
            </w:r>
          </w:p>
        </w:tc>
      </w:tr>
      <w:tr w:rsidR="00917CA3" w:rsidRPr="00E127E6" w:rsidTr="00EA2300">
        <w:trPr>
          <w:trHeight w:val="397"/>
          <w:jc w:val="center"/>
        </w:trPr>
        <w:tc>
          <w:tcPr>
            <w:tcW w:w="640" w:type="dxa"/>
            <w:shd w:val="clear" w:color="auto" w:fill="C6D9F1"/>
            <w:vAlign w:val="center"/>
          </w:tcPr>
          <w:p w:rsidR="00917CA3" w:rsidRDefault="00917CA3" w:rsidP="00EA2300">
            <w:pPr>
              <w:rPr>
                <w:rFonts w:ascii="Verdana" w:eastAsia="Calibri" w:hAnsi="Verdana"/>
                <w:sz w:val="16"/>
                <w:szCs w:val="16"/>
              </w:rPr>
            </w:pPr>
            <w:r>
              <w:rPr>
                <w:rFonts w:ascii="Verdana" w:eastAsia="Calibri" w:hAnsi="Verdana"/>
                <w:sz w:val="16"/>
                <w:szCs w:val="16"/>
              </w:rPr>
              <w:t>1.4</w:t>
            </w:r>
          </w:p>
        </w:tc>
        <w:tc>
          <w:tcPr>
            <w:tcW w:w="6193" w:type="dxa"/>
            <w:gridSpan w:val="2"/>
            <w:vAlign w:val="center"/>
          </w:tcPr>
          <w:p w:rsidR="00917CA3" w:rsidRDefault="00917CA3" w:rsidP="00EA2300">
            <w:pPr>
              <w:rPr>
                <w:rFonts w:ascii="Verdana" w:eastAsia="Calibri" w:hAnsi="Verdana"/>
                <w:sz w:val="16"/>
                <w:szCs w:val="16"/>
              </w:rPr>
            </w:pPr>
            <w:r>
              <w:rPr>
                <w:rFonts w:ascii="Verdana" w:eastAsia="Calibri" w:hAnsi="Verdana"/>
                <w:sz w:val="16"/>
                <w:szCs w:val="16"/>
              </w:rPr>
              <w:t>Udział w zajęciach laboratoryjnych</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shd w:val="clear" w:color="auto" w:fill="C6D9F1"/>
            <w:vAlign w:val="center"/>
          </w:tcPr>
          <w:p w:rsidR="00917CA3" w:rsidRDefault="00917CA3" w:rsidP="00EA2300">
            <w:pPr>
              <w:rPr>
                <w:rFonts w:ascii="Verdana" w:eastAsia="Calibri" w:hAnsi="Verdana"/>
                <w:sz w:val="16"/>
                <w:szCs w:val="16"/>
              </w:rPr>
            </w:pPr>
            <w:r>
              <w:rPr>
                <w:rFonts w:ascii="Verdana" w:eastAsia="Calibri" w:hAnsi="Verdana"/>
                <w:sz w:val="16"/>
                <w:szCs w:val="16"/>
              </w:rPr>
              <w:t>1.5</w:t>
            </w:r>
          </w:p>
        </w:tc>
        <w:tc>
          <w:tcPr>
            <w:tcW w:w="6193" w:type="dxa"/>
            <w:gridSpan w:val="2"/>
            <w:vAlign w:val="center"/>
          </w:tcPr>
          <w:p w:rsidR="00917CA3" w:rsidRDefault="00917CA3" w:rsidP="00EA2300">
            <w:pPr>
              <w:rPr>
                <w:rFonts w:ascii="Verdana" w:eastAsia="Calibri" w:hAnsi="Verdana"/>
                <w:sz w:val="16"/>
                <w:szCs w:val="16"/>
              </w:rPr>
            </w:pPr>
            <w:r>
              <w:rPr>
                <w:rFonts w:ascii="Verdana" w:eastAsia="Calibri" w:hAnsi="Verdana"/>
                <w:sz w:val="16"/>
                <w:szCs w:val="16"/>
              </w:rPr>
              <w:t>Udział w zajęciach projektowych</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shd w:val="clear" w:color="auto" w:fill="C6D9F1"/>
            <w:vAlign w:val="center"/>
          </w:tcPr>
          <w:p w:rsidR="00917CA3" w:rsidRDefault="00917CA3" w:rsidP="00EA2300">
            <w:pPr>
              <w:rPr>
                <w:rFonts w:ascii="Verdana" w:eastAsia="Calibri" w:hAnsi="Verdana"/>
                <w:sz w:val="16"/>
                <w:szCs w:val="16"/>
              </w:rPr>
            </w:pPr>
            <w:r>
              <w:rPr>
                <w:rFonts w:ascii="Verdana" w:eastAsia="Calibri" w:hAnsi="Verdana"/>
                <w:sz w:val="16"/>
                <w:szCs w:val="16"/>
              </w:rPr>
              <w:t>1.6</w:t>
            </w:r>
          </w:p>
        </w:tc>
        <w:tc>
          <w:tcPr>
            <w:tcW w:w="6193" w:type="dxa"/>
            <w:gridSpan w:val="2"/>
            <w:vAlign w:val="center"/>
          </w:tcPr>
          <w:p w:rsidR="00917CA3" w:rsidRDefault="00917CA3" w:rsidP="00EA2300">
            <w:pPr>
              <w:rPr>
                <w:rFonts w:ascii="Verdana" w:eastAsia="Calibri" w:hAnsi="Verdana"/>
                <w:sz w:val="16"/>
                <w:szCs w:val="16"/>
              </w:rPr>
            </w:pPr>
            <w:r>
              <w:rPr>
                <w:rFonts w:ascii="Verdana" w:eastAsia="Calibri" w:hAnsi="Verdana"/>
                <w:sz w:val="16"/>
                <w:szCs w:val="16"/>
              </w:rPr>
              <w:t>Udział w konsultacjach (2 – 3 razy w semestrze)</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shd w:val="clear" w:color="auto" w:fill="C6D9F1"/>
            <w:vAlign w:val="center"/>
          </w:tcPr>
          <w:p w:rsidR="00917CA3" w:rsidRDefault="00917CA3" w:rsidP="00EA2300">
            <w:pPr>
              <w:rPr>
                <w:rFonts w:ascii="Verdana" w:eastAsia="Calibri" w:hAnsi="Verdana"/>
                <w:sz w:val="16"/>
                <w:szCs w:val="16"/>
              </w:rPr>
            </w:pPr>
            <w:r>
              <w:rPr>
                <w:rFonts w:ascii="Verdana" w:eastAsia="Calibri" w:hAnsi="Verdana"/>
                <w:sz w:val="16"/>
                <w:szCs w:val="16"/>
              </w:rPr>
              <w:t>1.7</w:t>
            </w:r>
          </w:p>
        </w:tc>
        <w:tc>
          <w:tcPr>
            <w:tcW w:w="6193" w:type="dxa"/>
            <w:gridSpan w:val="2"/>
            <w:vAlign w:val="center"/>
          </w:tcPr>
          <w:p w:rsidR="00917CA3" w:rsidRDefault="00917CA3" w:rsidP="00EA2300">
            <w:pPr>
              <w:rPr>
                <w:rFonts w:ascii="Verdana" w:eastAsia="Calibri" w:hAnsi="Verdana"/>
                <w:sz w:val="16"/>
                <w:szCs w:val="16"/>
              </w:rPr>
            </w:pPr>
            <w:r>
              <w:rPr>
                <w:rFonts w:ascii="Verdana" w:eastAsia="Calibri" w:hAnsi="Verdana"/>
                <w:sz w:val="16"/>
                <w:szCs w:val="16"/>
              </w:rPr>
              <w:t>Udział w konsultacjach projektowych</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shd w:val="clear" w:color="auto" w:fill="C6D9F1"/>
            <w:vAlign w:val="center"/>
          </w:tcPr>
          <w:p w:rsidR="00917CA3" w:rsidRDefault="00917CA3" w:rsidP="00EA2300">
            <w:pPr>
              <w:rPr>
                <w:rFonts w:ascii="Verdana" w:eastAsia="Calibri" w:hAnsi="Verdana"/>
                <w:sz w:val="16"/>
                <w:szCs w:val="16"/>
              </w:rPr>
            </w:pPr>
            <w:r>
              <w:rPr>
                <w:rFonts w:ascii="Verdana" w:eastAsia="Calibri" w:hAnsi="Verdana"/>
                <w:sz w:val="16"/>
                <w:szCs w:val="16"/>
              </w:rPr>
              <w:t>1.8</w:t>
            </w:r>
          </w:p>
        </w:tc>
        <w:tc>
          <w:tcPr>
            <w:tcW w:w="6193" w:type="dxa"/>
            <w:gridSpan w:val="2"/>
            <w:vAlign w:val="center"/>
          </w:tcPr>
          <w:p w:rsidR="00917CA3" w:rsidRDefault="00917CA3" w:rsidP="00EA2300">
            <w:pPr>
              <w:rPr>
                <w:rFonts w:ascii="Verdana" w:eastAsia="Calibri" w:hAnsi="Verdana"/>
                <w:sz w:val="16"/>
                <w:szCs w:val="16"/>
              </w:rPr>
            </w:pPr>
            <w:r>
              <w:rPr>
                <w:rFonts w:ascii="Verdana" w:eastAsia="Calibri" w:hAnsi="Verdana"/>
                <w:sz w:val="16"/>
                <w:szCs w:val="16"/>
              </w:rPr>
              <w:t>Udział w egzaminie/kolokwium zaliczeniowym przedmiotu</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shd w:val="clear" w:color="auto" w:fill="C6D9F1"/>
            <w:vAlign w:val="center"/>
          </w:tcPr>
          <w:p w:rsidR="00917CA3" w:rsidRDefault="00917CA3" w:rsidP="00EA2300">
            <w:pPr>
              <w:rPr>
                <w:rFonts w:ascii="Verdana" w:eastAsia="Calibri" w:hAnsi="Verdana"/>
                <w:sz w:val="16"/>
                <w:szCs w:val="16"/>
              </w:rPr>
            </w:pPr>
            <w:r>
              <w:rPr>
                <w:rFonts w:ascii="Verdana" w:eastAsia="Calibri" w:hAnsi="Verdana"/>
                <w:sz w:val="16"/>
                <w:szCs w:val="16"/>
              </w:rPr>
              <w:t>1.9</w:t>
            </w:r>
          </w:p>
        </w:tc>
        <w:tc>
          <w:tcPr>
            <w:tcW w:w="6193" w:type="dxa"/>
            <w:gridSpan w:val="2"/>
            <w:vAlign w:val="center"/>
          </w:tcPr>
          <w:p w:rsidR="00917CA3" w:rsidRDefault="00917CA3" w:rsidP="00EA2300">
            <w:pPr>
              <w:rPr>
                <w:rFonts w:ascii="Verdana" w:eastAsia="Calibri" w:hAnsi="Verdana"/>
                <w:sz w:val="16"/>
                <w:szCs w:val="16"/>
              </w:rPr>
            </w:pPr>
            <w:r>
              <w:rPr>
                <w:rFonts w:ascii="Verdana" w:eastAsia="Calibri" w:hAnsi="Verdana"/>
                <w:sz w:val="16"/>
                <w:szCs w:val="16"/>
              </w:rPr>
              <w:t xml:space="preserve">Inne – jakie? </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shd w:val="clear" w:color="auto" w:fill="C6D9F1"/>
            <w:vAlign w:val="center"/>
          </w:tcPr>
          <w:p w:rsidR="00917CA3" w:rsidRPr="00D70618" w:rsidRDefault="00917CA3" w:rsidP="00EA2300">
            <w:pPr>
              <w:rPr>
                <w:rFonts w:ascii="Verdana" w:eastAsia="Calibri" w:hAnsi="Verdana"/>
                <w:b/>
                <w:sz w:val="16"/>
                <w:szCs w:val="16"/>
              </w:rPr>
            </w:pPr>
            <w:r w:rsidRPr="00D70618">
              <w:rPr>
                <w:rFonts w:ascii="Verdana" w:eastAsia="Calibri" w:hAnsi="Verdana"/>
                <w:b/>
                <w:sz w:val="16"/>
                <w:szCs w:val="16"/>
              </w:rPr>
              <w:lastRenderedPageBreak/>
              <w:t>1.10</w:t>
            </w:r>
          </w:p>
        </w:tc>
        <w:tc>
          <w:tcPr>
            <w:tcW w:w="6193" w:type="dxa"/>
            <w:gridSpan w:val="2"/>
            <w:shd w:val="clear" w:color="auto" w:fill="C6D9F1"/>
            <w:vAlign w:val="center"/>
          </w:tcPr>
          <w:p w:rsidR="00917CA3" w:rsidRPr="00A21ECC" w:rsidRDefault="00917CA3" w:rsidP="00EA2300">
            <w:pPr>
              <w:rPr>
                <w:rFonts w:ascii="Verdana" w:eastAsia="Calibri" w:hAnsi="Verdana"/>
                <w:b/>
                <w:sz w:val="16"/>
                <w:szCs w:val="16"/>
              </w:rPr>
            </w:pPr>
            <w:r w:rsidRPr="00A21ECC">
              <w:rPr>
                <w:rFonts w:ascii="Verdana" w:eastAsia="Calibri" w:hAnsi="Verdana"/>
                <w:b/>
                <w:sz w:val="16"/>
                <w:szCs w:val="16"/>
              </w:rPr>
              <w:t>Liczba godzin realizowanych przy bezpośrednim udziale nauczyciela akademickiego</w:t>
            </w:r>
            <w:r>
              <w:rPr>
                <w:rFonts w:ascii="Verdana" w:eastAsia="Calibri" w:hAnsi="Verdana"/>
                <w:b/>
                <w:sz w:val="16"/>
                <w:szCs w:val="16"/>
              </w:rPr>
              <w:t xml:space="preserve"> (suma pozycji 1.1 – 1.9)</w:t>
            </w:r>
          </w:p>
        </w:tc>
        <w:tc>
          <w:tcPr>
            <w:tcW w:w="2523" w:type="dxa"/>
            <w:gridSpan w:val="2"/>
            <w:vAlign w:val="center"/>
          </w:tcPr>
          <w:p w:rsidR="00917CA3" w:rsidRDefault="00917CA3" w:rsidP="00EA2300">
            <w:pPr>
              <w:jc w:val="center"/>
              <w:rPr>
                <w:rFonts w:ascii="Verdana" w:eastAsia="Calibri" w:hAnsi="Verdana"/>
                <w:sz w:val="16"/>
                <w:szCs w:val="16"/>
              </w:rPr>
            </w:pPr>
            <w:r>
              <w:rPr>
                <w:rFonts w:ascii="Verdana" w:eastAsia="Calibri" w:hAnsi="Verdana"/>
                <w:sz w:val="16"/>
                <w:szCs w:val="16"/>
              </w:rPr>
              <w:t>35</w:t>
            </w:r>
          </w:p>
        </w:tc>
      </w:tr>
      <w:tr w:rsidR="00917CA3" w:rsidRPr="00E127E6" w:rsidTr="00F406BC">
        <w:trPr>
          <w:trHeight w:val="681"/>
          <w:jc w:val="center"/>
        </w:trPr>
        <w:tc>
          <w:tcPr>
            <w:tcW w:w="640" w:type="dxa"/>
            <w:shd w:val="clear" w:color="auto" w:fill="C6D9F1"/>
            <w:vAlign w:val="center"/>
          </w:tcPr>
          <w:p w:rsidR="00917CA3" w:rsidRPr="00D70618" w:rsidRDefault="00917CA3" w:rsidP="00EA2300">
            <w:pPr>
              <w:rPr>
                <w:rFonts w:ascii="Verdana" w:eastAsia="Calibri" w:hAnsi="Verdana"/>
                <w:b/>
                <w:sz w:val="16"/>
                <w:szCs w:val="16"/>
              </w:rPr>
            </w:pPr>
            <w:r w:rsidRPr="00D70618">
              <w:rPr>
                <w:rFonts w:ascii="Verdana" w:eastAsia="Calibri" w:hAnsi="Verdana"/>
                <w:b/>
                <w:sz w:val="16"/>
                <w:szCs w:val="16"/>
              </w:rPr>
              <w:t>1.11</w:t>
            </w:r>
          </w:p>
        </w:tc>
        <w:tc>
          <w:tcPr>
            <w:tcW w:w="6193" w:type="dxa"/>
            <w:gridSpan w:val="2"/>
            <w:shd w:val="clear" w:color="auto" w:fill="C6D9F1"/>
            <w:vAlign w:val="center"/>
          </w:tcPr>
          <w:p w:rsidR="00917CA3" w:rsidRDefault="00917CA3" w:rsidP="00EA2300">
            <w:pPr>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podczas zajęć wymagających bezpośr. udziału nauczyciela akademickiego)</w:t>
            </w:r>
          </w:p>
          <w:p w:rsidR="00917CA3" w:rsidRPr="00A21ECC" w:rsidRDefault="00917CA3" w:rsidP="00EA2300">
            <w:pPr>
              <w:rPr>
                <w:rFonts w:ascii="Verdana" w:eastAsia="Calibri" w:hAnsi="Verdana"/>
                <w:i/>
                <w:sz w:val="16"/>
                <w:szCs w:val="16"/>
              </w:rPr>
            </w:pPr>
            <w:r>
              <w:rPr>
                <w:rFonts w:ascii="Verdana" w:eastAsia="Calibri" w:hAnsi="Verdana"/>
                <w:i/>
                <w:sz w:val="16"/>
                <w:szCs w:val="16"/>
              </w:rPr>
              <w:t>(1 pkt ECTS = 25 godzin obciążenia studenta, zaokrąglić do 0,1 pkt ECTS)</w:t>
            </w:r>
          </w:p>
        </w:tc>
        <w:tc>
          <w:tcPr>
            <w:tcW w:w="2523" w:type="dxa"/>
            <w:gridSpan w:val="2"/>
            <w:vAlign w:val="center"/>
          </w:tcPr>
          <w:p w:rsidR="00917CA3" w:rsidRDefault="00814E1A" w:rsidP="00EA2300">
            <w:pPr>
              <w:jc w:val="center"/>
              <w:rPr>
                <w:rFonts w:ascii="Verdana" w:eastAsia="Calibri" w:hAnsi="Verdana"/>
                <w:sz w:val="16"/>
                <w:szCs w:val="16"/>
              </w:rPr>
            </w:pPr>
            <w:r>
              <w:rPr>
                <w:rFonts w:ascii="Verdana" w:eastAsia="Calibri" w:hAnsi="Verdana"/>
                <w:sz w:val="16"/>
                <w:szCs w:val="16"/>
              </w:rPr>
              <w:t>1,4</w:t>
            </w:r>
          </w:p>
        </w:tc>
      </w:tr>
      <w:tr w:rsidR="00917CA3" w:rsidRPr="00E127E6" w:rsidTr="00EA2300">
        <w:trPr>
          <w:trHeight w:val="397"/>
          <w:jc w:val="center"/>
        </w:trPr>
        <w:tc>
          <w:tcPr>
            <w:tcW w:w="9356" w:type="dxa"/>
            <w:gridSpan w:val="5"/>
            <w:shd w:val="clear" w:color="auto" w:fill="F2F2F2"/>
            <w:vAlign w:val="center"/>
          </w:tcPr>
          <w:p w:rsidR="00917CA3" w:rsidRPr="00CA10D6" w:rsidRDefault="00917CA3" w:rsidP="00EA2300">
            <w:pPr>
              <w:jc w:val="center"/>
              <w:rPr>
                <w:rFonts w:ascii="Verdana" w:eastAsia="Calibri" w:hAnsi="Verdana"/>
                <w:b/>
                <w:sz w:val="16"/>
                <w:szCs w:val="16"/>
              </w:rPr>
            </w:pPr>
            <w:r w:rsidRPr="00CA10D6">
              <w:rPr>
                <w:rFonts w:ascii="Verdana" w:eastAsia="Calibri" w:hAnsi="Verdana"/>
                <w:b/>
                <w:sz w:val="16"/>
                <w:szCs w:val="16"/>
              </w:rPr>
              <w:t>Samodzielna praca studenta</w:t>
            </w:r>
          </w:p>
        </w:tc>
      </w:tr>
      <w:tr w:rsidR="00917CA3" w:rsidRPr="00E127E6" w:rsidTr="00EA2300">
        <w:trPr>
          <w:trHeight w:val="397"/>
          <w:jc w:val="center"/>
        </w:trPr>
        <w:tc>
          <w:tcPr>
            <w:tcW w:w="640" w:type="dxa"/>
            <w:vAlign w:val="center"/>
          </w:tcPr>
          <w:p w:rsidR="00917CA3" w:rsidRPr="00E127E6" w:rsidRDefault="00917CA3" w:rsidP="00EA2300">
            <w:pPr>
              <w:rPr>
                <w:rFonts w:ascii="Verdana" w:eastAsia="Calibri" w:hAnsi="Verdana"/>
                <w:sz w:val="16"/>
                <w:szCs w:val="16"/>
              </w:rPr>
            </w:pPr>
            <w:r>
              <w:rPr>
                <w:rFonts w:ascii="Verdana" w:eastAsia="Calibri" w:hAnsi="Verdana"/>
                <w:sz w:val="16"/>
                <w:szCs w:val="16"/>
              </w:rPr>
              <w:t>2.1</w:t>
            </w:r>
          </w:p>
        </w:tc>
        <w:tc>
          <w:tcPr>
            <w:tcW w:w="6193" w:type="dxa"/>
            <w:gridSpan w:val="2"/>
            <w:vAlign w:val="center"/>
          </w:tcPr>
          <w:p w:rsidR="00917CA3" w:rsidRPr="00E127E6" w:rsidRDefault="00917CA3" w:rsidP="00EA2300">
            <w:pPr>
              <w:rPr>
                <w:rFonts w:ascii="Verdana" w:eastAsia="Calibri" w:hAnsi="Verdana"/>
                <w:sz w:val="16"/>
                <w:szCs w:val="16"/>
              </w:rPr>
            </w:pPr>
            <w:r>
              <w:rPr>
                <w:rFonts w:ascii="Verdana" w:eastAsia="Calibri" w:hAnsi="Verdana"/>
                <w:sz w:val="16"/>
                <w:szCs w:val="16"/>
              </w:rPr>
              <w:t>Samodzielne studiowanie tematyki wykładów</w:t>
            </w:r>
          </w:p>
        </w:tc>
        <w:tc>
          <w:tcPr>
            <w:tcW w:w="2523" w:type="dxa"/>
            <w:gridSpan w:val="2"/>
            <w:vAlign w:val="center"/>
          </w:tcPr>
          <w:p w:rsidR="00917CA3" w:rsidRPr="00E127E6" w:rsidRDefault="00917CA3" w:rsidP="00EA2300">
            <w:pPr>
              <w:jc w:val="center"/>
              <w:rPr>
                <w:rFonts w:ascii="Verdana" w:eastAsia="Calibri" w:hAnsi="Verdana"/>
                <w:sz w:val="16"/>
                <w:szCs w:val="16"/>
              </w:rPr>
            </w:pPr>
            <w:r>
              <w:rPr>
                <w:rFonts w:ascii="Verdana" w:eastAsia="Calibri" w:hAnsi="Verdana"/>
                <w:sz w:val="16"/>
                <w:szCs w:val="16"/>
              </w:rPr>
              <w:t>5</w:t>
            </w:r>
          </w:p>
        </w:tc>
      </w:tr>
      <w:tr w:rsidR="00917CA3" w:rsidRPr="00E127E6" w:rsidTr="00EA2300">
        <w:trPr>
          <w:trHeight w:val="397"/>
          <w:jc w:val="center"/>
        </w:trPr>
        <w:tc>
          <w:tcPr>
            <w:tcW w:w="640" w:type="dxa"/>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2.2</w:t>
            </w:r>
          </w:p>
        </w:tc>
        <w:tc>
          <w:tcPr>
            <w:tcW w:w="6193" w:type="dxa"/>
            <w:gridSpan w:val="2"/>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Samodzielne przygotowywanie się do ćwiczeń</w:t>
            </w:r>
          </w:p>
        </w:tc>
        <w:tc>
          <w:tcPr>
            <w:tcW w:w="2523" w:type="dxa"/>
            <w:gridSpan w:val="2"/>
            <w:vAlign w:val="center"/>
          </w:tcPr>
          <w:p w:rsidR="00917CA3" w:rsidRDefault="00917CA3" w:rsidP="00EA2300">
            <w:pPr>
              <w:jc w:val="center"/>
              <w:rPr>
                <w:rFonts w:ascii="Verdana" w:eastAsia="Calibri" w:hAnsi="Verdana"/>
                <w:sz w:val="16"/>
                <w:szCs w:val="16"/>
              </w:rPr>
            </w:pPr>
            <w:r>
              <w:rPr>
                <w:rFonts w:ascii="Verdana" w:eastAsia="Calibri" w:hAnsi="Verdana"/>
                <w:sz w:val="16"/>
                <w:szCs w:val="16"/>
              </w:rPr>
              <w:t>5</w:t>
            </w:r>
          </w:p>
        </w:tc>
      </w:tr>
      <w:tr w:rsidR="00917CA3" w:rsidRPr="00E127E6" w:rsidTr="00EA2300">
        <w:trPr>
          <w:trHeight w:val="397"/>
          <w:jc w:val="center"/>
        </w:trPr>
        <w:tc>
          <w:tcPr>
            <w:tcW w:w="640" w:type="dxa"/>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2.3</w:t>
            </w:r>
          </w:p>
        </w:tc>
        <w:tc>
          <w:tcPr>
            <w:tcW w:w="6193" w:type="dxa"/>
            <w:gridSpan w:val="2"/>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Samodzielne przygotowywanie się do kolokwiów</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2.4</w:t>
            </w:r>
          </w:p>
        </w:tc>
        <w:tc>
          <w:tcPr>
            <w:tcW w:w="6193" w:type="dxa"/>
            <w:gridSpan w:val="2"/>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Samodzielne przygotowywanie się do zajęć laboratoryjnych</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2.5</w:t>
            </w:r>
          </w:p>
        </w:tc>
        <w:tc>
          <w:tcPr>
            <w:tcW w:w="6193" w:type="dxa"/>
            <w:gridSpan w:val="2"/>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Wykonywanie sprawozdań</w:t>
            </w:r>
          </w:p>
        </w:tc>
        <w:tc>
          <w:tcPr>
            <w:tcW w:w="2523" w:type="dxa"/>
            <w:gridSpan w:val="2"/>
            <w:vAlign w:val="center"/>
          </w:tcPr>
          <w:p w:rsidR="00917CA3"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2.6</w:t>
            </w:r>
          </w:p>
        </w:tc>
        <w:tc>
          <w:tcPr>
            <w:tcW w:w="6193" w:type="dxa"/>
            <w:gridSpan w:val="2"/>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Realizacja samodzielnie wykonywanych zadań (projektów, dokumentacji)</w:t>
            </w:r>
          </w:p>
        </w:tc>
        <w:tc>
          <w:tcPr>
            <w:tcW w:w="2523" w:type="dxa"/>
            <w:gridSpan w:val="2"/>
            <w:vAlign w:val="center"/>
          </w:tcPr>
          <w:p w:rsidR="00917CA3" w:rsidRPr="00E127E6"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2.7</w:t>
            </w:r>
          </w:p>
        </w:tc>
        <w:tc>
          <w:tcPr>
            <w:tcW w:w="6193" w:type="dxa"/>
            <w:gridSpan w:val="2"/>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Przygotowanie do kolokwium końcowego z ćwiczeń/laboratorium</w:t>
            </w:r>
          </w:p>
        </w:tc>
        <w:tc>
          <w:tcPr>
            <w:tcW w:w="2523" w:type="dxa"/>
            <w:gridSpan w:val="2"/>
            <w:vAlign w:val="center"/>
          </w:tcPr>
          <w:p w:rsidR="00917CA3" w:rsidRPr="00E127E6" w:rsidRDefault="00917CA3" w:rsidP="00EA2300">
            <w:pPr>
              <w:jc w:val="center"/>
              <w:rPr>
                <w:rFonts w:ascii="Verdana" w:eastAsia="Calibri" w:hAnsi="Verdana"/>
                <w:sz w:val="16"/>
                <w:szCs w:val="16"/>
              </w:rPr>
            </w:pPr>
            <w:r>
              <w:rPr>
                <w:rFonts w:ascii="Verdana" w:eastAsia="Calibri" w:hAnsi="Verdana"/>
                <w:sz w:val="16"/>
                <w:szCs w:val="16"/>
              </w:rPr>
              <w:t>5</w:t>
            </w:r>
          </w:p>
        </w:tc>
      </w:tr>
      <w:tr w:rsidR="00917CA3" w:rsidRPr="00E127E6" w:rsidTr="00EA2300">
        <w:trPr>
          <w:trHeight w:val="397"/>
          <w:jc w:val="center"/>
        </w:trPr>
        <w:tc>
          <w:tcPr>
            <w:tcW w:w="640" w:type="dxa"/>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2.8</w:t>
            </w:r>
          </w:p>
        </w:tc>
        <w:tc>
          <w:tcPr>
            <w:tcW w:w="6193" w:type="dxa"/>
            <w:gridSpan w:val="2"/>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Przygotowanie do egzaminu/kolokwium końcowego z wykładów</w:t>
            </w:r>
          </w:p>
        </w:tc>
        <w:tc>
          <w:tcPr>
            <w:tcW w:w="2523" w:type="dxa"/>
            <w:gridSpan w:val="2"/>
            <w:vAlign w:val="center"/>
          </w:tcPr>
          <w:p w:rsidR="00917CA3" w:rsidRPr="00E127E6" w:rsidRDefault="00917CA3" w:rsidP="00EA2300">
            <w:pPr>
              <w:jc w:val="center"/>
              <w:rPr>
                <w:rFonts w:ascii="Verdana" w:eastAsia="Calibri" w:hAnsi="Verdana"/>
                <w:sz w:val="16"/>
                <w:szCs w:val="16"/>
              </w:rPr>
            </w:pPr>
            <w:r>
              <w:rPr>
                <w:rFonts w:ascii="Verdana" w:eastAsia="Calibri" w:hAnsi="Verdana"/>
                <w:sz w:val="16"/>
                <w:szCs w:val="16"/>
              </w:rPr>
              <w:t>5</w:t>
            </w:r>
          </w:p>
        </w:tc>
      </w:tr>
      <w:tr w:rsidR="00917CA3" w:rsidRPr="00E127E6" w:rsidTr="00EA2300">
        <w:trPr>
          <w:trHeight w:val="397"/>
          <w:jc w:val="center"/>
        </w:trPr>
        <w:tc>
          <w:tcPr>
            <w:tcW w:w="640" w:type="dxa"/>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2.9</w:t>
            </w:r>
          </w:p>
        </w:tc>
        <w:tc>
          <w:tcPr>
            <w:tcW w:w="6193" w:type="dxa"/>
            <w:gridSpan w:val="2"/>
            <w:tcBorders>
              <w:bottom w:val="single" w:sz="4" w:space="0" w:color="auto"/>
            </w:tcBorders>
            <w:vAlign w:val="center"/>
          </w:tcPr>
          <w:p w:rsidR="00917CA3" w:rsidRDefault="00917CA3" w:rsidP="00EA2300">
            <w:pPr>
              <w:rPr>
                <w:rFonts w:ascii="Verdana" w:eastAsia="Calibri" w:hAnsi="Verdana"/>
                <w:sz w:val="16"/>
                <w:szCs w:val="16"/>
              </w:rPr>
            </w:pPr>
            <w:r>
              <w:rPr>
                <w:rFonts w:ascii="Verdana" w:eastAsia="Calibri" w:hAnsi="Verdana"/>
                <w:sz w:val="16"/>
                <w:szCs w:val="16"/>
              </w:rPr>
              <w:t>Inne – jakie?</w:t>
            </w:r>
          </w:p>
        </w:tc>
        <w:tc>
          <w:tcPr>
            <w:tcW w:w="2523" w:type="dxa"/>
            <w:gridSpan w:val="2"/>
            <w:vAlign w:val="center"/>
          </w:tcPr>
          <w:p w:rsidR="00917CA3" w:rsidRPr="00E127E6" w:rsidRDefault="00917CA3" w:rsidP="00EA2300">
            <w:pPr>
              <w:jc w:val="center"/>
              <w:rPr>
                <w:rFonts w:ascii="Verdana" w:eastAsia="Calibri" w:hAnsi="Verdana"/>
                <w:sz w:val="16"/>
                <w:szCs w:val="16"/>
              </w:rPr>
            </w:pPr>
          </w:p>
        </w:tc>
      </w:tr>
      <w:tr w:rsidR="00917CA3" w:rsidRPr="00E127E6" w:rsidTr="00EA2300">
        <w:trPr>
          <w:trHeight w:val="397"/>
          <w:jc w:val="center"/>
        </w:trPr>
        <w:tc>
          <w:tcPr>
            <w:tcW w:w="640" w:type="dxa"/>
            <w:shd w:val="clear" w:color="auto" w:fill="C6D9F1"/>
            <w:vAlign w:val="center"/>
          </w:tcPr>
          <w:p w:rsidR="00917CA3" w:rsidRPr="00443611" w:rsidRDefault="00917CA3" w:rsidP="00EA2300">
            <w:pPr>
              <w:rPr>
                <w:rFonts w:ascii="Verdana" w:eastAsia="Calibri" w:hAnsi="Verdana"/>
                <w:b/>
                <w:sz w:val="16"/>
                <w:szCs w:val="16"/>
              </w:rPr>
            </w:pPr>
            <w:r>
              <w:rPr>
                <w:rFonts w:ascii="Verdana" w:eastAsia="Calibri" w:hAnsi="Verdana"/>
                <w:b/>
                <w:sz w:val="16"/>
                <w:szCs w:val="16"/>
              </w:rPr>
              <w:t>2.10</w:t>
            </w:r>
          </w:p>
        </w:tc>
        <w:tc>
          <w:tcPr>
            <w:tcW w:w="6193" w:type="dxa"/>
            <w:gridSpan w:val="2"/>
            <w:shd w:val="clear" w:color="auto" w:fill="C6D9F1"/>
            <w:vAlign w:val="center"/>
          </w:tcPr>
          <w:p w:rsidR="00917CA3" w:rsidRPr="00443611" w:rsidRDefault="00917CA3" w:rsidP="00EA2300">
            <w:pPr>
              <w:rPr>
                <w:rFonts w:ascii="Verdana" w:eastAsia="Calibri" w:hAnsi="Verdana"/>
                <w:b/>
                <w:sz w:val="16"/>
                <w:szCs w:val="16"/>
              </w:rPr>
            </w:pPr>
            <w:r w:rsidRPr="00443611">
              <w:rPr>
                <w:rFonts w:ascii="Verdana" w:eastAsia="Calibri" w:hAnsi="Verdana"/>
                <w:b/>
                <w:sz w:val="16"/>
                <w:szCs w:val="16"/>
              </w:rPr>
              <w:t>Liczba godzin samodzielnej pracy studenta</w:t>
            </w:r>
            <w:r>
              <w:rPr>
                <w:rFonts w:ascii="Verdana" w:eastAsia="Calibri" w:hAnsi="Verdana"/>
                <w:b/>
                <w:sz w:val="16"/>
                <w:szCs w:val="16"/>
              </w:rPr>
              <w:t xml:space="preserve"> (suma 2.1 – 2.9)</w:t>
            </w:r>
          </w:p>
        </w:tc>
        <w:tc>
          <w:tcPr>
            <w:tcW w:w="2523" w:type="dxa"/>
            <w:gridSpan w:val="2"/>
            <w:vAlign w:val="center"/>
          </w:tcPr>
          <w:p w:rsidR="00917CA3" w:rsidRDefault="00917CA3" w:rsidP="00EA2300">
            <w:pPr>
              <w:jc w:val="center"/>
              <w:rPr>
                <w:rFonts w:ascii="Verdana" w:eastAsia="Calibri" w:hAnsi="Verdana"/>
                <w:sz w:val="16"/>
                <w:szCs w:val="16"/>
              </w:rPr>
            </w:pPr>
            <w:r>
              <w:rPr>
                <w:rFonts w:ascii="Verdana" w:eastAsia="Calibri" w:hAnsi="Verdana"/>
                <w:sz w:val="16"/>
                <w:szCs w:val="16"/>
              </w:rPr>
              <w:t>20</w:t>
            </w:r>
          </w:p>
        </w:tc>
      </w:tr>
      <w:tr w:rsidR="00917CA3" w:rsidRPr="00E127E6" w:rsidTr="00EA2300">
        <w:trPr>
          <w:trHeight w:val="397"/>
          <w:jc w:val="center"/>
        </w:trPr>
        <w:tc>
          <w:tcPr>
            <w:tcW w:w="640" w:type="dxa"/>
            <w:shd w:val="clear" w:color="auto" w:fill="C6D9F1"/>
            <w:vAlign w:val="center"/>
          </w:tcPr>
          <w:p w:rsidR="00917CA3" w:rsidRPr="00443611" w:rsidRDefault="00917CA3" w:rsidP="00EA2300">
            <w:pPr>
              <w:rPr>
                <w:rFonts w:ascii="Verdana" w:eastAsia="Calibri" w:hAnsi="Verdana"/>
                <w:b/>
                <w:sz w:val="16"/>
                <w:szCs w:val="16"/>
              </w:rPr>
            </w:pPr>
            <w:r>
              <w:rPr>
                <w:rFonts w:ascii="Verdana" w:eastAsia="Calibri" w:hAnsi="Verdana"/>
                <w:b/>
                <w:sz w:val="16"/>
                <w:szCs w:val="16"/>
              </w:rPr>
              <w:t>2.11</w:t>
            </w:r>
          </w:p>
        </w:tc>
        <w:tc>
          <w:tcPr>
            <w:tcW w:w="6193" w:type="dxa"/>
            <w:gridSpan w:val="2"/>
            <w:shd w:val="clear" w:color="auto" w:fill="C6D9F1"/>
            <w:vAlign w:val="center"/>
          </w:tcPr>
          <w:p w:rsidR="00917CA3" w:rsidRPr="00443611" w:rsidRDefault="00917CA3" w:rsidP="00EA2300">
            <w:pPr>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 xml:space="preserve">ECTS, uzyskiwanych przez studenta w ramach samodzielnej pracy </w:t>
            </w:r>
            <w:r>
              <w:rPr>
                <w:rFonts w:ascii="Verdana" w:eastAsia="Calibri" w:hAnsi="Verdana"/>
                <w:i/>
                <w:sz w:val="16"/>
                <w:szCs w:val="16"/>
              </w:rPr>
              <w:t>(1 pkt ECTS = 25-30 godzin obciążenia studenta, zaokrąglić do 0,1 pkt ECTS)</w:t>
            </w:r>
          </w:p>
        </w:tc>
        <w:tc>
          <w:tcPr>
            <w:tcW w:w="2523" w:type="dxa"/>
            <w:gridSpan w:val="2"/>
            <w:vAlign w:val="center"/>
          </w:tcPr>
          <w:p w:rsidR="00917CA3" w:rsidRDefault="00917CA3" w:rsidP="00EA2300">
            <w:pPr>
              <w:jc w:val="center"/>
              <w:rPr>
                <w:rFonts w:ascii="Verdana" w:eastAsia="Calibri" w:hAnsi="Verdana"/>
                <w:sz w:val="16"/>
                <w:szCs w:val="16"/>
              </w:rPr>
            </w:pPr>
            <w:r>
              <w:rPr>
                <w:rFonts w:ascii="Verdana" w:eastAsia="Calibri" w:hAnsi="Verdana"/>
                <w:sz w:val="16"/>
                <w:szCs w:val="16"/>
              </w:rPr>
              <w:t>0</w:t>
            </w:r>
            <w:r w:rsidR="00814E1A">
              <w:rPr>
                <w:rFonts w:ascii="Verdana" w:eastAsia="Calibri" w:hAnsi="Verdana"/>
                <w:sz w:val="16"/>
                <w:szCs w:val="16"/>
              </w:rPr>
              <w:t>,6</w:t>
            </w:r>
          </w:p>
        </w:tc>
      </w:tr>
      <w:tr w:rsidR="00917CA3" w:rsidRPr="00E127E6" w:rsidTr="00EA2300">
        <w:trPr>
          <w:trHeight w:val="397"/>
          <w:jc w:val="center"/>
        </w:trPr>
        <w:tc>
          <w:tcPr>
            <w:tcW w:w="6833" w:type="dxa"/>
            <w:gridSpan w:val="3"/>
            <w:shd w:val="clear" w:color="auto" w:fill="C6D9F1"/>
            <w:vAlign w:val="center"/>
          </w:tcPr>
          <w:p w:rsidR="00917CA3" w:rsidRPr="00443611" w:rsidRDefault="00917CA3" w:rsidP="00EA2300">
            <w:pPr>
              <w:rPr>
                <w:rFonts w:ascii="Verdana" w:eastAsia="Calibri" w:hAnsi="Verdana"/>
                <w:b/>
                <w:sz w:val="16"/>
                <w:szCs w:val="16"/>
              </w:rPr>
            </w:pPr>
            <w:r w:rsidRPr="00443611">
              <w:rPr>
                <w:rFonts w:ascii="Verdana" w:eastAsia="Calibri" w:hAnsi="Verdana"/>
                <w:b/>
                <w:sz w:val="16"/>
                <w:szCs w:val="16"/>
              </w:rPr>
              <w:t>Sumaryczne obciążenie pracą studenta</w:t>
            </w:r>
            <w:r>
              <w:rPr>
                <w:rFonts w:ascii="Verdana" w:eastAsia="Calibri" w:hAnsi="Verdana"/>
                <w:b/>
                <w:sz w:val="16"/>
                <w:szCs w:val="16"/>
              </w:rPr>
              <w:t xml:space="preserve"> (suma 1.10+2.10)</w:t>
            </w:r>
          </w:p>
        </w:tc>
        <w:tc>
          <w:tcPr>
            <w:tcW w:w="2523" w:type="dxa"/>
            <w:gridSpan w:val="2"/>
            <w:vAlign w:val="center"/>
          </w:tcPr>
          <w:p w:rsidR="00917CA3" w:rsidRPr="00E127E6" w:rsidRDefault="00917CA3" w:rsidP="00EA2300">
            <w:pPr>
              <w:jc w:val="center"/>
              <w:rPr>
                <w:rFonts w:ascii="Verdana" w:eastAsia="Calibri" w:hAnsi="Verdana"/>
                <w:sz w:val="16"/>
                <w:szCs w:val="16"/>
              </w:rPr>
            </w:pPr>
            <w:r>
              <w:rPr>
                <w:rFonts w:ascii="Verdana" w:eastAsia="Calibri" w:hAnsi="Verdana"/>
                <w:sz w:val="16"/>
                <w:szCs w:val="16"/>
              </w:rPr>
              <w:t>55</w:t>
            </w:r>
          </w:p>
        </w:tc>
      </w:tr>
      <w:tr w:rsidR="00917CA3" w:rsidRPr="00E127E6" w:rsidTr="00EA2300">
        <w:trPr>
          <w:trHeight w:val="397"/>
          <w:jc w:val="center"/>
        </w:trPr>
        <w:tc>
          <w:tcPr>
            <w:tcW w:w="6833" w:type="dxa"/>
            <w:gridSpan w:val="3"/>
            <w:shd w:val="clear" w:color="auto" w:fill="C6D9F1"/>
            <w:vAlign w:val="center"/>
          </w:tcPr>
          <w:p w:rsidR="00917CA3" w:rsidRPr="00E127E6" w:rsidRDefault="00917CA3" w:rsidP="00EA2300">
            <w:pPr>
              <w:jc w:val="right"/>
              <w:rPr>
                <w:rFonts w:ascii="Verdana" w:eastAsia="Calibri" w:hAnsi="Verdana"/>
                <w:b/>
                <w:sz w:val="20"/>
                <w:szCs w:val="16"/>
              </w:rPr>
            </w:pPr>
            <w:r w:rsidRPr="00E127E6">
              <w:rPr>
                <w:rFonts w:ascii="Verdana" w:eastAsia="Calibri" w:hAnsi="Verdana"/>
                <w:b/>
                <w:sz w:val="20"/>
                <w:szCs w:val="16"/>
              </w:rPr>
              <w:t>Punkty ECTS za moduł</w:t>
            </w:r>
            <w:r>
              <w:rPr>
                <w:rFonts w:ascii="Verdana" w:eastAsia="Calibri" w:hAnsi="Verdana"/>
                <w:b/>
                <w:sz w:val="20"/>
                <w:szCs w:val="16"/>
              </w:rPr>
              <w:t xml:space="preserve"> (suma 1.11+2.11)</w:t>
            </w:r>
          </w:p>
        </w:tc>
        <w:tc>
          <w:tcPr>
            <w:tcW w:w="2523" w:type="dxa"/>
            <w:gridSpan w:val="2"/>
            <w:vAlign w:val="center"/>
          </w:tcPr>
          <w:p w:rsidR="00917CA3" w:rsidRPr="00E127E6" w:rsidRDefault="00814E1A" w:rsidP="00EA2300">
            <w:pPr>
              <w:jc w:val="center"/>
              <w:rPr>
                <w:rFonts w:ascii="Verdana" w:eastAsia="Calibri" w:hAnsi="Verdana"/>
                <w:b/>
                <w:sz w:val="16"/>
                <w:szCs w:val="16"/>
              </w:rPr>
            </w:pPr>
            <w:r>
              <w:rPr>
                <w:rFonts w:ascii="Verdana" w:eastAsia="Calibri" w:hAnsi="Verdana"/>
                <w:b/>
                <w:sz w:val="16"/>
                <w:szCs w:val="16"/>
              </w:rPr>
              <w:t>2</w:t>
            </w:r>
          </w:p>
        </w:tc>
      </w:tr>
      <w:tr w:rsidR="00917CA3" w:rsidRPr="00E127E6" w:rsidTr="00EA2300">
        <w:trPr>
          <w:trHeight w:val="397"/>
          <w:jc w:val="center"/>
        </w:trPr>
        <w:tc>
          <w:tcPr>
            <w:tcW w:w="9356" w:type="dxa"/>
            <w:gridSpan w:val="5"/>
            <w:shd w:val="clear" w:color="auto" w:fill="C6D9F1"/>
            <w:vAlign w:val="center"/>
          </w:tcPr>
          <w:p w:rsidR="00917CA3" w:rsidRDefault="00917CA3" w:rsidP="00EA2300">
            <w:pPr>
              <w:rPr>
                <w:rFonts w:ascii="Verdana" w:eastAsia="Calibri" w:hAnsi="Verdana"/>
                <w:b/>
                <w:sz w:val="16"/>
                <w:szCs w:val="16"/>
              </w:rPr>
            </w:pPr>
            <w:r>
              <w:rPr>
                <w:rFonts w:ascii="Verdana" w:eastAsia="Calibri" w:hAnsi="Verdana"/>
                <w:b/>
                <w:sz w:val="16"/>
                <w:szCs w:val="16"/>
              </w:rPr>
              <w:t>Nakład pracy związany z zajęciami o charakterze praktycznym, w tym</w:t>
            </w:r>
          </w:p>
        </w:tc>
      </w:tr>
      <w:tr w:rsidR="00917CA3" w:rsidRPr="00E127E6" w:rsidTr="00EA2300">
        <w:trPr>
          <w:trHeight w:val="397"/>
          <w:jc w:val="center"/>
        </w:trPr>
        <w:tc>
          <w:tcPr>
            <w:tcW w:w="6833" w:type="dxa"/>
            <w:gridSpan w:val="3"/>
            <w:shd w:val="clear" w:color="auto" w:fill="C6D9F1"/>
            <w:vAlign w:val="center"/>
          </w:tcPr>
          <w:p w:rsidR="00917CA3" w:rsidRDefault="00917CA3" w:rsidP="00EA2300">
            <w:pPr>
              <w:rPr>
                <w:rFonts w:ascii="Verdana" w:eastAsia="Calibri" w:hAnsi="Verdana"/>
                <w:b/>
                <w:sz w:val="16"/>
                <w:szCs w:val="16"/>
              </w:rPr>
            </w:pPr>
            <w:r>
              <w:rPr>
                <w:rFonts w:ascii="Verdana" w:eastAsia="Calibri" w:hAnsi="Verdana"/>
                <w:b/>
                <w:sz w:val="16"/>
                <w:szCs w:val="16"/>
              </w:rPr>
              <w:t>Zajęcia praktyczne (Wydział Nauk o Zdrowiu)</w:t>
            </w:r>
          </w:p>
        </w:tc>
        <w:tc>
          <w:tcPr>
            <w:tcW w:w="2523" w:type="dxa"/>
            <w:gridSpan w:val="2"/>
            <w:vAlign w:val="center"/>
          </w:tcPr>
          <w:p w:rsidR="00917CA3" w:rsidRDefault="00917CA3" w:rsidP="00EA2300">
            <w:pPr>
              <w:jc w:val="center"/>
              <w:rPr>
                <w:rFonts w:ascii="Verdana" w:eastAsia="Calibri" w:hAnsi="Verdana"/>
                <w:b/>
                <w:sz w:val="16"/>
                <w:szCs w:val="16"/>
              </w:rPr>
            </w:pPr>
            <w:r>
              <w:rPr>
                <w:rFonts w:ascii="Verdana" w:eastAsia="Calibri" w:hAnsi="Verdana"/>
                <w:b/>
                <w:sz w:val="16"/>
                <w:szCs w:val="16"/>
              </w:rPr>
              <w:t>40</w:t>
            </w:r>
          </w:p>
        </w:tc>
      </w:tr>
      <w:tr w:rsidR="00917CA3" w:rsidRPr="00E127E6" w:rsidTr="00EA2300">
        <w:trPr>
          <w:trHeight w:val="397"/>
          <w:jc w:val="center"/>
        </w:trPr>
        <w:tc>
          <w:tcPr>
            <w:tcW w:w="6833" w:type="dxa"/>
            <w:gridSpan w:val="3"/>
            <w:shd w:val="clear" w:color="auto" w:fill="C6D9F1"/>
            <w:vAlign w:val="center"/>
          </w:tcPr>
          <w:p w:rsidR="00917CA3" w:rsidRDefault="00917CA3" w:rsidP="00EA2300">
            <w:pPr>
              <w:rPr>
                <w:rFonts w:ascii="Verdana" w:eastAsia="Calibri" w:hAnsi="Verdana"/>
                <w:b/>
                <w:sz w:val="16"/>
                <w:szCs w:val="16"/>
              </w:rPr>
            </w:pPr>
            <w:r>
              <w:rPr>
                <w:rFonts w:ascii="Verdana" w:eastAsia="Calibri" w:hAnsi="Verdana"/>
                <w:b/>
                <w:sz w:val="16"/>
                <w:szCs w:val="16"/>
              </w:rPr>
              <w:t>Zajęcia o charakterze praktycznym (1.2 – 1.8, 2.2 – 2.7, inne)</w:t>
            </w:r>
          </w:p>
        </w:tc>
        <w:tc>
          <w:tcPr>
            <w:tcW w:w="2523" w:type="dxa"/>
            <w:gridSpan w:val="2"/>
            <w:vAlign w:val="center"/>
          </w:tcPr>
          <w:p w:rsidR="00917CA3" w:rsidRDefault="00917CA3" w:rsidP="00EA2300">
            <w:pPr>
              <w:jc w:val="center"/>
              <w:rPr>
                <w:rFonts w:ascii="Verdana" w:eastAsia="Calibri" w:hAnsi="Verdana"/>
                <w:b/>
                <w:sz w:val="16"/>
                <w:szCs w:val="16"/>
              </w:rPr>
            </w:pPr>
          </w:p>
        </w:tc>
      </w:tr>
      <w:tr w:rsidR="00917CA3" w:rsidRPr="00E127E6" w:rsidTr="00EA2300">
        <w:trPr>
          <w:trHeight w:val="397"/>
          <w:jc w:val="center"/>
        </w:trPr>
        <w:tc>
          <w:tcPr>
            <w:tcW w:w="6833" w:type="dxa"/>
            <w:gridSpan w:val="3"/>
            <w:shd w:val="clear" w:color="auto" w:fill="C6D9F1"/>
            <w:vAlign w:val="center"/>
          </w:tcPr>
          <w:p w:rsidR="00917CA3" w:rsidRDefault="00917CA3" w:rsidP="00EA2300">
            <w:pPr>
              <w:rPr>
                <w:rFonts w:ascii="Verdana" w:eastAsia="Calibri" w:hAnsi="Verdana"/>
                <w:b/>
                <w:sz w:val="16"/>
                <w:szCs w:val="16"/>
              </w:rPr>
            </w:pPr>
            <w:r>
              <w:rPr>
                <w:rFonts w:ascii="Verdana" w:eastAsia="Calibri" w:hAnsi="Verdana"/>
                <w:b/>
                <w:sz w:val="16"/>
                <w:szCs w:val="16"/>
              </w:rPr>
              <w:t>Praktyka zawodowa</w:t>
            </w:r>
          </w:p>
        </w:tc>
        <w:tc>
          <w:tcPr>
            <w:tcW w:w="2523" w:type="dxa"/>
            <w:gridSpan w:val="2"/>
            <w:vAlign w:val="center"/>
          </w:tcPr>
          <w:p w:rsidR="00917CA3" w:rsidRDefault="00917CA3" w:rsidP="00EA2300">
            <w:pPr>
              <w:jc w:val="center"/>
              <w:rPr>
                <w:rFonts w:ascii="Verdana" w:eastAsia="Calibri" w:hAnsi="Verdana"/>
                <w:b/>
                <w:sz w:val="16"/>
                <w:szCs w:val="16"/>
              </w:rPr>
            </w:pPr>
            <w:r>
              <w:rPr>
                <w:rFonts w:ascii="Verdana" w:eastAsia="Calibri" w:hAnsi="Verdana"/>
                <w:b/>
                <w:sz w:val="16"/>
                <w:szCs w:val="16"/>
              </w:rPr>
              <w:t>40</w:t>
            </w:r>
          </w:p>
        </w:tc>
      </w:tr>
      <w:tr w:rsidR="00917CA3" w:rsidRPr="00E127E6" w:rsidTr="00EA2300">
        <w:trPr>
          <w:trHeight w:val="397"/>
          <w:jc w:val="center"/>
        </w:trPr>
        <w:tc>
          <w:tcPr>
            <w:tcW w:w="6833" w:type="dxa"/>
            <w:gridSpan w:val="3"/>
            <w:shd w:val="clear" w:color="auto" w:fill="C6D9F1"/>
            <w:vAlign w:val="center"/>
          </w:tcPr>
          <w:p w:rsidR="00917CA3" w:rsidRDefault="00917CA3" w:rsidP="00EA2300">
            <w:pPr>
              <w:rPr>
                <w:rFonts w:ascii="Verdana" w:eastAsia="Calibri" w:hAnsi="Verdana"/>
                <w:b/>
                <w:sz w:val="16"/>
                <w:szCs w:val="16"/>
              </w:rPr>
            </w:pPr>
            <w:r>
              <w:rPr>
                <w:rFonts w:ascii="Verdana" w:eastAsia="Calibri" w:hAnsi="Verdana"/>
                <w:b/>
                <w:sz w:val="16"/>
                <w:szCs w:val="16"/>
              </w:rPr>
              <w:t>Łączny nakład pracy związany z zajęciami o charakterze praktycznym</w:t>
            </w:r>
          </w:p>
        </w:tc>
        <w:tc>
          <w:tcPr>
            <w:tcW w:w="2523" w:type="dxa"/>
            <w:gridSpan w:val="2"/>
            <w:vAlign w:val="center"/>
          </w:tcPr>
          <w:p w:rsidR="00917CA3" w:rsidRDefault="00917CA3" w:rsidP="00EA2300">
            <w:pPr>
              <w:jc w:val="center"/>
              <w:rPr>
                <w:rFonts w:ascii="Verdana" w:eastAsia="Calibri" w:hAnsi="Verdana"/>
                <w:b/>
                <w:sz w:val="16"/>
                <w:szCs w:val="16"/>
              </w:rPr>
            </w:pPr>
            <w:r>
              <w:rPr>
                <w:rFonts w:ascii="Verdana" w:eastAsia="Calibri" w:hAnsi="Verdana"/>
                <w:b/>
                <w:sz w:val="16"/>
                <w:szCs w:val="16"/>
              </w:rPr>
              <w:t>80</w:t>
            </w:r>
          </w:p>
        </w:tc>
      </w:tr>
      <w:tr w:rsidR="00917CA3" w:rsidRPr="00E127E6" w:rsidTr="00EA2300">
        <w:trPr>
          <w:trHeight w:val="397"/>
          <w:jc w:val="center"/>
        </w:trPr>
        <w:tc>
          <w:tcPr>
            <w:tcW w:w="6833" w:type="dxa"/>
            <w:gridSpan w:val="3"/>
            <w:shd w:val="clear" w:color="auto" w:fill="C6D9F1"/>
            <w:vAlign w:val="center"/>
          </w:tcPr>
          <w:p w:rsidR="00917CA3" w:rsidRDefault="00917CA3" w:rsidP="00EA2300">
            <w:pPr>
              <w:rPr>
                <w:rFonts w:ascii="Verdana" w:eastAsia="Calibri" w:hAnsi="Verdana"/>
                <w:b/>
                <w:sz w:val="16"/>
                <w:szCs w:val="16"/>
              </w:rPr>
            </w:pPr>
            <w:r w:rsidRPr="00A21ECC">
              <w:rPr>
                <w:rFonts w:ascii="Verdana" w:eastAsia="Calibri" w:hAnsi="Verdana"/>
                <w:b/>
                <w:sz w:val="16"/>
                <w:szCs w:val="16"/>
              </w:rPr>
              <w:t xml:space="preserve">Liczba punktów </w:t>
            </w:r>
            <w:r>
              <w:rPr>
                <w:rFonts w:ascii="Verdana" w:eastAsia="Calibri" w:hAnsi="Verdana"/>
                <w:b/>
                <w:sz w:val="16"/>
                <w:szCs w:val="16"/>
              </w:rPr>
              <w:t>ECTS, uzyskiwanych przez studenta w ramach zajęć o charakterze praktycznym</w:t>
            </w:r>
          </w:p>
          <w:p w:rsidR="00917CA3" w:rsidRPr="00443611" w:rsidRDefault="00917CA3" w:rsidP="00EA2300">
            <w:pPr>
              <w:rPr>
                <w:rFonts w:ascii="Verdana" w:eastAsia="Calibri" w:hAnsi="Verdana"/>
                <w:b/>
                <w:sz w:val="16"/>
                <w:szCs w:val="16"/>
              </w:rPr>
            </w:pPr>
            <w:r>
              <w:rPr>
                <w:rFonts w:ascii="Verdana" w:eastAsia="Calibri" w:hAnsi="Verdana"/>
                <w:i/>
                <w:sz w:val="16"/>
                <w:szCs w:val="16"/>
              </w:rPr>
              <w:t>(1 pkt ECTS = 25-30 godzin obciążenia studenta, zaokrąglić do 0,1 pkt ECTS)</w:t>
            </w:r>
          </w:p>
        </w:tc>
        <w:tc>
          <w:tcPr>
            <w:tcW w:w="2523" w:type="dxa"/>
            <w:gridSpan w:val="2"/>
            <w:vAlign w:val="center"/>
          </w:tcPr>
          <w:p w:rsidR="00917CA3" w:rsidRDefault="00917CA3" w:rsidP="00EA2300">
            <w:pPr>
              <w:jc w:val="center"/>
              <w:rPr>
                <w:rFonts w:ascii="Verdana" w:eastAsia="Calibri" w:hAnsi="Verdana"/>
                <w:b/>
                <w:sz w:val="16"/>
                <w:szCs w:val="16"/>
              </w:rPr>
            </w:pPr>
            <w:r>
              <w:rPr>
                <w:rFonts w:ascii="Verdana" w:eastAsia="Calibri" w:hAnsi="Verdana"/>
                <w:b/>
                <w:sz w:val="16"/>
                <w:szCs w:val="16"/>
              </w:rPr>
              <w:t>4</w:t>
            </w:r>
          </w:p>
        </w:tc>
      </w:tr>
      <w:tr w:rsidR="00917CA3" w:rsidRPr="00E127E6" w:rsidTr="00EA2300">
        <w:trPr>
          <w:trHeight w:val="397"/>
          <w:jc w:val="center"/>
        </w:trPr>
        <w:tc>
          <w:tcPr>
            <w:tcW w:w="9356" w:type="dxa"/>
            <w:gridSpan w:val="5"/>
            <w:shd w:val="clear" w:color="auto" w:fill="8DB3E2"/>
            <w:vAlign w:val="center"/>
          </w:tcPr>
          <w:p w:rsidR="00917CA3" w:rsidRPr="00E127E6" w:rsidRDefault="00917CA3" w:rsidP="00EA2300">
            <w:pPr>
              <w:rPr>
                <w:rFonts w:ascii="Verdana" w:eastAsia="Calibri" w:hAnsi="Verdana"/>
                <w:b/>
                <w:sz w:val="16"/>
                <w:szCs w:val="16"/>
              </w:rPr>
            </w:pPr>
            <w:r w:rsidRPr="00E127E6">
              <w:rPr>
                <w:rFonts w:ascii="Verdana" w:eastAsia="Calibri" w:hAnsi="Verdana"/>
                <w:b/>
                <w:sz w:val="16"/>
                <w:szCs w:val="16"/>
              </w:rPr>
              <w:t>Uwagi</w:t>
            </w:r>
          </w:p>
        </w:tc>
      </w:tr>
      <w:tr w:rsidR="00917CA3" w:rsidRPr="00E127E6" w:rsidTr="00EA2300">
        <w:trPr>
          <w:trHeight w:val="397"/>
          <w:jc w:val="center"/>
        </w:trPr>
        <w:tc>
          <w:tcPr>
            <w:tcW w:w="9356" w:type="dxa"/>
            <w:gridSpan w:val="5"/>
            <w:tcBorders>
              <w:bottom w:val="single" w:sz="4" w:space="0" w:color="auto"/>
            </w:tcBorders>
            <w:vAlign w:val="center"/>
          </w:tcPr>
          <w:p w:rsidR="00917CA3" w:rsidRPr="00E127E6" w:rsidRDefault="00917CA3" w:rsidP="00EA2300">
            <w:pPr>
              <w:rPr>
                <w:rFonts w:ascii="Verdana" w:eastAsia="Calibri" w:hAnsi="Verdana"/>
                <w:sz w:val="16"/>
                <w:szCs w:val="16"/>
              </w:rPr>
            </w:pPr>
          </w:p>
          <w:p w:rsidR="00917CA3" w:rsidRPr="00E127E6" w:rsidRDefault="00917CA3" w:rsidP="00EA2300">
            <w:pPr>
              <w:rPr>
                <w:rFonts w:ascii="Verdana" w:eastAsia="Calibri" w:hAnsi="Verdana"/>
                <w:sz w:val="16"/>
                <w:szCs w:val="16"/>
              </w:rPr>
            </w:pPr>
          </w:p>
        </w:tc>
      </w:tr>
      <w:tr w:rsidR="00917CA3" w:rsidRPr="00E127E6" w:rsidTr="00EA2300">
        <w:trPr>
          <w:trHeight w:val="397"/>
          <w:jc w:val="center"/>
        </w:trPr>
        <w:tc>
          <w:tcPr>
            <w:tcW w:w="2244" w:type="dxa"/>
            <w:gridSpan w:val="2"/>
            <w:tcBorders>
              <w:bottom w:val="single" w:sz="4" w:space="0" w:color="auto"/>
            </w:tcBorders>
            <w:shd w:val="clear" w:color="auto" w:fill="8DB3E2"/>
            <w:vAlign w:val="center"/>
          </w:tcPr>
          <w:p w:rsidR="00917CA3" w:rsidRPr="00E127E6" w:rsidRDefault="00917CA3" w:rsidP="00EA2300">
            <w:pPr>
              <w:rPr>
                <w:rFonts w:ascii="Verdana" w:eastAsia="Calibri" w:hAnsi="Verdana"/>
                <w:sz w:val="16"/>
                <w:szCs w:val="16"/>
              </w:rPr>
            </w:pPr>
            <w:r w:rsidRPr="00E127E6">
              <w:rPr>
                <w:rFonts w:ascii="Verdana" w:eastAsia="Calibri" w:hAnsi="Verdana"/>
                <w:sz w:val="16"/>
                <w:szCs w:val="16"/>
              </w:rPr>
              <w:t>Strona internetowa</w:t>
            </w:r>
            <w:r>
              <w:rPr>
                <w:rFonts w:ascii="Verdana" w:eastAsia="Calibri" w:hAnsi="Verdana"/>
                <w:sz w:val="16"/>
                <w:szCs w:val="16"/>
              </w:rPr>
              <w:t xml:space="preserve"> modułu:</w:t>
            </w:r>
          </w:p>
        </w:tc>
        <w:tc>
          <w:tcPr>
            <w:tcW w:w="7112" w:type="dxa"/>
            <w:gridSpan w:val="3"/>
            <w:tcBorders>
              <w:bottom w:val="single" w:sz="4" w:space="0" w:color="auto"/>
            </w:tcBorders>
            <w:vAlign w:val="center"/>
          </w:tcPr>
          <w:p w:rsidR="00917CA3" w:rsidRPr="005077D2" w:rsidRDefault="00917CA3" w:rsidP="00EA2300">
            <w:pPr>
              <w:rPr>
                <w:rFonts w:ascii="Verdana" w:eastAsia="Calibri" w:hAnsi="Verdana"/>
                <w:i/>
                <w:sz w:val="16"/>
                <w:szCs w:val="16"/>
              </w:rPr>
            </w:pPr>
            <w:r>
              <w:rPr>
                <w:rFonts w:ascii="Verdana" w:eastAsia="Calibri" w:hAnsi="Verdana"/>
                <w:i/>
                <w:sz w:val="16"/>
                <w:szCs w:val="16"/>
              </w:rPr>
              <w:t>Wpisać adres strony www modułu</w:t>
            </w:r>
          </w:p>
        </w:tc>
      </w:tr>
    </w:tbl>
    <w:p w:rsidR="00917CA3" w:rsidRPr="00CF219B" w:rsidRDefault="00917CA3" w:rsidP="00917CA3">
      <w:pPr>
        <w:rPr>
          <w:rFonts w:ascii="Verdana" w:eastAsia="Calibri" w:hAnsi="Verdana"/>
          <w:sz w:val="16"/>
          <w:szCs w:val="16"/>
        </w:rPr>
      </w:pPr>
    </w:p>
    <w:p w:rsidR="00917CA3" w:rsidRPr="00CF219B" w:rsidRDefault="00917CA3" w:rsidP="00917CA3">
      <w:pPr>
        <w:spacing w:line="276" w:lineRule="auto"/>
        <w:jc w:val="center"/>
        <w:rPr>
          <w:rFonts w:ascii="Verdana" w:eastAsia="Calibri" w:hAnsi="Verdana"/>
          <w:sz w:val="16"/>
          <w:szCs w:val="16"/>
        </w:rPr>
      </w:pPr>
    </w:p>
    <w:p w:rsidR="00917CA3" w:rsidRDefault="00917CA3" w:rsidP="00917CA3"/>
    <w:p w:rsidR="00917CA3" w:rsidRDefault="00917CA3"/>
    <w:p w:rsidR="00FD4D0E" w:rsidRDefault="00FD4D0E" w:rsidP="004F18CC">
      <w:pPr>
        <w:spacing w:after="0" w:line="276" w:lineRule="auto"/>
        <w:rPr>
          <w:rFonts w:ascii="Verdana" w:eastAsia="Calibri" w:hAnsi="Verdana" w:cs="Times New Roman"/>
          <w:b/>
          <w:spacing w:val="30"/>
          <w:kern w:val="0"/>
          <w:sz w:val="18"/>
          <w:szCs w:val="16"/>
        </w:rPr>
      </w:pPr>
    </w:p>
    <w:p w:rsidR="00EC60B1" w:rsidRPr="00EC60B1" w:rsidRDefault="00EC60B1" w:rsidP="00EC60B1">
      <w:pPr>
        <w:spacing w:after="0" w:line="276" w:lineRule="auto"/>
        <w:jc w:val="center"/>
        <w:rPr>
          <w:rFonts w:ascii="Verdana" w:eastAsia="Calibri" w:hAnsi="Verdana" w:cs="Times New Roman"/>
          <w:b/>
          <w:spacing w:val="30"/>
          <w:kern w:val="0"/>
          <w:sz w:val="18"/>
          <w:szCs w:val="16"/>
        </w:rPr>
      </w:pPr>
      <w:r w:rsidRPr="00EC60B1">
        <w:rPr>
          <w:rFonts w:ascii="Verdana" w:eastAsia="Calibri" w:hAnsi="Verdana" w:cs="Times New Roman"/>
          <w:b/>
          <w:spacing w:val="30"/>
          <w:kern w:val="0"/>
          <w:sz w:val="18"/>
          <w:szCs w:val="16"/>
        </w:rPr>
        <w:lastRenderedPageBreak/>
        <w:t>SYLABUS MODUŁU (PRZEDMIOTU)</w:t>
      </w:r>
    </w:p>
    <w:p w:rsidR="00EC60B1" w:rsidRPr="00EC60B1" w:rsidRDefault="00EC60B1" w:rsidP="00EC60B1">
      <w:pPr>
        <w:spacing w:after="0" w:line="276" w:lineRule="auto"/>
        <w:jc w:val="center"/>
        <w:rPr>
          <w:rFonts w:ascii="Verdana" w:eastAsia="Calibri" w:hAnsi="Verdana" w:cs="Times New Roman"/>
          <w:b/>
          <w:kern w:val="0"/>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111"/>
        <w:gridCol w:w="851"/>
        <w:gridCol w:w="288"/>
        <w:gridCol w:w="670"/>
        <w:gridCol w:w="117"/>
        <w:gridCol w:w="35"/>
        <w:gridCol w:w="531"/>
        <w:gridCol w:w="134"/>
        <w:gridCol w:w="87"/>
        <w:gridCol w:w="311"/>
        <w:gridCol w:w="477"/>
        <w:gridCol w:w="54"/>
        <w:gridCol w:w="532"/>
        <w:gridCol w:w="201"/>
        <w:gridCol w:w="331"/>
        <w:gridCol w:w="457"/>
        <w:gridCol w:w="74"/>
        <w:gridCol w:w="532"/>
        <w:gridCol w:w="181"/>
        <w:gridCol w:w="91"/>
        <w:gridCol w:w="260"/>
        <w:gridCol w:w="142"/>
        <w:gridCol w:w="295"/>
        <w:gridCol w:w="720"/>
        <w:gridCol w:w="67"/>
        <w:gridCol w:w="52"/>
        <w:gridCol w:w="1157"/>
      </w:tblGrid>
      <w:tr w:rsidR="00EC60B1" w:rsidRPr="00EC60B1" w:rsidTr="00D4679E">
        <w:trPr>
          <w:trHeight w:val="397"/>
          <w:jc w:val="center"/>
        </w:trPr>
        <w:tc>
          <w:tcPr>
            <w:tcW w:w="1018" w:type="dxa"/>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Kod modułu</w:t>
            </w:r>
          </w:p>
        </w:tc>
        <w:tc>
          <w:tcPr>
            <w:tcW w:w="1920" w:type="dxa"/>
            <w:gridSpan w:val="4"/>
            <w:shd w:val="clear" w:color="auto" w:fill="FFFFFF"/>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P.1.PS-PRM</w:t>
            </w:r>
          </w:p>
        </w:tc>
        <w:tc>
          <w:tcPr>
            <w:tcW w:w="817" w:type="dxa"/>
            <w:gridSpan w:val="4"/>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Nazwa modułu</w:t>
            </w:r>
          </w:p>
        </w:tc>
        <w:tc>
          <w:tcPr>
            <w:tcW w:w="6021" w:type="dxa"/>
            <w:gridSpan w:val="19"/>
            <w:shd w:val="clear" w:color="auto" w:fill="FFFFFF"/>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Podstawy ratownictwa medycznego</w:t>
            </w:r>
          </w:p>
        </w:tc>
      </w:tr>
      <w:tr w:rsidR="00EC60B1" w:rsidRPr="00EC60B1" w:rsidTr="00D4679E">
        <w:trPr>
          <w:trHeight w:val="397"/>
          <w:jc w:val="center"/>
        </w:trPr>
        <w:tc>
          <w:tcPr>
            <w:tcW w:w="3755" w:type="dxa"/>
            <w:gridSpan w:val="9"/>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Nazwa modułu w języku angielskim</w:t>
            </w:r>
          </w:p>
        </w:tc>
        <w:tc>
          <w:tcPr>
            <w:tcW w:w="6021" w:type="dxa"/>
            <w:gridSpan w:val="19"/>
            <w:shd w:val="clear" w:color="auto" w:fill="FFFFFF"/>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 xml:space="preserve">Basics of paramedic services </w:t>
            </w:r>
          </w:p>
        </w:tc>
      </w:tr>
      <w:tr w:rsidR="00EC60B1" w:rsidRPr="00EC60B1" w:rsidTr="00F406BC">
        <w:trPr>
          <w:trHeight w:val="397"/>
          <w:jc w:val="center"/>
        </w:trPr>
        <w:tc>
          <w:tcPr>
            <w:tcW w:w="1980" w:type="dxa"/>
            <w:gridSpan w:val="3"/>
            <w:tcBorders>
              <w:bottom w:val="single" w:sz="4" w:space="0" w:color="auto"/>
            </w:tcBorders>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Wydział</w:t>
            </w:r>
          </w:p>
        </w:tc>
        <w:tc>
          <w:tcPr>
            <w:tcW w:w="7796" w:type="dxa"/>
            <w:gridSpan w:val="25"/>
            <w:tcBorders>
              <w:bottom w:val="single" w:sz="4" w:space="0" w:color="auto"/>
            </w:tcBorders>
            <w:shd w:val="clear" w:color="auto" w:fill="FFFFFF"/>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Nauk Medycznych</w:t>
            </w:r>
          </w:p>
        </w:tc>
      </w:tr>
      <w:tr w:rsidR="00EC60B1" w:rsidRPr="00EC60B1" w:rsidTr="00F406BC">
        <w:trPr>
          <w:trHeight w:val="397"/>
          <w:jc w:val="center"/>
        </w:trPr>
        <w:tc>
          <w:tcPr>
            <w:tcW w:w="1980" w:type="dxa"/>
            <w:gridSpan w:val="3"/>
            <w:tcBorders>
              <w:bottom w:val="single" w:sz="4" w:space="0" w:color="auto"/>
            </w:tcBorders>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Kierunek</w:t>
            </w:r>
          </w:p>
        </w:tc>
        <w:tc>
          <w:tcPr>
            <w:tcW w:w="7796" w:type="dxa"/>
            <w:gridSpan w:val="25"/>
            <w:tcBorders>
              <w:top w:val="single" w:sz="4" w:space="0" w:color="auto"/>
              <w:bottom w:val="single" w:sz="4" w:space="0" w:color="auto"/>
            </w:tcBorders>
            <w:shd w:val="clear" w:color="auto" w:fill="FFFFFF"/>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Pielęgniarstwo</w:t>
            </w:r>
          </w:p>
        </w:tc>
      </w:tr>
      <w:tr w:rsidR="00EC60B1" w:rsidRPr="00EC60B1" w:rsidTr="00F406BC">
        <w:trPr>
          <w:trHeight w:val="397"/>
          <w:jc w:val="center"/>
        </w:trPr>
        <w:tc>
          <w:tcPr>
            <w:tcW w:w="1980" w:type="dxa"/>
            <w:gridSpan w:val="3"/>
            <w:tcBorders>
              <w:bottom w:val="single" w:sz="4" w:space="0" w:color="auto"/>
            </w:tcBorders>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Forma studiów</w:t>
            </w:r>
          </w:p>
        </w:tc>
        <w:tc>
          <w:tcPr>
            <w:tcW w:w="7796" w:type="dxa"/>
            <w:gridSpan w:val="25"/>
            <w:tcBorders>
              <w:top w:val="single" w:sz="4" w:space="0" w:color="auto"/>
              <w:bottom w:val="single" w:sz="4" w:space="0" w:color="auto"/>
            </w:tcBorders>
            <w:shd w:val="clear" w:color="auto" w:fill="FFFFFF"/>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 xml:space="preserve">studia stacjonarne </w:t>
            </w:r>
          </w:p>
        </w:tc>
      </w:tr>
      <w:tr w:rsidR="00EC60B1" w:rsidRPr="00EC60B1" w:rsidTr="00F406BC">
        <w:trPr>
          <w:trHeight w:val="397"/>
          <w:jc w:val="center"/>
        </w:trPr>
        <w:tc>
          <w:tcPr>
            <w:tcW w:w="1980" w:type="dxa"/>
            <w:gridSpan w:val="3"/>
            <w:tcBorders>
              <w:bottom w:val="single" w:sz="4" w:space="0" w:color="auto"/>
            </w:tcBorders>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Poziom kształcenia</w:t>
            </w:r>
          </w:p>
        </w:tc>
        <w:tc>
          <w:tcPr>
            <w:tcW w:w="7796" w:type="dxa"/>
            <w:gridSpan w:val="25"/>
            <w:tcBorders>
              <w:top w:val="single" w:sz="4" w:space="0" w:color="auto"/>
              <w:bottom w:val="single" w:sz="4" w:space="0" w:color="auto"/>
            </w:tcBorders>
            <w:shd w:val="clear" w:color="auto" w:fill="FFFFFF"/>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 xml:space="preserve"> studia pierwszego stopnia licencjackie</w:t>
            </w:r>
          </w:p>
        </w:tc>
      </w:tr>
      <w:tr w:rsidR="00EC60B1" w:rsidRPr="00EC60B1" w:rsidTr="00F406BC">
        <w:trPr>
          <w:trHeight w:val="397"/>
          <w:jc w:val="center"/>
        </w:trPr>
        <w:tc>
          <w:tcPr>
            <w:tcW w:w="1980" w:type="dxa"/>
            <w:gridSpan w:val="3"/>
            <w:tcBorders>
              <w:bottom w:val="single" w:sz="4" w:space="0" w:color="auto"/>
            </w:tcBorders>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 xml:space="preserve">Profil kształcenia </w:t>
            </w:r>
          </w:p>
        </w:tc>
        <w:tc>
          <w:tcPr>
            <w:tcW w:w="7796" w:type="dxa"/>
            <w:gridSpan w:val="25"/>
            <w:tcBorders>
              <w:top w:val="single" w:sz="4" w:space="0" w:color="auto"/>
              <w:bottom w:val="single" w:sz="4" w:space="0" w:color="auto"/>
            </w:tcBorders>
            <w:shd w:val="clear" w:color="auto" w:fill="FFFFFF"/>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praktyczny</w:t>
            </w:r>
          </w:p>
        </w:tc>
      </w:tr>
      <w:tr w:rsidR="00EC60B1" w:rsidRPr="00EC60B1" w:rsidTr="00F406BC">
        <w:trPr>
          <w:trHeight w:val="397"/>
          <w:jc w:val="center"/>
        </w:trPr>
        <w:tc>
          <w:tcPr>
            <w:tcW w:w="1980" w:type="dxa"/>
            <w:gridSpan w:val="3"/>
            <w:tcBorders>
              <w:bottom w:val="single" w:sz="4" w:space="0" w:color="auto"/>
            </w:tcBorders>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Przynależność do grupy przedmiotów</w:t>
            </w:r>
          </w:p>
        </w:tc>
        <w:tc>
          <w:tcPr>
            <w:tcW w:w="7796" w:type="dxa"/>
            <w:gridSpan w:val="25"/>
            <w:tcBorders>
              <w:top w:val="single" w:sz="4" w:space="0" w:color="auto"/>
            </w:tcBorders>
            <w:shd w:val="clear" w:color="auto" w:fill="FFFFFF"/>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D</w:t>
            </w:r>
          </w:p>
        </w:tc>
      </w:tr>
      <w:tr w:rsidR="00EC60B1" w:rsidRPr="00EC60B1" w:rsidTr="00F406BC">
        <w:trPr>
          <w:trHeight w:val="397"/>
          <w:jc w:val="center"/>
        </w:trPr>
        <w:tc>
          <w:tcPr>
            <w:tcW w:w="1980" w:type="dxa"/>
            <w:gridSpan w:val="3"/>
            <w:tcBorders>
              <w:bottom w:val="single" w:sz="4" w:space="0" w:color="auto"/>
            </w:tcBorders>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Specjalność</w:t>
            </w:r>
          </w:p>
        </w:tc>
        <w:tc>
          <w:tcPr>
            <w:tcW w:w="7796" w:type="dxa"/>
            <w:gridSpan w:val="25"/>
            <w:tcBorders>
              <w:top w:val="single" w:sz="4" w:space="0" w:color="auto"/>
            </w:tcBorders>
            <w:shd w:val="clear" w:color="auto" w:fill="FFFFFF"/>
            <w:vAlign w:val="center"/>
          </w:tcPr>
          <w:p w:rsidR="00EC60B1" w:rsidRPr="00EC60B1" w:rsidRDefault="00EC60B1" w:rsidP="00EC60B1">
            <w:pPr>
              <w:spacing w:after="0" w:line="240" w:lineRule="auto"/>
              <w:rPr>
                <w:rFonts w:ascii="Verdana" w:eastAsia="Calibri" w:hAnsi="Verdana" w:cs="Times New Roman"/>
                <w:i/>
                <w:color w:val="365F91"/>
                <w:kern w:val="0"/>
                <w:sz w:val="16"/>
                <w:szCs w:val="16"/>
              </w:rPr>
            </w:pPr>
          </w:p>
        </w:tc>
      </w:tr>
      <w:tr w:rsidR="00EC60B1" w:rsidRPr="00EC60B1" w:rsidTr="00D4679E">
        <w:trPr>
          <w:trHeight w:val="397"/>
          <w:jc w:val="center"/>
        </w:trPr>
        <w:tc>
          <w:tcPr>
            <w:tcW w:w="3755" w:type="dxa"/>
            <w:gridSpan w:val="9"/>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Osoba odpowiedzialna za moduł</w:t>
            </w:r>
          </w:p>
        </w:tc>
        <w:tc>
          <w:tcPr>
            <w:tcW w:w="6021" w:type="dxa"/>
            <w:gridSpan w:val="19"/>
            <w:shd w:val="clear" w:color="auto" w:fill="FFFFFF"/>
            <w:vAlign w:val="center"/>
          </w:tcPr>
          <w:p w:rsidR="00EC60B1" w:rsidRPr="00D4679E" w:rsidRDefault="00600E6C" w:rsidP="00EC60B1">
            <w:pPr>
              <w:spacing w:after="0" w:line="240" w:lineRule="auto"/>
              <w:rPr>
                <w:rFonts w:ascii="Verdana" w:eastAsia="Calibri" w:hAnsi="Verdana" w:cs="Times New Roman"/>
                <w:kern w:val="0"/>
                <w:sz w:val="16"/>
                <w:szCs w:val="16"/>
              </w:rPr>
            </w:pPr>
            <w:r w:rsidRPr="00D4679E">
              <w:rPr>
                <w:rFonts w:cstheme="minorHAnsi"/>
              </w:rPr>
              <w:t>mgr Arkadiusz Lech</w:t>
            </w:r>
          </w:p>
        </w:tc>
      </w:tr>
      <w:tr w:rsidR="00EC60B1" w:rsidRPr="00EC60B1" w:rsidTr="00D4679E">
        <w:trPr>
          <w:trHeight w:val="397"/>
          <w:jc w:val="center"/>
        </w:trPr>
        <w:tc>
          <w:tcPr>
            <w:tcW w:w="3755" w:type="dxa"/>
            <w:gridSpan w:val="9"/>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Osoby prowadzące zajęcia</w:t>
            </w:r>
          </w:p>
        </w:tc>
        <w:tc>
          <w:tcPr>
            <w:tcW w:w="6021" w:type="dxa"/>
            <w:gridSpan w:val="19"/>
            <w:shd w:val="clear" w:color="auto" w:fill="FFFFFF"/>
            <w:vAlign w:val="center"/>
          </w:tcPr>
          <w:p w:rsidR="00D4679E" w:rsidRDefault="00600E6C" w:rsidP="00D4679E">
            <w:pPr>
              <w:spacing w:after="0" w:line="240" w:lineRule="auto"/>
            </w:pPr>
            <w:r w:rsidRPr="00D4679E">
              <w:rPr>
                <w:rFonts w:cstheme="minorHAnsi"/>
              </w:rPr>
              <w:t>mgr Arkadiusz Lech</w:t>
            </w:r>
            <w:r w:rsidR="00D4679E" w:rsidRPr="00D4679E">
              <w:rPr>
                <w:rFonts w:cstheme="minorHAnsi"/>
              </w:rPr>
              <w:t>, mgr Majka Grzegorz</w:t>
            </w:r>
            <w:r w:rsidR="00D4679E" w:rsidRPr="00D4679E">
              <w:t>,</w:t>
            </w:r>
          </w:p>
          <w:p w:rsidR="00EC60B1" w:rsidRPr="00D4679E" w:rsidRDefault="00D4679E" w:rsidP="00D4679E">
            <w:pPr>
              <w:spacing w:after="0" w:line="240" w:lineRule="auto"/>
              <w:rPr>
                <w:rFonts w:cstheme="minorHAnsi"/>
              </w:rPr>
            </w:pPr>
            <w:r w:rsidRPr="00D4679E">
              <w:t>mgr</w:t>
            </w:r>
            <w:r w:rsidRPr="00D4679E">
              <w:rPr>
                <w:rFonts w:cstheme="minorHAnsi"/>
              </w:rPr>
              <w:t>Wojcieszyński Marcin</w:t>
            </w:r>
            <w:r w:rsidRPr="00D4679E">
              <w:t xml:space="preserve">, mgr </w:t>
            </w:r>
            <w:r w:rsidRPr="00D4679E">
              <w:rPr>
                <w:rFonts w:cstheme="minorHAnsi"/>
              </w:rPr>
              <w:t>Snoch Krzysztof</w:t>
            </w:r>
          </w:p>
        </w:tc>
      </w:tr>
      <w:tr w:rsidR="00EC60B1" w:rsidRPr="00EC60B1" w:rsidTr="00D4679E">
        <w:tblPrEx>
          <w:jc w:val="left"/>
        </w:tblPrEx>
        <w:trPr>
          <w:trHeight w:val="288"/>
        </w:trPr>
        <w:tc>
          <w:tcPr>
            <w:tcW w:w="3090" w:type="dxa"/>
            <w:gridSpan w:val="7"/>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Forma prowadzenia zajęć</w:t>
            </w:r>
          </w:p>
        </w:tc>
        <w:tc>
          <w:tcPr>
            <w:tcW w:w="531" w:type="dxa"/>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W</w:t>
            </w:r>
          </w:p>
        </w:tc>
        <w:tc>
          <w:tcPr>
            <w:tcW w:w="532" w:type="dxa"/>
            <w:gridSpan w:val="3"/>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Ć</w:t>
            </w:r>
          </w:p>
        </w:tc>
        <w:tc>
          <w:tcPr>
            <w:tcW w:w="531" w:type="dxa"/>
            <w:gridSpan w:val="2"/>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K</w:t>
            </w:r>
          </w:p>
        </w:tc>
        <w:tc>
          <w:tcPr>
            <w:tcW w:w="532" w:type="dxa"/>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L</w:t>
            </w:r>
          </w:p>
        </w:tc>
        <w:tc>
          <w:tcPr>
            <w:tcW w:w="532" w:type="dxa"/>
            <w:gridSpan w:val="2"/>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P</w:t>
            </w:r>
          </w:p>
        </w:tc>
        <w:tc>
          <w:tcPr>
            <w:tcW w:w="531" w:type="dxa"/>
            <w:gridSpan w:val="2"/>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Wa</w:t>
            </w:r>
          </w:p>
        </w:tc>
        <w:tc>
          <w:tcPr>
            <w:tcW w:w="532" w:type="dxa"/>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ZP</w:t>
            </w:r>
          </w:p>
        </w:tc>
        <w:tc>
          <w:tcPr>
            <w:tcW w:w="532" w:type="dxa"/>
            <w:gridSpan w:val="3"/>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Pr</w:t>
            </w:r>
          </w:p>
        </w:tc>
        <w:tc>
          <w:tcPr>
            <w:tcW w:w="1276" w:type="dxa"/>
            <w:gridSpan w:val="5"/>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Inne- jakie:</w:t>
            </w:r>
          </w:p>
        </w:tc>
        <w:tc>
          <w:tcPr>
            <w:tcW w:w="1157" w:type="dxa"/>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D4679E">
        <w:tblPrEx>
          <w:jc w:val="left"/>
        </w:tblPrEx>
        <w:trPr>
          <w:trHeight w:val="361"/>
        </w:trPr>
        <w:tc>
          <w:tcPr>
            <w:tcW w:w="3090" w:type="dxa"/>
            <w:gridSpan w:val="7"/>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Liczba godzin zajęć w sem.</w:t>
            </w:r>
          </w:p>
        </w:tc>
        <w:tc>
          <w:tcPr>
            <w:tcW w:w="531" w:type="dxa"/>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10</w:t>
            </w:r>
          </w:p>
        </w:tc>
        <w:tc>
          <w:tcPr>
            <w:tcW w:w="532" w:type="dxa"/>
            <w:gridSpan w:val="3"/>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20</w:t>
            </w:r>
          </w:p>
        </w:tc>
        <w:tc>
          <w:tcPr>
            <w:tcW w:w="531" w:type="dxa"/>
            <w:gridSpan w:val="2"/>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c>
          <w:tcPr>
            <w:tcW w:w="532" w:type="dxa"/>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c>
          <w:tcPr>
            <w:tcW w:w="532" w:type="dxa"/>
            <w:gridSpan w:val="2"/>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c>
          <w:tcPr>
            <w:tcW w:w="531" w:type="dxa"/>
            <w:gridSpan w:val="2"/>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c>
          <w:tcPr>
            <w:tcW w:w="532" w:type="dxa"/>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c>
          <w:tcPr>
            <w:tcW w:w="532" w:type="dxa"/>
            <w:gridSpan w:val="3"/>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c>
          <w:tcPr>
            <w:tcW w:w="2433" w:type="dxa"/>
            <w:gridSpan w:val="6"/>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D4679E">
        <w:tblPrEx>
          <w:jc w:val="left"/>
        </w:tblPrEx>
        <w:trPr>
          <w:trHeight w:val="361"/>
        </w:trPr>
        <w:tc>
          <w:tcPr>
            <w:tcW w:w="9776" w:type="dxa"/>
            <w:gridSpan w:val="28"/>
            <w:shd w:val="clear" w:color="auto" w:fill="C6D9F1"/>
            <w:vAlign w:val="center"/>
          </w:tcPr>
          <w:p w:rsidR="00EC60B1" w:rsidRPr="00EC60B1" w:rsidRDefault="00EC60B1" w:rsidP="00EC60B1">
            <w:pPr>
              <w:spacing w:after="0" w:line="240" w:lineRule="auto"/>
              <w:jc w:val="center"/>
              <w:rPr>
                <w:rFonts w:ascii="Verdana" w:eastAsia="Calibri" w:hAnsi="Verdana" w:cs="Times New Roman"/>
                <w:i/>
                <w:color w:val="365F91"/>
                <w:kern w:val="0"/>
                <w:sz w:val="16"/>
                <w:szCs w:val="16"/>
              </w:rPr>
            </w:pPr>
            <w:r w:rsidRPr="00EC60B1">
              <w:rPr>
                <w:rFonts w:ascii="Calibri" w:eastAsia="Calibri" w:hAnsi="Calibri" w:cs="Times New Roman"/>
                <w:kern w:val="0"/>
                <w:sz w:val="20"/>
              </w:rPr>
              <w:t xml:space="preserve">Legenda: W – wykład, Ć – ćwiczenia, K- konwersatorium, L – laboratorium, P – projekt, Wa – warsztaty, </w:t>
            </w:r>
            <w:r w:rsidRPr="00EC60B1">
              <w:rPr>
                <w:rFonts w:ascii="Calibri" w:eastAsia="Calibri" w:hAnsi="Calibri" w:cs="Times New Roman"/>
                <w:kern w:val="0"/>
                <w:sz w:val="20"/>
              </w:rPr>
              <w:br/>
              <w:t>ZP – zajęcia praktyczne, Pr – praktyka</w:t>
            </w:r>
          </w:p>
        </w:tc>
      </w:tr>
      <w:tr w:rsidR="00EC60B1" w:rsidRPr="00EC60B1" w:rsidTr="00D4679E">
        <w:tblPrEx>
          <w:jc w:val="left"/>
        </w:tblPrEx>
        <w:trPr>
          <w:trHeight w:val="361"/>
        </w:trPr>
        <w:tc>
          <w:tcPr>
            <w:tcW w:w="3090" w:type="dxa"/>
            <w:gridSpan w:val="7"/>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Semestr(y) zajęć dla kierunku kształcenia</w:t>
            </w:r>
          </w:p>
        </w:tc>
        <w:tc>
          <w:tcPr>
            <w:tcW w:w="2658" w:type="dxa"/>
            <w:gridSpan w:val="9"/>
            <w:shd w:val="clear" w:color="auto" w:fill="auto"/>
            <w:vAlign w:val="center"/>
          </w:tcPr>
          <w:p w:rsidR="00EC60B1" w:rsidRPr="00EC60B1" w:rsidRDefault="00F406BC" w:rsidP="00F406BC">
            <w:pPr>
              <w:suppressAutoHyphens/>
              <w:snapToGrid w:val="0"/>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W: II- 10;   C: II -20</w:t>
            </w:r>
          </w:p>
        </w:tc>
        <w:tc>
          <w:tcPr>
            <w:tcW w:w="1737" w:type="dxa"/>
            <w:gridSpan w:val="7"/>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Liczba punktów ECTS za moduł</w:t>
            </w:r>
          </w:p>
        </w:tc>
        <w:tc>
          <w:tcPr>
            <w:tcW w:w="2291" w:type="dxa"/>
            <w:gridSpan w:val="5"/>
            <w:shd w:val="clear" w:color="auto" w:fill="auto"/>
            <w:vAlign w:val="center"/>
          </w:tcPr>
          <w:p w:rsidR="00EC60B1" w:rsidRPr="00EC60B1" w:rsidRDefault="002947AA" w:rsidP="00EC60B1">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1,5</w:t>
            </w:r>
          </w:p>
        </w:tc>
      </w:tr>
      <w:tr w:rsidR="00EC60B1" w:rsidRPr="00EC60B1" w:rsidTr="00D4679E">
        <w:tblPrEx>
          <w:jc w:val="left"/>
        </w:tblPrEx>
        <w:trPr>
          <w:trHeight w:val="361"/>
        </w:trPr>
        <w:tc>
          <w:tcPr>
            <w:tcW w:w="3090" w:type="dxa"/>
            <w:gridSpan w:val="7"/>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Status przedmiotu</w:t>
            </w:r>
          </w:p>
        </w:tc>
        <w:tc>
          <w:tcPr>
            <w:tcW w:w="2658" w:type="dxa"/>
            <w:gridSpan w:val="9"/>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obowiązkowy</w:t>
            </w:r>
          </w:p>
        </w:tc>
        <w:tc>
          <w:tcPr>
            <w:tcW w:w="1737" w:type="dxa"/>
            <w:gridSpan w:val="7"/>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Język wykładowy</w:t>
            </w:r>
          </w:p>
        </w:tc>
        <w:tc>
          <w:tcPr>
            <w:tcW w:w="2291" w:type="dxa"/>
            <w:gridSpan w:val="5"/>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polski</w:t>
            </w:r>
          </w:p>
        </w:tc>
      </w:tr>
      <w:tr w:rsidR="00EC60B1" w:rsidRPr="00EC60B1" w:rsidTr="00D4679E">
        <w:tblPrEx>
          <w:jc w:val="left"/>
        </w:tblPrEx>
        <w:trPr>
          <w:trHeight w:val="361"/>
        </w:trPr>
        <w:tc>
          <w:tcPr>
            <w:tcW w:w="3090" w:type="dxa"/>
            <w:gridSpan w:val="7"/>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Wymagania wstępne</w:t>
            </w:r>
          </w:p>
        </w:tc>
        <w:tc>
          <w:tcPr>
            <w:tcW w:w="6686" w:type="dxa"/>
            <w:gridSpan w:val="21"/>
            <w:shd w:val="clear" w:color="auto" w:fill="auto"/>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Podstawy pielęgniarstwa, anatomia, fizjologia, badania fizykalne</w:t>
            </w:r>
          </w:p>
        </w:tc>
      </w:tr>
      <w:tr w:rsidR="00EC60B1" w:rsidRPr="00EC60B1" w:rsidTr="00D4679E">
        <w:tblPrEx>
          <w:jc w:val="left"/>
        </w:tblPrEx>
        <w:trPr>
          <w:trHeight w:val="288"/>
        </w:trPr>
        <w:tc>
          <w:tcPr>
            <w:tcW w:w="9776" w:type="dxa"/>
            <w:gridSpan w:val="28"/>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Cele kształcenia</w:t>
            </w:r>
          </w:p>
        </w:tc>
      </w:tr>
      <w:tr w:rsidR="00EC60B1" w:rsidRPr="00EC60B1" w:rsidTr="00D4679E">
        <w:tblPrEx>
          <w:jc w:val="left"/>
        </w:tblPrEx>
        <w:trPr>
          <w:trHeight w:val="361"/>
        </w:trPr>
        <w:tc>
          <w:tcPr>
            <w:tcW w:w="9776" w:type="dxa"/>
            <w:gridSpan w:val="28"/>
            <w:shd w:val="clear" w:color="auto" w:fill="FFFFFF"/>
            <w:vAlign w:val="center"/>
          </w:tcPr>
          <w:p w:rsidR="00EC60B1" w:rsidRPr="00EC60B1" w:rsidRDefault="00EC60B1" w:rsidP="00EC60B1">
            <w:pPr>
              <w:spacing w:after="0" w:line="240" w:lineRule="auto"/>
              <w:rPr>
                <w:rFonts w:ascii="Verdana" w:eastAsia="Calibri" w:hAnsi="Verdana" w:cs="Times New Roman"/>
                <w:i/>
                <w:color w:val="365F91"/>
                <w:kern w:val="0"/>
                <w:sz w:val="16"/>
                <w:szCs w:val="16"/>
              </w:rPr>
            </w:pPr>
            <w:r w:rsidRPr="00EC60B1">
              <w:rPr>
                <w:rFonts w:ascii="Verdana" w:eastAsia="Times New Roman" w:hAnsi="Verdana" w:cs="Times New Roman"/>
                <w:kern w:val="0"/>
                <w:sz w:val="16"/>
                <w:szCs w:val="16"/>
                <w:lang w:eastAsia="pl-PL"/>
              </w:rPr>
              <w:t>Celem kształcenia jest nabycie przez studenta umiejętności w zakresie standardów postępowania w stanach zagrożenia zdrowia i życia, osoby dorosłej i dziecka.  Postępowanie w urazach. Poznanie zasad funkcjonowania systemu Ratownictwo Medyczne w Polsce oraz postępowania w zdarzeniach masowych i katastrofach.</w:t>
            </w:r>
          </w:p>
        </w:tc>
      </w:tr>
      <w:tr w:rsidR="00EC60B1" w:rsidRPr="00EC60B1" w:rsidTr="00D4679E">
        <w:trPr>
          <w:trHeight w:val="397"/>
          <w:jc w:val="center"/>
        </w:trPr>
        <w:tc>
          <w:tcPr>
            <w:tcW w:w="9776" w:type="dxa"/>
            <w:gridSpan w:val="28"/>
            <w:tcBorders>
              <w:bottom w:val="single" w:sz="4" w:space="0" w:color="auto"/>
            </w:tcBorders>
            <w:shd w:val="clear" w:color="auto" w:fill="8DB3E2"/>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Batang" w:hAnsi="Verdana" w:cs="Times New Roman"/>
                <w:b/>
                <w:kern w:val="0"/>
                <w:sz w:val="16"/>
                <w:szCs w:val="16"/>
                <w:lang w:eastAsia="pl-PL"/>
              </w:rPr>
              <w:t>Opis efektów kształcenia</w:t>
            </w:r>
            <w:r w:rsidRPr="00EC60B1">
              <w:rPr>
                <w:rFonts w:ascii="Verdana" w:eastAsia="Calibri" w:hAnsi="Verdana" w:cs="Times New Roman"/>
                <w:b/>
                <w:kern w:val="0"/>
                <w:sz w:val="16"/>
                <w:szCs w:val="16"/>
              </w:rPr>
              <w:t xml:space="preserve"> dla modułu (przedmiotu)</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129" w:type="dxa"/>
            <w:gridSpan w:val="2"/>
            <w:tcBorders>
              <w:top w:val="single" w:sz="6" w:space="0" w:color="auto"/>
              <w:left w:val="single" w:sz="6" w:space="0" w:color="auto"/>
              <w:bottom w:val="single" w:sz="6" w:space="0" w:color="auto"/>
            </w:tcBorders>
            <w:shd w:val="clear" w:color="auto" w:fill="C6D9F1"/>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 xml:space="preserve">Efekt kształcenia </w:t>
            </w:r>
          </w:p>
        </w:tc>
        <w:tc>
          <w:tcPr>
            <w:tcW w:w="5954" w:type="dxa"/>
            <w:gridSpan w:val="19"/>
            <w:tcBorders>
              <w:top w:val="single" w:sz="6" w:space="0" w:color="auto"/>
              <w:bottom w:val="single" w:sz="6" w:space="0" w:color="auto"/>
            </w:tcBorders>
            <w:shd w:val="clear" w:color="auto" w:fill="C6D9F1"/>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Student, który zaliczył moduł (przedmiot)</w:t>
            </w:r>
          </w:p>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wie/umie/potrafi:</w:t>
            </w:r>
          </w:p>
        </w:tc>
        <w:tc>
          <w:tcPr>
            <w:tcW w:w="1417" w:type="dxa"/>
            <w:gridSpan w:val="4"/>
            <w:tcBorders>
              <w:top w:val="single" w:sz="6" w:space="0" w:color="auto"/>
              <w:bottom w:val="single" w:sz="6" w:space="0" w:color="auto"/>
            </w:tcBorders>
            <w:shd w:val="clear" w:color="auto" w:fill="C6D9F1"/>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SYMBOL (odniesienie do efektów kierunkowych)</w:t>
            </w:r>
          </w:p>
        </w:tc>
        <w:tc>
          <w:tcPr>
            <w:tcW w:w="1276" w:type="dxa"/>
            <w:gridSpan w:val="3"/>
            <w:tcBorders>
              <w:top w:val="single" w:sz="6" w:space="0" w:color="auto"/>
              <w:bottom w:val="single" w:sz="6" w:space="0" w:color="auto"/>
              <w:right w:val="single" w:sz="4" w:space="0" w:color="auto"/>
            </w:tcBorders>
            <w:shd w:val="clear" w:color="auto" w:fill="C6D9F1"/>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SYMBOL (odniesienie do efektów obszarowych)</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76" w:type="dxa"/>
            <w:gridSpan w:val="28"/>
            <w:tcBorders>
              <w:top w:val="single" w:sz="6" w:space="0" w:color="auto"/>
              <w:left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WIEDZA</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W1</w:t>
            </w:r>
          </w:p>
        </w:tc>
        <w:tc>
          <w:tcPr>
            <w:tcW w:w="5954" w:type="dxa"/>
            <w:gridSpan w:val="19"/>
            <w:tcBorders>
              <w:top w:val="single" w:sz="6" w:space="0" w:color="auto"/>
              <w:bottom w:val="single" w:sz="6" w:space="0" w:color="auto"/>
            </w:tcBorders>
            <w:vAlign w:val="center"/>
          </w:tcPr>
          <w:p w:rsidR="00EC60B1" w:rsidRPr="00EC60B1" w:rsidRDefault="00EC60B1" w:rsidP="00EC60B1">
            <w:pPr>
              <w:spacing w:after="0" w:line="276" w:lineRule="auto"/>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zasady udzielania pierwszej pomocy i algorytmy postępowania resuscytacyjnego w zakresie podstawowych zabiegów resuscytacyjnych (Basic Life Support, BLS) i zaawansowanego podtrzymywania życia (Advenced Life Support, ALS)</w:t>
            </w:r>
          </w:p>
        </w:tc>
        <w:tc>
          <w:tcPr>
            <w:tcW w:w="1417" w:type="dxa"/>
            <w:gridSpan w:val="4"/>
            <w:tcBorders>
              <w:top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PIEL.1P_W134</w:t>
            </w:r>
          </w:p>
        </w:tc>
        <w:tc>
          <w:tcPr>
            <w:tcW w:w="1276" w:type="dxa"/>
            <w:gridSpan w:val="3"/>
            <w:tcBorders>
              <w:top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D.W35.</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1129" w:type="dxa"/>
            <w:gridSpan w:val="2"/>
            <w:tcBorders>
              <w:top w:val="single" w:sz="6" w:space="0" w:color="auto"/>
              <w:left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W2</w:t>
            </w:r>
          </w:p>
        </w:tc>
        <w:tc>
          <w:tcPr>
            <w:tcW w:w="5954" w:type="dxa"/>
            <w:gridSpan w:val="19"/>
            <w:tcBorders>
              <w:top w:val="single" w:sz="6" w:space="0" w:color="auto"/>
              <w:bottom w:val="single" w:sz="6" w:space="0" w:color="auto"/>
            </w:tcBorders>
            <w:vAlign w:val="center"/>
          </w:tcPr>
          <w:p w:rsidR="00EC60B1" w:rsidRPr="00EC60B1" w:rsidRDefault="00EC60B1" w:rsidP="00EC60B1">
            <w:pPr>
              <w:spacing w:after="0" w:line="240" w:lineRule="auto"/>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 xml:space="preserve">zasady organizacji i funkcjonowania systemu Państwowe Ratownictwo Medyczne </w:t>
            </w:r>
          </w:p>
        </w:tc>
        <w:tc>
          <w:tcPr>
            <w:tcW w:w="1417" w:type="dxa"/>
            <w:gridSpan w:val="4"/>
            <w:tcBorders>
              <w:top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PIEL.1P_W135</w:t>
            </w:r>
          </w:p>
        </w:tc>
        <w:tc>
          <w:tcPr>
            <w:tcW w:w="1276" w:type="dxa"/>
            <w:gridSpan w:val="3"/>
            <w:tcBorders>
              <w:top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D.W36.</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W3</w:t>
            </w:r>
          </w:p>
        </w:tc>
        <w:tc>
          <w:tcPr>
            <w:tcW w:w="5954" w:type="dxa"/>
            <w:gridSpan w:val="19"/>
            <w:tcBorders>
              <w:top w:val="single" w:sz="6" w:space="0" w:color="auto"/>
              <w:bottom w:val="single" w:sz="6" w:space="0" w:color="auto"/>
            </w:tcBorders>
            <w:vAlign w:val="center"/>
          </w:tcPr>
          <w:p w:rsidR="00EC60B1" w:rsidRPr="00EC60B1" w:rsidRDefault="00EC60B1" w:rsidP="00EC60B1">
            <w:pPr>
              <w:spacing w:after="0" w:line="276" w:lineRule="auto"/>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procedury zabezpieczenia medycznego w zdarzeniach masowych, katastrofach i innych sytuacjach szczególnych</w:t>
            </w:r>
          </w:p>
        </w:tc>
        <w:tc>
          <w:tcPr>
            <w:tcW w:w="1417" w:type="dxa"/>
            <w:gridSpan w:val="4"/>
            <w:tcBorders>
              <w:top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PIEL.1P_W136</w:t>
            </w:r>
          </w:p>
        </w:tc>
        <w:tc>
          <w:tcPr>
            <w:tcW w:w="1276" w:type="dxa"/>
            <w:gridSpan w:val="3"/>
            <w:tcBorders>
              <w:top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D.W37.</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76" w:type="dxa"/>
            <w:gridSpan w:val="28"/>
            <w:tcBorders>
              <w:top w:val="single" w:sz="6" w:space="0" w:color="auto"/>
              <w:left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UMIEJĘTNOŚCI</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U1</w:t>
            </w:r>
          </w:p>
        </w:tc>
        <w:tc>
          <w:tcPr>
            <w:tcW w:w="5954" w:type="dxa"/>
            <w:gridSpan w:val="19"/>
            <w:tcBorders>
              <w:top w:val="single" w:sz="6" w:space="0" w:color="auto"/>
              <w:bottom w:val="single" w:sz="6" w:space="0" w:color="auto"/>
            </w:tcBorders>
            <w:vAlign w:val="center"/>
          </w:tcPr>
          <w:p w:rsidR="00EC60B1" w:rsidRPr="00EC60B1" w:rsidRDefault="00EC60B1" w:rsidP="00EC60B1">
            <w:pPr>
              <w:spacing w:after="0" w:line="276" w:lineRule="auto"/>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udzielać pierwszej pomocy w stanach bezpośredniego zagrożenia życia</w:t>
            </w:r>
          </w:p>
        </w:tc>
        <w:tc>
          <w:tcPr>
            <w:tcW w:w="1417" w:type="dxa"/>
            <w:gridSpan w:val="4"/>
            <w:tcBorders>
              <w:top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PIEL.1P_U111</w:t>
            </w:r>
          </w:p>
        </w:tc>
        <w:tc>
          <w:tcPr>
            <w:tcW w:w="1276" w:type="dxa"/>
            <w:gridSpan w:val="3"/>
            <w:tcBorders>
              <w:top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D.U27.</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U2</w:t>
            </w:r>
          </w:p>
        </w:tc>
        <w:tc>
          <w:tcPr>
            <w:tcW w:w="5954" w:type="dxa"/>
            <w:gridSpan w:val="19"/>
            <w:tcBorders>
              <w:top w:val="single" w:sz="6" w:space="0" w:color="auto"/>
              <w:bottom w:val="single" w:sz="6" w:space="0" w:color="auto"/>
            </w:tcBorders>
            <w:vAlign w:val="center"/>
          </w:tcPr>
          <w:p w:rsidR="00EC60B1" w:rsidRPr="00EC60B1" w:rsidRDefault="00EC60B1" w:rsidP="00EC60B1">
            <w:pPr>
              <w:spacing w:after="0" w:line="276" w:lineRule="auto"/>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doraźnie unieruchamiać złamania kości, zwichnięcia i skręcenia oraz przygotowywać pacjenta do transportu</w:t>
            </w:r>
          </w:p>
        </w:tc>
        <w:tc>
          <w:tcPr>
            <w:tcW w:w="1417" w:type="dxa"/>
            <w:gridSpan w:val="4"/>
            <w:tcBorders>
              <w:top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PIEL.1P_U112</w:t>
            </w:r>
          </w:p>
        </w:tc>
        <w:tc>
          <w:tcPr>
            <w:tcW w:w="1276" w:type="dxa"/>
            <w:gridSpan w:val="3"/>
            <w:tcBorders>
              <w:top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D.U28.</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U3</w:t>
            </w:r>
          </w:p>
        </w:tc>
        <w:tc>
          <w:tcPr>
            <w:tcW w:w="5954" w:type="dxa"/>
            <w:gridSpan w:val="19"/>
            <w:tcBorders>
              <w:top w:val="single" w:sz="6" w:space="0" w:color="auto"/>
              <w:bottom w:val="single" w:sz="6" w:space="0" w:color="auto"/>
            </w:tcBorders>
            <w:vAlign w:val="center"/>
          </w:tcPr>
          <w:p w:rsidR="00EC60B1" w:rsidRPr="00EC60B1" w:rsidRDefault="00EC60B1" w:rsidP="00EC60B1">
            <w:pPr>
              <w:spacing w:after="0" w:line="276" w:lineRule="auto"/>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doraźnie tamować krwawienia i krwotoki</w:t>
            </w:r>
          </w:p>
        </w:tc>
        <w:tc>
          <w:tcPr>
            <w:tcW w:w="1417" w:type="dxa"/>
            <w:gridSpan w:val="4"/>
            <w:tcBorders>
              <w:top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PIEL.1P_U113</w:t>
            </w:r>
          </w:p>
        </w:tc>
        <w:tc>
          <w:tcPr>
            <w:tcW w:w="1276" w:type="dxa"/>
            <w:gridSpan w:val="3"/>
            <w:tcBorders>
              <w:top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D.U29.</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U4</w:t>
            </w:r>
          </w:p>
        </w:tc>
        <w:tc>
          <w:tcPr>
            <w:tcW w:w="5954" w:type="dxa"/>
            <w:gridSpan w:val="19"/>
            <w:tcBorders>
              <w:top w:val="single" w:sz="6" w:space="0" w:color="auto"/>
              <w:bottom w:val="single" w:sz="6" w:space="0" w:color="auto"/>
            </w:tcBorders>
            <w:vAlign w:val="center"/>
          </w:tcPr>
          <w:p w:rsidR="00EC60B1" w:rsidRPr="00EC60B1" w:rsidRDefault="00EC60B1" w:rsidP="00EC60B1">
            <w:pPr>
              <w:spacing w:after="0" w:line="276" w:lineRule="auto"/>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wykonywać podstawowe zabiegi resuscytacyjne u osób dorosłych i dzieci oraz stosować automatyczny defibrylator zewnętrzny ( Automated External Defibrillator AED) i bezprzyrządowe udrożnienie dróg oddechowych oraz przyrządowe udrażnianie dróg oddechowych z zastosowaniem dostępnych urządzeń nadgłośniowych</w:t>
            </w:r>
          </w:p>
        </w:tc>
        <w:tc>
          <w:tcPr>
            <w:tcW w:w="1417" w:type="dxa"/>
            <w:gridSpan w:val="4"/>
            <w:tcBorders>
              <w:top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PIEL.1P_U114</w:t>
            </w:r>
          </w:p>
        </w:tc>
        <w:tc>
          <w:tcPr>
            <w:tcW w:w="1276" w:type="dxa"/>
            <w:gridSpan w:val="3"/>
            <w:tcBorders>
              <w:top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D.U30.</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776" w:type="dxa"/>
            <w:gridSpan w:val="28"/>
            <w:tcBorders>
              <w:top w:val="single" w:sz="6" w:space="0" w:color="auto"/>
              <w:left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KOMPETENCJE</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K1</w:t>
            </w:r>
          </w:p>
        </w:tc>
        <w:tc>
          <w:tcPr>
            <w:tcW w:w="5954" w:type="dxa"/>
            <w:gridSpan w:val="19"/>
            <w:tcBorders>
              <w:top w:val="single" w:sz="6" w:space="0" w:color="auto"/>
              <w:bottom w:val="single" w:sz="6" w:space="0" w:color="auto"/>
            </w:tcBorders>
            <w:vAlign w:val="center"/>
          </w:tcPr>
          <w:p w:rsidR="00EC60B1" w:rsidRPr="00EC60B1" w:rsidRDefault="00EC60B1" w:rsidP="00EC60B1">
            <w:pPr>
              <w:spacing w:after="0" w:line="276" w:lineRule="auto"/>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samodzielnie i rzetelnie wykonywać zawód zgodnie z zasadami etyki, w tym przestrzegać wartości wartości i powinności moralnych w opiece nad pacjentem</w:t>
            </w:r>
          </w:p>
        </w:tc>
        <w:tc>
          <w:tcPr>
            <w:tcW w:w="1417" w:type="dxa"/>
            <w:gridSpan w:val="4"/>
            <w:tcBorders>
              <w:top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PIEL.1P_K3</w:t>
            </w:r>
          </w:p>
        </w:tc>
        <w:tc>
          <w:tcPr>
            <w:tcW w:w="1276" w:type="dxa"/>
            <w:gridSpan w:val="3"/>
            <w:tcBorders>
              <w:top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K.3.</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9" w:type="dxa"/>
            <w:gridSpan w:val="2"/>
            <w:tcBorders>
              <w:top w:val="single" w:sz="6" w:space="0" w:color="auto"/>
              <w:left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K2</w:t>
            </w:r>
          </w:p>
        </w:tc>
        <w:tc>
          <w:tcPr>
            <w:tcW w:w="5954" w:type="dxa"/>
            <w:gridSpan w:val="19"/>
            <w:tcBorders>
              <w:top w:val="single" w:sz="6" w:space="0" w:color="auto"/>
              <w:bottom w:val="single" w:sz="6" w:space="0" w:color="auto"/>
            </w:tcBorders>
            <w:vAlign w:val="center"/>
          </w:tcPr>
          <w:p w:rsidR="00EC60B1" w:rsidRPr="00EC60B1" w:rsidRDefault="00EC60B1" w:rsidP="00EC60B1">
            <w:pPr>
              <w:spacing w:after="0" w:line="276" w:lineRule="auto"/>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ponosić odpowiedzialność za wykonywane czynności zawodowe</w:t>
            </w:r>
          </w:p>
        </w:tc>
        <w:tc>
          <w:tcPr>
            <w:tcW w:w="1417" w:type="dxa"/>
            <w:gridSpan w:val="4"/>
            <w:tcBorders>
              <w:top w:val="single" w:sz="6" w:space="0" w:color="auto"/>
              <w:bottom w:val="single" w:sz="6"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PIEL.1P_K4</w:t>
            </w:r>
          </w:p>
        </w:tc>
        <w:tc>
          <w:tcPr>
            <w:tcW w:w="1276" w:type="dxa"/>
            <w:gridSpan w:val="3"/>
            <w:tcBorders>
              <w:top w:val="single" w:sz="6" w:space="0" w:color="auto"/>
              <w:bottom w:val="single" w:sz="6" w:space="0" w:color="auto"/>
              <w:right w:val="single" w:sz="4" w:space="0" w:color="auto"/>
            </w:tcBorders>
            <w:vAlign w:val="center"/>
          </w:tcPr>
          <w:p w:rsidR="00EC60B1" w:rsidRPr="00EC60B1" w:rsidRDefault="00EC60B1" w:rsidP="00EC60B1">
            <w:pPr>
              <w:spacing w:after="0" w:line="276" w:lineRule="auto"/>
              <w:jc w:val="center"/>
              <w:rPr>
                <w:rFonts w:ascii="Verdana" w:eastAsia="Times New Roman" w:hAnsi="Verdana" w:cs="Times New Roman"/>
                <w:kern w:val="0"/>
                <w:sz w:val="14"/>
                <w:szCs w:val="16"/>
                <w:lang w:eastAsia="pl-PL"/>
              </w:rPr>
            </w:pPr>
            <w:r w:rsidRPr="00EC60B1">
              <w:rPr>
                <w:rFonts w:ascii="Verdana" w:eastAsia="Times New Roman" w:hAnsi="Verdana" w:cs="Times New Roman"/>
                <w:kern w:val="0"/>
                <w:sz w:val="14"/>
                <w:szCs w:val="16"/>
                <w:lang w:eastAsia="pl-PL"/>
              </w:rPr>
              <w:t>K.4.</w:t>
            </w:r>
          </w:p>
        </w:tc>
      </w:tr>
      <w:tr w:rsidR="00EC60B1" w:rsidRPr="00EC60B1" w:rsidTr="00D4679E">
        <w:trPr>
          <w:trHeight w:val="397"/>
          <w:jc w:val="center"/>
        </w:trPr>
        <w:tc>
          <w:tcPr>
            <w:tcW w:w="9776" w:type="dxa"/>
            <w:gridSpan w:val="28"/>
            <w:tcBorders>
              <w:bottom w:val="single" w:sz="6" w:space="0" w:color="auto"/>
            </w:tcBorders>
            <w:shd w:val="clear" w:color="auto" w:fill="8DB3E2"/>
            <w:vAlign w:val="center"/>
          </w:tcPr>
          <w:p w:rsidR="00EC60B1" w:rsidRPr="00EC60B1" w:rsidRDefault="00EC60B1" w:rsidP="00EC60B1">
            <w:pPr>
              <w:autoSpaceDE w:val="0"/>
              <w:autoSpaceDN w:val="0"/>
              <w:adjustRightInd w:val="0"/>
              <w:spacing w:after="0" w:line="276" w:lineRule="auto"/>
              <w:rPr>
                <w:rFonts w:ascii="Verdana" w:eastAsia="Calibri" w:hAnsi="Verdana" w:cs="Times New Roman"/>
                <w:b/>
                <w:kern w:val="0"/>
                <w:sz w:val="16"/>
                <w:szCs w:val="16"/>
              </w:rPr>
            </w:pPr>
            <w:r w:rsidRPr="00EC60B1">
              <w:rPr>
                <w:rFonts w:ascii="Verdana" w:eastAsia="Batang" w:hAnsi="Verdana" w:cs="Times New Roman"/>
                <w:b/>
                <w:kern w:val="0"/>
                <w:sz w:val="16"/>
                <w:szCs w:val="16"/>
                <w:lang w:eastAsia="pl-PL"/>
              </w:rPr>
              <w:lastRenderedPageBreak/>
              <w:t>Metody weryfikacji efektów kształcenia</w:t>
            </w:r>
            <w:r w:rsidRPr="00EC60B1">
              <w:rPr>
                <w:rFonts w:ascii="Verdana" w:eastAsia="Calibri" w:hAnsi="Verdana" w:cs="Times New Roman"/>
                <w:b/>
                <w:kern w:val="0"/>
                <w:sz w:val="16"/>
                <w:szCs w:val="16"/>
              </w:rPr>
              <w:t xml:space="preserve"> dla modułu (przedmiotu) w odniesieniu do form zajęć</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gridSpan w:val="4"/>
            <w:vMerge w:val="restart"/>
            <w:tcBorders>
              <w:top w:val="single" w:sz="6" w:space="0" w:color="auto"/>
              <w:left w:val="single" w:sz="6" w:space="0" w:color="auto"/>
              <w:right w:val="single" w:sz="4" w:space="0" w:color="auto"/>
            </w:tcBorders>
            <w:shd w:val="clear" w:color="auto" w:fill="C6D9F1"/>
            <w:vAlign w:val="center"/>
          </w:tcPr>
          <w:p w:rsidR="00EC60B1" w:rsidRPr="00EC60B1" w:rsidRDefault="00EC60B1" w:rsidP="00EC60B1">
            <w:pPr>
              <w:spacing w:after="0" w:line="276" w:lineRule="auto"/>
              <w:jc w:val="center"/>
              <w:rPr>
                <w:rFonts w:ascii="Verdana" w:eastAsia="Times New Roman" w:hAnsi="Verdana" w:cs="Times New Roman"/>
                <w:b/>
                <w:kern w:val="0"/>
                <w:sz w:val="16"/>
                <w:szCs w:val="16"/>
                <w:lang w:eastAsia="pl-PL"/>
              </w:rPr>
            </w:pPr>
            <w:r w:rsidRPr="00EC60B1">
              <w:rPr>
                <w:rFonts w:ascii="Verdana" w:eastAsia="Times New Roman" w:hAnsi="Verdana" w:cs="Times New Roman"/>
                <w:b/>
                <w:kern w:val="0"/>
                <w:sz w:val="16"/>
                <w:szCs w:val="16"/>
                <w:lang w:eastAsia="pl-PL"/>
              </w:rPr>
              <w:t>Efekt kształcenia</w:t>
            </w:r>
          </w:p>
        </w:tc>
        <w:tc>
          <w:tcPr>
            <w:tcW w:w="7508" w:type="dxa"/>
            <w:gridSpan w:val="24"/>
            <w:tcBorders>
              <w:top w:val="single" w:sz="6" w:space="0" w:color="auto"/>
              <w:left w:val="single" w:sz="4" w:space="0" w:color="auto"/>
              <w:bottom w:val="single" w:sz="6" w:space="0" w:color="auto"/>
              <w:right w:val="single" w:sz="6" w:space="0" w:color="auto"/>
            </w:tcBorders>
            <w:shd w:val="clear" w:color="auto" w:fill="C6D9F1"/>
            <w:vAlign w:val="center"/>
          </w:tcPr>
          <w:p w:rsidR="00EC60B1" w:rsidRPr="00EC60B1" w:rsidRDefault="00EC60B1" w:rsidP="00EC60B1">
            <w:pPr>
              <w:spacing w:after="0" w:line="276" w:lineRule="auto"/>
              <w:jc w:val="center"/>
              <w:rPr>
                <w:rFonts w:ascii="Verdana" w:eastAsia="Times New Roman" w:hAnsi="Verdana" w:cs="Times New Roman"/>
                <w:b/>
                <w:kern w:val="0"/>
                <w:sz w:val="16"/>
                <w:szCs w:val="16"/>
                <w:lang w:eastAsia="pl-PL"/>
              </w:rPr>
            </w:pPr>
            <w:r w:rsidRPr="00EC60B1">
              <w:rPr>
                <w:rFonts w:ascii="Verdana" w:eastAsia="Times New Roman" w:hAnsi="Verdana" w:cs="Times New Roman"/>
                <w:b/>
                <w:kern w:val="0"/>
                <w:sz w:val="16"/>
                <w:szCs w:val="16"/>
                <w:lang w:eastAsia="pl-PL"/>
              </w:rPr>
              <w:t>Forma zajęć dydaktycznych</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2268" w:type="dxa"/>
            <w:gridSpan w:val="4"/>
            <w:vMerge/>
            <w:tcBorders>
              <w:left w:val="single" w:sz="6" w:space="0" w:color="auto"/>
              <w:bottom w:val="single" w:sz="6" w:space="0" w:color="auto"/>
              <w:right w:val="single" w:sz="4" w:space="0" w:color="auto"/>
            </w:tcBorders>
            <w:shd w:val="clear" w:color="auto" w:fill="C6D9F1"/>
            <w:vAlign w:val="center"/>
          </w:tcPr>
          <w:p w:rsidR="00EC60B1" w:rsidRPr="00EC60B1" w:rsidRDefault="00EC60B1" w:rsidP="00EC60B1">
            <w:pPr>
              <w:spacing w:after="200" w:line="276" w:lineRule="auto"/>
              <w:jc w:val="center"/>
              <w:rPr>
                <w:rFonts w:ascii="Verdana" w:eastAsia="Times New Roman" w:hAnsi="Verdana" w:cs="Times New Roman"/>
                <w:b/>
                <w:kern w:val="0"/>
                <w:sz w:val="16"/>
                <w:szCs w:val="16"/>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EC60B1" w:rsidRPr="00EC60B1" w:rsidRDefault="00EC60B1" w:rsidP="00EC60B1">
            <w:pPr>
              <w:spacing w:after="0" w:line="276" w:lineRule="auto"/>
              <w:ind w:left="113" w:right="113"/>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Egzamin ustny</w:t>
            </w:r>
          </w:p>
        </w:tc>
        <w:tc>
          <w:tcPr>
            <w:tcW w:w="787"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EC60B1" w:rsidRPr="00EC60B1" w:rsidRDefault="00EC60B1" w:rsidP="00EC60B1">
            <w:pPr>
              <w:spacing w:after="0" w:line="276" w:lineRule="auto"/>
              <w:ind w:left="113" w:right="113"/>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Egzamin pisemny</w:t>
            </w:r>
          </w:p>
        </w:tc>
        <w:tc>
          <w:tcPr>
            <w:tcW w:w="788"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EC60B1" w:rsidRPr="00EC60B1" w:rsidRDefault="00EC60B1" w:rsidP="00EC60B1">
            <w:pPr>
              <w:spacing w:after="0" w:line="240" w:lineRule="auto"/>
              <w:ind w:left="113" w:right="113"/>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Cząstkowa praca pisemna</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EC60B1" w:rsidRPr="00EC60B1" w:rsidRDefault="00EC60B1" w:rsidP="00EC60B1">
            <w:pPr>
              <w:spacing w:after="0" w:line="240" w:lineRule="auto"/>
              <w:ind w:left="113" w:right="113"/>
              <w:jc w:val="center"/>
              <w:rPr>
                <w:rFonts w:ascii="Verdana" w:eastAsia="Batang" w:hAnsi="Verdana" w:cs="Times New Roman"/>
                <w:kern w:val="0"/>
                <w:sz w:val="16"/>
                <w:szCs w:val="16"/>
                <w:lang w:eastAsia="pl-PL"/>
              </w:rPr>
            </w:pPr>
            <w:r w:rsidRPr="00EC60B1">
              <w:rPr>
                <w:rFonts w:ascii="Verdana" w:eastAsia="Times New Roman" w:hAnsi="Verdana" w:cs="Times New Roman"/>
                <w:kern w:val="0"/>
                <w:sz w:val="16"/>
                <w:szCs w:val="16"/>
                <w:lang w:eastAsia="pl-PL"/>
              </w:rPr>
              <w:t>Praca pisemna końcowa (np. esej)</w:t>
            </w:r>
          </w:p>
        </w:tc>
        <w:tc>
          <w:tcPr>
            <w:tcW w:w="788"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EC60B1" w:rsidRPr="00EC60B1" w:rsidRDefault="00EC60B1" w:rsidP="00EC60B1">
            <w:pPr>
              <w:spacing w:after="0" w:line="240" w:lineRule="auto"/>
              <w:ind w:left="113" w:right="113"/>
              <w:jc w:val="center"/>
              <w:rPr>
                <w:rFonts w:ascii="Verdana" w:eastAsia="Batang" w:hAnsi="Verdana" w:cs="Times New Roman"/>
                <w:kern w:val="0"/>
                <w:sz w:val="16"/>
                <w:szCs w:val="16"/>
                <w:lang w:eastAsia="pl-PL"/>
              </w:rPr>
            </w:pPr>
            <w:r w:rsidRPr="00EC60B1">
              <w:rPr>
                <w:rFonts w:ascii="Verdana" w:eastAsia="Times New Roman" w:hAnsi="Verdana" w:cs="Times New Roman"/>
                <w:kern w:val="0"/>
                <w:sz w:val="16"/>
                <w:szCs w:val="16"/>
                <w:lang w:eastAsia="pl-PL"/>
              </w:rPr>
              <w:t>Kolokwium</w:t>
            </w:r>
          </w:p>
        </w:tc>
        <w:tc>
          <w:tcPr>
            <w:tcW w:w="787"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EC60B1" w:rsidRPr="00EC60B1" w:rsidRDefault="00EC60B1" w:rsidP="00EC60B1">
            <w:pPr>
              <w:spacing w:after="0" w:line="276" w:lineRule="auto"/>
              <w:ind w:left="113" w:right="113"/>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Projekt/ prezentacja</w:t>
            </w:r>
          </w:p>
        </w:tc>
        <w:tc>
          <w:tcPr>
            <w:tcW w:w="788" w:type="dxa"/>
            <w:gridSpan w:val="4"/>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EC60B1" w:rsidRPr="00EC60B1" w:rsidRDefault="00EC60B1" w:rsidP="00EC60B1">
            <w:pPr>
              <w:spacing w:after="0" w:line="276" w:lineRule="auto"/>
              <w:ind w:left="113" w:right="113"/>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Sprawozdanie</w:t>
            </w:r>
          </w:p>
        </w:tc>
        <w:tc>
          <w:tcPr>
            <w:tcW w:w="787"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EC60B1" w:rsidRPr="00EC60B1" w:rsidRDefault="00EC60B1" w:rsidP="00EC60B1">
            <w:pPr>
              <w:spacing w:after="0" w:line="276" w:lineRule="auto"/>
              <w:ind w:left="113" w:right="113"/>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Aktywność na zajęciach</w:t>
            </w:r>
          </w:p>
        </w:tc>
        <w:tc>
          <w:tcPr>
            <w:tcW w:w="1209" w:type="dxa"/>
            <w:gridSpan w:val="2"/>
            <w:tcBorders>
              <w:top w:val="single" w:sz="6" w:space="0" w:color="auto"/>
              <w:left w:val="single" w:sz="4" w:space="0" w:color="auto"/>
              <w:bottom w:val="single" w:sz="6" w:space="0" w:color="auto"/>
              <w:right w:val="single" w:sz="6" w:space="0" w:color="auto"/>
            </w:tcBorders>
            <w:shd w:val="clear" w:color="auto" w:fill="C6D9F1"/>
            <w:textDirection w:val="btLr"/>
          </w:tcPr>
          <w:p w:rsidR="00EC60B1" w:rsidRPr="00EC60B1" w:rsidRDefault="00EC60B1" w:rsidP="00EC60B1">
            <w:pPr>
              <w:spacing w:after="0" w:line="276" w:lineRule="auto"/>
              <w:ind w:left="113" w:right="113"/>
              <w:jc w:val="center"/>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inne ...</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776"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EC60B1" w:rsidRPr="00EC60B1" w:rsidRDefault="00EC60B1" w:rsidP="00EC60B1">
            <w:pPr>
              <w:spacing w:after="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WIEDZA</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W1</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1209" w:type="dxa"/>
            <w:gridSpan w:val="2"/>
            <w:tcBorders>
              <w:top w:val="single" w:sz="6" w:space="0" w:color="auto"/>
              <w:left w:val="single" w:sz="4" w:space="0" w:color="auto"/>
              <w:bottom w:val="single" w:sz="6" w:space="0" w:color="auto"/>
              <w:right w:val="single" w:sz="6" w:space="0" w:color="auto"/>
            </w:tcBorders>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W2</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1209" w:type="dxa"/>
            <w:gridSpan w:val="2"/>
            <w:tcBorders>
              <w:top w:val="single" w:sz="6" w:space="0" w:color="auto"/>
              <w:left w:val="single" w:sz="4" w:space="0" w:color="auto"/>
              <w:bottom w:val="single" w:sz="6" w:space="0" w:color="auto"/>
              <w:right w:val="single" w:sz="6" w:space="0" w:color="auto"/>
            </w:tcBorders>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W3</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1209" w:type="dxa"/>
            <w:gridSpan w:val="2"/>
            <w:tcBorders>
              <w:top w:val="single" w:sz="6" w:space="0" w:color="auto"/>
              <w:left w:val="single" w:sz="4" w:space="0" w:color="auto"/>
              <w:bottom w:val="single" w:sz="6" w:space="0" w:color="auto"/>
              <w:right w:val="single" w:sz="6" w:space="0" w:color="auto"/>
            </w:tcBorders>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776"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UMIEJĘTNOŚCI</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U1</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1209" w:type="dxa"/>
            <w:gridSpan w:val="2"/>
            <w:tcBorders>
              <w:top w:val="single" w:sz="6" w:space="0" w:color="auto"/>
              <w:left w:val="single" w:sz="4" w:space="0" w:color="auto"/>
              <w:bottom w:val="single" w:sz="6" w:space="0" w:color="auto"/>
              <w:right w:val="single" w:sz="6" w:space="0" w:color="auto"/>
            </w:tcBorders>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U2</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1209" w:type="dxa"/>
            <w:gridSpan w:val="2"/>
            <w:tcBorders>
              <w:top w:val="single" w:sz="6" w:space="0" w:color="auto"/>
              <w:left w:val="single" w:sz="4" w:space="0" w:color="auto"/>
              <w:bottom w:val="single" w:sz="6" w:space="0" w:color="auto"/>
              <w:right w:val="single" w:sz="6" w:space="0" w:color="auto"/>
            </w:tcBorders>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U3</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1209" w:type="dxa"/>
            <w:gridSpan w:val="2"/>
            <w:tcBorders>
              <w:top w:val="single" w:sz="6" w:space="0" w:color="auto"/>
              <w:left w:val="single" w:sz="4" w:space="0" w:color="auto"/>
              <w:bottom w:val="single" w:sz="6" w:space="0" w:color="auto"/>
              <w:right w:val="single" w:sz="6" w:space="0" w:color="auto"/>
            </w:tcBorders>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3"/>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U4</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1209" w:type="dxa"/>
            <w:gridSpan w:val="2"/>
            <w:tcBorders>
              <w:top w:val="single" w:sz="6" w:space="0" w:color="auto"/>
              <w:left w:val="single" w:sz="4" w:space="0" w:color="auto"/>
              <w:bottom w:val="single" w:sz="6" w:space="0" w:color="auto"/>
              <w:right w:val="single" w:sz="6" w:space="0" w:color="auto"/>
            </w:tcBorders>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776"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KOMPETENCJE</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K1</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1209" w:type="dxa"/>
            <w:gridSpan w:val="2"/>
            <w:tcBorders>
              <w:top w:val="single" w:sz="6" w:space="0" w:color="auto"/>
              <w:left w:val="single" w:sz="4" w:space="0" w:color="auto"/>
              <w:bottom w:val="single" w:sz="6" w:space="0" w:color="auto"/>
              <w:right w:val="single" w:sz="6" w:space="0" w:color="auto"/>
            </w:tcBorders>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r>
      <w:tr w:rsidR="00EC60B1" w:rsidRPr="00EC60B1" w:rsidTr="00D4679E">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226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K2</w:t>
            </w: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p>
        </w:tc>
        <w:tc>
          <w:tcPr>
            <w:tcW w:w="78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c>
          <w:tcPr>
            <w:tcW w:w="1209" w:type="dxa"/>
            <w:gridSpan w:val="2"/>
            <w:tcBorders>
              <w:top w:val="single" w:sz="6" w:space="0" w:color="auto"/>
              <w:left w:val="single" w:sz="4" w:space="0" w:color="auto"/>
              <w:bottom w:val="single" w:sz="6" w:space="0" w:color="auto"/>
              <w:right w:val="single" w:sz="6" w:space="0" w:color="auto"/>
            </w:tcBorders>
          </w:tcPr>
          <w:p w:rsidR="00EC60B1" w:rsidRPr="00EC60B1" w:rsidRDefault="00EC60B1" w:rsidP="00EC60B1">
            <w:pPr>
              <w:spacing w:after="200" w:line="276" w:lineRule="auto"/>
              <w:jc w:val="center"/>
              <w:rPr>
                <w:rFonts w:ascii="Verdana" w:eastAsia="Times New Roman" w:hAnsi="Verdana" w:cs="Times New Roman"/>
                <w:kern w:val="0"/>
                <w:sz w:val="14"/>
                <w:szCs w:val="18"/>
                <w:lang w:eastAsia="pl-PL"/>
              </w:rPr>
            </w:pPr>
            <w:r w:rsidRPr="00EC60B1">
              <w:rPr>
                <w:rFonts w:ascii="Verdana" w:eastAsia="Times New Roman" w:hAnsi="Verdana" w:cs="Times New Roman"/>
                <w:kern w:val="0"/>
                <w:sz w:val="14"/>
                <w:szCs w:val="18"/>
                <w:lang w:eastAsia="pl-PL"/>
              </w:rPr>
              <w:t>X</w:t>
            </w:r>
          </w:p>
        </w:tc>
      </w:tr>
    </w:tbl>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b/>
          <w:kern w:val="0"/>
          <w:sz w:val="16"/>
          <w:szCs w:val="16"/>
          <w:u w:val="single"/>
          <w:lang w:eastAsia="pl-PL"/>
        </w:rPr>
      </w:pPr>
      <w:r w:rsidRPr="00EC60B1">
        <w:rPr>
          <w:rFonts w:ascii="Verdana" w:eastAsia="Times New Roman" w:hAnsi="Verdana" w:cs="Times New Roman"/>
          <w:b/>
          <w:kern w:val="0"/>
          <w:sz w:val="16"/>
          <w:szCs w:val="16"/>
          <w:u w:val="single"/>
          <w:lang w:eastAsia="pl-PL"/>
        </w:rPr>
        <w:t>Kryteria oceniania kompetencji studenta</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W - WIEDZA</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ab/>
        <w:t>Ocena:</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b/>
          <w:kern w:val="0"/>
          <w:sz w:val="16"/>
          <w:szCs w:val="16"/>
          <w:lang w:eastAsia="pl-PL"/>
        </w:rPr>
        <w:t>Dostateczny</w:t>
      </w:r>
      <w:r w:rsidRPr="00EC60B1">
        <w:rPr>
          <w:rFonts w:ascii="Verdana" w:eastAsia="Times New Roman" w:hAnsi="Verdana" w:cs="Times New Roman"/>
          <w:kern w:val="0"/>
          <w:sz w:val="16"/>
          <w:szCs w:val="16"/>
          <w:lang w:eastAsia="pl-PL"/>
        </w:rPr>
        <w:t xml:space="preserve"> – Student zapamiętuje i odtwarza wiedzę przewidzianą do opanowania w ramach modułu</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b/>
          <w:kern w:val="0"/>
          <w:sz w:val="16"/>
          <w:szCs w:val="16"/>
          <w:lang w:eastAsia="pl-PL"/>
        </w:rPr>
        <w:t>Dobry</w:t>
      </w:r>
      <w:r w:rsidRPr="00EC60B1">
        <w:rPr>
          <w:rFonts w:ascii="Verdana" w:eastAsia="Times New Roman" w:hAnsi="Verdana" w:cs="Times New Roman"/>
          <w:kern w:val="0"/>
          <w:sz w:val="16"/>
          <w:szCs w:val="16"/>
          <w:lang w:eastAsia="pl-PL"/>
        </w:rPr>
        <w:t xml:space="preserve"> – Student dodatkowo interpretuje zjawiska/problemy i potrafi rozwiązać typowy problem</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b/>
          <w:kern w:val="0"/>
          <w:sz w:val="16"/>
          <w:szCs w:val="16"/>
          <w:lang w:eastAsia="pl-PL"/>
        </w:rPr>
        <w:t>Bardzo dobry</w:t>
      </w:r>
      <w:r w:rsidRPr="00EC60B1">
        <w:rPr>
          <w:rFonts w:ascii="Verdana" w:eastAsia="Times New Roman" w:hAnsi="Verdana" w:cs="Times New Roman"/>
          <w:kern w:val="0"/>
          <w:sz w:val="16"/>
          <w:szCs w:val="16"/>
          <w:lang w:eastAsia="pl-PL"/>
        </w:rPr>
        <w:t xml:space="preserve"> –Student potrafi rozwiązywać nawet złożone problemy z danej dziedziny, potrafi dokonać syntezy, przeprowadzić wszechstronną ocenę, stworzyć dzieło oryginalne, inspirujące innych.</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U - UMIEJĘTNOŚCI</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ab/>
        <w:t>Ocena:</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b/>
          <w:kern w:val="0"/>
          <w:sz w:val="16"/>
          <w:szCs w:val="16"/>
          <w:lang w:eastAsia="pl-PL"/>
        </w:rPr>
        <w:t>Dostateczny</w:t>
      </w:r>
      <w:r w:rsidRPr="00EC60B1">
        <w:rPr>
          <w:rFonts w:ascii="Verdana" w:eastAsia="Times New Roman" w:hAnsi="Verdana" w:cs="Times New Roman"/>
          <w:kern w:val="0"/>
          <w:sz w:val="16"/>
          <w:szCs w:val="16"/>
          <w:lang w:eastAsia="pl-PL"/>
        </w:rPr>
        <w:t xml:space="preserve"> – Student orientuje się w charakterze czynności, potrafi pod kierunkiem nauczyciela akademickiego wykonać czynności/rozwiązać problemy dotyczące treści modułu </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b/>
          <w:kern w:val="0"/>
          <w:sz w:val="16"/>
          <w:szCs w:val="16"/>
          <w:lang w:eastAsia="pl-PL"/>
        </w:rPr>
        <w:t>Dobry</w:t>
      </w:r>
      <w:r w:rsidRPr="00EC60B1">
        <w:rPr>
          <w:rFonts w:ascii="Verdana" w:eastAsia="Times New Roman" w:hAnsi="Verdana" w:cs="Times New Roman"/>
          <w:kern w:val="0"/>
          <w:sz w:val="16"/>
          <w:szCs w:val="16"/>
          <w:lang w:eastAsia="pl-PL"/>
        </w:rPr>
        <w:t xml:space="preserve"> – Student potrafi samodzielnie wykonać czynności/zadania/rozwiązać typowe problemy dotyczące treści modułu</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b/>
          <w:kern w:val="0"/>
          <w:sz w:val="16"/>
          <w:szCs w:val="16"/>
          <w:lang w:eastAsia="pl-PL"/>
        </w:rPr>
        <w:t>Bardzo dobry</w:t>
      </w:r>
      <w:r w:rsidRPr="00EC60B1">
        <w:rPr>
          <w:rFonts w:ascii="Verdana" w:eastAsia="Times New Roman" w:hAnsi="Verdana" w:cs="Times New Roman"/>
          <w:kern w:val="0"/>
          <w:sz w:val="16"/>
          <w:szCs w:val="16"/>
          <w:lang w:eastAsia="pl-PL"/>
        </w:rPr>
        <w:t xml:space="preserve"> – Student posiada w pełni opanowaną umiejętność/zdolność wykonania przewidzianych w treściach modułu czynności/zadań/problemów także w bardziej złożonych przypadkach.</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K - KOMPETENCJE SPOŁECZNE</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ab/>
        <w:t>Ocena:</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b/>
          <w:kern w:val="0"/>
          <w:sz w:val="16"/>
          <w:szCs w:val="16"/>
          <w:lang w:eastAsia="pl-PL"/>
        </w:rPr>
        <w:t>Dostateczny</w:t>
      </w:r>
      <w:r w:rsidRPr="00EC60B1">
        <w:rPr>
          <w:rFonts w:ascii="Verdana" w:eastAsia="Times New Roman" w:hAnsi="Verdana" w:cs="Times New Roman"/>
          <w:kern w:val="0"/>
          <w:sz w:val="16"/>
          <w:szCs w:val="16"/>
          <w:lang w:eastAsia="pl-PL"/>
        </w:rPr>
        <w:t xml:space="preserve"> – Student biernie przyswaja treści modułu z wykazaniem zdolności do koncentracji uwagi i słuchania</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b/>
          <w:kern w:val="0"/>
          <w:sz w:val="16"/>
          <w:szCs w:val="16"/>
          <w:lang w:eastAsia="pl-PL"/>
        </w:rPr>
        <w:t>Dobry</w:t>
      </w:r>
      <w:r w:rsidRPr="00EC60B1">
        <w:rPr>
          <w:rFonts w:ascii="Verdana" w:eastAsia="Times New Roman" w:hAnsi="Verdana" w:cs="Times New Roman"/>
          <w:kern w:val="0"/>
          <w:sz w:val="16"/>
          <w:szCs w:val="16"/>
          <w:lang w:eastAsia="pl-PL"/>
        </w:rPr>
        <w:t xml:space="preserve"> – Student aktywnie uczestniczy w zajęciach, dokonuje ocen wartościujących według kryteriów przyjętych w danej dziedzinie, potrafi aktywnie współdziałać w obrębie grupy</w:t>
      </w:r>
    </w:p>
    <w:p w:rsidR="00EC60B1" w:rsidRPr="00EC60B1" w:rsidRDefault="00EC60B1" w:rsidP="007C224A">
      <w:pPr>
        <w:pBdr>
          <w:top w:val="single" w:sz="4" w:space="1" w:color="auto"/>
          <w:left w:val="single" w:sz="4" w:space="4" w:color="auto"/>
          <w:bottom w:val="single" w:sz="4" w:space="1" w:color="auto"/>
          <w:right w:val="single" w:sz="4" w:space="19" w:color="auto"/>
        </w:pBdr>
        <w:shd w:val="clear" w:color="auto" w:fill="C6D9F1"/>
        <w:spacing w:after="0" w:line="240" w:lineRule="auto"/>
        <w:rPr>
          <w:rFonts w:ascii="Verdana" w:eastAsia="Times New Roman" w:hAnsi="Verdana" w:cs="Times New Roman"/>
          <w:kern w:val="0"/>
          <w:sz w:val="16"/>
          <w:szCs w:val="16"/>
          <w:lang w:eastAsia="pl-PL"/>
        </w:rPr>
      </w:pPr>
      <w:r w:rsidRPr="00EC60B1">
        <w:rPr>
          <w:rFonts w:ascii="Verdana" w:eastAsia="Times New Roman" w:hAnsi="Verdana" w:cs="Times New Roman"/>
          <w:b/>
          <w:kern w:val="0"/>
          <w:sz w:val="16"/>
          <w:szCs w:val="16"/>
          <w:lang w:eastAsia="pl-PL"/>
        </w:rPr>
        <w:t>Bardzo dobry</w:t>
      </w:r>
      <w:r w:rsidRPr="00EC60B1">
        <w:rPr>
          <w:rFonts w:ascii="Verdana" w:eastAsia="Times New Roman" w:hAnsi="Verdana" w:cs="Times New Roman"/>
          <w:kern w:val="0"/>
          <w:sz w:val="16"/>
          <w:szCs w:val="16"/>
          <w:lang w:eastAsia="pl-PL"/>
        </w:rPr>
        <w:t xml:space="preserve"> – Student dokonuje integracji postawy zgodnie z sugerowanym wzorcem, rozwija własny system wartości zawodowych i społecznych, potrafi przyjąć odpowiedzialność za działanie grupy, obejmując w niej przewodnictwo.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92"/>
      </w:tblGrid>
      <w:tr w:rsidR="00EC60B1" w:rsidRPr="00EC60B1" w:rsidTr="00EA2300">
        <w:trPr>
          <w:trHeight w:val="397"/>
          <w:jc w:val="center"/>
        </w:trPr>
        <w:tc>
          <w:tcPr>
            <w:tcW w:w="7864" w:type="dxa"/>
            <w:gridSpan w:val="4"/>
            <w:shd w:val="clear" w:color="auto" w:fill="8DB3E2"/>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Treść modułu (przedmiotu) kształcenia (program wykładów i pozostałych zajęć)</w:t>
            </w:r>
          </w:p>
        </w:tc>
        <w:tc>
          <w:tcPr>
            <w:tcW w:w="1492" w:type="dxa"/>
            <w:shd w:val="clear" w:color="auto" w:fill="8DB3E2"/>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Odniesienie do efektów kształcenia</w:t>
            </w:r>
          </w:p>
        </w:tc>
      </w:tr>
      <w:tr w:rsidR="00EC60B1" w:rsidRPr="00EC60B1" w:rsidTr="00EA2300">
        <w:trPr>
          <w:trHeight w:val="397"/>
          <w:jc w:val="center"/>
        </w:trPr>
        <w:tc>
          <w:tcPr>
            <w:tcW w:w="7864" w:type="dxa"/>
            <w:gridSpan w:val="4"/>
            <w:tcBorders>
              <w:bottom w:val="single" w:sz="4" w:space="0" w:color="auto"/>
            </w:tcBorders>
            <w:vAlign w:val="center"/>
          </w:tcPr>
          <w:p w:rsidR="00EC60B1" w:rsidRPr="00EC60B1" w:rsidRDefault="00EC60B1" w:rsidP="00EC60B1">
            <w:pPr>
              <w:autoSpaceDE w:val="0"/>
              <w:autoSpaceDN w:val="0"/>
              <w:adjustRightInd w:val="0"/>
              <w:spacing w:after="0" w:line="240" w:lineRule="auto"/>
              <w:rPr>
                <w:rFonts w:ascii="Calibri" w:eastAsia="Calibri" w:hAnsi="Calibri" w:cs="Times New Roman"/>
                <w:color w:val="000000"/>
                <w:kern w:val="0"/>
                <w:sz w:val="20"/>
                <w:szCs w:val="20"/>
              </w:rPr>
            </w:pPr>
            <w:r w:rsidRPr="00EC60B1">
              <w:rPr>
                <w:rFonts w:ascii="Calibri" w:eastAsia="Calibri" w:hAnsi="Calibri" w:cs="Times New Roman"/>
                <w:color w:val="000000"/>
                <w:kern w:val="0"/>
                <w:sz w:val="20"/>
                <w:szCs w:val="20"/>
              </w:rPr>
              <w:t>WYKŁADY</w:t>
            </w:r>
          </w:p>
          <w:p w:rsidR="00EC60B1" w:rsidRPr="00EC60B1" w:rsidRDefault="00EC60B1" w:rsidP="0077749B">
            <w:pPr>
              <w:numPr>
                <w:ilvl w:val="0"/>
                <w:numId w:val="70"/>
              </w:num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EC60B1">
              <w:rPr>
                <w:rFonts w:ascii="Verdana" w:eastAsia="Times New Roman" w:hAnsi="Verdana" w:cs="Times New Roman"/>
                <w:color w:val="000000"/>
                <w:kern w:val="0"/>
                <w:sz w:val="16"/>
                <w:szCs w:val="16"/>
                <w:lang w:eastAsia="pl-PL"/>
              </w:rPr>
              <w:t>Medycyna Ratunkowa w Polsce –zarys struktury i funkcje. Segregacja medyczna.</w:t>
            </w:r>
          </w:p>
          <w:p w:rsidR="00EC60B1" w:rsidRPr="00EC60B1" w:rsidRDefault="00EC60B1" w:rsidP="0077749B">
            <w:pPr>
              <w:numPr>
                <w:ilvl w:val="0"/>
                <w:numId w:val="70"/>
              </w:num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EC60B1">
              <w:rPr>
                <w:rFonts w:ascii="Verdana" w:eastAsia="Times New Roman" w:hAnsi="Verdana" w:cs="Times New Roman"/>
                <w:color w:val="000000"/>
                <w:kern w:val="0"/>
                <w:sz w:val="16"/>
                <w:szCs w:val="16"/>
                <w:lang w:eastAsia="pl-PL"/>
              </w:rPr>
              <w:t>Organizacja pomocy medycznej w wypadkach masowych i katastrofach. Katalog katastrof   WHO.</w:t>
            </w:r>
          </w:p>
          <w:p w:rsidR="00EC60B1" w:rsidRPr="00EC60B1" w:rsidRDefault="00EC60B1" w:rsidP="0077749B">
            <w:pPr>
              <w:numPr>
                <w:ilvl w:val="0"/>
                <w:numId w:val="70"/>
              </w:num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EC60B1">
              <w:rPr>
                <w:rFonts w:ascii="Verdana" w:eastAsia="Times New Roman" w:hAnsi="Verdana" w:cs="Times New Roman"/>
                <w:color w:val="000000"/>
                <w:kern w:val="0"/>
                <w:sz w:val="16"/>
                <w:szCs w:val="16"/>
                <w:lang w:eastAsia="pl-PL"/>
              </w:rPr>
              <w:t>Psychologia akcji ratunkowej. Zespół stresu pourazowego.</w:t>
            </w:r>
          </w:p>
          <w:p w:rsidR="00EC60B1" w:rsidRPr="00EC60B1" w:rsidRDefault="00EC60B1" w:rsidP="0077749B">
            <w:pPr>
              <w:numPr>
                <w:ilvl w:val="0"/>
                <w:numId w:val="70"/>
              </w:num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EC60B1">
              <w:rPr>
                <w:rFonts w:ascii="Verdana" w:eastAsia="Times New Roman" w:hAnsi="Verdana" w:cs="Times New Roman"/>
                <w:color w:val="000000"/>
                <w:kern w:val="0"/>
                <w:sz w:val="16"/>
                <w:szCs w:val="16"/>
                <w:lang w:eastAsia="pl-PL"/>
              </w:rPr>
              <w:t>Bioterroryzm.</w:t>
            </w:r>
          </w:p>
          <w:p w:rsidR="00EC60B1" w:rsidRPr="00EC60B1" w:rsidRDefault="00EC60B1" w:rsidP="0077749B">
            <w:pPr>
              <w:numPr>
                <w:ilvl w:val="0"/>
                <w:numId w:val="70"/>
              </w:num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EC60B1">
              <w:rPr>
                <w:rFonts w:ascii="Verdana" w:eastAsia="Times New Roman" w:hAnsi="Verdana" w:cs="Times New Roman"/>
                <w:color w:val="000000"/>
                <w:kern w:val="0"/>
                <w:sz w:val="16"/>
                <w:szCs w:val="16"/>
                <w:lang w:eastAsia="pl-PL"/>
              </w:rPr>
              <w:t>Postępowanie w wypadku zagrożeń radiacyjnych.</w:t>
            </w:r>
          </w:p>
          <w:p w:rsidR="00EC60B1" w:rsidRPr="00EC60B1" w:rsidRDefault="00EC60B1" w:rsidP="0077749B">
            <w:pPr>
              <w:numPr>
                <w:ilvl w:val="0"/>
                <w:numId w:val="70"/>
              </w:num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EC60B1">
              <w:rPr>
                <w:rFonts w:ascii="Verdana" w:eastAsia="Times New Roman" w:hAnsi="Verdana" w:cs="Times New Roman"/>
                <w:color w:val="000000"/>
                <w:kern w:val="0"/>
                <w:sz w:val="16"/>
                <w:szCs w:val="16"/>
                <w:lang w:eastAsia="pl-PL"/>
              </w:rPr>
              <w:t>Postępowanie w wypadku zagrożeń chemicznych.</w:t>
            </w:r>
          </w:p>
          <w:p w:rsidR="00EC60B1" w:rsidRPr="00EC60B1" w:rsidRDefault="00EC60B1" w:rsidP="0077749B">
            <w:pPr>
              <w:numPr>
                <w:ilvl w:val="0"/>
                <w:numId w:val="70"/>
              </w:num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EC60B1">
              <w:rPr>
                <w:rFonts w:ascii="Verdana" w:eastAsia="Times New Roman" w:hAnsi="Verdana" w:cs="Times New Roman"/>
                <w:color w:val="000000"/>
                <w:kern w:val="0"/>
                <w:sz w:val="16"/>
                <w:szCs w:val="16"/>
                <w:lang w:eastAsia="pl-PL"/>
              </w:rPr>
              <w:t>Wypadki w transporcie.</w:t>
            </w:r>
          </w:p>
          <w:p w:rsidR="00EC60B1" w:rsidRPr="00EC60B1" w:rsidRDefault="00EC60B1" w:rsidP="0077749B">
            <w:pPr>
              <w:numPr>
                <w:ilvl w:val="0"/>
                <w:numId w:val="70"/>
              </w:num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EC60B1">
              <w:rPr>
                <w:rFonts w:ascii="Verdana" w:eastAsia="Times New Roman" w:hAnsi="Verdana" w:cs="Times New Roman"/>
                <w:color w:val="000000"/>
                <w:kern w:val="0"/>
                <w:sz w:val="16"/>
                <w:szCs w:val="16"/>
                <w:lang w:eastAsia="pl-PL"/>
              </w:rPr>
              <w:lastRenderedPageBreak/>
              <w:t>Postępowanie w urazach wielonarządowych.</w:t>
            </w:r>
          </w:p>
          <w:p w:rsidR="00EC60B1" w:rsidRPr="00EC60B1" w:rsidRDefault="00EC60B1" w:rsidP="0077749B">
            <w:pPr>
              <w:numPr>
                <w:ilvl w:val="0"/>
                <w:numId w:val="70"/>
              </w:numPr>
              <w:autoSpaceDE w:val="0"/>
              <w:autoSpaceDN w:val="0"/>
              <w:adjustRightInd w:val="0"/>
              <w:spacing w:after="0" w:line="240" w:lineRule="auto"/>
              <w:rPr>
                <w:rFonts w:ascii="Verdana" w:eastAsia="Times New Roman" w:hAnsi="Verdana" w:cs="Times New Roman"/>
                <w:color w:val="000000"/>
                <w:kern w:val="0"/>
                <w:sz w:val="16"/>
                <w:szCs w:val="16"/>
                <w:lang w:eastAsia="pl-PL"/>
              </w:rPr>
            </w:pPr>
            <w:r w:rsidRPr="00EC60B1">
              <w:rPr>
                <w:rFonts w:ascii="Verdana" w:eastAsia="Times New Roman" w:hAnsi="Verdana" w:cs="Times New Roman"/>
                <w:color w:val="000000"/>
                <w:kern w:val="0"/>
                <w:sz w:val="16"/>
                <w:szCs w:val="16"/>
                <w:lang w:eastAsia="pl-PL"/>
              </w:rPr>
              <w:t>Postępowanie w urazach termicznych, mechanicznych i chemicznych.</w:t>
            </w:r>
          </w:p>
          <w:p w:rsidR="00EC60B1" w:rsidRPr="00EC60B1" w:rsidRDefault="00EC60B1" w:rsidP="0077749B">
            <w:pPr>
              <w:numPr>
                <w:ilvl w:val="0"/>
                <w:numId w:val="70"/>
              </w:numPr>
              <w:autoSpaceDE w:val="0"/>
              <w:autoSpaceDN w:val="0"/>
              <w:adjustRightInd w:val="0"/>
              <w:spacing w:after="0" w:line="276" w:lineRule="auto"/>
              <w:ind w:right="425"/>
              <w:rPr>
                <w:rFonts w:ascii="Verdana" w:eastAsia="Calibri" w:hAnsi="Verdana" w:cs="Times New Roman"/>
                <w:color w:val="000000"/>
                <w:kern w:val="0"/>
                <w:sz w:val="16"/>
                <w:szCs w:val="16"/>
              </w:rPr>
            </w:pPr>
            <w:r w:rsidRPr="00EC60B1">
              <w:rPr>
                <w:rFonts w:ascii="Verdana" w:eastAsia="Times New Roman" w:hAnsi="Verdana" w:cs="Times New Roman"/>
                <w:color w:val="000000"/>
                <w:kern w:val="0"/>
                <w:sz w:val="16"/>
                <w:szCs w:val="16"/>
                <w:lang w:eastAsia="pl-PL"/>
              </w:rPr>
              <w:t xml:space="preserve">Zasady organizacji opieki specjalistycznej w Polsce. </w:t>
            </w:r>
          </w:p>
          <w:p w:rsidR="00EC60B1" w:rsidRPr="00EC60B1" w:rsidRDefault="00EC60B1" w:rsidP="00EC60B1">
            <w:pPr>
              <w:autoSpaceDE w:val="0"/>
              <w:autoSpaceDN w:val="0"/>
              <w:adjustRightInd w:val="0"/>
              <w:spacing w:after="0" w:line="240" w:lineRule="auto"/>
              <w:rPr>
                <w:rFonts w:ascii="Verdana" w:eastAsia="Batang" w:hAnsi="Verdana" w:cs="NimbusRomNo9L-Regu"/>
                <w:b/>
                <w:bCs/>
                <w:kern w:val="0"/>
                <w:sz w:val="16"/>
                <w:szCs w:val="16"/>
                <w:lang w:eastAsia="ko-KR" w:bidi="he-IL"/>
              </w:rPr>
            </w:pPr>
          </w:p>
          <w:p w:rsidR="00EC60B1" w:rsidRPr="00EC60B1" w:rsidRDefault="00EC60B1" w:rsidP="00EC60B1">
            <w:pPr>
              <w:spacing w:after="0" w:line="240" w:lineRule="auto"/>
              <w:ind w:right="425"/>
              <w:rPr>
                <w:rFonts w:ascii="Verdana" w:eastAsia="Calibri" w:hAnsi="Verdana" w:cs="Times New Roman"/>
                <w:kern w:val="0"/>
                <w:sz w:val="16"/>
                <w:szCs w:val="16"/>
              </w:rPr>
            </w:pPr>
            <w:r w:rsidRPr="00EC60B1">
              <w:rPr>
                <w:rFonts w:ascii="Verdana" w:eastAsia="Calibri" w:hAnsi="Verdana" w:cs="Times New Roman"/>
                <w:kern w:val="0"/>
                <w:sz w:val="16"/>
                <w:szCs w:val="16"/>
              </w:rPr>
              <w:t>ĆWICZENIA</w:t>
            </w:r>
          </w:p>
          <w:p w:rsidR="00EC60B1" w:rsidRPr="00EC60B1" w:rsidRDefault="00EC60B1" w:rsidP="0077749B">
            <w:pPr>
              <w:numPr>
                <w:ilvl w:val="0"/>
                <w:numId w:val="71"/>
              </w:numPr>
              <w:spacing w:after="0" w:line="240" w:lineRule="auto"/>
              <w:ind w:right="425"/>
              <w:rPr>
                <w:rFonts w:ascii="Verdana" w:eastAsia="Times New Roman" w:hAnsi="Verdana" w:cs="Times New Roman"/>
                <w:kern w:val="0"/>
                <w:sz w:val="16"/>
                <w:szCs w:val="16"/>
                <w:lang w:eastAsia="pl-PL"/>
              </w:rPr>
            </w:pPr>
            <w:r w:rsidRPr="00EC60B1">
              <w:rPr>
                <w:rFonts w:ascii="Verdana" w:eastAsia="Calibri" w:hAnsi="Verdana" w:cs="Times New Roman"/>
                <w:kern w:val="0"/>
                <w:sz w:val="16"/>
                <w:szCs w:val="16"/>
              </w:rPr>
              <w:t>P</w:t>
            </w:r>
            <w:r w:rsidRPr="00EC60B1">
              <w:rPr>
                <w:rFonts w:ascii="Verdana" w:eastAsia="Times New Roman" w:hAnsi="Verdana" w:cs="Times New Roman"/>
                <w:kern w:val="0"/>
                <w:sz w:val="16"/>
                <w:szCs w:val="16"/>
                <w:lang w:eastAsia="pl-PL"/>
              </w:rPr>
              <w:t>odstawowe pojęcia i definicje stosowane w medycynie ratunkowej.</w:t>
            </w:r>
          </w:p>
          <w:p w:rsidR="00EC60B1" w:rsidRPr="00EC60B1" w:rsidRDefault="00EC60B1" w:rsidP="0077749B">
            <w:pPr>
              <w:numPr>
                <w:ilvl w:val="0"/>
                <w:numId w:val="71"/>
              </w:numPr>
              <w:spacing w:after="0" w:line="240" w:lineRule="auto"/>
              <w:ind w:right="425"/>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Nagłe zatrzymanie krążenia. AED –program publicznego dostępu do defibrylacji.</w:t>
            </w:r>
          </w:p>
          <w:p w:rsidR="00EC60B1" w:rsidRPr="00EC60B1" w:rsidRDefault="00EC60B1" w:rsidP="0077749B">
            <w:pPr>
              <w:numPr>
                <w:ilvl w:val="0"/>
                <w:numId w:val="71"/>
              </w:numPr>
              <w:spacing w:after="0" w:line="240" w:lineRule="auto"/>
              <w:ind w:right="425"/>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RKO osoby dorosłej.</w:t>
            </w:r>
          </w:p>
          <w:p w:rsidR="00EC60B1" w:rsidRPr="00EC60B1" w:rsidRDefault="00EC60B1" w:rsidP="0077749B">
            <w:pPr>
              <w:numPr>
                <w:ilvl w:val="0"/>
                <w:numId w:val="71"/>
              </w:numPr>
              <w:spacing w:after="0" w:line="240" w:lineRule="auto"/>
              <w:ind w:right="425"/>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RKO dziecka i niemowlęcia.</w:t>
            </w:r>
          </w:p>
          <w:p w:rsidR="00EC60B1" w:rsidRPr="00EC60B1" w:rsidRDefault="00EC60B1" w:rsidP="0077749B">
            <w:pPr>
              <w:numPr>
                <w:ilvl w:val="0"/>
                <w:numId w:val="71"/>
              </w:numPr>
              <w:spacing w:after="0" w:line="240" w:lineRule="auto"/>
              <w:ind w:right="425"/>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Wyciąganie, wynoszenie i transport rannych i chorych. Pozycja boczna ustalona.</w:t>
            </w:r>
          </w:p>
          <w:p w:rsidR="00EC60B1" w:rsidRPr="00EC60B1" w:rsidRDefault="00EC60B1" w:rsidP="0077749B">
            <w:pPr>
              <w:numPr>
                <w:ilvl w:val="0"/>
                <w:numId w:val="71"/>
              </w:numPr>
              <w:spacing w:after="0" w:line="240" w:lineRule="auto"/>
              <w:ind w:right="425"/>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Rany –postępowanie przedszpitalne i leczenie. Opatrywanie różnych okolic ciała.</w:t>
            </w:r>
          </w:p>
          <w:p w:rsidR="00EC60B1" w:rsidRPr="00D4679E" w:rsidRDefault="00EC60B1" w:rsidP="0077749B">
            <w:pPr>
              <w:numPr>
                <w:ilvl w:val="0"/>
                <w:numId w:val="71"/>
              </w:numPr>
              <w:spacing w:after="0" w:line="240" w:lineRule="auto"/>
              <w:ind w:right="425"/>
              <w:rPr>
                <w:rFonts w:ascii="Verdana" w:eastAsia="Times New Roman" w:hAnsi="Verdana" w:cs="Times New Roman"/>
                <w:kern w:val="0"/>
                <w:sz w:val="16"/>
                <w:szCs w:val="16"/>
                <w:lang w:eastAsia="pl-PL"/>
              </w:rPr>
            </w:pPr>
            <w:r w:rsidRPr="00EC60B1">
              <w:rPr>
                <w:rFonts w:ascii="Verdana" w:eastAsia="Times New Roman" w:hAnsi="Verdana" w:cs="Times New Roman"/>
                <w:kern w:val="0"/>
                <w:sz w:val="16"/>
                <w:szCs w:val="16"/>
                <w:lang w:eastAsia="pl-PL"/>
              </w:rPr>
              <w:t>Pierwsza pomoc w złamaniach i zwichnięciach.</w:t>
            </w:r>
          </w:p>
        </w:tc>
        <w:tc>
          <w:tcPr>
            <w:tcW w:w="1492" w:type="dxa"/>
            <w:tcBorders>
              <w:bottom w:val="single" w:sz="4" w:space="0" w:color="auto"/>
            </w:tcBorders>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lastRenderedPageBreak/>
              <w:t>D.W35.</w:t>
            </w:r>
          </w:p>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D.W36.</w:t>
            </w:r>
          </w:p>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D.W37.</w:t>
            </w: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D.U27.</w:t>
            </w:r>
          </w:p>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D.U28.</w:t>
            </w:r>
          </w:p>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D.U29.</w:t>
            </w:r>
          </w:p>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D.U30.</w:t>
            </w:r>
          </w:p>
          <w:p w:rsidR="00EC60B1" w:rsidRPr="00EC60B1" w:rsidRDefault="00EC60B1" w:rsidP="00EC60B1">
            <w:pPr>
              <w:spacing w:after="0" w:line="240" w:lineRule="auto"/>
              <w:jc w:val="center"/>
              <w:rPr>
                <w:rFonts w:ascii="Verdana" w:eastAsia="Calibri" w:hAnsi="Verdana" w:cs="Times New Roman"/>
                <w:kern w:val="0"/>
                <w:sz w:val="16"/>
                <w:szCs w:val="16"/>
              </w:rPr>
            </w:pPr>
          </w:p>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K.3.</w:t>
            </w:r>
          </w:p>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K.4.</w:t>
            </w:r>
          </w:p>
        </w:tc>
      </w:tr>
      <w:tr w:rsidR="00EC60B1" w:rsidRPr="00EC60B1" w:rsidTr="00EA2300">
        <w:trPr>
          <w:trHeight w:val="397"/>
          <w:jc w:val="center"/>
        </w:trPr>
        <w:tc>
          <w:tcPr>
            <w:tcW w:w="9356" w:type="dxa"/>
            <w:gridSpan w:val="5"/>
            <w:shd w:val="clear" w:color="auto" w:fill="8DB3E2"/>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lastRenderedPageBreak/>
              <w:t>Zalecana literatura i pomoce naukowe</w:t>
            </w:r>
          </w:p>
        </w:tc>
      </w:tr>
      <w:tr w:rsidR="00EC60B1" w:rsidRPr="00EC60B1" w:rsidTr="00EA2300">
        <w:trPr>
          <w:trHeight w:val="397"/>
          <w:jc w:val="center"/>
        </w:trPr>
        <w:tc>
          <w:tcPr>
            <w:tcW w:w="9356" w:type="dxa"/>
            <w:gridSpan w:val="5"/>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Literatura podstawowa</w:t>
            </w:r>
          </w:p>
          <w:p w:rsidR="00EC60B1" w:rsidRPr="00EC60B1" w:rsidRDefault="00EC60B1" w:rsidP="0077749B">
            <w:pPr>
              <w:numPr>
                <w:ilvl w:val="0"/>
                <w:numId w:val="72"/>
              </w:numPr>
              <w:spacing w:after="0" w:line="240" w:lineRule="auto"/>
              <w:rPr>
                <w:rFonts w:ascii="Calibri" w:eastAsia="Times New Roman" w:hAnsi="Calibri" w:cs="Calibri"/>
                <w:kern w:val="0"/>
                <w:sz w:val="20"/>
                <w:szCs w:val="20"/>
                <w:lang w:eastAsia="pl-PL"/>
              </w:rPr>
            </w:pPr>
            <w:r w:rsidRPr="00EC60B1">
              <w:rPr>
                <w:rFonts w:ascii="Verdana" w:eastAsia="Calibri" w:hAnsi="Verdana" w:cs="Times New Roman"/>
                <w:kern w:val="0"/>
                <w:sz w:val="16"/>
                <w:szCs w:val="16"/>
              </w:rPr>
              <w:t>B</w:t>
            </w:r>
            <w:r w:rsidRPr="00EC60B1">
              <w:rPr>
                <w:rFonts w:ascii="Calibri" w:eastAsia="Times New Roman" w:hAnsi="Calibri" w:cs="Calibri"/>
                <w:kern w:val="0"/>
                <w:sz w:val="20"/>
                <w:szCs w:val="20"/>
                <w:lang w:eastAsia="pl-PL"/>
              </w:rPr>
              <w:t>rongel L.(red): Złota godzina: czas życia, czas śmierci. Wydawnictwo Medyczne, Kraków 2007</w:t>
            </w:r>
          </w:p>
          <w:p w:rsidR="00EC60B1" w:rsidRPr="00EC60B1" w:rsidRDefault="00EC60B1" w:rsidP="0077749B">
            <w:pPr>
              <w:numPr>
                <w:ilvl w:val="0"/>
                <w:numId w:val="72"/>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Goniewicz M.: Pierwsza pomoc: podręcznik dla studentów. Wydawnictwo Lekarskie PZWL, Warszawa 2013</w:t>
            </w:r>
          </w:p>
          <w:p w:rsidR="00EC60B1" w:rsidRPr="00EC60B1" w:rsidRDefault="00EC60B1" w:rsidP="0077749B">
            <w:pPr>
              <w:numPr>
                <w:ilvl w:val="0"/>
                <w:numId w:val="72"/>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Kapłon-Kostowska U, Gumprecht K,( red): Stany zagrożenia życia u dzieci. Wydawnictwo Lekarskie PZWL, Warszawa 2012</w:t>
            </w:r>
          </w:p>
          <w:p w:rsidR="00EC60B1" w:rsidRPr="00EC60B1" w:rsidRDefault="00EC60B1" w:rsidP="0077749B">
            <w:pPr>
              <w:numPr>
                <w:ilvl w:val="0"/>
                <w:numId w:val="72"/>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Kózka M., Rumian B., Maślanka M.(red): Pielęgniarstwo ratunkowe. Wydawnictwo Lekarskie PZWL, Warszawa 2013</w:t>
            </w:r>
          </w:p>
          <w:p w:rsidR="00EC60B1" w:rsidRPr="00EC60B1" w:rsidRDefault="00EC60B1" w:rsidP="0077749B">
            <w:pPr>
              <w:numPr>
                <w:ilvl w:val="0"/>
                <w:numId w:val="72"/>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Zawadzki A.(red) : Medycyna ratunkowa i katastrof: podręcznik dla studentów uczelni medycznych . Wydawnictwo Lekarskie PZWL, Warszawa 2011.</w:t>
            </w:r>
          </w:p>
          <w:p w:rsidR="00EC60B1" w:rsidRPr="00EC60B1" w:rsidRDefault="00EC60B1" w:rsidP="0077749B">
            <w:pPr>
              <w:numPr>
                <w:ilvl w:val="0"/>
                <w:numId w:val="72"/>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Scott H., Plantz E., Wipfer J.: Medycyna ratunkowa. Urban &amp; Partner, Wrocław 2017.</w:t>
            </w:r>
          </w:p>
          <w:p w:rsidR="00EC60B1" w:rsidRPr="00D4679E" w:rsidRDefault="00EC60B1" w:rsidP="0077749B">
            <w:pPr>
              <w:numPr>
                <w:ilvl w:val="0"/>
                <w:numId w:val="72"/>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Wytyczne Resuscytacji 2010. Polska Rada Resuscytacji, Kraków 2010</w:t>
            </w:r>
          </w:p>
          <w:p w:rsidR="00EC60B1" w:rsidRPr="00EC60B1" w:rsidRDefault="00EC60B1" w:rsidP="00EC60B1">
            <w:p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 xml:space="preserve"> Literatura uzupełniająca:</w:t>
            </w:r>
          </w:p>
          <w:p w:rsidR="00EC60B1" w:rsidRPr="00EC60B1" w:rsidRDefault="00EC60B1" w:rsidP="0077749B">
            <w:pPr>
              <w:numPr>
                <w:ilvl w:val="0"/>
                <w:numId w:val="73"/>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Kleszczyński J., Mierzejewski J., Kołodziej G.: Kwalifikowana pierwsza pomoc. PZWL, Warszawa 2018.</w:t>
            </w:r>
          </w:p>
          <w:p w:rsidR="00EC60B1" w:rsidRPr="00EC60B1" w:rsidRDefault="00EC60B1" w:rsidP="0077749B">
            <w:pPr>
              <w:numPr>
                <w:ilvl w:val="0"/>
                <w:numId w:val="73"/>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Campo T. M., Lafferty K.A .( red).: Stany nagłe: podstawowe procedury zabiegowe. Wydawnictwo Lekarskie PZWL, Warszawa 2013</w:t>
            </w:r>
          </w:p>
          <w:p w:rsidR="00EC60B1" w:rsidRPr="00EC60B1" w:rsidRDefault="00EC60B1" w:rsidP="0077749B">
            <w:pPr>
              <w:numPr>
                <w:ilvl w:val="0"/>
                <w:numId w:val="73"/>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Stopfkuchen H.: Nagłe zagrożenia zdrowotne u dzieci: postępowanie ratunkowe. Wydawnictwo MedPharm, Wrocław 2013</w:t>
            </w:r>
          </w:p>
          <w:p w:rsidR="00EC60B1" w:rsidRPr="00EC60B1" w:rsidRDefault="00EC60B1" w:rsidP="0077749B">
            <w:pPr>
              <w:numPr>
                <w:ilvl w:val="0"/>
                <w:numId w:val="73"/>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Jurczyk W., Łakomeg A. ,Grześkowiak M.(red): Pierwsza pomoc w stanach zagrożenia życia: postępowanie przedmedyczne z zastosowaniem automatycznego defibrylatora. FHU Grzegorz Słomczyński, Kraków 2006</w:t>
            </w:r>
          </w:p>
          <w:p w:rsidR="00EC60B1" w:rsidRPr="00EC60B1" w:rsidRDefault="00EC60B1" w:rsidP="0077749B">
            <w:pPr>
              <w:numPr>
                <w:ilvl w:val="0"/>
                <w:numId w:val="73"/>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Buchfelder M., Buchfelder A.: Podręcznik pierwszej pomocy. Wydawnictwo Lekarskie PZWL, Warszawa 2014</w:t>
            </w:r>
          </w:p>
          <w:p w:rsidR="00EC60B1" w:rsidRPr="00EC60B1" w:rsidRDefault="00EC60B1" w:rsidP="0077749B">
            <w:pPr>
              <w:numPr>
                <w:ilvl w:val="0"/>
                <w:numId w:val="73"/>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Paciorek P., Patrzałą A.: Medyczne czynności ratunkowe. Wydawnictwo Lekarskie PZWL, Warszawa 2015</w:t>
            </w:r>
          </w:p>
          <w:p w:rsidR="00EC60B1" w:rsidRPr="00EC60B1" w:rsidRDefault="00EC60B1" w:rsidP="0077749B">
            <w:pPr>
              <w:numPr>
                <w:ilvl w:val="0"/>
                <w:numId w:val="73"/>
              </w:numPr>
              <w:autoSpaceDE w:val="0"/>
              <w:autoSpaceDN w:val="0"/>
              <w:adjustRightInd w:val="0"/>
              <w:spacing w:after="0" w:line="240" w:lineRule="auto"/>
              <w:rPr>
                <w:rFonts w:ascii="Calibri" w:eastAsia="Times New Roman" w:hAnsi="Calibri" w:cs="Calibri"/>
                <w:kern w:val="0"/>
                <w:sz w:val="20"/>
                <w:szCs w:val="20"/>
                <w:lang w:eastAsia="pl-PL"/>
              </w:rPr>
            </w:pPr>
            <w:r w:rsidRPr="00EC60B1">
              <w:rPr>
                <w:rFonts w:ascii="Calibri" w:eastAsia="Times New Roman" w:hAnsi="Calibri" w:cs="Calibri"/>
                <w:kern w:val="0"/>
                <w:sz w:val="20"/>
                <w:szCs w:val="20"/>
                <w:lang w:eastAsia="pl-PL"/>
              </w:rPr>
              <w:t>Zawadzki A.: Wczesne postępowanie medyczne w katastrofach: podręcznik dla ratowników medycznych. Wydawnictwo Lekarskie PZWL, Warszawa 2007</w:t>
            </w:r>
          </w:p>
          <w:p w:rsidR="00EC60B1" w:rsidRPr="00EC60B1" w:rsidRDefault="00EC60B1" w:rsidP="0077749B">
            <w:pPr>
              <w:numPr>
                <w:ilvl w:val="0"/>
                <w:numId w:val="73"/>
              </w:numPr>
              <w:autoSpaceDE w:val="0"/>
              <w:autoSpaceDN w:val="0"/>
              <w:adjustRightInd w:val="0"/>
              <w:spacing w:after="0" w:line="240" w:lineRule="auto"/>
              <w:rPr>
                <w:rFonts w:ascii="Verdana" w:eastAsia="Batang" w:hAnsi="Verdana" w:cs="NimbusRomNo9L-Regu"/>
                <w:kern w:val="0"/>
                <w:sz w:val="16"/>
                <w:szCs w:val="16"/>
                <w:lang w:eastAsia="ko-KR" w:bidi="he-IL"/>
              </w:rPr>
            </w:pPr>
            <w:r w:rsidRPr="00EC60B1">
              <w:rPr>
                <w:rFonts w:ascii="Calibri" w:eastAsia="Times New Roman" w:hAnsi="Calibri" w:cs="Calibri"/>
                <w:kern w:val="0"/>
                <w:sz w:val="20"/>
                <w:szCs w:val="20"/>
                <w:lang w:eastAsia="pl-PL"/>
              </w:rPr>
              <w:t>Kliszcz J. :Psychologia w ratownictwie. Wydawnictwo Difin, Warszawa 2012.</w:t>
            </w:r>
          </w:p>
          <w:p w:rsidR="00EC60B1" w:rsidRPr="00EC60B1" w:rsidRDefault="00EC60B1" w:rsidP="00EC60B1">
            <w:pPr>
              <w:autoSpaceDE w:val="0"/>
              <w:autoSpaceDN w:val="0"/>
              <w:adjustRightInd w:val="0"/>
              <w:spacing w:after="0" w:line="240" w:lineRule="auto"/>
              <w:ind w:left="720"/>
              <w:rPr>
                <w:rFonts w:ascii="Verdana" w:eastAsia="Batang" w:hAnsi="Verdana" w:cs="NimbusRomNo9L-Regu"/>
                <w:kern w:val="0"/>
                <w:sz w:val="16"/>
                <w:szCs w:val="16"/>
                <w:lang w:eastAsia="ko-KR" w:bidi="he-IL"/>
              </w:rPr>
            </w:pPr>
          </w:p>
        </w:tc>
      </w:tr>
      <w:tr w:rsidR="00EC60B1" w:rsidRPr="00EC60B1" w:rsidTr="00EA2300">
        <w:trPr>
          <w:trHeight w:val="397"/>
          <w:jc w:val="center"/>
        </w:trPr>
        <w:tc>
          <w:tcPr>
            <w:tcW w:w="9356" w:type="dxa"/>
            <w:gridSpan w:val="5"/>
            <w:tcBorders>
              <w:bottom w:val="single" w:sz="4" w:space="0" w:color="auto"/>
            </w:tcBorders>
            <w:shd w:val="clear" w:color="auto" w:fill="8DB3E2"/>
            <w:vAlign w:val="center"/>
          </w:tcPr>
          <w:p w:rsidR="00EC60B1" w:rsidRPr="00EC60B1" w:rsidRDefault="00EC60B1" w:rsidP="00EC60B1">
            <w:pPr>
              <w:spacing w:after="0" w:line="240" w:lineRule="auto"/>
              <w:jc w:val="center"/>
              <w:rPr>
                <w:rFonts w:ascii="Verdana" w:eastAsia="Calibri" w:hAnsi="Verdana" w:cs="Times New Roman"/>
                <w:b/>
                <w:kern w:val="0"/>
                <w:sz w:val="16"/>
                <w:szCs w:val="16"/>
              </w:rPr>
            </w:pPr>
            <w:r w:rsidRPr="00EC60B1">
              <w:rPr>
                <w:rFonts w:ascii="Verdana" w:eastAsia="Calibri" w:hAnsi="Verdana" w:cs="Times New Roman"/>
                <w:b/>
                <w:kern w:val="0"/>
                <w:sz w:val="16"/>
                <w:szCs w:val="16"/>
              </w:rPr>
              <w:t>Bilans punktów ECTS</w:t>
            </w:r>
          </w:p>
        </w:tc>
      </w:tr>
      <w:tr w:rsidR="00EC60B1" w:rsidRPr="00EC60B1" w:rsidTr="00EA2300">
        <w:trPr>
          <w:trHeight w:val="397"/>
          <w:jc w:val="center"/>
        </w:trPr>
        <w:tc>
          <w:tcPr>
            <w:tcW w:w="6833" w:type="dxa"/>
            <w:gridSpan w:val="3"/>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 xml:space="preserve">Forma nakładu pracy studenta </w:t>
            </w:r>
          </w:p>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(udział w zajęciach, aktywność, przygotowanie sprawozdania, itp.)</w:t>
            </w:r>
          </w:p>
        </w:tc>
        <w:tc>
          <w:tcPr>
            <w:tcW w:w="2523" w:type="dxa"/>
            <w:gridSpan w:val="2"/>
            <w:shd w:val="clear" w:color="auto" w:fill="C6D9F1"/>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Obciążenie studenta [h]</w:t>
            </w:r>
          </w:p>
        </w:tc>
      </w:tr>
      <w:tr w:rsidR="00EC60B1" w:rsidRPr="00EC60B1" w:rsidTr="00EA2300">
        <w:trPr>
          <w:trHeight w:val="397"/>
          <w:jc w:val="center"/>
        </w:trPr>
        <w:tc>
          <w:tcPr>
            <w:tcW w:w="9356" w:type="dxa"/>
            <w:gridSpan w:val="5"/>
            <w:shd w:val="clear" w:color="auto" w:fill="F2F2F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b/>
                <w:kern w:val="0"/>
                <w:sz w:val="16"/>
                <w:szCs w:val="16"/>
              </w:rPr>
              <w:t>Liczba godzin realizowanych przy bezpośrednim udziale nauczyciela akademickiego</w:t>
            </w: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1.1</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Udział w wykładach</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9</w:t>
            </w: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1.2</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Udział w konwersatoriach</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1.3</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Udział w ćwiczeniach</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19</w:t>
            </w: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1.4</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Udział w zajęciach laboratoryjnych</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1.5</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Udział w zajęciach projektowych</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1.6</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Udział w konsultacjach (2 – 3 razy w semestrze)</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1.7</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Udział w konsultacjach projektowych</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1.8</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Udział w egzaminie/kolokwium zaliczeniowym przedmiotu</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2</w:t>
            </w: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lastRenderedPageBreak/>
              <w:t>1.9</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 xml:space="preserve">Inne – jakie? </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1.10</w:t>
            </w:r>
          </w:p>
        </w:tc>
        <w:tc>
          <w:tcPr>
            <w:tcW w:w="6193" w:type="dxa"/>
            <w:gridSpan w:val="2"/>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Liczba godzin realizowanych przy bezpośrednim udziale nauczyciela akademickiego (suma pozycji 1.1 – 1.9)</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30</w:t>
            </w: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1.11</w:t>
            </w:r>
          </w:p>
        </w:tc>
        <w:tc>
          <w:tcPr>
            <w:tcW w:w="6193" w:type="dxa"/>
            <w:gridSpan w:val="2"/>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Liczba punktów ECTS, uzyskiwanych przez studenta podczas zajęć wymagających bezpośr. udziału nauczyciela akademickiego)</w:t>
            </w:r>
          </w:p>
          <w:p w:rsidR="00EC60B1" w:rsidRPr="00EC60B1" w:rsidRDefault="00EC60B1" w:rsidP="00EC60B1">
            <w:pPr>
              <w:spacing w:after="0" w:line="240" w:lineRule="auto"/>
              <w:rPr>
                <w:rFonts w:ascii="Verdana" w:eastAsia="Calibri" w:hAnsi="Verdana" w:cs="Times New Roman"/>
                <w:i/>
                <w:kern w:val="0"/>
                <w:sz w:val="16"/>
                <w:szCs w:val="16"/>
              </w:rPr>
            </w:pPr>
            <w:r w:rsidRPr="00EC60B1">
              <w:rPr>
                <w:rFonts w:ascii="Verdana" w:eastAsia="Calibri" w:hAnsi="Verdana" w:cs="Times New Roman"/>
                <w:i/>
                <w:kern w:val="0"/>
                <w:sz w:val="16"/>
                <w:szCs w:val="16"/>
              </w:rPr>
              <w:t>(1 pkt ECTS = 25 godzin obciążenia studenta, zaokrąglić do 0,1 pkt ECTS)</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1</w:t>
            </w:r>
          </w:p>
        </w:tc>
      </w:tr>
      <w:tr w:rsidR="00EC60B1" w:rsidRPr="00EC60B1" w:rsidTr="00EA2300">
        <w:trPr>
          <w:trHeight w:val="397"/>
          <w:jc w:val="center"/>
        </w:trPr>
        <w:tc>
          <w:tcPr>
            <w:tcW w:w="9356" w:type="dxa"/>
            <w:gridSpan w:val="5"/>
            <w:shd w:val="clear" w:color="auto" w:fill="F2F2F2"/>
            <w:vAlign w:val="center"/>
          </w:tcPr>
          <w:p w:rsidR="00EC60B1" w:rsidRPr="00EC60B1" w:rsidRDefault="00EC60B1" w:rsidP="00EC60B1">
            <w:pPr>
              <w:spacing w:after="0" w:line="240" w:lineRule="auto"/>
              <w:jc w:val="center"/>
              <w:rPr>
                <w:rFonts w:ascii="Verdana" w:eastAsia="Calibri" w:hAnsi="Verdana" w:cs="Times New Roman"/>
                <w:b/>
                <w:kern w:val="0"/>
                <w:sz w:val="16"/>
                <w:szCs w:val="16"/>
              </w:rPr>
            </w:pPr>
            <w:r w:rsidRPr="00EC60B1">
              <w:rPr>
                <w:rFonts w:ascii="Verdana" w:eastAsia="Calibri" w:hAnsi="Verdana" w:cs="Times New Roman"/>
                <w:b/>
                <w:kern w:val="0"/>
                <w:sz w:val="16"/>
                <w:szCs w:val="16"/>
              </w:rPr>
              <w:t>Samodzielna praca studenta</w:t>
            </w:r>
          </w:p>
        </w:tc>
      </w:tr>
      <w:tr w:rsidR="00EC60B1" w:rsidRPr="00EC60B1" w:rsidTr="00EA2300">
        <w:trPr>
          <w:trHeight w:val="397"/>
          <w:jc w:val="center"/>
        </w:trPr>
        <w:tc>
          <w:tcPr>
            <w:tcW w:w="640" w:type="dxa"/>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2.1</w:t>
            </w:r>
          </w:p>
        </w:tc>
        <w:tc>
          <w:tcPr>
            <w:tcW w:w="6193" w:type="dxa"/>
            <w:gridSpan w:val="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Samodzielne studiowanie tematyki wykładów</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5</w:t>
            </w:r>
          </w:p>
        </w:tc>
      </w:tr>
      <w:tr w:rsidR="00EC60B1" w:rsidRPr="00EC60B1" w:rsidTr="00EA2300">
        <w:trPr>
          <w:trHeight w:val="397"/>
          <w:jc w:val="center"/>
        </w:trPr>
        <w:tc>
          <w:tcPr>
            <w:tcW w:w="640" w:type="dxa"/>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Samodzielne przygotowywanie się do ćwiczeń</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5</w:t>
            </w:r>
          </w:p>
        </w:tc>
      </w:tr>
      <w:tr w:rsidR="00EC60B1" w:rsidRPr="00EC60B1" w:rsidTr="00EA2300">
        <w:trPr>
          <w:trHeight w:val="397"/>
          <w:jc w:val="center"/>
        </w:trPr>
        <w:tc>
          <w:tcPr>
            <w:tcW w:w="640" w:type="dxa"/>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Samodzielne przygotowywanie się do kolokwiów</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Samodzielne przygotowywanie się do zajęć laboratoryjnych</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Wykonywanie sprawozdań</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Realizacja samodzielnie wykonywanych zadań (projektów, dokumentacji)</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Przygotowanie do kolokwium końcowego z ćwiczeń/laboratorium</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5</w:t>
            </w:r>
          </w:p>
        </w:tc>
      </w:tr>
      <w:tr w:rsidR="00EC60B1" w:rsidRPr="00EC60B1" w:rsidTr="00EA2300">
        <w:trPr>
          <w:trHeight w:val="397"/>
          <w:jc w:val="center"/>
        </w:trPr>
        <w:tc>
          <w:tcPr>
            <w:tcW w:w="640" w:type="dxa"/>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Przygotowanie do egzaminu/kolokwium końcowego z wykładów</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5</w:t>
            </w:r>
          </w:p>
        </w:tc>
      </w:tr>
      <w:tr w:rsidR="00EC60B1" w:rsidRPr="00EC60B1" w:rsidTr="00EA2300">
        <w:trPr>
          <w:trHeight w:val="397"/>
          <w:jc w:val="center"/>
        </w:trPr>
        <w:tc>
          <w:tcPr>
            <w:tcW w:w="640" w:type="dxa"/>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Inne – jakie?</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2.10</w:t>
            </w:r>
          </w:p>
        </w:tc>
        <w:tc>
          <w:tcPr>
            <w:tcW w:w="6193" w:type="dxa"/>
            <w:gridSpan w:val="2"/>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Liczba godzin samodzielnej pracy studenta (suma 2.1 – 2.9)</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20</w:t>
            </w:r>
          </w:p>
        </w:tc>
      </w:tr>
      <w:tr w:rsidR="00EC60B1" w:rsidRPr="00EC60B1" w:rsidTr="00EA2300">
        <w:trPr>
          <w:trHeight w:val="397"/>
          <w:jc w:val="center"/>
        </w:trPr>
        <w:tc>
          <w:tcPr>
            <w:tcW w:w="640" w:type="dxa"/>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2.11</w:t>
            </w:r>
          </w:p>
        </w:tc>
        <w:tc>
          <w:tcPr>
            <w:tcW w:w="6193" w:type="dxa"/>
            <w:gridSpan w:val="2"/>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 xml:space="preserve">Liczba punktów ECTS, uzyskiwanych przez studenta w ramach samodzielnej pracy </w:t>
            </w:r>
            <w:r w:rsidRPr="00EC60B1">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0,</w:t>
            </w:r>
            <w:r w:rsidR="002947AA">
              <w:rPr>
                <w:rFonts w:ascii="Verdana" w:eastAsia="Calibri" w:hAnsi="Verdana" w:cs="Times New Roman"/>
                <w:kern w:val="0"/>
                <w:sz w:val="16"/>
                <w:szCs w:val="16"/>
              </w:rPr>
              <w:t>5</w:t>
            </w:r>
          </w:p>
        </w:tc>
      </w:tr>
      <w:tr w:rsidR="00EC60B1" w:rsidRPr="00EC60B1" w:rsidTr="00EA2300">
        <w:trPr>
          <w:trHeight w:val="397"/>
          <w:jc w:val="center"/>
        </w:trPr>
        <w:tc>
          <w:tcPr>
            <w:tcW w:w="6833" w:type="dxa"/>
            <w:gridSpan w:val="3"/>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Sumaryczne obciążenie pracą studenta (suma 1.10+2.10)</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kern w:val="0"/>
                <w:sz w:val="16"/>
                <w:szCs w:val="16"/>
              </w:rPr>
            </w:pPr>
            <w:r w:rsidRPr="00EC60B1">
              <w:rPr>
                <w:rFonts w:ascii="Verdana" w:eastAsia="Calibri" w:hAnsi="Verdana" w:cs="Times New Roman"/>
                <w:kern w:val="0"/>
                <w:sz w:val="16"/>
                <w:szCs w:val="16"/>
              </w:rPr>
              <w:t>50</w:t>
            </w:r>
          </w:p>
        </w:tc>
      </w:tr>
      <w:tr w:rsidR="00EC60B1" w:rsidRPr="00EC60B1" w:rsidTr="00EA2300">
        <w:trPr>
          <w:trHeight w:val="397"/>
          <w:jc w:val="center"/>
        </w:trPr>
        <w:tc>
          <w:tcPr>
            <w:tcW w:w="6833" w:type="dxa"/>
            <w:gridSpan w:val="3"/>
            <w:shd w:val="clear" w:color="auto" w:fill="C6D9F1"/>
            <w:vAlign w:val="center"/>
          </w:tcPr>
          <w:p w:rsidR="00EC60B1" w:rsidRPr="00EC60B1" w:rsidRDefault="00EC60B1" w:rsidP="00EC60B1">
            <w:pPr>
              <w:spacing w:after="0" w:line="240" w:lineRule="auto"/>
              <w:jc w:val="right"/>
              <w:rPr>
                <w:rFonts w:ascii="Verdana" w:eastAsia="Calibri" w:hAnsi="Verdana" w:cs="Times New Roman"/>
                <w:b/>
                <w:kern w:val="0"/>
                <w:sz w:val="20"/>
                <w:szCs w:val="16"/>
              </w:rPr>
            </w:pPr>
            <w:r w:rsidRPr="00EC60B1">
              <w:rPr>
                <w:rFonts w:ascii="Verdana" w:eastAsia="Calibri" w:hAnsi="Verdana" w:cs="Times New Roman"/>
                <w:b/>
                <w:kern w:val="0"/>
                <w:sz w:val="20"/>
                <w:szCs w:val="16"/>
              </w:rPr>
              <w:t>Punkty ECTS za moduł (suma 1.11+2.11)</w:t>
            </w:r>
          </w:p>
        </w:tc>
        <w:tc>
          <w:tcPr>
            <w:tcW w:w="2523" w:type="dxa"/>
            <w:gridSpan w:val="2"/>
            <w:vAlign w:val="center"/>
          </w:tcPr>
          <w:p w:rsidR="00EC60B1" w:rsidRPr="00EC60B1" w:rsidRDefault="002947AA" w:rsidP="00EC60B1">
            <w:pPr>
              <w:spacing w:after="0" w:line="240" w:lineRule="auto"/>
              <w:jc w:val="center"/>
              <w:rPr>
                <w:rFonts w:ascii="Verdana" w:eastAsia="Calibri" w:hAnsi="Verdana" w:cs="Times New Roman"/>
                <w:b/>
                <w:kern w:val="0"/>
                <w:sz w:val="16"/>
                <w:szCs w:val="16"/>
              </w:rPr>
            </w:pPr>
            <w:r>
              <w:rPr>
                <w:rFonts w:ascii="Verdana" w:eastAsia="Calibri" w:hAnsi="Verdana" w:cs="Times New Roman"/>
                <w:b/>
                <w:kern w:val="0"/>
                <w:sz w:val="16"/>
                <w:szCs w:val="16"/>
              </w:rPr>
              <w:t>1,5</w:t>
            </w:r>
          </w:p>
        </w:tc>
      </w:tr>
      <w:tr w:rsidR="00EC60B1" w:rsidRPr="00EC60B1" w:rsidTr="00EA2300">
        <w:trPr>
          <w:trHeight w:val="397"/>
          <w:jc w:val="center"/>
        </w:trPr>
        <w:tc>
          <w:tcPr>
            <w:tcW w:w="9356" w:type="dxa"/>
            <w:gridSpan w:val="5"/>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Nakład pracy związany z zajęciami o charakterze praktycznym, w tym</w:t>
            </w:r>
          </w:p>
        </w:tc>
      </w:tr>
      <w:tr w:rsidR="00EC60B1" w:rsidRPr="00EC60B1" w:rsidTr="00EA2300">
        <w:trPr>
          <w:trHeight w:val="397"/>
          <w:jc w:val="center"/>
        </w:trPr>
        <w:tc>
          <w:tcPr>
            <w:tcW w:w="6833" w:type="dxa"/>
            <w:gridSpan w:val="3"/>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Zajęcia praktyczne (Wydział Nauk o Zdrowiu)</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b/>
                <w:kern w:val="0"/>
                <w:sz w:val="16"/>
                <w:szCs w:val="16"/>
              </w:rPr>
            </w:pPr>
          </w:p>
        </w:tc>
      </w:tr>
      <w:tr w:rsidR="00EC60B1" w:rsidRPr="00EC60B1" w:rsidTr="00EA2300">
        <w:trPr>
          <w:trHeight w:val="397"/>
          <w:jc w:val="center"/>
        </w:trPr>
        <w:tc>
          <w:tcPr>
            <w:tcW w:w="6833" w:type="dxa"/>
            <w:gridSpan w:val="3"/>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Zajęcia o charakterze praktycznym (1.2 – 1.8, 2.2 – 2.7, inne)</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b/>
                <w:kern w:val="0"/>
                <w:sz w:val="16"/>
                <w:szCs w:val="16"/>
              </w:rPr>
            </w:pPr>
          </w:p>
        </w:tc>
      </w:tr>
      <w:tr w:rsidR="00EC60B1" w:rsidRPr="00EC60B1" w:rsidTr="00EA2300">
        <w:trPr>
          <w:trHeight w:val="397"/>
          <w:jc w:val="center"/>
        </w:trPr>
        <w:tc>
          <w:tcPr>
            <w:tcW w:w="6833" w:type="dxa"/>
            <w:gridSpan w:val="3"/>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Praktyka zawodowa</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b/>
                <w:kern w:val="0"/>
                <w:sz w:val="16"/>
                <w:szCs w:val="16"/>
              </w:rPr>
            </w:pPr>
          </w:p>
        </w:tc>
      </w:tr>
      <w:tr w:rsidR="00EC60B1" w:rsidRPr="00EC60B1" w:rsidTr="00EA2300">
        <w:trPr>
          <w:trHeight w:val="397"/>
          <w:jc w:val="center"/>
        </w:trPr>
        <w:tc>
          <w:tcPr>
            <w:tcW w:w="6833" w:type="dxa"/>
            <w:gridSpan w:val="3"/>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Łączny nakład pracy związany z zajęciami o charakterze praktycznym</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b/>
                <w:kern w:val="0"/>
                <w:sz w:val="16"/>
                <w:szCs w:val="16"/>
              </w:rPr>
            </w:pPr>
          </w:p>
        </w:tc>
      </w:tr>
      <w:tr w:rsidR="00EC60B1" w:rsidRPr="00EC60B1" w:rsidTr="00EA2300">
        <w:trPr>
          <w:trHeight w:val="397"/>
          <w:jc w:val="center"/>
        </w:trPr>
        <w:tc>
          <w:tcPr>
            <w:tcW w:w="6833" w:type="dxa"/>
            <w:gridSpan w:val="3"/>
            <w:shd w:val="clear" w:color="auto" w:fill="C6D9F1"/>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Liczba punktów ECTS, uzyskiwanych przez studenta w ramach zajęć o charakterze praktycznym</w:t>
            </w:r>
          </w:p>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i/>
                <w:kern w:val="0"/>
                <w:sz w:val="16"/>
                <w:szCs w:val="16"/>
              </w:rPr>
              <w:t>(1 pkt ECTS = 25-30 godzin obciążenia studenta, zaokrąglić do 0,1 pkt ECTS)</w:t>
            </w:r>
          </w:p>
        </w:tc>
        <w:tc>
          <w:tcPr>
            <w:tcW w:w="2523" w:type="dxa"/>
            <w:gridSpan w:val="2"/>
            <w:vAlign w:val="center"/>
          </w:tcPr>
          <w:p w:rsidR="00EC60B1" w:rsidRPr="00EC60B1" w:rsidRDefault="00EC60B1" w:rsidP="00EC60B1">
            <w:pPr>
              <w:spacing w:after="0" w:line="240" w:lineRule="auto"/>
              <w:jc w:val="center"/>
              <w:rPr>
                <w:rFonts w:ascii="Verdana" w:eastAsia="Calibri" w:hAnsi="Verdana" w:cs="Times New Roman"/>
                <w:b/>
                <w:kern w:val="0"/>
                <w:sz w:val="16"/>
                <w:szCs w:val="16"/>
              </w:rPr>
            </w:pPr>
          </w:p>
        </w:tc>
      </w:tr>
      <w:tr w:rsidR="00EC60B1" w:rsidRPr="00EC60B1" w:rsidTr="00EA2300">
        <w:trPr>
          <w:trHeight w:val="397"/>
          <w:jc w:val="center"/>
        </w:trPr>
        <w:tc>
          <w:tcPr>
            <w:tcW w:w="9356" w:type="dxa"/>
            <w:gridSpan w:val="5"/>
            <w:shd w:val="clear" w:color="auto" w:fill="8DB3E2"/>
            <w:vAlign w:val="center"/>
          </w:tcPr>
          <w:p w:rsidR="00EC60B1" w:rsidRPr="00EC60B1" w:rsidRDefault="00EC60B1" w:rsidP="00EC60B1">
            <w:pPr>
              <w:spacing w:after="0" w:line="240" w:lineRule="auto"/>
              <w:rPr>
                <w:rFonts w:ascii="Verdana" w:eastAsia="Calibri" w:hAnsi="Verdana" w:cs="Times New Roman"/>
                <w:b/>
                <w:kern w:val="0"/>
                <w:sz w:val="16"/>
                <w:szCs w:val="16"/>
              </w:rPr>
            </w:pPr>
            <w:r w:rsidRPr="00EC60B1">
              <w:rPr>
                <w:rFonts w:ascii="Verdana" w:eastAsia="Calibri" w:hAnsi="Verdana" w:cs="Times New Roman"/>
                <w:b/>
                <w:kern w:val="0"/>
                <w:sz w:val="16"/>
                <w:szCs w:val="16"/>
              </w:rPr>
              <w:t>Uwagi</w:t>
            </w:r>
          </w:p>
        </w:tc>
      </w:tr>
      <w:tr w:rsidR="00EC60B1" w:rsidRPr="00EC60B1" w:rsidTr="00EA2300">
        <w:trPr>
          <w:trHeight w:val="397"/>
          <w:jc w:val="center"/>
        </w:trPr>
        <w:tc>
          <w:tcPr>
            <w:tcW w:w="9356" w:type="dxa"/>
            <w:gridSpan w:val="5"/>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kern w:val="0"/>
                <w:sz w:val="16"/>
                <w:szCs w:val="16"/>
              </w:rPr>
            </w:pPr>
          </w:p>
          <w:p w:rsidR="00EC60B1" w:rsidRPr="00EC60B1" w:rsidRDefault="00EC60B1" w:rsidP="00EC60B1">
            <w:pPr>
              <w:spacing w:after="0" w:line="240" w:lineRule="auto"/>
              <w:rPr>
                <w:rFonts w:ascii="Verdana" w:eastAsia="Calibri" w:hAnsi="Verdana" w:cs="Times New Roman"/>
                <w:kern w:val="0"/>
                <w:sz w:val="16"/>
                <w:szCs w:val="16"/>
              </w:rPr>
            </w:pPr>
          </w:p>
          <w:p w:rsidR="00EC60B1" w:rsidRPr="00EC60B1" w:rsidRDefault="00EC60B1" w:rsidP="00EC60B1">
            <w:pPr>
              <w:spacing w:after="0" w:line="240" w:lineRule="auto"/>
              <w:rPr>
                <w:rFonts w:ascii="Verdana" w:eastAsia="Calibri" w:hAnsi="Verdana" w:cs="Times New Roman"/>
                <w:kern w:val="0"/>
                <w:sz w:val="16"/>
                <w:szCs w:val="16"/>
              </w:rPr>
            </w:pPr>
          </w:p>
          <w:p w:rsidR="00EC60B1" w:rsidRPr="00EC60B1" w:rsidRDefault="00EC60B1" w:rsidP="00EC60B1">
            <w:pPr>
              <w:spacing w:after="0" w:line="240" w:lineRule="auto"/>
              <w:rPr>
                <w:rFonts w:ascii="Verdana" w:eastAsia="Calibri" w:hAnsi="Verdana" w:cs="Times New Roman"/>
                <w:kern w:val="0"/>
                <w:sz w:val="16"/>
                <w:szCs w:val="16"/>
              </w:rPr>
            </w:pPr>
          </w:p>
          <w:p w:rsidR="00EC60B1" w:rsidRPr="00EC60B1" w:rsidRDefault="00EC60B1" w:rsidP="00EC60B1">
            <w:pPr>
              <w:spacing w:after="0" w:line="240" w:lineRule="auto"/>
              <w:rPr>
                <w:rFonts w:ascii="Verdana" w:eastAsia="Calibri" w:hAnsi="Verdana" w:cs="Times New Roman"/>
                <w:kern w:val="0"/>
                <w:sz w:val="16"/>
                <w:szCs w:val="16"/>
              </w:rPr>
            </w:pPr>
          </w:p>
        </w:tc>
      </w:tr>
      <w:tr w:rsidR="00EC60B1" w:rsidRPr="00EC60B1" w:rsidTr="00EA2300">
        <w:trPr>
          <w:trHeight w:val="397"/>
          <w:jc w:val="center"/>
        </w:trPr>
        <w:tc>
          <w:tcPr>
            <w:tcW w:w="2244" w:type="dxa"/>
            <w:gridSpan w:val="2"/>
            <w:tcBorders>
              <w:bottom w:val="single" w:sz="4" w:space="0" w:color="auto"/>
            </w:tcBorders>
            <w:shd w:val="clear" w:color="auto" w:fill="8DB3E2"/>
            <w:vAlign w:val="center"/>
          </w:tcPr>
          <w:p w:rsidR="00EC60B1" w:rsidRPr="00EC60B1" w:rsidRDefault="00EC60B1" w:rsidP="00EC60B1">
            <w:pPr>
              <w:spacing w:after="0" w:line="240" w:lineRule="auto"/>
              <w:rPr>
                <w:rFonts w:ascii="Verdana" w:eastAsia="Calibri" w:hAnsi="Verdana" w:cs="Times New Roman"/>
                <w:kern w:val="0"/>
                <w:sz w:val="16"/>
                <w:szCs w:val="16"/>
              </w:rPr>
            </w:pPr>
            <w:r w:rsidRPr="00EC60B1">
              <w:rPr>
                <w:rFonts w:ascii="Verdana" w:eastAsia="Calibri" w:hAnsi="Verdana" w:cs="Times New Roman"/>
                <w:kern w:val="0"/>
                <w:sz w:val="16"/>
                <w:szCs w:val="16"/>
              </w:rPr>
              <w:t>Strona internetowa modułu:</w:t>
            </w:r>
          </w:p>
        </w:tc>
        <w:tc>
          <w:tcPr>
            <w:tcW w:w="7112" w:type="dxa"/>
            <w:gridSpan w:val="3"/>
            <w:tcBorders>
              <w:bottom w:val="single" w:sz="4" w:space="0" w:color="auto"/>
            </w:tcBorders>
            <w:vAlign w:val="center"/>
          </w:tcPr>
          <w:p w:rsidR="00EC60B1" w:rsidRPr="00EC60B1" w:rsidRDefault="00EC60B1" w:rsidP="00EC60B1">
            <w:pPr>
              <w:spacing w:after="0" w:line="240" w:lineRule="auto"/>
              <w:rPr>
                <w:rFonts w:ascii="Verdana" w:eastAsia="Calibri" w:hAnsi="Verdana" w:cs="Times New Roman"/>
                <w:i/>
                <w:kern w:val="0"/>
                <w:sz w:val="16"/>
                <w:szCs w:val="16"/>
              </w:rPr>
            </w:pPr>
            <w:r w:rsidRPr="00EC60B1">
              <w:rPr>
                <w:rFonts w:ascii="Verdana" w:eastAsia="Calibri" w:hAnsi="Verdana" w:cs="Times New Roman"/>
                <w:i/>
                <w:kern w:val="0"/>
                <w:sz w:val="16"/>
                <w:szCs w:val="16"/>
              </w:rPr>
              <w:t>Wpisać adres strony www modułu</w:t>
            </w:r>
          </w:p>
        </w:tc>
      </w:tr>
    </w:tbl>
    <w:p w:rsidR="00EC60B1" w:rsidRPr="00EC60B1" w:rsidRDefault="00EC60B1" w:rsidP="00EC60B1">
      <w:pPr>
        <w:spacing w:after="0" w:line="240" w:lineRule="auto"/>
        <w:rPr>
          <w:rFonts w:ascii="Verdana" w:eastAsia="Calibri" w:hAnsi="Verdana" w:cs="Times New Roman"/>
          <w:kern w:val="0"/>
          <w:sz w:val="16"/>
          <w:szCs w:val="16"/>
        </w:rPr>
      </w:pPr>
    </w:p>
    <w:p w:rsidR="00EC60B1" w:rsidRPr="00EC60B1" w:rsidRDefault="00EC60B1" w:rsidP="00EC60B1">
      <w:pPr>
        <w:spacing w:after="0" w:line="276" w:lineRule="auto"/>
        <w:jc w:val="center"/>
        <w:rPr>
          <w:rFonts w:ascii="Verdana" w:eastAsia="Calibri" w:hAnsi="Verdana" w:cs="Times New Roman"/>
          <w:kern w:val="0"/>
          <w:sz w:val="16"/>
          <w:szCs w:val="16"/>
        </w:rPr>
      </w:pPr>
    </w:p>
    <w:p w:rsidR="004F18CC" w:rsidRDefault="004F18CC" w:rsidP="00143505">
      <w:pPr>
        <w:spacing w:after="0" w:line="276" w:lineRule="auto"/>
        <w:jc w:val="center"/>
        <w:rPr>
          <w:rFonts w:ascii="Verdana" w:eastAsia="Calibri" w:hAnsi="Verdana" w:cs="Times New Roman"/>
          <w:b/>
          <w:spacing w:val="30"/>
          <w:kern w:val="0"/>
          <w:sz w:val="18"/>
          <w:szCs w:val="16"/>
        </w:rPr>
      </w:pPr>
    </w:p>
    <w:p w:rsidR="004F18CC" w:rsidRDefault="004F18CC" w:rsidP="00143505">
      <w:pPr>
        <w:spacing w:after="0" w:line="276" w:lineRule="auto"/>
        <w:jc w:val="center"/>
        <w:rPr>
          <w:rFonts w:ascii="Verdana" w:eastAsia="Calibri" w:hAnsi="Verdana" w:cs="Times New Roman"/>
          <w:b/>
          <w:spacing w:val="30"/>
          <w:kern w:val="0"/>
          <w:sz w:val="18"/>
          <w:szCs w:val="16"/>
        </w:rPr>
      </w:pPr>
    </w:p>
    <w:p w:rsidR="004F18CC" w:rsidRDefault="004F18CC" w:rsidP="00143505">
      <w:pPr>
        <w:spacing w:after="0" w:line="276" w:lineRule="auto"/>
        <w:jc w:val="center"/>
        <w:rPr>
          <w:rFonts w:ascii="Verdana" w:eastAsia="Calibri" w:hAnsi="Verdana" w:cs="Times New Roman"/>
          <w:b/>
          <w:spacing w:val="30"/>
          <w:kern w:val="0"/>
          <w:sz w:val="18"/>
          <w:szCs w:val="16"/>
        </w:rPr>
      </w:pPr>
    </w:p>
    <w:p w:rsidR="004F18CC" w:rsidRDefault="004F18CC" w:rsidP="00143505">
      <w:pPr>
        <w:spacing w:after="0" w:line="276" w:lineRule="auto"/>
        <w:jc w:val="center"/>
        <w:rPr>
          <w:rFonts w:ascii="Verdana" w:eastAsia="Calibri" w:hAnsi="Verdana" w:cs="Times New Roman"/>
          <w:b/>
          <w:spacing w:val="30"/>
          <w:kern w:val="0"/>
          <w:sz w:val="18"/>
          <w:szCs w:val="16"/>
        </w:rPr>
      </w:pPr>
    </w:p>
    <w:p w:rsidR="004F18CC" w:rsidRDefault="004F18CC" w:rsidP="00143505">
      <w:pPr>
        <w:spacing w:after="0" w:line="276" w:lineRule="auto"/>
        <w:jc w:val="center"/>
        <w:rPr>
          <w:rFonts w:ascii="Verdana" w:eastAsia="Calibri" w:hAnsi="Verdana" w:cs="Times New Roman"/>
          <w:b/>
          <w:spacing w:val="30"/>
          <w:kern w:val="0"/>
          <w:sz w:val="18"/>
          <w:szCs w:val="16"/>
        </w:rPr>
      </w:pPr>
    </w:p>
    <w:p w:rsidR="004F18CC" w:rsidRDefault="004F18CC" w:rsidP="00143505">
      <w:pPr>
        <w:spacing w:after="0" w:line="276" w:lineRule="auto"/>
        <w:jc w:val="center"/>
        <w:rPr>
          <w:rFonts w:ascii="Verdana" w:eastAsia="Calibri" w:hAnsi="Verdana" w:cs="Times New Roman"/>
          <w:b/>
          <w:spacing w:val="30"/>
          <w:kern w:val="0"/>
          <w:sz w:val="18"/>
          <w:szCs w:val="16"/>
        </w:rPr>
      </w:pPr>
    </w:p>
    <w:p w:rsidR="004F18CC" w:rsidRDefault="004F18CC" w:rsidP="00143505">
      <w:pPr>
        <w:spacing w:after="0" w:line="276" w:lineRule="auto"/>
        <w:jc w:val="center"/>
        <w:rPr>
          <w:rFonts w:ascii="Verdana" w:eastAsia="Calibri" w:hAnsi="Verdana" w:cs="Times New Roman"/>
          <w:b/>
          <w:spacing w:val="30"/>
          <w:kern w:val="0"/>
          <w:sz w:val="18"/>
          <w:szCs w:val="16"/>
        </w:rPr>
      </w:pPr>
    </w:p>
    <w:p w:rsidR="004F18CC" w:rsidRDefault="004F18CC" w:rsidP="00143505">
      <w:pPr>
        <w:spacing w:after="0" w:line="276" w:lineRule="auto"/>
        <w:jc w:val="center"/>
        <w:rPr>
          <w:rFonts w:ascii="Verdana" w:eastAsia="Calibri" w:hAnsi="Verdana" w:cs="Times New Roman"/>
          <w:b/>
          <w:spacing w:val="30"/>
          <w:kern w:val="0"/>
          <w:sz w:val="18"/>
          <w:szCs w:val="16"/>
        </w:rPr>
      </w:pPr>
    </w:p>
    <w:p w:rsidR="00143505" w:rsidRPr="00143505" w:rsidRDefault="00143505" w:rsidP="00143505">
      <w:pPr>
        <w:spacing w:after="0" w:line="276" w:lineRule="auto"/>
        <w:jc w:val="center"/>
        <w:rPr>
          <w:rFonts w:ascii="Verdana" w:eastAsia="Calibri" w:hAnsi="Verdana" w:cs="Times New Roman"/>
          <w:b/>
          <w:spacing w:val="30"/>
          <w:kern w:val="0"/>
          <w:sz w:val="18"/>
          <w:szCs w:val="16"/>
        </w:rPr>
      </w:pPr>
      <w:r w:rsidRPr="00143505">
        <w:rPr>
          <w:rFonts w:ascii="Verdana" w:eastAsia="Calibri" w:hAnsi="Verdana" w:cs="Times New Roman"/>
          <w:b/>
          <w:spacing w:val="30"/>
          <w:kern w:val="0"/>
          <w:sz w:val="18"/>
          <w:szCs w:val="16"/>
        </w:rPr>
        <w:lastRenderedPageBreak/>
        <w:t>SYLABUS MODUŁU (PRZEDMIOTU)</w:t>
      </w:r>
    </w:p>
    <w:p w:rsidR="00143505" w:rsidRPr="00143505" w:rsidRDefault="00143505" w:rsidP="00143505">
      <w:pPr>
        <w:spacing w:after="0" w:line="276" w:lineRule="auto"/>
        <w:jc w:val="center"/>
        <w:rPr>
          <w:rFonts w:ascii="Verdana" w:eastAsia="Calibri" w:hAnsi="Verdana" w:cs="Times New Roman"/>
          <w:b/>
          <w:kern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20"/>
        <w:gridCol w:w="575"/>
        <w:gridCol w:w="35"/>
        <w:gridCol w:w="119"/>
        <w:gridCol w:w="50"/>
        <w:gridCol w:w="352"/>
        <w:gridCol w:w="60"/>
        <w:gridCol w:w="355"/>
        <w:gridCol w:w="66"/>
        <w:gridCol w:w="96"/>
        <w:gridCol w:w="276"/>
        <w:gridCol w:w="204"/>
        <w:gridCol w:w="393"/>
        <w:gridCol w:w="537"/>
        <w:gridCol w:w="691"/>
        <w:gridCol w:w="924"/>
        <w:gridCol w:w="352"/>
        <w:gridCol w:w="115"/>
        <w:gridCol w:w="447"/>
        <w:gridCol w:w="283"/>
        <w:gridCol w:w="844"/>
        <w:gridCol w:w="288"/>
        <w:gridCol w:w="141"/>
        <w:gridCol w:w="1402"/>
      </w:tblGrid>
      <w:tr w:rsidR="00AF65CF" w:rsidRPr="00143505" w:rsidTr="00090E90">
        <w:trPr>
          <w:trHeight w:val="397"/>
          <w:jc w:val="center"/>
        </w:trPr>
        <w:tc>
          <w:tcPr>
            <w:tcW w:w="992" w:type="dxa"/>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Kod modułu</w:t>
            </w:r>
          </w:p>
        </w:tc>
        <w:tc>
          <w:tcPr>
            <w:tcW w:w="1051" w:type="dxa"/>
            <w:gridSpan w:val="4"/>
            <w:shd w:val="clear" w:color="auto" w:fill="FFFFFF"/>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P.1.POP-BNP</w:t>
            </w:r>
          </w:p>
        </w:tc>
        <w:tc>
          <w:tcPr>
            <w:tcW w:w="817" w:type="dxa"/>
            <w:gridSpan w:val="4"/>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Nazwa modułu</w:t>
            </w:r>
          </w:p>
        </w:tc>
        <w:tc>
          <w:tcPr>
            <w:tcW w:w="7058" w:type="dxa"/>
            <w:gridSpan w:val="16"/>
            <w:shd w:val="clear" w:color="auto" w:fill="FFFFFF"/>
            <w:vAlign w:val="center"/>
          </w:tcPr>
          <w:p w:rsidR="00AF65CF" w:rsidRPr="00143505" w:rsidRDefault="00AF65CF"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Badania naukowe w pielęgniarstwie</w:t>
            </w:r>
          </w:p>
        </w:tc>
      </w:tr>
      <w:tr w:rsidR="00090E90" w:rsidRPr="00143505" w:rsidTr="00090E90">
        <w:trPr>
          <w:trHeight w:val="397"/>
          <w:jc w:val="center"/>
        </w:trPr>
        <w:tc>
          <w:tcPr>
            <w:tcW w:w="2445" w:type="dxa"/>
            <w:gridSpan w:val="7"/>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Nazwa modułu w języku angielskim</w:t>
            </w:r>
          </w:p>
        </w:tc>
        <w:tc>
          <w:tcPr>
            <w:tcW w:w="7473" w:type="dxa"/>
            <w:gridSpan w:val="18"/>
            <w:shd w:val="clear" w:color="auto" w:fill="FFFFFF"/>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Reaserh in nursing</w:t>
            </w:r>
          </w:p>
        </w:tc>
      </w:tr>
      <w:tr w:rsidR="00090E90" w:rsidRPr="00143505" w:rsidTr="00090E90">
        <w:trPr>
          <w:trHeight w:val="397"/>
          <w:jc w:val="center"/>
        </w:trPr>
        <w:tc>
          <w:tcPr>
            <w:tcW w:w="2093" w:type="dxa"/>
            <w:gridSpan w:val="6"/>
            <w:tcBorders>
              <w:bottom w:val="single" w:sz="4" w:space="0" w:color="auto"/>
            </w:tcBorders>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Wydział</w:t>
            </w:r>
          </w:p>
        </w:tc>
        <w:tc>
          <w:tcPr>
            <w:tcW w:w="7825" w:type="dxa"/>
            <w:gridSpan w:val="19"/>
            <w:tcBorders>
              <w:bottom w:val="single" w:sz="4" w:space="0" w:color="auto"/>
            </w:tcBorders>
            <w:shd w:val="clear" w:color="auto" w:fill="FFFFFF"/>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Nauk Medycznych</w:t>
            </w:r>
          </w:p>
        </w:tc>
      </w:tr>
      <w:tr w:rsidR="00090E90" w:rsidRPr="00143505" w:rsidTr="00090E90">
        <w:trPr>
          <w:trHeight w:val="397"/>
          <w:jc w:val="center"/>
        </w:trPr>
        <w:tc>
          <w:tcPr>
            <w:tcW w:w="2093" w:type="dxa"/>
            <w:gridSpan w:val="6"/>
            <w:tcBorders>
              <w:bottom w:val="single" w:sz="4" w:space="0" w:color="auto"/>
            </w:tcBorders>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Kierunek</w:t>
            </w:r>
          </w:p>
        </w:tc>
        <w:tc>
          <w:tcPr>
            <w:tcW w:w="7825" w:type="dxa"/>
            <w:gridSpan w:val="19"/>
            <w:tcBorders>
              <w:top w:val="single" w:sz="4" w:space="0" w:color="auto"/>
              <w:bottom w:val="single" w:sz="4" w:space="0" w:color="auto"/>
            </w:tcBorders>
            <w:shd w:val="clear" w:color="auto" w:fill="FFFFFF"/>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Pielęgniarstwo</w:t>
            </w:r>
          </w:p>
        </w:tc>
      </w:tr>
      <w:tr w:rsidR="00090E90" w:rsidRPr="00143505" w:rsidTr="00090E90">
        <w:trPr>
          <w:trHeight w:val="397"/>
          <w:jc w:val="center"/>
        </w:trPr>
        <w:tc>
          <w:tcPr>
            <w:tcW w:w="2093" w:type="dxa"/>
            <w:gridSpan w:val="6"/>
            <w:tcBorders>
              <w:bottom w:val="single" w:sz="4" w:space="0" w:color="auto"/>
            </w:tcBorders>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Forma studiów</w:t>
            </w:r>
          </w:p>
        </w:tc>
        <w:tc>
          <w:tcPr>
            <w:tcW w:w="7825" w:type="dxa"/>
            <w:gridSpan w:val="19"/>
            <w:tcBorders>
              <w:top w:val="single" w:sz="4" w:space="0" w:color="auto"/>
              <w:bottom w:val="single" w:sz="4" w:space="0" w:color="auto"/>
            </w:tcBorders>
            <w:shd w:val="clear" w:color="auto" w:fill="FFFFFF"/>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 xml:space="preserve">studia stacjonarne </w:t>
            </w:r>
          </w:p>
        </w:tc>
      </w:tr>
      <w:tr w:rsidR="00090E90" w:rsidRPr="00143505" w:rsidTr="00090E90">
        <w:trPr>
          <w:trHeight w:val="397"/>
          <w:jc w:val="center"/>
        </w:trPr>
        <w:tc>
          <w:tcPr>
            <w:tcW w:w="2093" w:type="dxa"/>
            <w:gridSpan w:val="6"/>
            <w:tcBorders>
              <w:bottom w:val="single" w:sz="4" w:space="0" w:color="auto"/>
            </w:tcBorders>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Poziom kształcenia</w:t>
            </w:r>
          </w:p>
        </w:tc>
        <w:tc>
          <w:tcPr>
            <w:tcW w:w="7825" w:type="dxa"/>
            <w:gridSpan w:val="19"/>
            <w:tcBorders>
              <w:top w:val="single" w:sz="4" w:space="0" w:color="auto"/>
              <w:bottom w:val="single" w:sz="4" w:space="0" w:color="auto"/>
            </w:tcBorders>
            <w:shd w:val="clear" w:color="auto" w:fill="FFFFFF"/>
            <w:vAlign w:val="center"/>
          </w:tcPr>
          <w:p w:rsidR="00AF65CF" w:rsidRPr="00143505" w:rsidRDefault="00AF65CF" w:rsidP="00143505">
            <w:pPr>
              <w:spacing w:after="0" w:line="240" w:lineRule="auto"/>
              <w:rPr>
                <w:rFonts w:ascii="Verdana" w:eastAsia="Calibri" w:hAnsi="Verdana" w:cs="Times New Roman"/>
                <w:i/>
                <w:color w:val="365F91"/>
                <w:kern w:val="0"/>
                <w:sz w:val="16"/>
                <w:szCs w:val="16"/>
              </w:rPr>
            </w:pPr>
          </w:p>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studia pierwszego stopnia licencjackie</w:t>
            </w:r>
          </w:p>
          <w:p w:rsidR="00AF65CF" w:rsidRPr="00143505" w:rsidRDefault="00AF65CF" w:rsidP="00143505">
            <w:pPr>
              <w:spacing w:after="0" w:line="240" w:lineRule="auto"/>
              <w:rPr>
                <w:rFonts w:ascii="Verdana" w:eastAsia="Calibri" w:hAnsi="Verdana" w:cs="Times New Roman"/>
                <w:i/>
                <w:color w:val="365F91"/>
                <w:kern w:val="0"/>
                <w:sz w:val="16"/>
                <w:szCs w:val="16"/>
              </w:rPr>
            </w:pPr>
          </w:p>
        </w:tc>
      </w:tr>
      <w:tr w:rsidR="00090E90" w:rsidRPr="00143505" w:rsidTr="00090E90">
        <w:trPr>
          <w:trHeight w:val="397"/>
          <w:jc w:val="center"/>
        </w:trPr>
        <w:tc>
          <w:tcPr>
            <w:tcW w:w="2093" w:type="dxa"/>
            <w:gridSpan w:val="6"/>
            <w:tcBorders>
              <w:bottom w:val="single" w:sz="4" w:space="0" w:color="auto"/>
            </w:tcBorders>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 xml:space="preserve">Profil kształcenia </w:t>
            </w:r>
          </w:p>
        </w:tc>
        <w:tc>
          <w:tcPr>
            <w:tcW w:w="7825" w:type="dxa"/>
            <w:gridSpan w:val="19"/>
            <w:tcBorders>
              <w:top w:val="single" w:sz="4" w:space="0" w:color="auto"/>
              <w:bottom w:val="single" w:sz="4" w:space="0" w:color="auto"/>
            </w:tcBorders>
            <w:shd w:val="clear" w:color="auto" w:fill="FFFFFF"/>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Praktyczny</w:t>
            </w:r>
          </w:p>
        </w:tc>
      </w:tr>
      <w:tr w:rsidR="00090E90" w:rsidRPr="00143505" w:rsidTr="00090E90">
        <w:trPr>
          <w:trHeight w:val="397"/>
          <w:jc w:val="center"/>
        </w:trPr>
        <w:tc>
          <w:tcPr>
            <w:tcW w:w="2093" w:type="dxa"/>
            <w:gridSpan w:val="6"/>
            <w:tcBorders>
              <w:bottom w:val="single" w:sz="4" w:space="0" w:color="auto"/>
            </w:tcBorders>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Przynależność do grupy przedmiotów</w:t>
            </w:r>
          </w:p>
        </w:tc>
        <w:tc>
          <w:tcPr>
            <w:tcW w:w="7825" w:type="dxa"/>
            <w:gridSpan w:val="19"/>
            <w:tcBorders>
              <w:top w:val="single" w:sz="4" w:space="0" w:color="auto"/>
            </w:tcBorders>
            <w:shd w:val="clear" w:color="auto" w:fill="FFFFFF"/>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D</w:t>
            </w:r>
          </w:p>
        </w:tc>
      </w:tr>
      <w:tr w:rsidR="00090E90" w:rsidRPr="00143505" w:rsidTr="00090E90">
        <w:trPr>
          <w:trHeight w:val="397"/>
          <w:jc w:val="center"/>
        </w:trPr>
        <w:tc>
          <w:tcPr>
            <w:tcW w:w="2093" w:type="dxa"/>
            <w:gridSpan w:val="6"/>
            <w:tcBorders>
              <w:bottom w:val="single" w:sz="4" w:space="0" w:color="auto"/>
            </w:tcBorders>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Specjalność</w:t>
            </w:r>
          </w:p>
        </w:tc>
        <w:tc>
          <w:tcPr>
            <w:tcW w:w="7825" w:type="dxa"/>
            <w:gridSpan w:val="19"/>
            <w:tcBorders>
              <w:top w:val="single" w:sz="4" w:space="0" w:color="auto"/>
            </w:tcBorders>
            <w:shd w:val="clear" w:color="auto" w:fill="FFFFFF"/>
            <w:vAlign w:val="center"/>
          </w:tcPr>
          <w:p w:rsidR="00AF65CF" w:rsidRPr="00143505" w:rsidRDefault="00AF65CF" w:rsidP="00143505">
            <w:pPr>
              <w:spacing w:after="0" w:line="240" w:lineRule="auto"/>
              <w:rPr>
                <w:rFonts w:ascii="Verdana" w:eastAsia="Calibri" w:hAnsi="Verdana" w:cs="Times New Roman"/>
                <w:i/>
                <w:color w:val="365F91"/>
                <w:kern w:val="0"/>
                <w:sz w:val="16"/>
                <w:szCs w:val="16"/>
              </w:rPr>
            </w:pPr>
          </w:p>
        </w:tc>
      </w:tr>
      <w:tr w:rsidR="00090E90" w:rsidRPr="00143505" w:rsidTr="00090E90">
        <w:trPr>
          <w:trHeight w:val="397"/>
          <w:jc w:val="center"/>
        </w:trPr>
        <w:tc>
          <w:tcPr>
            <w:tcW w:w="2445" w:type="dxa"/>
            <w:gridSpan w:val="7"/>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Osoba odpowiedzialna za moduł</w:t>
            </w:r>
          </w:p>
        </w:tc>
        <w:tc>
          <w:tcPr>
            <w:tcW w:w="7473" w:type="dxa"/>
            <w:gridSpan w:val="18"/>
            <w:shd w:val="clear" w:color="auto" w:fill="FFFFFF"/>
            <w:vAlign w:val="center"/>
          </w:tcPr>
          <w:p w:rsidR="00AF65CF" w:rsidRPr="00D4679E" w:rsidRDefault="00AF65CF" w:rsidP="00143505">
            <w:pPr>
              <w:spacing w:after="0" w:line="240" w:lineRule="auto"/>
              <w:rPr>
                <w:rFonts w:ascii="Verdana" w:eastAsia="Calibri" w:hAnsi="Verdana" w:cs="Times New Roman"/>
                <w:kern w:val="0"/>
                <w:sz w:val="16"/>
                <w:szCs w:val="16"/>
              </w:rPr>
            </w:pPr>
            <w:r w:rsidRPr="00D4679E">
              <w:rPr>
                <w:rFonts w:ascii="Verdana" w:hAnsi="Verdana"/>
                <w:sz w:val="16"/>
                <w:szCs w:val="16"/>
              </w:rPr>
              <w:t>dr n. med. Grażyna Czerwiak</w:t>
            </w:r>
          </w:p>
        </w:tc>
      </w:tr>
      <w:tr w:rsidR="00090E90" w:rsidRPr="00143505" w:rsidTr="00090E90">
        <w:trPr>
          <w:trHeight w:val="397"/>
          <w:jc w:val="center"/>
        </w:trPr>
        <w:tc>
          <w:tcPr>
            <w:tcW w:w="2445" w:type="dxa"/>
            <w:gridSpan w:val="7"/>
            <w:shd w:val="clear" w:color="auto" w:fill="8DB3E2"/>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Osoby prowadzące zajęcia</w:t>
            </w:r>
          </w:p>
        </w:tc>
        <w:tc>
          <w:tcPr>
            <w:tcW w:w="7473" w:type="dxa"/>
            <w:gridSpan w:val="18"/>
            <w:shd w:val="clear" w:color="auto" w:fill="FFFFFF"/>
            <w:vAlign w:val="center"/>
          </w:tcPr>
          <w:p w:rsidR="00AF65CF" w:rsidRDefault="00AF65CF" w:rsidP="00FD0DF4">
            <w:pPr>
              <w:spacing w:after="0" w:line="240" w:lineRule="auto"/>
              <w:rPr>
                <w:rFonts w:ascii="Verdana" w:hAnsi="Verdana"/>
                <w:sz w:val="16"/>
                <w:szCs w:val="16"/>
              </w:rPr>
            </w:pPr>
            <w:r w:rsidRPr="00D4679E">
              <w:rPr>
                <w:rFonts w:ascii="Verdana" w:hAnsi="Verdana"/>
                <w:sz w:val="16"/>
                <w:szCs w:val="16"/>
              </w:rPr>
              <w:t xml:space="preserve">dr n. med. Grażyna Czerwiak, mgr </w:t>
            </w:r>
            <w:r>
              <w:rPr>
                <w:rFonts w:ascii="Verdana" w:hAnsi="Verdana"/>
                <w:sz w:val="16"/>
                <w:szCs w:val="16"/>
              </w:rPr>
              <w:t xml:space="preserve">Beata Bujak  </w:t>
            </w:r>
            <w:r w:rsidRPr="00D4679E">
              <w:rPr>
                <w:rFonts w:ascii="Verdana" w:hAnsi="Verdana"/>
                <w:sz w:val="16"/>
                <w:szCs w:val="16"/>
              </w:rPr>
              <w:t>mgr Renata Cieślak, mgr Elżbieta Dobosz, mgr Karolina Domeradzka, mgr Edyta Dziewięcka, mgr P</w:t>
            </w:r>
            <w:r>
              <w:rPr>
                <w:rFonts w:ascii="Verdana" w:hAnsi="Verdana"/>
                <w:sz w:val="16"/>
                <w:szCs w:val="16"/>
              </w:rPr>
              <w:t xml:space="preserve">aulina Gawłowska, </w:t>
            </w:r>
            <w:r w:rsidRPr="00D4679E">
              <w:rPr>
                <w:rFonts w:ascii="Verdana" w:hAnsi="Verdana"/>
                <w:sz w:val="16"/>
                <w:szCs w:val="16"/>
              </w:rPr>
              <w:t>mgr Ewa Jachymczyk, mgr Renata Kaszyńska, mgr Edyta Korus, mgr Beata Piasecka, mgr Halina Piotrowicz,</w:t>
            </w:r>
          </w:p>
          <w:p w:rsidR="00AF65CF" w:rsidRPr="00D4679E" w:rsidRDefault="00AF65CF" w:rsidP="00FD0DF4">
            <w:pPr>
              <w:spacing w:after="0" w:line="240" w:lineRule="auto"/>
              <w:rPr>
                <w:rFonts w:ascii="Verdana" w:hAnsi="Verdana"/>
                <w:sz w:val="16"/>
                <w:szCs w:val="16"/>
              </w:rPr>
            </w:pPr>
            <w:r w:rsidRPr="00D4679E">
              <w:rPr>
                <w:rFonts w:ascii="Verdana" w:hAnsi="Verdana"/>
                <w:sz w:val="16"/>
                <w:szCs w:val="16"/>
              </w:rPr>
              <w:t xml:space="preserve"> mgr Lucyna Roszewska, mgr Anna Szałas, mgr Małgorzata Świderska, mgr Anna Wilczkowska</w:t>
            </w:r>
          </w:p>
        </w:tc>
      </w:tr>
      <w:tr w:rsidR="00090E90" w:rsidRPr="00143505" w:rsidTr="00090E90">
        <w:tblPrEx>
          <w:jc w:val="left"/>
        </w:tblPrEx>
        <w:trPr>
          <w:trHeight w:val="288"/>
        </w:trPr>
        <w:tc>
          <w:tcPr>
            <w:tcW w:w="1923" w:type="dxa"/>
            <w:gridSpan w:val="4"/>
            <w:shd w:val="clear" w:color="auto" w:fill="C6D9F1"/>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Forma prowadzenia zajęć</w:t>
            </w:r>
          </w:p>
        </w:tc>
        <w:tc>
          <w:tcPr>
            <w:tcW w:w="582" w:type="dxa"/>
            <w:gridSpan w:val="4"/>
            <w:shd w:val="clear" w:color="auto" w:fill="C6D9F1"/>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W</w:t>
            </w:r>
          </w:p>
        </w:tc>
        <w:tc>
          <w:tcPr>
            <w:tcW w:w="422" w:type="dxa"/>
            <w:gridSpan w:val="2"/>
            <w:shd w:val="clear" w:color="auto" w:fill="C6D9F1"/>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Ć</w:t>
            </w:r>
          </w:p>
        </w:tc>
        <w:tc>
          <w:tcPr>
            <w:tcW w:w="372" w:type="dxa"/>
            <w:gridSpan w:val="2"/>
            <w:shd w:val="clear" w:color="auto" w:fill="C6D9F1"/>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K</w:t>
            </w:r>
          </w:p>
        </w:tc>
        <w:tc>
          <w:tcPr>
            <w:tcW w:w="601" w:type="dxa"/>
            <w:gridSpan w:val="2"/>
            <w:shd w:val="clear" w:color="auto" w:fill="C6D9F1"/>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L</w:t>
            </w:r>
          </w:p>
        </w:tc>
        <w:tc>
          <w:tcPr>
            <w:tcW w:w="540" w:type="dxa"/>
            <w:shd w:val="clear" w:color="auto" w:fill="C6D9F1"/>
            <w:vAlign w:val="center"/>
          </w:tcPr>
          <w:p w:rsidR="00AF65CF" w:rsidRPr="00143505" w:rsidRDefault="00AF65CF" w:rsidP="00F406BC">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P</w:t>
            </w:r>
          </w:p>
        </w:tc>
        <w:tc>
          <w:tcPr>
            <w:tcW w:w="693" w:type="dxa"/>
            <w:shd w:val="clear" w:color="auto" w:fill="C6D9F1"/>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Wa</w:t>
            </w:r>
          </w:p>
        </w:tc>
        <w:tc>
          <w:tcPr>
            <w:tcW w:w="929" w:type="dxa"/>
            <w:shd w:val="clear" w:color="auto" w:fill="C6D9F1"/>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ZP</w:t>
            </w:r>
          </w:p>
        </w:tc>
        <w:tc>
          <w:tcPr>
            <w:tcW w:w="896" w:type="dxa"/>
            <w:gridSpan w:val="3"/>
            <w:shd w:val="clear" w:color="auto" w:fill="C6D9F1"/>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Pr</w:t>
            </w:r>
          </w:p>
        </w:tc>
        <w:tc>
          <w:tcPr>
            <w:tcW w:w="1127" w:type="dxa"/>
            <w:gridSpan w:val="2"/>
            <w:shd w:val="clear" w:color="auto" w:fill="C6D9F1"/>
            <w:vAlign w:val="center"/>
          </w:tcPr>
          <w:p w:rsidR="00AF65CF" w:rsidRPr="00143505" w:rsidRDefault="00AF65CF" w:rsidP="00F406BC">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 xml:space="preserve">Inne- jakie: </w:t>
            </w:r>
          </w:p>
        </w:tc>
        <w:tc>
          <w:tcPr>
            <w:tcW w:w="1833" w:type="dxa"/>
            <w:gridSpan w:val="3"/>
            <w:shd w:val="clear" w:color="auto" w:fill="auto"/>
            <w:vAlign w:val="center"/>
          </w:tcPr>
          <w:p w:rsidR="00AF65CF" w:rsidRPr="00143505" w:rsidRDefault="00AF65CF" w:rsidP="00F406BC">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seminarium</w:t>
            </w:r>
          </w:p>
        </w:tc>
      </w:tr>
      <w:tr w:rsidR="00403563" w:rsidRPr="00143505" w:rsidTr="00090E90">
        <w:tblPrEx>
          <w:jc w:val="left"/>
        </w:tblPrEx>
        <w:trPr>
          <w:trHeight w:val="361"/>
        </w:trPr>
        <w:tc>
          <w:tcPr>
            <w:tcW w:w="1923" w:type="dxa"/>
            <w:gridSpan w:val="4"/>
            <w:shd w:val="clear" w:color="auto" w:fill="C6D9F1"/>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Liczba godzin zajęć w sem.</w:t>
            </w:r>
          </w:p>
        </w:tc>
        <w:tc>
          <w:tcPr>
            <w:tcW w:w="582" w:type="dxa"/>
            <w:gridSpan w:val="4"/>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20</w:t>
            </w:r>
          </w:p>
        </w:tc>
        <w:tc>
          <w:tcPr>
            <w:tcW w:w="422" w:type="dxa"/>
            <w:gridSpan w:val="2"/>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p>
        </w:tc>
        <w:tc>
          <w:tcPr>
            <w:tcW w:w="372" w:type="dxa"/>
            <w:gridSpan w:val="2"/>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p>
        </w:tc>
        <w:tc>
          <w:tcPr>
            <w:tcW w:w="601" w:type="dxa"/>
            <w:gridSpan w:val="2"/>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p>
        </w:tc>
        <w:tc>
          <w:tcPr>
            <w:tcW w:w="540" w:type="dxa"/>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p>
        </w:tc>
        <w:tc>
          <w:tcPr>
            <w:tcW w:w="693" w:type="dxa"/>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p>
        </w:tc>
        <w:tc>
          <w:tcPr>
            <w:tcW w:w="929" w:type="dxa"/>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p>
        </w:tc>
        <w:tc>
          <w:tcPr>
            <w:tcW w:w="896" w:type="dxa"/>
            <w:gridSpan w:val="3"/>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p>
        </w:tc>
        <w:tc>
          <w:tcPr>
            <w:tcW w:w="2960" w:type="dxa"/>
            <w:gridSpan w:val="5"/>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 xml:space="preserve"> 10</w:t>
            </w:r>
          </w:p>
        </w:tc>
      </w:tr>
      <w:tr w:rsidR="00AF65CF" w:rsidRPr="00143505" w:rsidTr="00090E90">
        <w:tblPrEx>
          <w:jc w:val="left"/>
        </w:tblPrEx>
        <w:trPr>
          <w:trHeight w:val="361"/>
        </w:trPr>
        <w:tc>
          <w:tcPr>
            <w:tcW w:w="9918" w:type="dxa"/>
            <w:gridSpan w:val="25"/>
            <w:shd w:val="clear" w:color="auto" w:fill="C6D9F1"/>
            <w:vAlign w:val="center"/>
          </w:tcPr>
          <w:p w:rsidR="00AF65CF" w:rsidRPr="00143505" w:rsidRDefault="00AF65CF" w:rsidP="00143505">
            <w:pPr>
              <w:spacing w:after="0" w:line="240" w:lineRule="auto"/>
              <w:jc w:val="center"/>
              <w:rPr>
                <w:rFonts w:ascii="Verdana" w:eastAsia="Calibri" w:hAnsi="Verdana" w:cs="Times New Roman"/>
                <w:i/>
                <w:color w:val="365F91"/>
                <w:kern w:val="0"/>
                <w:sz w:val="16"/>
                <w:szCs w:val="16"/>
              </w:rPr>
            </w:pPr>
            <w:r w:rsidRPr="00143505">
              <w:rPr>
                <w:rFonts w:ascii="Calibri" w:eastAsia="Calibri" w:hAnsi="Calibri" w:cs="Times New Roman"/>
                <w:kern w:val="0"/>
                <w:sz w:val="20"/>
              </w:rPr>
              <w:t xml:space="preserve">Legenda: W – wykład, Ć – ćwiczenia, K- konwersatorium, L – laboratorium, P – projekt, Wa – warsztaty, </w:t>
            </w:r>
            <w:r w:rsidRPr="00143505">
              <w:rPr>
                <w:rFonts w:ascii="Calibri" w:eastAsia="Calibri" w:hAnsi="Calibri" w:cs="Times New Roman"/>
                <w:kern w:val="0"/>
                <w:sz w:val="20"/>
              </w:rPr>
              <w:br/>
              <w:t>ZP – zajęcia praktyczne, Pr – praktyka</w:t>
            </w:r>
          </w:p>
        </w:tc>
      </w:tr>
      <w:tr w:rsidR="00AF65CF" w:rsidRPr="00143505" w:rsidTr="00090E90">
        <w:tblPrEx>
          <w:jc w:val="left"/>
        </w:tblPrEx>
        <w:trPr>
          <w:trHeight w:val="361"/>
        </w:trPr>
        <w:tc>
          <w:tcPr>
            <w:tcW w:w="1923" w:type="dxa"/>
            <w:gridSpan w:val="4"/>
            <w:shd w:val="clear" w:color="auto" w:fill="C6D9F1"/>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Semestr(y) zajęć dla kierunku kształcenia</w:t>
            </w:r>
          </w:p>
        </w:tc>
        <w:tc>
          <w:tcPr>
            <w:tcW w:w="4491" w:type="dxa"/>
            <w:gridSpan w:val="14"/>
            <w:shd w:val="clear" w:color="auto" w:fill="auto"/>
            <w:vAlign w:val="center"/>
          </w:tcPr>
          <w:p w:rsidR="00AF65CF" w:rsidRDefault="00AF65CF" w:rsidP="00AF65CF">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6 sem. W: IV-20</w:t>
            </w:r>
            <w:r w:rsidR="00403563">
              <w:rPr>
                <w:rFonts w:ascii="Verdana" w:eastAsia="Calibri" w:hAnsi="Verdana" w:cs="Times New Roman"/>
                <w:kern w:val="0"/>
                <w:sz w:val="16"/>
                <w:szCs w:val="16"/>
              </w:rPr>
              <w:t>; seminarium:</w:t>
            </w:r>
            <w:r w:rsidR="00274361">
              <w:rPr>
                <w:rFonts w:ascii="Verdana" w:eastAsia="Calibri" w:hAnsi="Verdana" w:cs="Times New Roman"/>
                <w:kern w:val="0"/>
                <w:sz w:val="16"/>
                <w:szCs w:val="16"/>
              </w:rPr>
              <w:t xml:space="preserve"> IV</w:t>
            </w:r>
          </w:p>
          <w:p w:rsidR="00AF65CF" w:rsidRPr="00143505" w:rsidRDefault="00AF65CF" w:rsidP="00AF65CF">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7 sem. W:V-20</w:t>
            </w:r>
            <w:r w:rsidR="00274361">
              <w:rPr>
                <w:rFonts w:ascii="Verdana" w:eastAsia="Calibri" w:hAnsi="Verdana" w:cs="Times New Roman"/>
                <w:kern w:val="0"/>
                <w:sz w:val="16"/>
                <w:szCs w:val="16"/>
              </w:rPr>
              <w:t>;     seminarium: V</w:t>
            </w:r>
          </w:p>
        </w:tc>
        <w:tc>
          <w:tcPr>
            <w:tcW w:w="1959" w:type="dxa"/>
            <w:gridSpan w:val="5"/>
            <w:shd w:val="clear" w:color="auto" w:fill="C6D9F1"/>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Liczba punktów ECTS za moduł</w:t>
            </w:r>
          </w:p>
        </w:tc>
        <w:tc>
          <w:tcPr>
            <w:tcW w:w="1545" w:type="dxa"/>
            <w:gridSpan w:val="2"/>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1,5</w:t>
            </w:r>
          </w:p>
        </w:tc>
      </w:tr>
      <w:tr w:rsidR="00AF65CF" w:rsidRPr="00143505" w:rsidTr="00090E90">
        <w:tblPrEx>
          <w:jc w:val="left"/>
        </w:tblPrEx>
        <w:trPr>
          <w:trHeight w:val="361"/>
        </w:trPr>
        <w:tc>
          <w:tcPr>
            <w:tcW w:w="1923" w:type="dxa"/>
            <w:gridSpan w:val="4"/>
            <w:shd w:val="clear" w:color="auto" w:fill="C6D9F1"/>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Status przedmiotu</w:t>
            </w:r>
          </w:p>
        </w:tc>
        <w:tc>
          <w:tcPr>
            <w:tcW w:w="4491" w:type="dxa"/>
            <w:gridSpan w:val="14"/>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 xml:space="preserve">obowiązkowy </w:t>
            </w:r>
          </w:p>
        </w:tc>
        <w:tc>
          <w:tcPr>
            <w:tcW w:w="1959" w:type="dxa"/>
            <w:gridSpan w:val="5"/>
            <w:shd w:val="clear" w:color="auto" w:fill="C6D9F1"/>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Język wykładowy</w:t>
            </w:r>
          </w:p>
        </w:tc>
        <w:tc>
          <w:tcPr>
            <w:tcW w:w="1545" w:type="dxa"/>
            <w:gridSpan w:val="2"/>
            <w:shd w:val="clear" w:color="auto" w:fill="auto"/>
            <w:vAlign w:val="center"/>
          </w:tcPr>
          <w:p w:rsidR="00AF65CF" w:rsidRPr="00143505" w:rsidRDefault="00AF65CF"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Polski</w:t>
            </w:r>
          </w:p>
        </w:tc>
      </w:tr>
      <w:tr w:rsidR="00090E90" w:rsidRPr="00143505" w:rsidTr="00090E90">
        <w:tblPrEx>
          <w:jc w:val="left"/>
        </w:tblPrEx>
        <w:trPr>
          <w:trHeight w:val="361"/>
        </w:trPr>
        <w:tc>
          <w:tcPr>
            <w:tcW w:w="1923" w:type="dxa"/>
            <w:gridSpan w:val="4"/>
            <w:shd w:val="clear" w:color="auto" w:fill="C6D9F1"/>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Wymagania wstępne</w:t>
            </w:r>
          </w:p>
        </w:tc>
        <w:tc>
          <w:tcPr>
            <w:tcW w:w="7995" w:type="dxa"/>
            <w:gridSpan w:val="21"/>
            <w:shd w:val="clear" w:color="auto" w:fill="auto"/>
            <w:vAlign w:val="center"/>
          </w:tcPr>
          <w:p w:rsidR="00AF65CF" w:rsidRPr="00143505" w:rsidRDefault="00AF65CF" w:rsidP="00143505">
            <w:pPr>
              <w:autoSpaceDE w:val="0"/>
              <w:autoSpaceDN w:val="0"/>
              <w:adjustRightInd w:val="0"/>
              <w:spacing w:after="0" w:line="240" w:lineRule="auto"/>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Znajomość zagadnień z nauk społecznych, nauk w zakresie podstaw opieki</w:t>
            </w:r>
          </w:p>
          <w:p w:rsidR="00AF65CF" w:rsidRPr="00143505" w:rsidRDefault="00AF65CF" w:rsidP="00143505">
            <w:pPr>
              <w:autoSpaceDE w:val="0"/>
              <w:autoSpaceDN w:val="0"/>
              <w:adjustRightInd w:val="0"/>
              <w:spacing w:after="0" w:line="240" w:lineRule="auto"/>
              <w:rPr>
                <w:rFonts w:ascii="Verdana" w:eastAsia="Calibri" w:hAnsi="Verdana" w:cs="Times New Roman"/>
                <w:i/>
                <w:color w:val="365F91"/>
                <w:kern w:val="0"/>
                <w:sz w:val="16"/>
                <w:szCs w:val="16"/>
              </w:rPr>
            </w:pPr>
            <w:r w:rsidRPr="00143505">
              <w:rPr>
                <w:rFonts w:ascii="Verdana" w:eastAsia="Times New Roman" w:hAnsi="Verdana" w:cs="Verdana"/>
                <w:kern w:val="0"/>
                <w:sz w:val="16"/>
                <w:szCs w:val="16"/>
                <w:lang w:eastAsia="pl-PL"/>
              </w:rPr>
              <w:t>pielęgniarskiej, w tym podstaw pielęgniarstwa, promocji zdrowia.</w:t>
            </w:r>
          </w:p>
        </w:tc>
      </w:tr>
      <w:tr w:rsidR="00AF65CF" w:rsidRPr="00143505" w:rsidTr="00090E90">
        <w:tblPrEx>
          <w:jc w:val="left"/>
        </w:tblPrEx>
        <w:trPr>
          <w:trHeight w:val="288"/>
        </w:trPr>
        <w:tc>
          <w:tcPr>
            <w:tcW w:w="9918" w:type="dxa"/>
            <w:gridSpan w:val="25"/>
            <w:shd w:val="clear" w:color="auto" w:fill="C6D9F1"/>
            <w:vAlign w:val="center"/>
          </w:tcPr>
          <w:p w:rsidR="00AF65CF" w:rsidRPr="00143505" w:rsidRDefault="00AF65CF"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Cele kształcenia</w:t>
            </w:r>
          </w:p>
        </w:tc>
      </w:tr>
      <w:tr w:rsidR="00AF65CF" w:rsidRPr="00143505" w:rsidTr="00090E90">
        <w:tblPrEx>
          <w:jc w:val="left"/>
        </w:tblPrEx>
        <w:trPr>
          <w:trHeight w:val="361"/>
        </w:trPr>
        <w:tc>
          <w:tcPr>
            <w:tcW w:w="9918" w:type="dxa"/>
            <w:gridSpan w:val="25"/>
            <w:shd w:val="clear" w:color="auto" w:fill="FFFFFF"/>
            <w:vAlign w:val="center"/>
          </w:tcPr>
          <w:p w:rsidR="00AF65CF" w:rsidRPr="00143505" w:rsidRDefault="00AF65CF" w:rsidP="00143505">
            <w:pPr>
              <w:autoSpaceDE w:val="0"/>
              <w:autoSpaceDN w:val="0"/>
              <w:adjustRightInd w:val="0"/>
              <w:spacing w:after="0" w:line="240" w:lineRule="auto"/>
              <w:rPr>
                <w:rFonts w:ascii="Verdana,Italic" w:eastAsia="Times New Roman" w:hAnsi="Verdana,Italic" w:cs="Verdana,Italic"/>
                <w:iCs/>
                <w:kern w:val="0"/>
                <w:sz w:val="16"/>
                <w:szCs w:val="16"/>
                <w:lang w:eastAsia="pl-PL"/>
              </w:rPr>
            </w:pPr>
            <w:r w:rsidRPr="00143505">
              <w:rPr>
                <w:rFonts w:ascii="Verdana,Italic" w:eastAsia="Times New Roman" w:hAnsi="Verdana,Italic" w:cs="Verdana,Italic"/>
                <w:iCs/>
                <w:kern w:val="0"/>
                <w:sz w:val="16"/>
                <w:szCs w:val="16"/>
                <w:lang w:eastAsia="pl-PL"/>
              </w:rPr>
              <w:t>Zapoznanie studentów z wiedzą z zakresu:  technik pracy umysłowej, gromadzenia, opracowywania i oceny informacji, przygotowywania prac naukowych (referatów, artykułów, prac seminaryjnych i dyplomowych).</w:t>
            </w:r>
          </w:p>
          <w:p w:rsidR="00AF65CF" w:rsidRPr="00143505" w:rsidRDefault="00AF65CF" w:rsidP="00143505">
            <w:pPr>
              <w:spacing w:after="0" w:line="240" w:lineRule="auto"/>
              <w:rPr>
                <w:rFonts w:ascii="Verdana" w:eastAsia="Calibri" w:hAnsi="Verdana" w:cs="Times New Roman"/>
                <w:i/>
                <w:color w:val="365F91"/>
                <w:kern w:val="0"/>
                <w:sz w:val="16"/>
                <w:szCs w:val="16"/>
              </w:rPr>
            </w:pPr>
            <w:r w:rsidRPr="00143505">
              <w:rPr>
                <w:rFonts w:ascii="Verdana,Italic" w:eastAsia="Times New Roman" w:hAnsi="Verdana,Italic" w:cs="Verdana,Italic"/>
                <w:iCs/>
                <w:kern w:val="0"/>
                <w:sz w:val="16"/>
                <w:szCs w:val="16"/>
                <w:lang w:eastAsia="pl-PL"/>
              </w:rPr>
              <w:t>Rozwijanie badawczych zainteresowań studentów oraz przygotowanie do pracy w zespołach badawczych, sporządzania i interpretacji diagnoz pielęgniarskich, współpracy z przedstawicielami innych dyscyplin.</w:t>
            </w:r>
          </w:p>
        </w:tc>
      </w:tr>
      <w:tr w:rsidR="00AF65CF" w:rsidRPr="00143505" w:rsidTr="00090E90">
        <w:trPr>
          <w:trHeight w:val="397"/>
          <w:jc w:val="center"/>
        </w:trPr>
        <w:tc>
          <w:tcPr>
            <w:tcW w:w="9918" w:type="dxa"/>
            <w:gridSpan w:val="25"/>
            <w:tcBorders>
              <w:bottom w:val="single" w:sz="4" w:space="0" w:color="auto"/>
            </w:tcBorders>
            <w:shd w:val="clear" w:color="auto" w:fill="8DB3E2"/>
            <w:vAlign w:val="center"/>
          </w:tcPr>
          <w:p w:rsidR="00AF65CF" w:rsidRPr="00143505" w:rsidRDefault="00AF65CF" w:rsidP="00143505">
            <w:pPr>
              <w:spacing w:after="0" w:line="240" w:lineRule="auto"/>
              <w:rPr>
                <w:rFonts w:ascii="Verdana" w:eastAsia="Calibri" w:hAnsi="Verdana" w:cs="Times New Roman"/>
                <w:b/>
                <w:kern w:val="0"/>
                <w:sz w:val="16"/>
                <w:szCs w:val="16"/>
              </w:rPr>
            </w:pPr>
            <w:r w:rsidRPr="00143505">
              <w:rPr>
                <w:rFonts w:ascii="Verdana" w:eastAsia="Batang" w:hAnsi="Verdana" w:cs="Times New Roman"/>
                <w:b/>
                <w:kern w:val="0"/>
                <w:sz w:val="16"/>
                <w:szCs w:val="16"/>
                <w:lang w:eastAsia="pl-PL"/>
              </w:rPr>
              <w:t>Opis efektów kształcenia</w:t>
            </w:r>
            <w:r w:rsidRPr="00143505">
              <w:rPr>
                <w:rFonts w:ascii="Verdana" w:eastAsia="Calibri" w:hAnsi="Verdana" w:cs="Times New Roman"/>
                <w:b/>
                <w:kern w:val="0"/>
                <w:sz w:val="16"/>
                <w:szCs w:val="16"/>
              </w:rPr>
              <w:t xml:space="preserve"> dla modułu (przedmiotu)</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992" w:type="dxa"/>
            <w:tcBorders>
              <w:top w:val="single" w:sz="6" w:space="0" w:color="auto"/>
              <w:left w:val="single" w:sz="6" w:space="0" w:color="auto"/>
              <w:bottom w:val="single" w:sz="6" w:space="0" w:color="auto"/>
            </w:tcBorders>
            <w:shd w:val="clear" w:color="auto" w:fill="C6D9F1"/>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 xml:space="preserve">Efekt kształcenia </w:t>
            </w:r>
          </w:p>
        </w:tc>
        <w:tc>
          <w:tcPr>
            <w:tcW w:w="6249" w:type="dxa"/>
            <w:gridSpan w:val="20"/>
            <w:tcBorders>
              <w:top w:val="single" w:sz="6" w:space="0" w:color="auto"/>
              <w:bottom w:val="single" w:sz="6" w:space="0" w:color="auto"/>
            </w:tcBorders>
            <w:shd w:val="clear" w:color="auto" w:fill="C6D9F1"/>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Student, który zaliczył moduł (przedmiot)</w:t>
            </w:r>
          </w:p>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zna/wie/umie/potrafi:</w:t>
            </w:r>
          </w:p>
        </w:tc>
        <w:tc>
          <w:tcPr>
            <w:tcW w:w="1273" w:type="dxa"/>
            <w:gridSpan w:val="3"/>
            <w:tcBorders>
              <w:top w:val="single" w:sz="6" w:space="0" w:color="auto"/>
              <w:bottom w:val="single" w:sz="6" w:space="0" w:color="auto"/>
            </w:tcBorders>
            <w:shd w:val="clear" w:color="auto" w:fill="C6D9F1"/>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SYMBOL (odniesienie do efektów kierunkowych)</w:t>
            </w:r>
          </w:p>
        </w:tc>
        <w:tc>
          <w:tcPr>
            <w:tcW w:w="1404" w:type="dxa"/>
            <w:tcBorders>
              <w:top w:val="single" w:sz="6" w:space="0" w:color="auto"/>
              <w:bottom w:val="single" w:sz="6" w:space="0" w:color="auto"/>
              <w:right w:val="single" w:sz="4" w:space="0" w:color="auto"/>
            </w:tcBorders>
            <w:shd w:val="clear" w:color="auto" w:fill="C6D9F1"/>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SYMBOL (odniesienie do efektów obszarowych)</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18" w:type="dxa"/>
            <w:gridSpan w:val="25"/>
            <w:tcBorders>
              <w:top w:val="single" w:sz="6" w:space="0" w:color="auto"/>
              <w:left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WIEDZA</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tcBorders>
              <w:top w:val="single" w:sz="6" w:space="0" w:color="auto"/>
              <w:left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W1</w:t>
            </w:r>
          </w:p>
        </w:tc>
        <w:tc>
          <w:tcPr>
            <w:tcW w:w="6249" w:type="dxa"/>
            <w:gridSpan w:val="20"/>
            <w:tcBorders>
              <w:top w:val="single" w:sz="6" w:space="0" w:color="auto"/>
              <w:bottom w:val="single" w:sz="6" w:space="0" w:color="auto"/>
            </w:tcBorders>
            <w:vAlign w:val="center"/>
          </w:tcPr>
          <w:p w:rsidR="00AF65CF" w:rsidRPr="00143505" w:rsidRDefault="00AF65CF" w:rsidP="00143505">
            <w:pPr>
              <w:spacing w:after="0" w:line="276" w:lineRule="auto"/>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przedmiot, cel, obszar badań naukowych i paradygmaty pielęgniarstwa</w:t>
            </w:r>
          </w:p>
        </w:tc>
        <w:tc>
          <w:tcPr>
            <w:tcW w:w="1273" w:type="dxa"/>
            <w:gridSpan w:val="3"/>
            <w:tcBorders>
              <w:top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PIEL.1P_W137</w:t>
            </w:r>
          </w:p>
        </w:tc>
        <w:tc>
          <w:tcPr>
            <w:tcW w:w="1404" w:type="dxa"/>
            <w:tcBorders>
              <w:top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D.W38.</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992" w:type="dxa"/>
            <w:tcBorders>
              <w:top w:val="single" w:sz="6" w:space="0" w:color="auto"/>
              <w:left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W2</w:t>
            </w:r>
          </w:p>
        </w:tc>
        <w:tc>
          <w:tcPr>
            <w:tcW w:w="6249" w:type="dxa"/>
            <w:gridSpan w:val="20"/>
            <w:tcBorders>
              <w:top w:val="single" w:sz="6" w:space="0" w:color="auto"/>
              <w:bottom w:val="single" w:sz="6" w:space="0" w:color="auto"/>
            </w:tcBorders>
            <w:vAlign w:val="center"/>
          </w:tcPr>
          <w:p w:rsidR="00AF65CF" w:rsidRPr="00143505" w:rsidRDefault="00AF65CF" w:rsidP="00143505">
            <w:pPr>
              <w:spacing w:after="0" w:line="240" w:lineRule="auto"/>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metody i techniki prowadzenia badań naukowych</w:t>
            </w:r>
          </w:p>
        </w:tc>
        <w:tc>
          <w:tcPr>
            <w:tcW w:w="1273" w:type="dxa"/>
            <w:gridSpan w:val="3"/>
            <w:tcBorders>
              <w:top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PIEL.1P_W138</w:t>
            </w:r>
          </w:p>
        </w:tc>
        <w:tc>
          <w:tcPr>
            <w:tcW w:w="1404" w:type="dxa"/>
            <w:tcBorders>
              <w:top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D.W39.</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tcBorders>
              <w:top w:val="single" w:sz="6" w:space="0" w:color="auto"/>
              <w:left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W3</w:t>
            </w:r>
          </w:p>
        </w:tc>
        <w:tc>
          <w:tcPr>
            <w:tcW w:w="6249" w:type="dxa"/>
            <w:gridSpan w:val="20"/>
            <w:tcBorders>
              <w:top w:val="single" w:sz="6" w:space="0" w:color="auto"/>
              <w:bottom w:val="single" w:sz="6" w:space="0" w:color="auto"/>
            </w:tcBorders>
            <w:vAlign w:val="center"/>
          </w:tcPr>
          <w:p w:rsidR="00AF65CF" w:rsidRPr="00143505" w:rsidRDefault="00AF65CF" w:rsidP="00143505">
            <w:pPr>
              <w:spacing w:after="0" w:line="276" w:lineRule="auto"/>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zasady etyki w prowadzeniu badań naukowych i podstawowe regulacje prawne z zakresu prawa autorskiego i prawa ochrony własności intelektualnej</w:t>
            </w:r>
          </w:p>
        </w:tc>
        <w:tc>
          <w:tcPr>
            <w:tcW w:w="1273" w:type="dxa"/>
            <w:gridSpan w:val="3"/>
            <w:tcBorders>
              <w:top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PIEL.1P_W139</w:t>
            </w:r>
          </w:p>
        </w:tc>
        <w:tc>
          <w:tcPr>
            <w:tcW w:w="1404" w:type="dxa"/>
            <w:tcBorders>
              <w:top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D.W40.</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18" w:type="dxa"/>
            <w:gridSpan w:val="25"/>
            <w:tcBorders>
              <w:top w:val="single" w:sz="6" w:space="0" w:color="auto"/>
              <w:left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UMIEJĘTNOŚCI</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tcBorders>
              <w:top w:val="single" w:sz="6" w:space="0" w:color="auto"/>
              <w:left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U1</w:t>
            </w:r>
          </w:p>
        </w:tc>
        <w:tc>
          <w:tcPr>
            <w:tcW w:w="6249" w:type="dxa"/>
            <w:gridSpan w:val="20"/>
            <w:tcBorders>
              <w:top w:val="single" w:sz="6" w:space="0" w:color="auto"/>
              <w:bottom w:val="single" w:sz="6" w:space="0" w:color="auto"/>
            </w:tcBorders>
            <w:vAlign w:val="center"/>
          </w:tcPr>
          <w:p w:rsidR="00AF65CF" w:rsidRPr="00143505" w:rsidRDefault="00AF65CF" w:rsidP="00143505">
            <w:pPr>
              <w:spacing w:after="0" w:line="276" w:lineRule="auto"/>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krytycznie analizować publikowane wyniki badań naukowych</w:t>
            </w:r>
          </w:p>
        </w:tc>
        <w:tc>
          <w:tcPr>
            <w:tcW w:w="1273" w:type="dxa"/>
            <w:gridSpan w:val="3"/>
            <w:tcBorders>
              <w:top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PIEL1.P_U115</w:t>
            </w:r>
          </w:p>
        </w:tc>
        <w:tc>
          <w:tcPr>
            <w:tcW w:w="1404" w:type="dxa"/>
            <w:tcBorders>
              <w:top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D.U31.</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tcBorders>
              <w:top w:val="single" w:sz="6" w:space="0" w:color="auto"/>
              <w:left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U2</w:t>
            </w:r>
          </w:p>
        </w:tc>
        <w:tc>
          <w:tcPr>
            <w:tcW w:w="6249" w:type="dxa"/>
            <w:gridSpan w:val="20"/>
            <w:tcBorders>
              <w:top w:val="single" w:sz="6" w:space="0" w:color="auto"/>
              <w:bottom w:val="single" w:sz="6" w:space="0" w:color="auto"/>
            </w:tcBorders>
            <w:vAlign w:val="center"/>
          </w:tcPr>
          <w:p w:rsidR="00AF65CF" w:rsidRPr="00143505" w:rsidRDefault="00AF65CF" w:rsidP="00143505">
            <w:pPr>
              <w:spacing w:after="0" w:line="276" w:lineRule="auto"/>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przeprowadzać badania jakościowe, posługując się narzędziami badawczymi</w:t>
            </w:r>
          </w:p>
        </w:tc>
        <w:tc>
          <w:tcPr>
            <w:tcW w:w="1273" w:type="dxa"/>
            <w:gridSpan w:val="3"/>
            <w:tcBorders>
              <w:top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PIEL.1.P_U116</w:t>
            </w:r>
          </w:p>
        </w:tc>
        <w:tc>
          <w:tcPr>
            <w:tcW w:w="1404" w:type="dxa"/>
            <w:tcBorders>
              <w:top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D.U32.</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18" w:type="dxa"/>
            <w:gridSpan w:val="25"/>
            <w:tcBorders>
              <w:top w:val="single" w:sz="6" w:space="0" w:color="auto"/>
              <w:left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KOMPETENCJE</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tcBorders>
              <w:top w:val="single" w:sz="6" w:space="0" w:color="auto"/>
              <w:left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K1</w:t>
            </w:r>
          </w:p>
        </w:tc>
        <w:tc>
          <w:tcPr>
            <w:tcW w:w="6249" w:type="dxa"/>
            <w:gridSpan w:val="20"/>
            <w:tcBorders>
              <w:top w:val="single" w:sz="6" w:space="0" w:color="auto"/>
              <w:bottom w:val="single" w:sz="6" w:space="0" w:color="auto"/>
            </w:tcBorders>
            <w:vAlign w:val="center"/>
          </w:tcPr>
          <w:p w:rsidR="00AF65CF" w:rsidRPr="00143505" w:rsidRDefault="00AF65CF" w:rsidP="00143505">
            <w:pPr>
              <w:spacing w:after="0" w:line="276" w:lineRule="auto"/>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dostrzegać i rozpoznawać własne ograniczenia w zakresie wiedzy umiejętności i kompetencji społecznych oraz dokonywać  samooceny deficytów i potrzeb edukacyjnych</w:t>
            </w:r>
          </w:p>
        </w:tc>
        <w:tc>
          <w:tcPr>
            <w:tcW w:w="1273" w:type="dxa"/>
            <w:gridSpan w:val="3"/>
            <w:tcBorders>
              <w:top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PIEL.1P_K7</w:t>
            </w:r>
          </w:p>
        </w:tc>
        <w:tc>
          <w:tcPr>
            <w:tcW w:w="1404" w:type="dxa"/>
            <w:tcBorders>
              <w:top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K.7.</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92" w:type="dxa"/>
            <w:tcBorders>
              <w:top w:val="single" w:sz="6" w:space="0" w:color="auto"/>
              <w:left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K2</w:t>
            </w:r>
          </w:p>
        </w:tc>
        <w:tc>
          <w:tcPr>
            <w:tcW w:w="6249" w:type="dxa"/>
            <w:gridSpan w:val="20"/>
            <w:tcBorders>
              <w:top w:val="single" w:sz="6" w:space="0" w:color="auto"/>
              <w:bottom w:val="single" w:sz="6" w:space="0" w:color="auto"/>
            </w:tcBorders>
            <w:vAlign w:val="center"/>
          </w:tcPr>
          <w:p w:rsidR="00AF65CF" w:rsidRPr="00143505" w:rsidRDefault="00AF65CF" w:rsidP="00143505">
            <w:pPr>
              <w:spacing w:after="0" w:line="276" w:lineRule="auto"/>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zasięgać opinii ekspertów w przypadku trudności z samodzielnym rozwiązaniem problemu</w:t>
            </w:r>
          </w:p>
        </w:tc>
        <w:tc>
          <w:tcPr>
            <w:tcW w:w="1273" w:type="dxa"/>
            <w:gridSpan w:val="3"/>
            <w:tcBorders>
              <w:top w:val="single" w:sz="6" w:space="0" w:color="auto"/>
              <w:bottom w:val="single" w:sz="6"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PIEL.1P_K5</w:t>
            </w:r>
          </w:p>
        </w:tc>
        <w:tc>
          <w:tcPr>
            <w:tcW w:w="1404" w:type="dxa"/>
            <w:tcBorders>
              <w:top w:val="single" w:sz="6" w:space="0" w:color="auto"/>
              <w:bottom w:val="single" w:sz="6" w:space="0" w:color="auto"/>
              <w:right w:val="single" w:sz="4" w:space="0" w:color="auto"/>
            </w:tcBorders>
            <w:vAlign w:val="center"/>
          </w:tcPr>
          <w:p w:rsidR="00AF65CF" w:rsidRPr="00143505" w:rsidRDefault="00AF65CF" w:rsidP="00143505">
            <w:pPr>
              <w:spacing w:after="0" w:line="276" w:lineRule="auto"/>
              <w:jc w:val="center"/>
              <w:rPr>
                <w:rFonts w:ascii="Verdana" w:eastAsia="Times New Roman" w:hAnsi="Verdana" w:cs="Times New Roman"/>
                <w:kern w:val="0"/>
                <w:sz w:val="14"/>
                <w:szCs w:val="14"/>
                <w:lang w:eastAsia="pl-PL"/>
              </w:rPr>
            </w:pPr>
            <w:r w:rsidRPr="00143505">
              <w:rPr>
                <w:rFonts w:ascii="Verdana" w:eastAsia="Times New Roman" w:hAnsi="Verdana" w:cs="Times New Roman"/>
                <w:kern w:val="0"/>
                <w:sz w:val="14"/>
                <w:szCs w:val="14"/>
                <w:lang w:eastAsia="pl-PL"/>
              </w:rPr>
              <w:t>K.5.</w:t>
            </w:r>
          </w:p>
        </w:tc>
      </w:tr>
      <w:tr w:rsidR="00AF65CF" w:rsidRPr="00143505" w:rsidTr="00090E90">
        <w:trPr>
          <w:trHeight w:val="397"/>
          <w:jc w:val="center"/>
        </w:trPr>
        <w:tc>
          <w:tcPr>
            <w:tcW w:w="9918" w:type="dxa"/>
            <w:gridSpan w:val="25"/>
            <w:tcBorders>
              <w:bottom w:val="single" w:sz="6" w:space="0" w:color="auto"/>
            </w:tcBorders>
            <w:shd w:val="clear" w:color="auto" w:fill="8DB3E2"/>
            <w:vAlign w:val="center"/>
          </w:tcPr>
          <w:p w:rsidR="00AF65CF" w:rsidRPr="00143505" w:rsidRDefault="00AF65CF" w:rsidP="00143505">
            <w:pPr>
              <w:autoSpaceDE w:val="0"/>
              <w:autoSpaceDN w:val="0"/>
              <w:adjustRightInd w:val="0"/>
              <w:spacing w:after="0" w:line="276" w:lineRule="auto"/>
              <w:rPr>
                <w:rFonts w:ascii="Verdana" w:eastAsia="Calibri" w:hAnsi="Verdana" w:cs="Times New Roman"/>
                <w:b/>
                <w:kern w:val="0"/>
                <w:sz w:val="16"/>
                <w:szCs w:val="16"/>
              </w:rPr>
            </w:pPr>
            <w:r w:rsidRPr="00143505">
              <w:rPr>
                <w:rFonts w:ascii="Verdana" w:eastAsia="Batang" w:hAnsi="Verdana" w:cs="Times New Roman"/>
                <w:b/>
                <w:kern w:val="0"/>
                <w:sz w:val="16"/>
                <w:szCs w:val="16"/>
                <w:lang w:eastAsia="pl-PL"/>
              </w:rPr>
              <w:lastRenderedPageBreak/>
              <w:t>Metody weryfikacji efektów kształcenia</w:t>
            </w:r>
            <w:r w:rsidRPr="00143505">
              <w:rPr>
                <w:rFonts w:ascii="Verdana" w:eastAsia="Calibri" w:hAnsi="Verdana" w:cs="Times New Roman"/>
                <w:b/>
                <w:kern w:val="0"/>
                <w:sz w:val="16"/>
                <w:szCs w:val="16"/>
              </w:rPr>
              <w:t xml:space="preserve"> dla modułu (przedmiotu) w odniesieniu do form zajęć</w:t>
            </w:r>
          </w:p>
        </w:tc>
      </w:tr>
      <w:tr w:rsidR="00090E90"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1313" w:type="dxa"/>
            <w:gridSpan w:val="2"/>
            <w:vMerge w:val="restart"/>
            <w:tcBorders>
              <w:top w:val="single" w:sz="6" w:space="0" w:color="auto"/>
              <w:left w:val="single" w:sz="6" w:space="0" w:color="auto"/>
              <w:right w:val="single" w:sz="4" w:space="0" w:color="auto"/>
            </w:tcBorders>
            <w:shd w:val="clear" w:color="auto" w:fill="C6D9F1"/>
            <w:vAlign w:val="center"/>
          </w:tcPr>
          <w:p w:rsidR="00AF65CF" w:rsidRPr="00143505" w:rsidRDefault="00AF65CF" w:rsidP="00143505">
            <w:pPr>
              <w:spacing w:after="0" w:line="276" w:lineRule="auto"/>
              <w:jc w:val="center"/>
              <w:rPr>
                <w:rFonts w:ascii="Verdana" w:eastAsia="Times New Roman" w:hAnsi="Verdana" w:cs="Times New Roman"/>
                <w:b/>
                <w:kern w:val="0"/>
                <w:sz w:val="16"/>
                <w:szCs w:val="16"/>
                <w:lang w:eastAsia="pl-PL"/>
              </w:rPr>
            </w:pPr>
            <w:r w:rsidRPr="00143505">
              <w:rPr>
                <w:rFonts w:ascii="Verdana" w:eastAsia="Times New Roman" w:hAnsi="Verdana" w:cs="Times New Roman"/>
                <w:b/>
                <w:kern w:val="0"/>
                <w:sz w:val="16"/>
                <w:szCs w:val="16"/>
                <w:lang w:eastAsia="pl-PL"/>
              </w:rPr>
              <w:t>Efekt kształcenia</w:t>
            </w:r>
          </w:p>
        </w:tc>
        <w:tc>
          <w:tcPr>
            <w:tcW w:w="8605" w:type="dxa"/>
            <w:gridSpan w:val="23"/>
            <w:tcBorders>
              <w:top w:val="single" w:sz="6" w:space="0" w:color="auto"/>
              <w:left w:val="single" w:sz="4" w:space="0" w:color="auto"/>
              <w:bottom w:val="single" w:sz="6" w:space="0" w:color="auto"/>
              <w:right w:val="single" w:sz="6" w:space="0" w:color="auto"/>
            </w:tcBorders>
            <w:shd w:val="clear" w:color="auto" w:fill="C6D9F1"/>
            <w:vAlign w:val="center"/>
          </w:tcPr>
          <w:p w:rsidR="00AF65CF" w:rsidRPr="00143505" w:rsidRDefault="00AF65CF" w:rsidP="00143505">
            <w:pPr>
              <w:spacing w:after="0" w:line="276" w:lineRule="auto"/>
              <w:jc w:val="center"/>
              <w:rPr>
                <w:rFonts w:ascii="Verdana" w:eastAsia="Times New Roman" w:hAnsi="Verdana" w:cs="Times New Roman"/>
                <w:b/>
                <w:kern w:val="0"/>
                <w:sz w:val="16"/>
                <w:szCs w:val="16"/>
                <w:lang w:eastAsia="pl-PL"/>
              </w:rPr>
            </w:pPr>
            <w:r w:rsidRPr="00143505">
              <w:rPr>
                <w:rFonts w:ascii="Verdana" w:eastAsia="Times New Roman" w:hAnsi="Verdana" w:cs="Times New Roman"/>
                <w:b/>
                <w:kern w:val="0"/>
                <w:sz w:val="16"/>
                <w:szCs w:val="16"/>
                <w:lang w:eastAsia="pl-PL"/>
              </w:rPr>
              <w:t>Forma zajęć dydaktycznych</w:t>
            </w:r>
          </w:p>
        </w:tc>
      </w:tr>
      <w:tr w:rsidR="00403563"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1784"/>
          <w:jc w:val="center"/>
        </w:trPr>
        <w:tc>
          <w:tcPr>
            <w:tcW w:w="1313" w:type="dxa"/>
            <w:gridSpan w:val="2"/>
            <w:vMerge/>
            <w:tcBorders>
              <w:left w:val="single" w:sz="6" w:space="0" w:color="auto"/>
              <w:bottom w:val="single" w:sz="6" w:space="0" w:color="auto"/>
              <w:right w:val="single" w:sz="4" w:space="0" w:color="auto"/>
            </w:tcBorders>
            <w:shd w:val="clear" w:color="auto" w:fill="C6D9F1"/>
            <w:vAlign w:val="center"/>
          </w:tcPr>
          <w:p w:rsidR="00AF65CF" w:rsidRPr="00143505" w:rsidRDefault="00AF65CF" w:rsidP="00143505">
            <w:pPr>
              <w:spacing w:after="200" w:line="276" w:lineRule="auto"/>
              <w:jc w:val="center"/>
              <w:rPr>
                <w:rFonts w:ascii="Verdana" w:eastAsia="Times New Roman" w:hAnsi="Verdana" w:cs="Times New Roman"/>
                <w:b/>
                <w:kern w:val="0"/>
                <w:sz w:val="16"/>
                <w:szCs w:val="16"/>
                <w:lang w:eastAsia="pl-PL"/>
              </w:rPr>
            </w:pPr>
          </w:p>
        </w:tc>
        <w:tc>
          <w:tcPr>
            <w:tcW w:w="575"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F65CF" w:rsidRPr="00143505" w:rsidRDefault="00AF65CF" w:rsidP="00143505">
            <w:pPr>
              <w:spacing w:after="0" w:line="276" w:lineRule="auto"/>
              <w:ind w:left="113" w:right="113"/>
              <w:jc w:val="center"/>
              <w:rPr>
                <w:rFonts w:ascii="Verdana" w:eastAsia="Times New Roman" w:hAnsi="Verdana" w:cs="Times New Roman"/>
                <w:kern w:val="0"/>
                <w:sz w:val="16"/>
                <w:szCs w:val="16"/>
                <w:lang w:eastAsia="pl-PL"/>
              </w:rPr>
            </w:pPr>
            <w:r w:rsidRPr="00143505">
              <w:rPr>
                <w:rFonts w:ascii="Verdana" w:eastAsia="Times New Roman" w:hAnsi="Verdana" w:cs="Times New Roman"/>
                <w:kern w:val="0"/>
                <w:sz w:val="16"/>
                <w:szCs w:val="16"/>
                <w:lang w:eastAsia="pl-PL"/>
              </w:rPr>
              <w:t>Egzamin ustny</w:t>
            </w:r>
          </w:p>
        </w:tc>
        <w:tc>
          <w:tcPr>
            <w:tcW w:w="617" w:type="dxa"/>
            <w:gridSpan w:val="5"/>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F65CF" w:rsidRPr="00143505" w:rsidRDefault="00AF65CF" w:rsidP="00143505">
            <w:pPr>
              <w:spacing w:after="0" w:line="276" w:lineRule="auto"/>
              <w:ind w:left="113" w:right="113"/>
              <w:jc w:val="center"/>
              <w:rPr>
                <w:rFonts w:ascii="Verdana" w:eastAsia="Times New Roman" w:hAnsi="Verdana" w:cs="Times New Roman"/>
                <w:kern w:val="0"/>
                <w:sz w:val="16"/>
                <w:szCs w:val="16"/>
                <w:lang w:eastAsia="pl-PL"/>
              </w:rPr>
            </w:pPr>
            <w:r w:rsidRPr="00143505">
              <w:rPr>
                <w:rFonts w:ascii="Verdana" w:eastAsia="Times New Roman" w:hAnsi="Verdana" w:cs="Times New Roman"/>
                <w:kern w:val="0"/>
                <w:sz w:val="16"/>
                <w:szCs w:val="16"/>
                <w:lang w:eastAsia="pl-PL"/>
              </w:rPr>
              <w:t>Egzamin pisemny</w:t>
            </w:r>
          </w:p>
        </w:tc>
        <w:tc>
          <w:tcPr>
            <w:tcW w:w="518" w:type="dxa"/>
            <w:gridSpan w:val="3"/>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F65CF" w:rsidRPr="00143505" w:rsidRDefault="00AF65CF" w:rsidP="00143505">
            <w:pPr>
              <w:spacing w:after="0" w:line="240" w:lineRule="auto"/>
              <w:ind w:left="113" w:right="113"/>
              <w:jc w:val="center"/>
              <w:rPr>
                <w:rFonts w:ascii="Verdana" w:eastAsia="Times New Roman" w:hAnsi="Verdana" w:cs="Times New Roman"/>
                <w:kern w:val="0"/>
                <w:sz w:val="16"/>
                <w:szCs w:val="16"/>
                <w:lang w:eastAsia="pl-PL"/>
              </w:rPr>
            </w:pPr>
            <w:r w:rsidRPr="00143505">
              <w:rPr>
                <w:rFonts w:ascii="Verdana" w:eastAsia="Times New Roman" w:hAnsi="Verdana" w:cs="Times New Roman"/>
                <w:kern w:val="0"/>
                <w:sz w:val="16"/>
                <w:szCs w:val="16"/>
                <w:lang w:eastAsia="pl-PL"/>
              </w:rPr>
              <w:t>Cząstkowa praca pisemna</w:t>
            </w:r>
          </w:p>
        </w:tc>
        <w:tc>
          <w:tcPr>
            <w:tcW w:w="481"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F65CF" w:rsidRPr="00143505" w:rsidRDefault="00AF65CF" w:rsidP="00143505">
            <w:pPr>
              <w:spacing w:after="0" w:line="240" w:lineRule="auto"/>
              <w:ind w:left="113" w:right="113"/>
              <w:jc w:val="center"/>
              <w:rPr>
                <w:rFonts w:ascii="Verdana" w:eastAsia="Batang" w:hAnsi="Verdana" w:cs="Times New Roman"/>
                <w:kern w:val="0"/>
                <w:sz w:val="16"/>
                <w:szCs w:val="16"/>
                <w:lang w:eastAsia="pl-PL"/>
              </w:rPr>
            </w:pPr>
            <w:r w:rsidRPr="00143505">
              <w:rPr>
                <w:rFonts w:ascii="Verdana" w:eastAsia="Times New Roman" w:hAnsi="Verdana" w:cs="Times New Roman"/>
                <w:kern w:val="0"/>
                <w:sz w:val="16"/>
                <w:szCs w:val="16"/>
                <w:lang w:eastAsia="pl-PL"/>
              </w:rPr>
              <w:t>Praca pisemna końcowa (np. esej)</w:t>
            </w:r>
          </w:p>
        </w:tc>
        <w:tc>
          <w:tcPr>
            <w:tcW w:w="936"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F65CF" w:rsidRPr="00143505" w:rsidRDefault="00AF65CF" w:rsidP="00143505">
            <w:pPr>
              <w:spacing w:after="0" w:line="240" w:lineRule="auto"/>
              <w:ind w:left="113" w:right="113"/>
              <w:jc w:val="center"/>
              <w:rPr>
                <w:rFonts w:ascii="Verdana" w:eastAsia="Batang" w:hAnsi="Verdana" w:cs="Times New Roman"/>
                <w:kern w:val="0"/>
                <w:sz w:val="16"/>
                <w:szCs w:val="16"/>
                <w:lang w:eastAsia="pl-PL"/>
              </w:rPr>
            </w:pPr>
            <w:r w:rsidRPr="00143505">
              <w:rPr>
                <w:rFonts w:ascii="Verdana" w:eastAsia="Times New Roman" w:hAnsi="Verdana" w:cs="Times New Roman"/>
                <w:kern w:val="0"/>
                <w:sz w:val="16"/>
                <w:szCs w:val="16"/>
                <w:lang w:eastAsia="pl-PL"/>
              </w:rPr>
              <w:t>Kolokwium</w:t>
            </w:r>
          </w:p>
        </w:tc>
        <w:tc>
          <w:tcPr>
            <w:tcW w:w="693"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F65CF" w:rsidRPr="00143505" w:rsidRDefault="00AF65CF" w:rsidP="00143505">
            <w:pPr>
              <w:spacing w:after="0" w:line="276" w:lineRule="auto"/>
              <w:ind w:left="113" w:right="113"/>
              <w:jc w:val="center"/>
              <w:rPr>
                <w:rFonts w:ascii="Verdana" w:eastAsia="Times New Roman" w:hAnsi="Verdana" w:cs="Times New Roman"/>
                <w:kern w:val="0"/>
                <w:sz w:val="16"/>
                <w:szCs w:val="16"/>
                <w:lang w:eastAsia="pl-PL"/>
              </w:rPr>
            </w:pPr>
            <w:r w:rsidRPr="00143505">
              <w:rPr>
                <w:rFonts w:ascii="Verdana" w:eastAsia="Times New Roman" w:hAnsi="Verdana" w:cs="Times New Roman"/>
                <w:kern w:val="0"/>
                <w:sz w:val="16"/>
                <w:szCs w:val="16"/>
                <w:lang w:eastAsia="pl-PL"/>
              </w:rPr>
              <w:t>Projekt/ prezentacja</w:t>
            </w:r>
          </w:p>
        </w:tc>
        <w:tc>
          <w:tcPr>
            <w:tcW w:w="929"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F65CF" w:rsidRPr="00143505" w:rsidRDefault="00AF65CF" w:rsidP="00143505">
            <w:pPr>
              <w:spacing w:after="0" w:line="276" w:lineRule="auto"/>
              <w:ind w:left="113" w:right="113"/>
              <w:jc w:val="center"/>
              <w:rPr>
                <w:rFonts w:ascii="Verdana" w:eastAsia="Times New Roman" w:hAnsi="Verdana" w:cs="Times New Roman"/>
                <w:kern w:val="0"/>
                <w:sz w:val="16"/>
                <w:szCs w:val="16"/>
                <w:lang w:eastAsia="pl-PL"/>
              </w:rPr>
            </w:pPr>
            <w:r w:rsidRPr="00143505">
              <w:rPr>
                <w:rFonts w:ascii="Verdana" w:eastAsia="Times New Roman" w:hAnsi="Verdana" w:cs="Times New Roman"/>
                <w:kern w:val="0"/>
                <w:sz w:val="16"/>
                <w:szCs w:val="16"/>
                <w:lang w:eastAsia="pl-PL"/>
              </w:rPr>
              <w:t>Sprawozdanie</w:t>
            </w:r>
          </w:p>
        </w:tc>
        <w:tc>
          <w:tcPr>
            <w:tcW w:w="446" w:type="dxa"/>
            <w:gridSpan w:val="2"/>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AF65CF" w:rsidRPr="00143505" w:rsidRDefault="00AF65CF" w:rsidP="00143505">
            <w:pPr>
              <w:spacing w:after="0" w:line="276" w:lineRule="auto"/>
              <w:ind w:left="113" w:right="113"/>
              <w:jc w:val="center"/>
              <w:rPr>
                <w:rFonts w:ascii="Verdana" w:eastAsia="Times New Roman" w:hAnsi="Verdana" w:cs="Times New Roman"/>
                <w:kern w:val="0"/>
                <w:sz w:val="16"/>
                <w:szCs w:val="16"/>
                <w:lang w:eastAsia="pl-PL"/>
              </w:rPr>
            </w:pPr>
            <w:r w:rsidRPr="00143505">
              <w:rPr>
                <w:rFonts w:ascii="Verdana" w:eastAsia="Times New Roman" w:hAnsi="Verdana" w:cs="Times New Roman"/>
                <w:kern w:val="0"/>
                <w:sz w:val="16"/>
                <w:szCs w:val="16"/>
                <w:lang w:eastAsia="pl-PL"/>
              </w:rPr>
              <w:t>Aktywność na zajęciach</w:t>
            </w:r>
          </w:p>
        </w:tc>
        <w:tc>
          <w:tcPr>
            <w:tcW w:w="3410" w:type="dxa"/>
            <w:gridSpan w:val="6"/>
            <w:tcBorders>
              <w:top w:val="single" w:sz="6" w:space="0" w:color="auto"/>
              <w:left w:val="single" w:sz="4" w:space="0" w:color="auto"/>
              <w:bottom w:val="single" w:sz="6" w:space="0" w:color="auto"/>
              <w:right w:val="single" w:sz="6" w:space="0" w:color="auto"/>
            </w:tcBorders>
            <w:shd w:val="clear" w:color="auto" w:fill="C6D9F1"/>
            <w:textDirection w:val="btLr"/>
          </w:tcPr>
          <w:p w:rsidR="00AF65CF" w:rsidRPr="00143505" w:rsidRDefault="00AF65CF" w:rsidP="00143505">
            <w:pPr>
              <w:spacing w:after="0" w:line="276" w:lineRule="auto"/>
              <w:ind w:left="113" w:right="113"/>
              <w:jc w:val="center"/>
              <w:rPr>
                <w:rFonts w:ascii="Verdana" w:eastAsia="Times New Roman" w:hAnsi="Verdana" w:cs="Times New Roman"/>
                <w:kern w:val="0"/>
                <w:sz w:val="16"/>
                <w:szCs w:val="16"/>
                <w:lang w:eastAsia="pl-PL"/>
              </w:rPr>
            </w:pPr>
            <w:r w:rsidRPr="00143505">
              <w:rPr>
                <w:rFonts w:ascii="Verdana" w:eastAsia="Times New Roman" w:hAnsi="Verdana" w:cs="Times New Roman"/>
                <w:kern w:val="0"/>
                <w:sz w:val="16"/>
                <w:szCs w:val="16"/>
                <w:lang w:eastAsia="pl-PL"/>
              </w:rPr>
              <w:t>inne ...</w:t>
            </w: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9918"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rsidR="00AF65CF" w:rsidRPr="00143505" w:rsidRDefault="00AF65CF" w:rsidP="00143505">
            <w:pPr>
              <w:spacing w:after="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WIEDZA</w:t>
            </w:r>
          </w:p>
        </w:tc>
      </w:tr>
      <w:tr w:rsidR="00403563"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39"/>
          <w:jc w:val="center"/>
        </w:trPr>
        <w:tc>
          <w:tcPr>
            <w:tcW w:w="131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W1</w:t>
            </w:r>
          </w:p>
        </w:tc>
        <w:tc>
          <w:tcPr>
            <w:tcW w:w="575"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17"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51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8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93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93"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929"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4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3410" w:type="dxa"/>
            <w:gridSpan w:val="6"/>
            <w:tcBorders>
              <w:top w:val="single" w:sz="6" w:space="0" w:color="auto"/>
              <w:left w:val="single" w:sz="4" w:space="0" w:color="auto"/>
              <w:bottom w:val="single" w:sz="6" w:space="0" w:color="auto"/>
              <w:right w:val="single" w:sz="6" w:space="0" w:color="auto"/>
            </w:tcBorders>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r>
      <w:tr w:rsidR="00403563"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86"/>
          <w:jc w:val="center"/>
        </w:trPr>
        <w:tc>
          <w:tcPr>
            <w:tcW w:w="131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W2</w:t>
            </w:r>
          </w:p>
        </w:tc>
        <w:tc>
          <w:tcPr>
            <w:tcW w:w="575"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17"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51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8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93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93"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929"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4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3410" w:type="dxa"/>
            <w:gridSpan w:val="6"/>
            <w:tcBorders>
              <w:top w:val="single" w:sz="6" w:space="0" w:color="auto"/>
              <w:left w:val="single" w:sz="4" w:space="0" w:color="auto"/>
              <w:bottom w:val="single" w:sz="6" w:space="0" w:color="auto"/>
              <w:right w:val="single" w:sz="6" w:space="0" w:color="auto"/>
            </w:tcBorders>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r>
      <w:tr w:rsidR="00403563"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1"/>
          <w:jc w:val="center"/>
        </w:trPr>
        <w:tc>
          <w:tcPr>
            <w:tcW w:w="131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W3</w:t>
            </w:r>
          </w:p>
        </w:tc>
        <w:tc>
          <w:tcPr>
            <w:tcW w:w="575"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17"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51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8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93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93"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929"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4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3410" w:type="dxa"/>
            <w:gridSpan w:val="6"/>
            <w:tcBorders>
              <w:top w:val="single" w:sz="6" w:space="0" w:color="auto"/>
              <w:left w:val="single" w:sz="4" w:space="0" w:color="auto"/>
              <w:bottom w:val="single" w:sz="6" w:space="0" w:color="auto"/>
              <w:right w:val="single" w:sz="6" w:space="0" w:color="auto"/>
            </w:tcBorders>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9918"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UMIEJĘTNOŚCI</w:t>
            </w:r>
          </w:p>
        </w:tc>
      </w:tr>
      <w:tr w:rsidR="00403563"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57"/>
          <w:jc w:val="center"/>
        </w:trPr>
        <w:tc>
          <w:tcPr>
            <w:tcW w:w="131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U1</w:t>
            </w:r>
          </w:p>
        </w:tc>
        <w:tc>
          <w:tcPr>
            <w:tcW w:w="575"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17"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51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48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93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93"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929"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4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3410" w:type="dxa"/>
            <w:gridSpan w:val="6"/>
            <w:tcBorders>
              <w:top w:val="single" w:sz="6" w:space="0" w:color="auto"/>
              <w:left w:val="single" w:sz="4" w:space="0" w:color="auto"/>
              <w:bottom w:val="single" w:sz="6" w:space="0" w:color="auto"/>
              <w:right w:val="single" w:sz="6" w:space="0" w:color="auto"/>
            </w:tcBorders>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r>
      <w:tr w:rsidR="00403563"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306"/>
          <w:jc w:val="center"/>
        </w:trPr>
        <w:tc>
          <w:tcPr>
            <w:tcW w:w="131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U2</w:t>
            </w:r>
          </w:p>
        </w:tc>
        <w:tc>
          <w:tcPr>
            <w:tcW w:w="575"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17"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51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48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93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93"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929"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4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3410" w:type="dxa"/>
            <w:gridSpan w:val="6"/>
            <w:tcBorders>
              <w:top w:val="single" w:sz="6" w:space="0" w:color="auto"/>
              <w:left w:val="single" w:sz="4" w:space="0" w:color="auto"/>
              <w:bottom w:val="single" w:sz="6" w:space="0" w:color="auto"/>
              <w:right w:val="single" w:sz="6" w:space="0" w:color="auto"/>
            </w:tcBorders>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r>
      <w:tr w:rsidR="00AF65CF"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3"/>
          <w:jc w:val="center"/>
        </w:trPr>
        <w:tc>
          <w:tcPr>
            <w:tcW w:w="9918"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KOMPETENCJE</w:t>
            </w:r>
          </w:p>
        </w:tc>
      </w:tr>
      <w:tr w:rsidR="00403563"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76"/>
          <w:jc w:val="center"/>
        </w:trPr>
        <w:tc>
          <w:tcPr>
            <w:tcW w:w="131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K1</w:t>
            </w:r>
          </w:p>
        </w:tc>
        <w:tc>
          <w:tcPr>
            <w:tcW w:w="575"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17"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51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48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93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93"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929"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4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3410" w:type="dxa"/>
            <w:gridSpan w:val="6"/>
            <w:tcBorders>
              <w:top w:val="single" w:sz="6" w:space="0" w:color="auto"/>
              <w:left w:val="single" w:sz="4" w:space="0" w:color="auto"/>
              <w:bottom w:val="single" w:sz="6" w:space="0" w:color="auto"/>
              <w:right w:val="single" w:sz="6" w:space="0" w:color="auto"/>
            </w:tcBorders>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r>
      <w:tr w:rsidR="00403563" w:rsidRPr="00143505" w:rsidTr="00090E9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hRule="exact" w:val="295"/>
          <w:jc w:val="center"/>
        </w:trPr>
        <w:tc>
          <w:tcPr>
            <w:tcW w:w="131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K2</w:t>
            </w:r>
          </w:p>
        </w:tc>
        <w:tc>
          <w:tcPr>
            <w:tcW w:w="575"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17"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51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48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93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693"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929" w:type="dxa"/>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c>
          <w:tcPr>
            <w:tcW w:w="44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r w:rsidRPr="00143505">
              <w:rPr>
                <w:rFonts w:ascii="Verdana" w:eastAsia="Times New Roman" w:hAnsi="Verdana" w:cs="Times New Roman"/>
                <w:kern w:val="0"/>
                <w:sz w:val="14"/>
                <w:szCs w:val="18"/>
                <w:lang w:eastAsia="pl-PL"/>
              </w:rPr>
              <w:t>X</w:t>
            </w:r>
          </w:p>
        </w:tc>
        <w:tc>
          <w:tcPr>
            <w:tcW w:w="3410" w:type="dxa"/>
            <w:gridSpan w:val="6"/>
            <w:tcBorders>
              <w:top w:val="single" w:sz="6" w:space="0" w:color="auto"/>
              <w:left w:val="single" w:sz="4" w:space="0" w:color="auto"/>
              <w:bottom w:val="single" w:sz="6" w:space="0" w:color="auto"/>
              <w:right w:val="single" w:sz="6" w:space="0" w:color="auto"/>
            </w:tcBorders>
          </w:tcPr>
          <w:p w:rsidR="00AF65CF" w:rsidRPr="00143505" w:rsidRDefault="00AF65CF" w:rsidP="00143505">
            <w:pPr>
              <w:spacing w:after="200" w:line="276" w:lineRule="auto"/>
              <w:jc w:val="center"/>
              <w:rPr>
                <w:rFonts w:ascii="Verdana" w:eastAsia="Times New Roman" w:hAnsi="Verdana" w:cs="Times New Roman"/>
                <w:kern w:val="0"/>
                <w:sz w:val="14"/>
                <w:szCs w:val="18"/>
                <w:lang w:eastAsia="pl-PL"/>
              </w:rPr>
            </w:pPr>
          </w:p>
        </w:tc>
      </w:tr>
    </w:tbl>
    <w:p w:rsidR="00143505" w:rsidRPr="00143505" w:rsidRDefault="00143505" w:rsidP="00143505">
      <w:pPr>
        <w:spacing w:after="0" w:line="240" w:lineRule="auto"/>
        <w:rPr>
          <w:rFonts w:ascii="Verdana" w:eastAsia="Calibri" w:hAnsi="Verdana" w:cs="Times New Roman"/>
          <w:b/>
          <w:kern w:val="0"/>
          <w:sz w:val="16"/>
          <w:szCs w:val="16"/>
        </w:rPr>
      </w:pP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b/>
          <w:kern w:val="0"/>
          <w:sz w:val="20"/>
          <w:szCs w:val="24"/>
          <w:u w:val="single"/>
          <w:lang w:eastAsia="pl-PL"/>
        </w:rPr>
      </w:pPr>
      <w:r w:rsidRPr="00143505">
        <w:rPr>
          <w:rFonts w:ascii="Times New Roman" w:eastAsia="Times New Roman" w:hAnsi="Times New Roman" w:cs="Times New Roman"/>
          <w:b/>
          <w:kern w:val="0"/>
          <w:sz w:val="20"/>
          <w:szCs w:val="24"/>
          <w:u w:val="single"/>
          <w:lang w:eastAsia="pl-PL"/>
        </w:rPr>
        <w:t>Kryteria oceniania kompetencji studenta</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kern w:val="0"/>
          <w:sz w:val="20"/>
          <w:szCs w:val="24"/>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kern w:val="0"/>
          <w:sz w:val="20"/>
          <w:szCs w:val="24"/>
          <w:lang w:eastAsia="pl-PL"/>
        </w:rPr>
        <w:t>W - WIEDZA</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kern w:val="0"/>
          <w:sz w:val="20"/>
          <w:szCs w:val="24"/>
          <w:lang w:eastAsia="pl-PL"/>
        </w:rPr>
        <w:tab/>
        <w:t>Ocena:</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b/>
          <w:kern w:val="0"/>
          <w:sz w:val="20"/>
          <w:szCs w:val="24"/>
          <w:lang w:eastAsia="pl-PL"/>
        </w:rPr>
        <w:t>Dostateczny</w:t>
      </w:r>
      <w:r w:rsidRPr="00143505">
        <w:rPr>
          <w:rFonts w:ascii="Times New Roman" w:eastAsia="Times New Roman" w:hAnsi="Times New Roman" w:cs="Times New Roman"/>
          <w:kern w:val="0"/>
          <w:sz w:val="20"/>
          <w:szCs w:val="24"/>
          <w:lang w:eastAsia="pl-PL"/>
        </w:rPr>
        <w:t xml:space="preserve"> – Student zapamiętuje i odtwarza wiedzę przewidzianą do opanowania w ramach modułu</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b/>
          <w:kern w:val="0"/>
          <w:sz w:val="20"/>
          <w:szCs w:val="24"/>
          <w:lang w:eastAsia="pl-PL"/>
        </w:rPr>
        <w:t>Dobry</w:t>
      </w:r>
      <w:r w:rsidRPr="00143505">
        <w:rPr>
          <w:rFonts w:ascii="Times New Roman" w:eastAsia="Times New Roman" w:hAnsi="Times New Roman" w:cs="Times New Roman"/>
          <w:kern w:val="0"/>
          <w:sz w:val="20"/>
          <w:szCs w:val="24"/>
          <w:lang w:eastAsia="pl-PL"/>
        </w:rPr>
        <w:t xml:space="preserve"> – Student dodatkowo interpretuje zjawiska/problemy i potrafi rozwiązać typowy problem</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b/>
          <w:kern w:val="0"/>
          <w:sz w:val="20"/>
          <w:szCs w:val="24"/>
          <w:lang w:eastAsia="pl-PL"/>
        </w:rPr>
        <w:t>Bardzo dobry</w:t>
      </w:r>
      <w:r w:rsidRPr="00143505">
        <w:rPr>
          <w:rFonts w:ascii="Times New Roman" w:eastAsia="Times New Roman" w:hAnsi="Times New Roman" w:cs="Times New Roman"/>
          <w:kern w:val="0"/>
          <w:sz w:val="20"/>
          <w:szCs w:val="24"/>
          <w:lang w:eastAsia="pl-PL"/>
        </w:rPr>
        <w:t xml:space="preserve"> –Student potrafi rozwiązywać nawet złożone problemy z danej dziedziny, potrafi dokonać syntezy, przeprowadzić wszechstronną ocenę, stworzyć dzieło oryginalne, inspirujące innych.</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kern w:val="0"/>
          <w:sz w:val="20"/>
          <w:szCs w:val="24"/>
          <w:lang w:eastAsia="pl-PL"/>
        </w:rPr>
        <w:t>U - UMIEJĘTNOŚCI</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kern w:val="0"/>
          <w:sz w:val="20"/>
          <w:szCs w:val="24"/>
          <w:lang w:eastAsia="pl-PL"/>
        </w:rPr>
        <w:tab/>
        <w:t>Ocena:</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b/>
          <w:kern w:val="0"/>
          <w:sz w:val="20"/>
          <w:szCs w:val="24"/>
          <w:lang w:eastAsia="pl-PL"/>
        </w:rPr>
        <w:t>Dostateczny</w:t>
      </w:r>
      <w:r w:rsidRPr="00143505">
        <w:rPr>
          <w:rFonts w:ascii="Times New Roman" w:eastAsia="Times New Roman" w:hAnsi="Times New Roman" w:cs="Times New Roman"/>
          <w:kern w:val="0"/>
          <w:sz w:val="20"/>
          <w:szCs w:val="24"/>
          <w:lang w:eastAsia="pl-PL"/>
        </w:rPr>
        <w:t xml:space="preserve"> – Student orientuje się w charakterze czynności, potrafi pod kierunkiem nauczyciela akademickiego wykonać czynności/rozwiązać problemy dotyczące treści modułu </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b/>
          <w:kern w:val="0"/>
          <w:sz w:val="20"/>
          <w:szCs w:val="24"/>
          <w:lang w:eastAsia="pl-PL"/>
        </w:rPr>
        <w:t>Dobry</w:t>
      </w:r>
      <w:r w:rsidRPr="00143505">
        <w:rPr>
          <w:rFonts w:ascii="Times New Roman" w:eastAsia="Times New Roman" w:hAnsi="Times New Roman" w:cs="Times New Roman"/>
          <w:kern w:val="0"/>
          <w:sz w:val="20"/>
          <w:szCs w:val="24"/>
          <w:lang w:eastAsia="pl-PL"/>
        </w:rPr>
        <w:t xml:space="preserve"> – Student potrafi samodzielnie wykonać czynności/zadania/rozwiązać typowe problemy dotyczące treści modułu</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b/>
          <w:kern w:val="0"/>
          <w:sz w:val="20"/>
          <w:szCs w:val="24"/>
          <w:lang w:eastAsia="pl-PL"/>
        </w:rPr>
        <w:t>Bardzo dobry</w:t>
      </w:r>
      <w:r w:rsidRPr="00143505">
        <w:rPr>
          <w:rFonts w:ascii="Times New Roman" w:eastAsia="Times New Roman" w:hAnsi="Times New Roman" w:cs="Times New Roman"/>
          <w:kern w:val="0"/>
          <w:sz w:val="20"/>
          <w:szCs w:val="24"/>
          <w:lang w:eastAsia="pl-PL"/>
        </w:rPr>
        <w:t xml:space="preserve"> – Student posiada w pełni opanowaną umiejętność/zdolność wykonania przewidzianych w treściach modułu czynności/zadań/problemów także w bardziej złożonych przypadkach.</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kern w:val="0"/>
          <w:sz w:val="20"/>
          <w:szCs w:val="24"/>
          <w:lang w:eastAsia="pl-PL"/>
        </w:rPr>
        <w:t>K - KOMPETENCJE SPOŁECZNE</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kern w:val="0"/>
          <w:sz w:val="20"/>
          <w:szCs w:val="24"/>
          <w:lang w:eastAsia="pl-PL"/>
        </w:rPr>
        <w:tab/>
        <w:t>Ocena:</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b/>
          <w:kern w:val="0"/>
          <w:sz w:val="20"/>
          <w:szCs w:val="24"/>
          <w:lang w:eastAsia="pl-PL"/>
        </w:rPr>
        <w:t>Dostateczny</w:t>
      </w:r>
      <w:r w:rsidRPr="00143505">
        <w:rPr>
          <w:rFonts w:ascii="Times New Roman" w:eastAsia="Times New Roman" w:hAnsi="Times New Roman" w:cs="Times New Roman"/>
          <w:kern w:val="0"/>
          <w:sz w:val="20"/>
          <w:szCs w:val="24"/>
          <w:lang w:eastAsia="pl-PL"/>
        </w:rPr>
        <w:t xml:space="preserve"> – Student biernie przyswaja treści modułu z wykazaniem zdolności do koncentracji uwagi i słuchania</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b/>
          <w:kern w:val="0"/>
          <w:sz w:val="20"/>
          <w:szCs w:val="24"/>
          <w:lang w:eastAsia="pl-PL"/>
        </w:rPr>
        <w:t>Dobry</w:t>
      </w:r>
      <w:r w:rsidRPr="00143505">
        <w:rPr>
          <w:rFonts w:ascii="Times New Roman" w:eastAsia="Times New Roman" w:hAnsi="Times New Roman" w:cs="Times New Roman"/>
          <w:kern w:val="0"/>
          <w:sz w:val="20"/>
          <w:szCs w:val="24"/>
          <w:lang w:eastAsia="pl-PL"/>
        </w:rPr>
        <w:t xml:space="preserve"> – Student aktywnie uczestniczy w zajęciach, dokonuje ocen wartościujących według kryteriów przyjętych w danej dziedzinie, potrafi aktywnie współdziałać w obrębie grupy</w:t>
      </w:r>
    </w:p>
    <w:p w:rsidR="00143505" w:rsidRPr="00143505" w:rsidRDefault="00143505" w:rsidP="00143505">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Times New Roman"/>
          <w:kern w:val="0"/>
          <w:sz w:val="20"/>
          <w:szCs w:val="24"/>
          <w:lang w:eastAsia="pl-PL"/>
        </w:rPr>
      </w:pPr>
      <w:r w:rsidRPr="00143505">
        <w:rPr>
          <w:rFonts w:ascii="Times New Roman" w:eastAsia="Times New Roman" w:hAnsi="Times New Roman" w:cs="Times New Roman"/>
          <w:b/>
          <w:kern w:val="0"/>
          <w:sz w:val="20"/>
          <w:szCs w:val="24"/>
          <w:lang w:eastAsia="pl-PL"/>
        </w:rPr>
        <w:t>Bardzo dobry</w:t>
      </w:r>
      <w:r w:rsidRPr="00143505">
        <w:rPr>
          <w:rFonts w:ascii="Times New Roman" w:eastAsia="Times New Roman" w:hAnsi="Times New Roman" w:cs="Times New Roman"/>
          <w:kern w:val="0"/>
          <w:sz w:val="20"/>
          <w:szCs w:val="24"/>
          <w:lang w:eastAsia="pl-PL"/>
        </w:rPr>
        <w:t xml:space="preserve"> – Student dokonuje integracji postawy zgodnie z sugerowanym wzorcem, rozwija własny system wartości zawodowych i społecznych, potrafi przyjąć odpowiedzialność za działanie grupy, obejmując w niej przewodnictwo.</w:t>
      </w:r>
    </w:p>
    <w:p w:rsidR="00143505" w:rsidRPr="00143505" w:rsidRDefault="00143505" w:rsidP="00143505">
      <w:pPr>
        <w:spacing w:after="0" w:line="240" w:lineRule="auto"/>
        <w:rPr>
          <w:rFonts w:ascii="Verdana" w:eastAsia="Calibri" w:hAnsi="Verdana" w:cs="Times New Roman"/>
          <w:b/>
          <w:kern w:val="0"/>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751"/>
        <w:gridCol w:w="426"/>
        <w:gridCol w:w="1624"/>
      </w:tblGrid>
      <w:tr w:rsidR="00143505" w:rsidRPr="00143505" w:rsidTr="00AF65CF">
        <w:trPr>
          <w:trHeight w:val="397"/>
          <w:jc w:val="center"/>
        </w:trPr>
        <w:tc>
          <w:tcPr>
            <w:tcW w:w="8010" w:type="dxa"/>
            <w:gridSpan w:val="5"/>
            <w:shd w:val="clear" w:color="auto" w:fill="8DB3E2"/>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Treść modułu (przedmiotu) kształcenia (program wykładów i pozostałych zajęć)</w:t>
            </w:r>
          </w:p>
        </w:tc>
        <w:tc>
          <w:tcPr>
            <w:tcW w:w="1624" w:type="dxa"/>
            <w:shd w:val="clear" w:color="auto" w:fill="8DB3E2"/>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Odniesienie do efektów kształcenia</w:t>
            </w:r>
          </w:p>
        </w:tc>
      </w:tr>
      <w:tr w:rsidR="00143505" w:rsidRPr="00143505" w:rsidTr="00AF65CF">
        <w:trPr>
          <w:trHeight w:val="397"/>
          <w:jc w:val="center"/>
        </w:trPr>
        <w:tc>
          <w:tcPr>
            <w:tcW w:w="7584" w:type="dxa"/>
            <w:gridSpan w:val="4"/>
            <w:tcBorders>
              <w:bottom w:val="single" w:sz="4" w:space="0" w:color="auto"/>
            </w:tcBorders>
            <w:vAlign w:val="center"/>
          </w:tcPr>
          <w:p w:rsidR="00143505" w:rsidRPr="00143505" w:rsidRDefault="00143505" w:rsidP="00143505">
            <w:pPr>
              <w:autoSpaceDE w:val="0"/>
              <w:autoSpaceDN w:val="0"/>
              <w:adjustRightInd w:val="0"/>
              <w:spacing w:after="0" w:line="240" w:lineRule="auto"/>
              <w:rPr>
                <w:rFonts w:ascii="Calibri" w:eastAsia="Calibri" w:hAnsi="Calibri" w:cs="Times New Roman"/>
                <w:kern w:val="0"/>
                <w:sz w:val="20"/>
                <w:szCs w:val="20"/>
              </w:rPr>
            </w:pPr>
            <w:r w:rsidRPr="00143505">
              <w:rPr>
                <w:rFonts w:ascii="Calibri" w:eastAsia="Calibri" w:hAnsi="Calibri" w:cs="Times New Roman"/>
                <w:kern w:val="0"/>
                <w:sz w:val="20"/>
                <w:szCs w:val="20"/>
              </w:rPr>
              <w:t>WYKŁADY</w:t>
            </w:r>
          </w:p>
          <w:p w:rsidR="00143505" w:rsidRPr="00143505" w:rsidRDefault="00143505" w:rsidP="0077749B">
            <w:pPr>
              <w:numPr>
                <w:ilvl w:val="0"/>
                <w:numId w:val="74"/>
              </w:numPr>
              <w:autoSpaceDE w:val="0"/>
              <w:autoSpaceDN w:val="0"/>
              <w:adjustRightInd w:val="0"/>
              <w:spacing w:after="0" w:line="240" w:lineRule="auto"/>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Przedmiot, cel i obszar badań naukowych.</w:t>
            </w:r>
          </w:p>
          <w:p w:rsidR="00143505" w:rsidRPr="00143505" w:rsidRDefault="00143505" w:rsidP="0077749B">
            <w:pPr>
              <w:numPr>
                <w:ilvl w:val="0"/>
                <w:numId w:val="74"/>
              </w:numPr>
              <w:autoSpaceDE w:val="0"/>
              <w:autoSpaceDN w:val="0"/>
              <w:adjustRightInd w:val="0"/>
              <w:spacing w:after="0" w:line="240" w:lineRule="auto"/>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Paradygmaty badań naukowych w pielęgniarstwie.</w:t>
            </w:r>
          </w:p>
          <w:p w:rsidR="00143505" w:rsidRPr="00143505" w:rsidRDefault="00143505" w:rsidP="0077749B">
            <w:pPr>
              <w:numPr>
                <w:ilvl w:val="0"/>
                <w:numId w:val="74"/>
              </w:numPr>
              <w:autoSpaceDE w:val="0"/>
              <w:autoSpaceDN w:val="0"/>
              <w:adjustRightInd w:val="0"/>
              <w:spacing w:after="0" w:line="240" w:lineRule="auto"/>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Rodzaje badań naukowych - charakterystyka badań ilościowych i jakościowych.</w:t>
            </w:r>
          </w:p>
          <w:p w:rsidR="00143505" w:rsidRPr="00143505" w:rsidRDefault="00143505" w:rsidP="0077749B">
            <w:pPr>
              <w:numPr>
                <w:ilvl w:val="0"/>
                <w:numId w:val="74"/>
              </w:numPr>
              <w:autoSpaceDE w:val="0"/>
              <w:autoSpaceDN w:val="0"/>
              <w:adjustRightInd w:val="0"/>
              <w:spacing w:after="0" w:line="240" w:lineRule="auto"/>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Etapy postępowania badawczego.</w:t>
            </w:r>
          </w:p>
          <w:p w:rsidR="00143505" w:rsidRPr="00143505" w:rsidRDefault="00143505" w:rsidP="0077749B">
            <w:pPr>
              <w:numPr>
                <w:ilvl w:val="0"/>
                <w:numId w:val="74"/>
              </w:numPr>
              <w:autoSpaceDE w:val="0"/>
              <w:autoSpaceDN w:val="0"/>
              <w:adjustRightInd w:val="0"/>
              <w:spacing w:after="0" w:line="240" w:lineRule="auto"/>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lastRenderedPageBreak/>
              <w:t>Metody, techniki i narzędzia badawcze.</w:t>
            </w:r>
          </w:p>
          <w:p w:rsidR="00143505" w:rsidRPr="00143505" w:rsidRDefault="00143505" w:rsidP="0077749B">
            <w:pPr>
              <w:numPr>
                <w:ilvl w:val="0"/>
                <w:numId w:val="74"/>
              </w:numPr>
              <w:autoSpaceDE w:val="0"/>
              <w:autoSpaceDN w:val="0"/>
              <w:adjustRightInd w:val="0"/>
              <w:spacing w:after="0" w:line="240" w:lineRule="auto"/>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Zasady interpretowania danych empirycznych i wnioskowania.</w:t>
            </w:r>
          </w:p>
          <w:p w:rsidR="00143505" w:rsidRPr="00143505" w:rsidRDefault="00143505" w:rsidP="0077749B">
            <w:pPr>
              <w:numPr>
                <w:ilvl w:val="0"/>
                <w:numId w:val="74"/>
              </w:numPr>
              <w:autoSpaceDE w:val="0"/>
              <w:autoSpaceDN w:val="0"/>
              <w:adjustRightInd w:val="0"/>
              <w:spacing w:after="0" w:line="240" w:lineRule="auto"/>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Etyka w badaniach naukowych - prawo autorskie i własność intelektualna.</w:t>
            </w:r>
          </w:p>
          <w:p w:rsidR="00143505" w:rsidRPr="00143505" w:rsidRDefault="00143505" w:rsidP="00143505">
            <w:pPr>
              <w:spacing w:after="0" w:line="240" w:lineRule="auto"/>
              <w:ind w:right="425"/>
              <w:rPr>
                <w:rFonts w:ascii="Verdana" w:eastAsia="Calibri" w:hAnsi="Verdana" w:cs="Times New Roman"/>
                <w:kern w:val="0"/>
                <w:sz w:val="16"/>
                <w:szCs w:val="16"/>
              </w:rPr>
            </w:pPr>
          </w:p>
          <w:p w:rsidR="00143505" w:rsidRPr="00143505" w:rsidRDefault="00143505" w:rsidP="00143505">
            <w:pPr>
              <w:spacing w:after="0" w:line="240" w:lineRule="auto"/>
              <w:ind w:right="425"/>
              <w:rPr>
                <w:rFonts w:ascii="Verdana" w:eastAsia="Calibri" w:hAnsi="Verdana" w:cs="Times New Roman"/>
                <w:kern w:val="0"/>
                <w:sz w:val="16"/>
                <w:szCs w:val="16"/>
              </w:rPr>
            </w:pPr>
            <w:r w:rsidRPr="00143505">
              <w:rPr>
                <w:rFonts w:ascii="Verdana" w:eastAsia="Calibri" w:hAnsi="Verdana" w:cs="Times New Roman"/>
                <w:kern w:val="0"/>
                <w:sz w:val="16"/>
                <w:szCs w:val="16"/>
              </w:rPr>
              <w:t>SEMINARIUM</w:t>
            </w:r>
          </w:p>
          <w:p w:rsidR="00143505" w:rsidRPr="00143505" w:rsidRDefault="00143505" w:rsidP="0077749B">
            <w:pPr>
              <w:numPr>
                <w:ilvl w:val="0"/>
                <w:numId w:val="75"/>
              </w:numPr>
              <w:autoSpaceDE w:val="0"/>
              <w:autoSpaceDN w:val="0"/>
              <w:adjustRightInd w:val="0"/>
              <w:spacing w:after="0" w:line="240" w:lineRule="auto"/>
              <w:ind w:right="425"/>
              <w:rPr>
                <w:rFonts w:ascii="Verdana" w:eastAsia="Times New Roman" w:hAnsi="Verdana" w:cs="Verdana"/>
                <w:kern w:val="0"/>
                <w:sz w:val="16"/>
                <w:szCs w:val="16"/>
                <w:lang w:eastAsia="pl-PL"/>
              </w:rPr>
            </w:pPr>
            <w:r w:rsidRPr="00143505">
              <w:rPr>
                <w:rFonts w:ascii="Verdana" w:eastAsia="Calibri" w:hAnsi="Verdana" w:cs="Times New Roman"/>
                <w:kern w:val="0"/>
                <w:sz w:val="16"/>
                <w:szCs w:val="16"/>
              </w:rPr>
              <w:t>A</w:t>
            </w:r>
            <w:r w:rsidRPr="00143505">
              <w:rPr>
                <w:rFonts w:ascii="Verdana" w:eastAsia="Times New Roman" w:hAnsi="Verdana" w:cs="Verdana"/>
                <w:kern w:val="0"/>
                <w:sz w:val="16"/>
                <w:szCs w:val="16"/>
                <w:lang w:eastAsia="pl-PL"/>
              </w:rPr>
              <w:t>naliza artykułu naukowego zgodnie z przyjętymi kryteriami.</w:t>
            </w:r>
          </w:p>
          <w:p w:rsidR="00143505" w:rsidRPr="00143505" w:rsidRDefault="00143505" w:rsidP="0077749B">
            <w:pPr>
              <w:numPr>
                <w:ilvl w:val="0"/>
                <w:numId w:val="75"/>
              </w:numPr>
              <w:autoSpaceDE w:val="0"/>
              <w:autoSpaceDN w:val="0"/>
              <w:adjustRightInd w:val="0"/>
              <w:spacing w:after="0" w:line="240" w:lineRule="auto"/>
              <w:ind w:right="425"/>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Omówienie założeń do prac dyplomowych o charakterze jakościowym.</w:t>
            </w:r>
          </w:p>
          <w:p w:rsidR="00143505" w:rsidRPr="00143505" w:rsidRDefault="00143505" w:rsidP="0077749B">
            <w:pPr>
              <w:numPr>
                <w:ilvl w:val="0"/>
                <w:numId w:val="75"/>
              </w:numPr>
              <w:autoSpaceDE w:val="0"/>
              <w:autoSpaceDN w:val="0"/>
              <w:adjustRightInd w:val="0"/>
              <w:spacing w:after="0" w:line="240" w:lineRule="auto"/>
              <w:ind w:right="425"/>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Wyznaczenie tematów do projektu naukowego w ścisłym powiązaniu z pielęgniarstwem i opracowanie w grupach koncepcji badań.</w:t>
            </w:r>
          </w:p>
          <w:p w:rsidR="00143505" w:rsidRPr="00143505" w:rsidRDefault="00143505" w:rsidP="0077749B">
            <w:pPr>
              <w:numPr>
                <w:ilvl w:val="0"/>
                <w:numId w:val="75"/>
              </w:numPr>
              <w:autoSpaceDE w:val="0"/>
              <w:autoSpaceDN w:val="0"/>
              <w:adjustRightInd w:val="0"/>
              <w:spacing w:after="0" w:line="240" w:lineRule="auto"/>
              <w:ind w:right="425"/>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Określenie celu i problemów badawczych. Wyznaczenie terenu i grupy badanych.</w:t>
            </w:r>
          </w:p>
          <w:p w:rsidR="00143505" w:rsidRPr="00143505" w:rsidRDefault="00143505" w:rsidP="0077749B">
            <w:pPr>
              <w:numPr>
                <w:ilvl w:val="0"/>
                <w:numId w:val="75"/>
              </w:numPr>
              <w:autoSpaceDE w:val="0"/>
              <w:autoSpaceDN w:val="0"/>
              <w:adjustRightInd w:val="0"/>
              <w:spacing w:after="0" w:line="240" w:lineRule="auto"/>
              <w:ind w:right="425"/>
              <w:rPr>
                <w:rFonts w:ascii="Verdana" w:eastAsia="Times New Roman" w:hAnsi="Verdana" w:cs="Verdana"/>
                <w:kern w:val="0"/>
                <w:sz w:val="16"/>
                <w:szCs w:val="16"/>
                <w:lang w:eastAsia="pl-PL"/>
              </w:rPr>
            </w:pPr>
            <w:r w:rsidRPr="00143505">
              <w:rPr>
                <w:rFonts w:ascii="Verdana" w:eastAsia="Times New Roman" w:hAnsi="Verdana" w:cs="Verdana"/>
                <w:kern w:val="0"/>
                <w:sz w:val="16"/>
                <w:szCs w:val="16"/>
                <w:lang w:eastAsia="pl-PL"/>
              </w:rPr>
              <w:t>Omówienie źródeł naukowych, w tym czasopism naukowych pielęgniarskich i internetowych baz danych. Ocena wartości naukowej czasopism - IF, MNiSZW, C.</w:t>
            </w:r>
          </w:p>
          <w:p w:rsidR="00143505" w:rsidRPr="00143505" w:rsidRDefault="00143505" w:rsidP="0077749B">
            <w:pPr>
              <w:numPr>
                <w:ilvl w:val="0"/>
                <w:numId w:val="75"/>
              </w:numPr>
              <w:autoSpaceDE w:val="0"/>
              <w:autoSpaceDN w:val="0"/>
              <w:adjustRightInd w:val="0"/>
              <w:spacing w:after="0" w:line="276" w:lineRule="auto"/>
              <w:ind w:right="425"/>
              <w:rPr>
                <w:rFonts w:ascii="Calibri" w:eastAsia="Calibri" w:hAnsi="Calibri" w:cs="Times New Roman"/>
                <w:kern w:val="0"/>
                <w:sz w:val="20"/>
                <w:szCs w:val="20"/>
              </w:rPr>
            </w:pPr>
            <w:r w:rsidRPr="00143505">
              <w:rPr>
                <w:rFonts w:ascii="Verdana" w:eastAsia="Times New Roman" w:hAnsi="Verdana" w:cs="Verdana"/>
                <w:kern w:val="0"/>
                <w:sz w:val="16"/>
                <w:szCs w:val="16"/>
                <w:lang w:eastAsia="pl-PL"/>
              </w:rPr>
              <w:t>Zasady publikowania w czasopismach naukowych. Omówienie zasad etyki w pielęgniarskich badaniach naukowych - świadoma zgoda uczestnika badań, rola i znaczenie Komisji Bioetycznych w badaniach naukowych.</w:t>
            </w:r>
          </w:p>
          <w:p w:rsidR="00143505" w:rsidRPr="00143505" w:rsidRDefault="00143505" w:rsidP="00143505">
            <w:pPr>
              <w:spacing w:after="0" w:line="240" w:lineRule="auto"/>
              <w:rPr>
                <w:rFonts w:ascii="Verdana" w:eastAsia="Calibri" w:hAnsi="Verdana" w:cs="Times New Roman"/>
                <w:kern w:val="0"/>
                <w:sz w:val="16"/>
                <w:szCs w:val="16"/>
              </w:rPr>
            </w:pPr>
          </w:p>
        </w:tc>
        <w:tc>
          <w:tcPr>
            <w:tcW w:w="2050" w:type="dxa"/>
            <w:gridSpan w:val="2"/>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lastRenderedPageBreak/>
              <w:t>D.W38.</w:t>
            </w:r>
          </w:p>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D.W39.</w:t>
            </w:r>
          </w:p>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D.W40.</w:t>
            </w:r>
          </w:p>
          <w:p w:rsidR="00143505" w:rsidRPr="00143505" w:rsidRDefault="00143505" w:rsidP="00143505">
            <w:pPr>
              <w:spacing w:after="0" w:line="240" w:lineRule="auto"/>
              <w:jc w:val="center"/>
              <w:rPr>
                <w:rFonts w:ascii="Verdana" w:eastAsia="Calibri" w:hAnsi="Verdana" w:cs="Times New Roman"/>
                <w:kern w:val="0"/>
                <w:sz w:val="16"/>
                <w:szCs w:val="16"/>
              </w:rPr>
            </w:pPr>
          </w:p>
          <w:p w:rsidR="00143505" w:rsidRPr="00143505" w:rsidRDefault="00143505" w:rsidP="00143505">
            <w:pPr>
              <w:spacing w:after="0" w:line="240" w:lineRule="auto"/>
              <w:jc w:val="center"/>
              <w:rPr>
                <w:rFonts w:ascii="Verdana" w:eastAsia="Calibri" w:hAnsi="Verdana" w:cs="Times New Roman"/>
                <w:kern w:val="0"/>
                <w:sz w:val="16"/>
                <w:szCs w:val="16"/>
              </w:rPr>
            </w:pPr>
          </w:p>
          <w:p w:rsidR="00143505" w:rsidRPr="00143505" w:rsidRDefault="00143505" w:rsidP="00143505">
            <w:pPr>
              <w:spacing w:after="0" w:line="240" w:lineRule="auto"/>
              <w:jc w:val="center"/>
              <w:rPr>
                <w:rFonts w:ascii="Verdana" w:eastAsia="Calibri" w:hAnsi="Verdana" w:cs="Times New Roman"/>
                <w:kern w:val="0"/>
                <w:sz w:val="16"/>
                <w:szCs w:val="16"/>
              </w:rPr>
            </w:pPr>
          </w:p>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D.U31.</w:t>
            </w:r>
          </w:p>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D.U32.</w:t>
            </w:r>
          </w:p>
          <w:p w:rsidR="00143505" w:rsidRPr="00143505" w:rsidRDefault="00143505" w:rsidP="00143505">
            <w:pPr>
              <w:spacing w:after="0" w:line="240" w:lineRule="auto"/>
              <w:jc w:val="center"/>
              <w:rPr>
                <w:rFonts w:ascii="Verdana" w:eastAsia="Calibri" w:hAnsi="Verdana" w:cs="Times New Roman"/>
                <w:kern w:val="0"/>
                <w:sz w:val="16"/>
                <w:szCs w:val="16"/>
              </w:rPr>
            </w:pPr>
          </w:p>
          <w:p w:rsidR="00143505" w:rsidRPr="00143505" w:rsidRDefault="00143505" w:rsidP="00143505">
            <w:pPr>
              <w:spacing w:after="0" w:line="240" w:lineRule="auto"/>
              <w:jc w:val="center"/>
              <w:rPr>
                <w:rFonts w:ascii="Verdana" w:eastAsia="Calibri" w:hAnsi="Verdana" w:cs="Times New Roman"/>
                <w:kern w:val="0"/>
                <w:sz w:val="16"/>
                <w:szCs w:val="16"/>
              </w:rPr>
            </w:pPr>
          </w:p>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K.5.</w:t>
            </w:r>
          </w:p>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K.7.</w:t>
            </w:r>
          </w:p>
        </w:tc>
      </w:tr>
      <w:tr w:rsidR="00143505" w:rsidRPr="00143505" w:rsidTr="00AF65CF">
        <w:trPr>
          <w:trHeight w:val="397"/>
          <w:jc w:val="center"/>
        </w:trPr>
        <w:tc>
          <w:tcPr>
            <w:tcW w:w="9634" w:type="dxa"/>
            <w:gridSpan w:val="6"/>
            <w:shd w:val="clear" w:color="auto" w:fill="8DB3E2"/>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lastRenderedPageBreak/>
              <w:t>Zalecana literatura i pomoce naukowe</w:t>
            </w:r>
          </w:p>
        </w:tc>
      </w:tr>
      <w:tr w:rsidR="00143505" w:rsidRPr="00143505" w:rsidTr="00AF65CF">
        <w:trPr>
          <w:trHeight w:val="397"/>
          <w:jc w:val="center"/>
        </w:trPr>
        <w:tc>
          <w:tcPr>
            <w:tcW w:w="9634" w:type="dxa"/>
            <w:gridSpan w:val="6"/>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Literatura podstawowa:</w:t>
            </w:r>
          </w:p>
          <w:p w:rsidR="00143505" w:rsidRPr="00143505" w:rsidRDefault="00143505" w:rsidP="0077749B">
            <w:pPr>
              <w:numPr>
                <w:ilvl w:val="0"/>
                <w:numId w:val="76"/>
              </w:numPr>
              <w:autoSpaceDE w:val="0"/>
              <w:autoSpaceDN w:val="0"/>
              <w:adjustRightInd w:val="0"/>
              <w:spacing w:after="0" w:line="240" w:lineRule="auto"/>
              <w:rPr>
                <w:rFonts w:ascii="Verdana" w:eastAsia="Times New Roman" w:hAnsi="Verdana" w:cs="Verdana"/>
                <w:color w:val="000000"/>
                <w:kern w:val="0"/>
                <w:sz w:val="16"/>
                <w:szCs w:val="16"/>
                <w:lang w:eastAsia="pl-PL"/>
              </w:rPr>
            </w:pPr>
            <w:r w:rsidRPr="00143505">
              <w:rPr>
                <w:rFonts w:ascii="Verdana" w:eastAsia="Calibri" w:hAnsi="Verdana" w:cs="Times New Roman"/>
                <w:kern w:val="0"/>
                <w:sz w:val="16"/>
                <w:szCs w:val="16"/>
              </w:rPr>
              <w:t>L</w:t>
            </w:r>
            <w:r w:rsidRPr="00143505">
              <w:rPr>
                <w:rFonts w:ascii="Verdana" w:eastAsia="Times New Roman" w:hAnsi="Verdana" w:cs="Verdana"/>
                <w:color w:val="000000"/>
                <w:kern w:val="0"/>
                <w:sz w:val="16"/>
                <w:szCs w:val="16"/>
                <w:lang w:eastAsia="pl-PL"/>
              </w:rPr>
              <w:t>enartowicz H., Kózka M., Metodologia badań naukowych w pielęgniarstwie, Wydawnictwo Lekarskie PZWL, Warszawa 2020.</w:t>
            </w:r>
          </w:p>
          <w:p w:rsidR="00143505" w:rsidRPr="00143505" w:rsidRDefault="00143505" w:rsidP="0077749B">
            <w:pPr>
              <w:numPr>
                <w:ilvl w:val="0"/>
                <w:numId w:val="76"/>
              </w:numPr>
              <w:autoSpaceDE w:val="0"/>
              <w:autoSpaceDN w:val="0"/>
              <w:adjustRightInd w:val="0"/>
              <w:spacing w:after="0" w:line="240" w:lineRule="auto"/>
              <w:rPr>
                <w:rFonts w:ascii="Verdana" w:eastAsia="Times New Roman" w:hAnsi="Verdana" w:cs="Verdana"/>
                <w:color w:val="000000"/>
                <w:kern w:val="0"/>
                <w:sz w:val="16"/>
                <w:szCs w:val="16"/>
                <w:lang w:eastAsia="pl-PL"/>
              </w:rPr>
            </w:pPr>
            <w:r w:rsidRPr="00143505">
              <w:rPr>
                <w:rFonts w:ascii="Verdana" w:eastAsia="Times New Roman" w:hAnsi="Verdana" w:cs="Verdana"/>
                <w:color w:val="000000"/>
                <w:kern w:val="0"/>
                <w:sz w:val="16"/>
                <w:szCs w:val="16"/>
                <w:lang w:eastAsia="pl-PL"/>
              </w:rPr>
              <w:t>Łobocki M., Metody i techniki badań pedagogicznych, Oficyna Wydawnicza Impuls, Kraków 2007.</w:t>
            </w:r>
          </w:p>
          <w:p w:rsidR="00143505" w:rsidRPr="00143505" w:rsidRDefault="00143505" w:rsidP="00143505">
            <w:pPr>
              <w:autoSpaceDE w:val="0"/>
              <w:autoSpaceDN w:val="0"/>
              <w:adjustRightInd w:val="0"/>
              <w:spacing w:after="0" w:line="240" w:lineRule="auto"/>
              <w:rPr>
                <w:rFonts w:ascii="Verdana" w:eastAsia="Times New Roman" w:hAnsi="Verdana" w:cs="Verdana"/>
                <w:color w:val="000000"/>
                <w:kern w:val="0"/>
                <w:sz w:val="16"/>
                <w:szCs w:val="16"/>
                <w:lang w:eastAsia="pl-PL"/>
              </w:rPr>
            </w:pPr>
          </w:p>
          <w:p w:rsidR="00143505" w:rsidRPr="00143505" w:rsidRDefault="00143505" w:rsidP="00143505">
            <w:pPr>
              <w:autoSpaceDE w:val="0"/>
              <w:autoSpaceDN w:val="0"/>
              <w:adjustRightInd w:val="0"/>
              <w:spacing w:after="0" w:line="240" w:lineRule="auto"/>
              <w:rPr>
                <w:rFonts w:ascii="Verdana" w:eastAsia="Times New Roman" w:hAnsi="Verdana" w:cs="Verdana"/>
                <w:color w:val="000000"/>
                <w:kern w:val="0"/>
                <w:sz w:val="16"/>
                <w:szCs w:val="16"/>
                <w:lang w:eastAsia="pl-PL"/>
              </w:rPr>
            </w:pPr>
            <w:r w:rsidRPr="00143505">
              <w:rPr>
                <w:rFonts w:ascii="Verdana" w:eastAsia="Times New Roman" w:hAnsi="Verdana" w:cs="Verdana"/>
                <w:color w:val="000000"/>
                <w:kern w:val="0"/>
                <w:sz w:val="16"/>
                <w:szCs w:val="16"/>
                <w:lang w:eastAsia="pl-PL"/>
              </w:rPr>
              <w:t>Literatura uzupełniająca:</w:t>
            </w:r>
          </w:p>
          <w:p w:rsidR="00143505" w:rsidRPr="00143505" w:rsidRDefault="00143505" w:rsidP="0077749B">
            <w:pPr>
              <w:numPr>
                <w:ilvl w:val="0"/>
                <w:numId w:val="77"/>
              </w:numPr>
              <w:autoSpaceDE w:val="0"/>
              <w:autoSpaceDN w:val="0"/>
              <w:adjustRightInd w:val="0"/>
              <w:spacing w:after="0" w:line="240" w:lineRule="auto"/>
              <w:rPr>
                <w:rFonts w:ascii="Verdana" w:eastAsia="Times New Roman" w:hAnsi="Verdana" w:cs="Verdana"/>
                <w:color w:val="000000"/>
                <w:kern w:val="0"/>
                <w:sz w:val="16"/>
                <w:szCs w:val="16"/>
                <w:lang w:eastAsia="pl-PL"/>
              </w:rPr>
            </w:pPr>
            <w:r w:rsidRPr="00143505">
              <w:rPr>
                <w:rFonts w:ascii="Verdana" w:eastAsia="Times New Roman" w:hAnsi="Verdana" w:cs="Verdana"/>
                <w:color w:val="000000"/>
                <w:kern w:val="0"/>
                <w:sz w:val="16"/>
                <w:szCs w:val="16"/>
                <w:lang w:eastAsia="pl-PL"/>
              </w:rPr>
              <w:t>Poznańska S.: Przewodnik etyczny w pielęgniarskich badaniach naukowych. Wydawnictwo OVO, Warszawa 1998.</w:t>
            </w:r>
          </w:p>
          <w:p w:rsidR="00143505" w:rsidRPr="00143505" w:rsidRDefault="00143505" w:rsidP="0077749B">
            <w:pPr>
              <w:numPr>
                <w:ilvl w:val="0"/>
                <w:numId w:val="77"/>
              </w:numPr>
              <w:autoSpaceDE w:val="0"/>
              <w:autoSpaceDN w:val="0"/>
              <w:adjustRightInd w:val="0"/>
              <w:spacing w:after="0" w:line="240" w:lineRule="auto"/>
              <w:rPr>
                <w:rFonts w:ascii="Verdana" w:eastAsia="Times New Roman" w:hAnsi="Verdana" w:cs="Verdana"/>
                <w:color w:val="000000"/>
                <w:kern w:val="0"/>
                <w:sz w:val="16"/>
                <w:szCs w:val="16"/>
                <w:lang w:eastAsia="pl-PL"/>
              </w:rPr>
            </w:pPr>
            <w:r w:rsidRPr="00143505">
              <w:rPr>
                <w:rFonts w:ascii="Verdana" w:eastAsia="Times New Roman" w:hAnsi="Verdana" w:cs="Verdana"/>
                <w:color w:val="000000"/>
                <w:kern w:val="0"/>
                <w:sz w:val="16"/>
                <w:szCs w:val="16"/>
                <w:lang w:eastAsia="pl-PL"/>
              </w:rPr>
              <w:t>Górajek-Jóźwik J. (red.), Filozofia i teorie pielęgniarstwa, Wydawnictwo Czelej, Lublin 2007.</w:t>
            </w:r>
          </w:p>
          <w:p w:rsidR="00143505" w:rsidRPr="00143505" w:rsidRDefault="00143505" w:rsidP="0077749B">
            <w:pPr>
              <w:numPr>
                <w:ilvl w:val="0"/>
                <w:numId w:val="77"/>
              </w:numPr>
              <w:autoSpaceDE w:val="0"/>
              <w:autoSpaceDN w:val="0"/>
              <w:adjustRightInd w:val="0"/>
              <w:spacing w:after="0" w:line="240" w:lineRule="auto"/>
              <w:rPr>
                <w:rFonts w:ascii="Verdana" w:eastAsia="Times New Roman" w:hAnsi="Verdana" w:cs="Verdana"/>
                <w:color w:val="000000"/>
                <w:kern w:val="0"/>
                <w:sz w:val="16"/>
                <w:szCs w:val="16"/>
                <w:lang w:eastAsia="pl-PL"/>
              </w:rPr>
            </w:pPr>
            <w:r w:rsidRPr="00143505">
              <w:rPr>
                <w:rFonts w:ascii="Verdana" w:eastAsia="Times New Roman" w:hAnsi="Verdana" w:cs="Verdana"/>
                <w:color w:val="000000"/>
                <w:kern w:val="0"/>
                <w:sz w:val="16"/>
                <w:szCs w:val="16"/>
                <w:lang w:eastAsia="pl-PL"/>
              </w:rPr>
              <w:t>Kubinowski D., Jakościowe badania pedagogiczne, Wydawnictwo Uniwersytetu Marii Curie-Skłodowskiej, Lublin 2011.</w:t>
            </w:r>
          </w:p>
          <w:p w:rsidR="00143505" w:rsidRPr="00143505" w:rsidRDefault="00143505" w:rsidP="0077749B">
            <w:pPr>
              <w:numPr>
                <w:ilvl w:val="0"/>
                <w:numId w:val="77"/>
              </w:numPr>
              <w:autoSpaceDE w:val="0"/>
              <w:autoSpaceDN w:val="0"/>
              <w:adjustRightInd w:val="0"/>
              <w:spacing w:after="0" w:line="240" w:lineRule="auto"/>
              <w:rPr>
                <w:rFonts w:ascii="Verdana" w:eastAsia="Calibri" w:hAnsi="Verdana" w:cs="Times New Roman"/>
                <w:kern w:val="0"/>
                <w:sz w:val="16"/>
                <w:szCs w:val="16"/>
              </w:rPr>
            </w:pPr>
            <w:r w:rsidRPr="00143505">
              <w:rPr>
                <w:rFonts w:ascii="Verdana" w:eastAsia="Times New Roman" w:hAnsi="Verdana" w:cs="Verdana"/>
                <w:color w:val="000000"/>
                <w:kern w:val="0"/>
                <w:sz w:val="16"/>
                <w:szCs w:val="16"/>
                <w:lang w:eastAsia="pl-PL"/>
              </w:rPr>
              <w:t>Guzik-Tkacz M., Badania diagnostyczne w pedagogice i psychopedagogice, Wydawnictwo Akademickie Żak, Warszawa 2011.</w:t>
            </w:r>
          </w:p>
          <w:p w:rsidR="00143505" w:rsidRPr="00143505" w:rsidRDefault="00143505" w:rsidP="00143505">
            <w:pPr>
              <w:autoSpaceDE w:val="0"/>
              <w:autoSpaceDN w:val="0"/>
              <w:adjustRightInd w:val="0"/>
              <w:spacing w:after="0" w:line="240" w:lineRule="auto"/>
              <w:rPr>
                <w:rFonts w:ascii="Verdana" w:eastAsia="Batang" w:hAnsi="Verdana" w:cs="NimbusRomNo9L-Regu"/>
                <w:kern w:val="0"/>
                <w:sz w:val="16"/>
                <w:szCs w:val="16"/>
                <w:lang w:val="en-US" w:eastAsia="ko-KR" w:bidi="he-IL"/>
              </w:rPr>
            </w:pPr>
          </w:p>
        </w:tc>
      </w:tr>
      <w:tr w:rsidR="00143505" w:rsidRPr="00143505" w:rsidTr="00AF65CF">
        <w:trPr>
          <w:trHeight w:val="397"/>
          <w:jc w:val="center"/>
        </w:trPr>
        <w:tc>
          <w:tcPr>
            <w:tcW w:w="9634" w:type="dxa"/>
            <w:gridSpan w:val="6"/>
            <w:tcBorders>
              <w:bottom w:val="single" w:sz="4" w:space="0" w:color="auto"/>
            </w:tcBorders>
            <w:shd w:val="clear" w:color="auto" w:fill="8DB3E2"/>
            <w:vAlign w:val="center"/>
          </w:tcPr>
          <w:p w:rsidR="00143505" w:rsidRPr="00143505" w:rsidRDefault="00143505" w:rsidP="00143505">
            <w:pPr>
              <w:spacing w:after="0" w:line="240" w:lineRule="auto"/>
              <w:jc w:val="center"/>
              <w:rPr>
                <w:rFonts w:ascii="Verdana" w:eastAsia="Calibri" w:hAnsi="Verdana" w:cs="Times New Roman"/>
                <w:b/>
                <w:kern w:val="0"/>
                <w:sz w:val="16"/>
                <w:szCs w:val="16"/>
              </w:rPr>
            </w:pPr>
            <w:r w:rsidRPr="00143505">
              <w:rPr>
                <w:rFonts w:ascii="Verdana" w:eastAsia="Calibri" w:hAnsi="Verdana" w:cs="Times New Roman"/>
                <w:b/>
                <w:kern w:val="0"/>
                <w:sz w:val="16"/>
                <w:szCs w:val="16"/>
              </w:rPr>
              <w:t>Bilans punktów ECTS</w:t>
            </w:r>
          </w:p>
        </w:tc>
      </w:tr>
      <w:tr w:rsidR="00143505" w:rsidRPr="00143505" w:rsidTr="00AF65CF">
        <w:trPr>
          <w:trHeight w:val="397"/>
          <w:jc w:val="center"/>
        </w:trPr>
        <w:tc>
          <w:tcPr>
            <w:tcW w:w="6833" w:type="dxa"/>
            <w:gridSpan w:val="3"/>
            <w:shd w:val="clear" w:color="auto" w:fill="C6D9F1"/>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 xml:space="preserve">Forma nakładu pracy studenta </w:t>
            </w:r>
          </w:p>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(udział w zajęciach, aktywność, przygotowanie sprawozdania, itp.)</w:t>
            </w:r>
          </w:p>
        </w:tc>
        <w:tc>
          <w:tcPr>
            <w:tcW w:w="2801" w:type="dxa"/>
            <w:gridSpan w:val="3"/>
            <w:shd w:val="clear" w:color="auto" w:fill="C6D9F1"/>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Obciążenie studenta [h]</w:t>
            </w:r>
          </w:p>
        </w:tc>
      </w:tr>
      <w:tr w:rsidR="00143505" w:rsidRPr="00143505" w:rsidTr="00AF65CF">
        <w:trPr>
          <w:trHeight w:val="397"/>
          <w:jc w:val="center"/>
        </w:trPr>
        <w:tc>
          <w:tcPr>
            <w:tcW w:w="9634" w:type="dxa"/>
            <w:gridSpan w:val="6"/>
            <w:shd w:val="clear" w:color="auto" w:fill="F2F2F2"/>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b/>
                <w:kern w:val="0"/>
                <w:sz w:val="16"/>
                <w:szCs w:val="16"/>
              </w:rPr>
              <w:t>Liczba godzin realizowanych przy bezpośrednim udziale nauczyciela akademickiego</w:t>
            </w: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1.1</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Udział w wykładach</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20</w:t>
            </w: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1.2</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Udział w konwersatoriach</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1.3</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Udział w ćwiczeniach</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1.4</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Udział w zajęciach laboratoryjnych</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1.5</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Udział w zajęciach projektowych</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1.6</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Udział w konsultacjach (2 – 3 razy w semestrze)</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1.7</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Udział w konsultacjach projektowych</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1.8</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Udział w egzaminie/kolokwium zaliczeniowym przedmiotu</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1.9</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Inne – jakie? udział w seminarium</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10</w:t>
            </w: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1.10</w:t>
            </w:r>
          </w:p>
        </w:tc>
        <w:tc>
          <w:tcPr>
            <w:tcW w:w="6193" w:type="dxa"/>
            <w:gridSpan w:val="2"/>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Liczba godzin realizowanych przy bezpośrednim udziale nauczyciela akademickiego (suma pozycji 1.1 – 1.9)</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30</w:t>
            </w: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1.11</w:t>
            </w:r>
          </w:p>
        </w:tc>
        <w:tc>
          <w:tcPr>
            <w:tcW w:w="6193" w:type="dxa"/>
            <w:gridSpan w:val="2"/>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Liczba punktów ECTS, uzyskiwanych przez studenta podczas zajęć wymagających bezpośr. udziału nauczyciela akademickiego)</w:t>
            </w:r>
          </w:p>
          <w:p w:rsidR="00143505" w:rsidRPr="00143505" w:rsidRDefault="00143505" w:rsidP="00143505">
            <w:pPr>
              <w:spacing w:after="0" w:line="240" w:lineRule="auto"/>
              <w:rPr>
                <w:rFonts w:ascii="Verdana" w:eastAsia="Calibri" w:hAnsi="Verdana" w:cs="Times New Roman"/>
                <w:i/>
                <w:kern w:val="0"/>
                <w:sz w:val="16"/>
                <w:szCs w:val="16"/>
              </w:rPr>
            </w:pPr>
            <w:r w:rsidRPr="00143505">
              <w:rPr>
                <w:rFonts w:ascii="Verdana" w:eastAsia="Calibri" w:hAnsi="Verdana" w:cs="Times New Roman"/>
                <w:i/>
                <w:kern w:val="0"/>
                <w:sz w:val="16"/>
                <w:szCs w:val="16"/>
              </w:rPr>
              <w:t>(1 pkt ECTS = 25 godzin obciążenia studenta, zaokrąglić do 0,1 pkt ECTS)</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1</w:t>
            </w:r>
          </w:p>
        </w:tc>
      </w:tr>
      <w:tr w:rsidR="00143505" w:rsidRPr="00143505" w:rsidTr="00AF65CF">
        <w:trPr>
          <w:trHeight w:val="397"/>
          <w:jc w:val="center"/>
        </w:trPr>
        <w:tc>
          <w:tcPr>
            <w:tcW w:w="9634" w:type="dxa"/>
            <w:gridSpan w:val="6"/>
            <w:shd w:val="clear" w:color="auto" w:fill="F2F2F2"/>
            <w:vAlign w:val="center"/>
          </w:tcPr>
          <w:p w:rsidR="00143505" w:rsidRPr="00143505" w:rsidRDefault="00143505" w:rsidP="00143505">
            <w:pPr>
              <w:spacing w:after="0" w:line="240" w:lineRule="auto"/>
              <w:jc w:val="center"/>
              <w:rPr>
                <w:rFonts w:ascii="Verdana" w:eastAsia="Calibri" w:hAnsi="Verdana" w:cs="Times New Roman"/>
                <w:b/>
                <w:kern w:val="0"/>
                <w:sz w:val="16"/>
                <w:szCs w:val="16"/>
              </w:rPr>
            </w:pPr>
            <w:r w:rsidRPr="00143505">
              <w:rPr>
                <w:rFonts w:ascii="Verdana" w:eastAsia="Calibri" w:hAnsi="Verdana" w:cs="Times New Roman"/>
                <w:b/>
                <w:kern w:val="0"/>
                <w:sz w:val="16"/>
                <w:szCs w:val="16"/>
              </w:rPr>
              <w:t>Samodzielna praca studenta</w:t>
            </w:r>
          </w:p>
        </w:tc>
      </w:tr>
      <w:tr w:rsidR="00143505" w:rsidRPr="00143505" w:rsidTr="00AF65CF">
        <w:trPr>
          <w:trHeight w:val="397"/>
          <w:jc w:val="center"/>
        </w:trPr>
        <w:tc>
          <w:tcPr>
            <w:tcW w:w="640" w:type="dxa"/>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2.1</w:t>
            </w:r>
          </w:p>
        </w:tc>
        <w:tc>
          <w:tcPr>
            <w:tcW w:w="6193" w:type="dxa"/>
            <w:gridSpan w:val="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Samodzielne studiowanie tematyki wykładów</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10</w:t>
            </w:r>
          </w:p>
        </w:tc>
      </w:tr>
      <w:tr w:rsidR="00143505" w:rsidRPr="00143505" w:rsidTr="00AF65CF">
        <w:trPr>
          <w:trHeight w:val="397"/>
          <w:jc w:val="center"/>
        </w:trPr>
        <w:tc>
          <w:tcPr>
            <w:tcW w:w="640" w:type="dxa"/>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Samodzielne przygotowywanie się do ćwiczeń</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Samodzielne przygotowywanie się do kolokwiów</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lastRenderedPageBreak/>
              <w:t>2.4</w:t>
            </w:r>
          </w:p>
        </w:tc>
        <w:tc>
          <w:tcPr>
            <w:tcW w:w="6193" w:type="dxa"/>
            <w:gridSpan w:val="2"/>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Samodzielne przygotowywanie się do zajęć laboratoryjnych</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Wykonywanie sprawozdań</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Realizacja samodzielnie wykonywanych zadań (projektów, dokumentacji)</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Przygotowanie do kolokwium końcowego z ćwiczeń/laboratorium</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Przygotowanie do egzaminu/kolokwium końcowego z wykładów</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p>
        </w:tc>
      </w:tr>
      <w:tr w:rsidR="00143505" w:rsidRPr="00143505" w:rsidTr="00AF65CF">
        <w:trPr>
          <w:trHeight w:val="397"/>
          <w:jc w:val="center"/>
        </w:trPr>
        <w:tc>
          <w:tcPr>
            <w:tcW w:w="640" w:type="dxa"/>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Inne – jakie? Przygotowywanie się do seminarium</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10</w:t>
            </w: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2.10</w:t>
            </w:r>
          </w:p>
        </w:tc>
        <w:tc>
          <w:tcPr>
            <w:tcW w:w="6193" w:type="dxa"/>
            <w:gridSpan w:val="2"/>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Liczba godzin samodzielnej pracy studenta (suma 2.1 – 2.9)</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20</w:t>
            </w:r>
          </w:p>
        </w:tc>
      </w:tr>
      <w:tr w:rsidR="00143505" w:rsidRPr="00143505" w:rsidTr="00AF65CF">
        <w:trPr>
          <w:trHeight w:val="397"/>
          <w:jc w:val="center"/>
        </w:trPr>
        <w:tc>
          <w:tcPr>
            <w:tcW w:w="640" w:type="dxa"/>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2.11</w:t>
            </w:r>
          </w:p>
        </w:tc>
        <w:tc>
          <w:tcPr>
            <w:tcW w:w="6193" w:type="dxa"/>
            <w:gridSpan w:val="2"/>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 xml:space="preserve">Liczba punktów ECTS, uzyskiwanych przez studenta w ramach samodzielnej pracy </w:t>
            </w:r>
            <w:r w:rsidRPr="00143505">
              <w:rPr>
                <w:rFonts w:ascii="Verdana" w:eastAsia="Calibri" w:hAnsi="Verdana" w:cs="Times New Roman"/>
                <w:i/>
                <w:kern w:val="0"/>
                <w:sz w:val="16"/>
                <w:szCs w:val="16"/>
              </w:rPr>
              <w:t>(1 pkt ECTS = 25-30 godzin obciążenia studenta, zaokrąglić do 0,1 pkt ECTS)</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0,</w:t>
            </w:r>
            <w:r w:rsidR="002947AA">
              <w:rPr>
                <w:rFonts w:ascii="Verdana" w:eastAsia="Calibri" w:hAnsi="Verdana" w:cs="Times New Roman"/>
                <w:kern w:val="0"/>
                <w:sz w:val="16"/>
                <w:szCs w:val="16"/>
              </w:rPr>
              <w:t>5</w:t>
            </w:r>
          </w:p>
        </w:tc>
      </w:tr>
      <w:tr w:rsidR="00143505" w:rsidRPr="00143505" w:rsidTr="00AF65CF">
        <w:trPr>
          <w:trHeight w:val="397"/>
          <w:jc w:val="center"/>
        </w:trPr>
        <w:tc>
          <w:tcPr>
            <w:tcW w:w="6833" w:type="dxa"/>
            <w:gridSpan w:val="3"/>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Sumaryczne obciążenie pracą studenta (suma 1.10+2.10)</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kern w:val="0"/>
                <w:sz w:val="16"/>
                <w:szCs w:val="16"/>
              </w:rPr>
            </w:pPr>
            <w:r w:rsidRPr="00143505">
              <w:rPr>
                <w:rFonts w:ascii="Verdana" w:eastAsia="Calibri" w:hAnsi="Verdana" w:cs="Times New Roman"/>
                <w:kern w:val="0"/>
                <w:sz w:val="16"/>
                <w:szCs w:val="16"/>
              </w:rPr>
              <w:t>50</w:t>
            </w:r>
          </w:p>
        </w:tc>
      </w:tr>
      <w:tr w:rsidR="00143505" w:rsidRPr="00143505" w:rsidTr="00AF65CF">
        <w:trPr>
          <w:trHeight w:val="397"/>
          <w:jc w:val="center"/>
        </w:trPr>
        <w:tc>
          <w:tcPr>
            <w:tcW w:w="6833" w:type="dxa"/>
            <w:gridSpan w:val="3"/>
            <w:shd w:val="clear" w:color="auto" w:fill="C6D9F1"/>
            <w:vAlign w:val="center"/>
          </w:tcPr>
          <w:p w:rsidR="00143505" w:rsidRPr="00143505" w:rsidRDefault="00143505" w:rsidP="00143505">
            <w:pPr>
              <w:spacing w:after="0" w:line="240" w:lineRule="auto"/>
              <w:jc w:val="right"/>
              <w:rPr>
                <w:rFonts w:ascii="Verdana" w:eastAsia="Calibri" w:hAnsi="Verdana" w:cs="Times New Roman"/>
                <w:b/>
                <w:kern w:val="0"/>
                <w:sz w:val="20"/>
                <w:szCs w:val="16"/>
              </w:rPr>
            </w:pPr>
            <w:r w:rsidRPr="00143505">
              <w:rPr>
                <w:rFonts w:ascii="Verdana" w:eastAsia="Calibri" w:hAnsi="Verdana" w:cs="Times New Roman"/>
                <w:b/>
                <w:kern w:val="0"/>
                <w:sz w:val="20"/>
                <w:szCs w:val="16"/>
              </w:rPr>
              <w:t>Punkty ECTS za moduł (suma 1.11+2.11)</w:t>
            </w:r>
          </w:p>
        </w:tc>
        <w:tc>
          <w:tcPr>
            <w:tcW w:w="2801" w:type="dxa"/>
            <w:gridSpan w:val="3"/>
            <w:vAlign w:val="center"/>
          </w:tcPr>
          <w:p w:rsidR="00143505" w:rsidRPr="00143505" w:rsidRDefault="002947AA" w:rsidP="00143505">
            <w:pPr>
              <w:spacing w:after="0" w:line="240" w:lineRule="auto"/>
              <w:jc w:val="center"/>
              <w:rPr>
                <w:rFonts w:ascii="Verdana" w:eastAsia="Calibri" w:hAnsi="Verdana" w:cs="Times New Roman"/>
                <w:b/>
                <w:kern w:val="0"/>
                <w:sz w:val="16"/>
                <w:szCs w:val="16"/>
              </w:rPr>
            </w:pPr>
            <w:r>
              <w:rPr>
                <w:rFonts w:ascii="Verdana" w:eastAsia="Calibri" w:hAnsi="Verdana" w:cs="Times New Roman"/>
                <w:b/>
                <w:kern w:val="0"/>
                <w:sz w:val="16"/>
                <w:szCs w:val="16"/>
              </w:rPr>
              <w:t>1,5</w:t>
            </w:r>
          </w:p>
        </w:tc>
      </w:tr>
      <w:tr w:rsidR="00143505" w:rsidRPr="00143505" w:rsidTr="00AF65CF">
        <w:trPr>
          <w:trHeight w:val="397"/>
          <w:jc w:val="center"/>
        </w:trPr>
        <w:tc>
          <w:tcPr>
            <w:tcW w:w="9634" w:type="dxa"/>
            <w:gridSpan w:val="6"/>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Nakład pracy związany z zajęciami o charakterze praktycznym, w tym</w:t>
            </w:r>
          </w:p>
        </w:tc>
      </w:tr>
      <w:tr w:rsidR="00143505" w:rsidRPr="00143505" w:rsidTr="00AF65CF">
        <w:trPr>
          <w:trHeight w:val="397"/>
          <w:jc w:val="center"/>
        </w:trPr>
        <w:tc>
          <w:tcPr>
            <w:tcW w:w="6833" w:type="dxa"/>
            <w:gridSpan w:val="3"/>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Zajęcia praktyczne (Wydział Nauk o Zdrowiu)</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b/>
                <w:kern w:val="0"/>
                <w:sz w:val="16"/>
                <w:szCs w:val="16"/>
              </w:rPr>
            </w:pPr>
          </w:p>
        </w:tc>
      </w:tr>
      <w:tr w:rsidR="00143505" w:rsidRPr="00143505" w:rsidTr="00AF65CF">
        <w:trPr>
          <w:trHeight w:val="397"/>
          <w:jc w:val="center"/>
        </w:trPr>
        <w:tc>
          <w:tcPr>
            <w:tcW w:w="6833" w:type="dxa"/>
            <w:gridSpan w:val="3"/>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Zajęcia o charakterze praktycznym (1.2 – 1.8, 2.2 – 2.7, inne)</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b/>
                <w:kern w:val="0"/>
                <w:sz w:val="16"/>
                <w:szCs w:val="16"/>
              </w:rPr>
            </w:pPr>
          </w:p>
        </w:tc>
      </w:tr>
      <w:tr w:rsidR="00143505" w:rsidRPr="00143505" w:rsidTr="00AF65CF">
        <w:trPr>
          <w:trHeight w:val="397"/>
          <w:jc w:val="center"/>
        </w:trPr>
        <w:tc>
          <w:tcPr>
            <w:tcW w:w="6833" w:type="dxa"/>
            <w:gridSpan w:val="3"/>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Praktyka zawodowa</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b/>
                <w:kern w:val="0"/>
                <w:sz w:val="16"/>
                <w:szCs w:val="16"/>
              </w:rPr>
            </w:pPr>
          </w:p>
        </w:tc>
      </w:tr>
      <w:tr w:rsidR="00143505" w:rsidRPr="00143505" w:rsidTr="00AF65CF">
        <w:trPr>
          <w:trHeight w:val="397"/>
          <w:jc w:val="center"/>
        </w:trPr>
        <w:tc>
          <w:tcPr>
            <w:tcW w:w="6833" w:type="dxa"/>
            <w:gridSpan w:val="3"/>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Łączny nakład pracy związany z zajęciami o charakterze praktycznym</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b/>
                <w:kern w:val="0"/>
                <w:sz w:val="16"/>
                <w:szCs w:val="16"/>
              </w:rPr>
            </w:pPr>
          </w:p>
        </w:tc>
      </w:tr>
      <w:tr w:rsidR="00143505" w:rsidRPr="00143505" w:rsidTr="00AF65CF">
        <w:trPr>
          <w:trHeight w:val="397"/>
          <w:jc w:val="center"/>
        </w:trPr>
        <w:tc>
          <w:tcPr>
            <w:tcW w:w="6833" w:type="dxa"/>
            <w:gridSpan w:val="3"/>
            <w:shd w:val="clear" w:color="auto" w:fill="C6D9F1"/>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Liczba punktów ECTS, uzyskiwanych przez studenta w ramach zajęć o charakterze praktycznym</w:t>
            </w:r>
          </w:p>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i/>
                <w:kern w:val="0"/>
                <w:sz w:val="16"/>
                <w:szCs w:val="16"/>
              </w:rPr>
              <w:t>(1 pkt ECTS = 25-30 godzin obciążenia studenta, zaokrąglić do 0,1 pkt ECTS)</w:t>
            </w:r>
          </w:p>
        </w:tc>
        <w:tc>
          <w:tcPr>
            <w:tcW w:w="2801" w:type="dxa"/>
            <w:gridSpan w:val="3"/>
            <w:vAlign w:val="center"/>
          </w:tcPr>
          <w:p w:rsidR="00143505" w:rsidRPr="00143505" w:rsidRDefault="00143505" w:rsidP="00143505">
            <w:pPr>
              <w:spacing w:after="0" w:line="240" w:lineRule="auto"/>
              <w:jc w:val="center"/>
              <w:rPr>
                <w:rFonts w:ascii="Verdana" w:eastAsia="Calibri" w:hAnsi="Verdana" w:cs="Times New Roman"/>
                <w:b/>
                <w:kern w:val="0"/>
                <w:sz w:val="16"/>
                <w:szCs w:val="16"/>
              </w:rPr>
            </w:pPr>
          </w:p>
        </w:tc>
      </w:tr>
      <w:tr w:rsidR="00143505" w:rsidRPr="00143505" w:rsidTr="00AF65CF">
        <w:trPr>
          <w:trHeight w:val="397"/>
          <w:jc w:val="center"/>
        </w:trPr>
        <w:tc>
          <w:tcPr>
            <w:tcW w:w="9634" w:type="dxa"/>
            <w:gridSpan w:val="6"/>
            <w:shd w:val="clear" w:color="auto" w:fill="8DB3E2"/>
            <w:vAlign w:val="center"/>
          </w:tcPr>
          <w:p w:rsidR="00143505" w:rsidRPr="00143505" w:rsidRDefault="00143505" w:rsidP="00143505">
            <w:pPr>
              <w:spacing w:after="0" w:line="240" w:lineRule="auto"/>
              <w:rPr>
                <w:rFonts w:ascii="Verdana" w:eastAsia="Calibri" w:hAnsi="Verdana" w:cs="Times New Roman"/>
                <w:b/>
                <w:kern w:val="0"/>
                <w:sz w:val="16"/>
                <w:szCs w:val="16"/>
              </w:rPr>
            </w:pPr>
            <w:r w:rsidRPr="00143505">
              <w:rPr>
                <w:rFonts w:ascii="Verdana" w:eastAsia="Calibri" w:hAnsi="Verdana" w:cs="Times New Roman"/>
                <w:b/>
                <w:kern w:val="0"/>
                <w:sz w:val="16"/>
                <w:szCs w:val="16"/>
              </w:rPr>
              <w:t>Uwagi</w:t>
            </w:r>
          </w:p>
        </w:tc>
      </w:tr>
      <w:tr w:rsidR="00143505" w:rsidRPr="00143505" w:rsidTr="00AF65CF">
        <w:trPr>
          <w:trHeight w:val="397"/>
          <w:jc w:val="center"/>
        </w:trPr>
        <w:tc>
          <w:tcPr>
            <w:tcW w:w="9634" w:type="dxa"/>
            <w:gridSpan w:val="6"/>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40" w:lineRule="auto"/>
              <w:rPr>
                <w:rFonts w:ascii="Verdana" w:eastAsia="Calibri" w:hAnsi="Verdana" w:cs="Times New Roman"/>
                <w:kern w:val="0"/>
                <w:sz w:val="16"/>
                <w:szCs w:val="16"/>
              </w:rPr>
            </w:pPr>
          </w:p>
        </w:tc>
      </w:tr>
      <w:tr w:rsidR="00143505" w:rsidRPr="00143505" w:rsidTr="00AF65CF">
        <w:trPr>
          <w:trHeight w:val="397"/>
          <w:jc w:val="center"/>
        </w:trPr>
        <w:tc>
          <w:tcPr>
            <w:tcW w:w="2244" w:type="dxa"/>
            <w:gridSpan w:val="2"/>
            <w:tcBorders>
              <w:bottom w:val="single" w:sz="4" w:space="0" w:color="auto"/>
            </w:tcBorders>
            <w:shd w:val="clear" w:color="auto" w:fill="8DB3E2"/>
            <w:vAlign w:val="center"/>
          </w:tcPr>
          <w:p w:rsidR="00143505" w:rsidRPr="00143505" w:rsidRDefault="00143505" w:rsidP="00143505">
            <w:pPr>
              <w:spacing w:after="0" w:line="240" w:lineRule="auto"/>
              <w:rPr>
                <w:rFonts w:ascii="Verdana" w:eastAsia="Calibri" w:hAnsi="Verdana" w:cs="Times New Roman"/>
                <w:kern w:val="0"/>
                <w:sz w:val="16"/>
                <w:szCs w:val="16"/>
              </w:rPr>
            </w:pPr>
            <w:r w:rsidRPr="00143505">
              <w:rPr>
                <w:rFonts w:ascii="Verdana" w:eastAsia="Calibri" w:hAnsi="Verdana" w:cs="Times New Roman"/>
                <w:kern w:val="0"/>
                <w:sz w:val="16"/>
                <w:szCs w:val="16"/>
              </w:rPr>
              <w:t>Strona internetowa modułu:</w:t>
            </w:r>
          </w:p>
        </w:tc>
        <w:tc>
          <w:tcPr>
            <w:tcW w:w="7390" w:type="dxa"/>
            <w:gridSpan w:val="4"/>
            <w:tcBorders>
              <w:bottom w:val="single" w:sz="4" w:space="0" w:color="auto"/>
            </w:tcBorders>
            <w:vAlign w:val="center"/>
          </w:tcPr>
          <w:p w:rsidR="00143505" w:rsidRPr="00143505" w:rsidRDefault="00143505" w:rsidP="00143505">
            <w:pPr>
              <w:spacing w:after="0" w:line="240" w:lineRule="auto"/>
              <w:rPr>
                <w:rFonts w:ascii="Verdana" w:eastAsia="Calibri" w:hAnsi="Verdana" w:cs="Times New Roman"/>
                <w:i/>
                <w:kern w:val="0"/>
                <w:sz w:val="16"/>
                <w:szCs w:val="16"/>
              </w:rPr>
            </w:pPr>
            <w:r w:rsidRPr="00143505">
              <w:rPr>
                <w:rFonts w:ascii="Verdana" w:eastAsia="Calibri" w:hAnsi="Verdana" w:cs="Times New Roman"/>
                <w:i/>
                <w:kern w:val="0"/>
                <w:sz w:val="16"/>
                <w:szCs w:val="16"/>
              </w:rPr>
              <w:t>Wpisać adres strony www modułu</w:t>
            </w:r>
          </w:p>
        </w:tc>
      </w:tr>
    </w:tbl>
    <w:p w:rsidR="00143505" w:rsidRPr="00143505" w:rsidRDefault="00143505" w:rsidP="00143505">
      <w:pPr>
        <w:spacing w:after="0" w:line="240" w:lineRule="auto"/>
        <w:rPr>
          <w:rFonts w:ascii="Verdana" w:eastAsia="Calibri" w:hAnsi="Verdana" w:cs="Times New Roman"/>
          <w:kern w:val="0"/>
          <w:sz w:val="16"/>
          <w:szCs w:val="16"/>
        </w:rPr>
      </w:pPr>
    </w:p>
    <w:p w:rsidR="00143505" w:rsidRPr="00143505" w:rsidRDefault="00143505" w:rsidP="00143505">
      <w:pPr>
        <w:spacing w:after="0" w:line="276" w:lineRule="auto"/>
        <w:jc w:val="center"/>
        <w:rPr>
          <w:rFonts w:ascii="Verdana" w:eastAsia="Calibri" w:hAnsi="Verdana" w:cs="Times New Roman"/>
          <w:kern w:val="0"/>
          <w:sz w:val="16"/>
          <w:szCs w:val="16"/>
        </w:rPr>
      </w:pPr>
    </w:p>
    <w:p w:rsidR="00143505" w:rsidRPr="00143505" w:rsidRDefault="00143505" w:rsidP="00143505">
      <w:pPr>
        <w:spacing w:after="0" w:line="240" w:lineRule="auto"/>
        <w:rPr>
          <w:rFonts w:ascii="Times New Roman" w:eastAsia="Times New Roman" w:hAnsi="Times New Roman" w:cs="Times New Roman"/>
          <w:kern w:val="0"/>
          <w:sz w:val="24"/>
          <w:szCs w:val="24"/>
          <w:lang w:eastAsia="pl-PL"/>
        </w:rPr>
      </w:pPr>
    </w:p>
    <w:p w:rsidR="00143505" w:rsidRDefault="00143505"/>
    <w:p w:rsidR="00430D89" w:rsidRDefault="00430D89"/>
    <w:p w:rsidR="00430D89" w:rsidRDefault="00430D89"/>
    <w:p w:rsidR="00430D89" w:rsidRDefault="00430D89"/>
    <w:p w:rsidR="004F18CC" w:rsidRDefault="004F18CC"/>
    <w:p w:rsidR="004F18CC" w:rsidRDefault="004F18CC"/>
    <w:p w:rsidR="004F18CC" w:rsidRDefault="004F18CC"/>
    <w:p w:rsidR="004F18CC" w:rsidRDefault="004F18CC"/>
    <w:p w:rsidR="004F18CC" w:rsidRDefault="004F18CC"/>
    <w:p w:rsidR="00430D89" w:rsidRDefault="00430D89"/>
    <w:p w:rsidR="003F29F6" w:rsidRDefault="003F29F6"/>
    <w:p w:rsidR="003F29F6" w:rsidRDefault="003F29F6"/>
    <w:p w:rsidR="00430D89" w:rsidRPr="00430D89" w:rsidRDefault="00430D89" w:rsidP="00430D89">
      <w:pPr>
        <w:spacing w:after="0" w:line="276" w:lineRule="auto"/>
        <w:jc w:val="center"/>
        <w:rPr>
          <w:rFonts w:ascii="Verdana" w:eastAsia="Calibri" w:hAnsi="Verdana" w:cs="Times New Roman"/>
          <w:b/>
          <w:spacing w:val="30"/>
          <w:kern w:val="0"/>
          <w:sz w:val="18"/>
          <w:szCs w:val="16"/>
        </w:rPr>
      </w:pPr>
      <w:r w:rsidRPr="00430D89">
        <w:rPr>
          <w:rFonts w:ascii="Verdana" w:eastAsia="Calibri" w:hAnsi="Verdana" w:cs="Times New Roman"/>
          <w:b/>
          <w:spacing w:val="30"/>
          <w:kern w:val="0"/>
          <w:sz w:val="18"/>
          <w:szCs w:val="16"/>
        </w:rPr>
        <w:t>SYLABUS MODUŁU (PRZEDMIOTU)</w:t>
      </w:r>
    </w:p>
    <w:p w:rsidR="00430D89" w:rsidRPr="00430D89" w:rsidRDefault="00430D89" w:rsidP="00430D89">
      <w:pPr>
        <w:spacing w:after="0" w:line="276" w:lineRule="auto"/>
        <w:jc w:val="center"/>
        <w:rPr>
          <w:rFonts w:ascii="Verdana" w:eastAsia="Calibri" w:hAnsi="Verdana" w:cs="Times New Roman"/>
          <w:b/>
          <w:kern w:val="0"/>
          <w:sz w:val="16"/>
          <w:szCs w:val="16"/>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109"/>
        <w:gridCol w:w="1757"/>
        <w:gridCol w:w="152"/>
        <w:gridCol w:w="199"/>
        <w:gridCol w:w="332"/>
        <w:gridCol w:w="134"/>
        <w:gridCol w:w="388"/>
        <w:gridCol w:w="521"/>
        <w:gridCol w:w="520"/>
        <w:gridCol w:w="520"/>
        <w:gridCol w:w="529"/>
        <w:gridCol w:w="529"/>
        <w:gridCol w:w="526"/>
        <w:gridCol w:w="151"/>
        <w:gridCol w:w="1175"/>
        <w:gridCol w:w="90"/>
        <w:gridCol w:w="1255"/>
      </w:tblGrid>
      <w:tr w:rsidR="00430D89" w:rsidRPr="00430D89" w:rsidTr="00A711D5">
        <w:trPr>
          <w:trHeight w:val="397"/>
          <w:jc w:val="center"/>
        </w:trPr>
        <w:tc>
          <w:tcPr>
            <w:tcW w:w="1014" w:type="dxa"/>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Kod modułu</w:t>
            </w:r>
          </w:p>
        </w:tc>
        <w:tc>
          <w:tcPr>
            <w:tcW w:w="1890" w:type="dxa"/>
            <w:gridSpan w:val="2"/>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P.1.OS-BD</w:t>
            </w:r>
          </w:p>
        </w:tc>
        <w:tc>
          <w:tcPr>
            <w:tcW w:w="817" w:type="dxa"/>
            <w:gridSpan w:val="4"/>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Nazwa modułu</w:t>
            </w:r>
          </w:p>
        </w:tc>
        <w:tc>
          <w:tcPr>
            <w:tcW w:w="6178" w:type="dxa"/>
            <w:gridSpan w:val="11"/>
            <w:shd w:val="clear" w:color="auto" w:fill="FFFFFF"/>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Seminarium dyplomowe</w:t>
            </w:r>
          </w:p>
        </w:tc>
      </w:tr>
      <w:tr w:rsidR="00430D89" w:rsidRPr="00430D89" w:rsidTr="00A711D5">
        <w:trPr>
          <w:trHeight w:val="397"/>
          <w:jc w:val="center"/>
        </w:trPr>
        <w:tc>
          <w:tcPr>
            <w:tcW w:w="3721" w:type="dxa"/>
            <w:gridSpan w:val="7"/>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Nazwa modułu w języku angielskim</w:t>
            </w:r>
          </w:p>
        </w:tc>
        <w:tc>
          <w:tcPr>
            <w:tcW w:w="6178" w:type="dxa"/>
            <w:gridSpan w:val="11"/>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Graduation seminar</w:t>
            </w:r>
          </w:p>
        </w:tc>
      </w:tr>
      <w:tr w:rsidR="00430D89" w:rsidRPr="00430D89" w:rsidTr="00A711D5">
        <w:trPr>
          <w:trHeight w:val="397"/>
          <w:jc w:val="center"/>
        </w:trPr>
        <w:tc>
          <w:tcPr>
            <w:tcW w:w="3255" w:type="dxa"/>
            <w:gridSpan w:val="5"/>
            <w:tcBorders>
              <w:bottom w:val="single" w:sz="4" w:space="0" w:color="auto"/>
            </w:tcBorders>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Wydział</w:t>
            </w:r>
          </w:p>
        </w:tc>
        <w:tc>
          <w:tcPr>
            <w:tcW w:w="6644" w:type="dxa"/>
            <w:gridSpan w:val="13"/>
            <w:tcBorders>
              <w:bottom w:val="single" w:sz="4" w:space="0" w:color="auto"/>
            </w:tcBorders>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Nauk Medycznych</w:t>
            </w:r>
          </w:p>
        </w:tc>
      </w:tr>
      <w:tr w:rsidR="00430D89" w:rsidRPr="00430D89" w:rsidTr="00A711D5">
        <w:trPr>
          <w:trHeight w:val="397"/>
          <w:jc w:val="center"/>
        </w:trPr>
        <w:tc>
          <w:tcPr>
            <w:tcW w:w="3255" w:type="dxa"/>
            <w:gridSpan w:val="5"/>
            <w:tcBorders>
              <w:bottom w:val="single" w:sz="4" w:space="0" w:color="auto"/>
            </w:tcBorders>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Kierunek</w:t>
            </w:r>
          </w:p>
        </w:tc>
        <w:tc>
          <w:tcPr>
            <w:tcW w:w="6644" w:type="dxa"/>
            <w:gridSpan w:val="13"/>
            <w:tcBorders>
              <w:top w:val="single" w:sz="4" w:space="0" w:color="auto"/>
              <w:bottom w:val="single" w:sz="4" w:space="0" w:color="auto"/>
            </w:tcBorders>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Pielęgniarstwo</w:t>
            </w:r>
          </w:p>
        </w:tc>
      </w:tr>
      <w:tr w:rsidR="00430D89" w:rsidRPr="00430D89" w:rsidTr="00A711D5">
        <w:trPr>
          <w:trHeight w:val="397"/>
          <w:jc w:val="center"/>
        </w:trPr>
        <w:tc>
          <w:tcPr>
            <w:tcW w:w="3255" w:type="dxa"/>
            <w:gridSpan w:val="5"/>
            <w:tcBorders>
              <w:bottom w:val="single" w:sz="4" w:space="0" w:color="auto"/>
            </w:tcBorders>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Forma studiów</w:t>
            </w:r>
          </w:p>
        </w:tc>
        <w:tc>
          <w:tcPr>
            <w:tcW w:w="6644" w:type="dxa"/>
            <w:gridSpan w:val="13"/>
            <w:tcBorders>
              <w:top w:val="single" w:sz="4" w:space="0" w:color="auto"/>
              <w:bottom w:val="single" w:sz="4" w:space="0" w:color="auto"/>
            </w:tcBorders>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 xml:space="preserve">studia stacjonarne </w:t>
            </w:r>
          </w:p>
        </w:tc>
      </w:tr>
      <w:tr w:rsidR="00430D89" w:rsidRPr="00430D89" w:rsidTr="00A711D5">
        <w:trPr>
          <w:trHeight w:val="397"/>
          <w:jc w:val="center"/>
        </w:trPr>
        <w:tc>
          <w:tcPr>
            <w:tcW w:w="3255" w:type="dxa"/>
            <w:gridSpan w:val="5"/>
            <w:tcBorders>
              <w:bottom w:val="single" w:sz="4" w:space="0" w:color="auto"/>
            </w:tcBorders>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Poziom kształcenia</w:t>
            </w:r>
          </w:p>
        </w:tc>
        <w:tc>
          <w:tcPr>
            <w:tcW w:w="6644" w:type="dxa"/>
            <w:gridSpan w:val="13"/>
            <w:tcBorders>
              <w:top w:val="single" w:sz="4" w:space="0" w:color="auto"/>
              <w:bottom w:val="single" w:sz="4" w:space="0" w:color="auto"/>
            </w:tcBorders>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studia pierwszego stopnia licencjackie</w:t>
            </w:r>
          </w:p>
        </w:tc>
      </w:tr>
      <w:tr w:rsidR="00430D89" w:rsidRPr="00430D89" w:rsidTr="00A711D5">
        <w:trPr>
          <w:trHeight w:val="397"/>
          <w:jc w:val="center"/>
        </w:trPr>
        <w:tc>
          <w:tcPr>
            <w:tcW w:w="3255" w:type="dxa"/>
            <w:gridSpan w:val="5"/>
            <w:tcBorders>
              <w:bottom w:val="single" w:sz="4" w:space="0" w:color="auto"/>
            </w:tcBorders>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 xml:space="preserve">Profil kształcenia </w:t>
            </w:r>
          </w:p>
        </w:tc>
        <w:tc>
          <w:tcPr>
            <w:tcW w:w="6644" w:type="dxa"/>
            <w:gridSpan w:val="13"/>
            <w:tcBorders>
              <w:top w:val="single" w:sz="4" w:space="0" w:color="auto"/>
              <w:bottom w:val="single" w:sz="4" w:space="0" w:color="auto"/>
            </w:tcBorders>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praktyczny</w:t>
            </w:r>
          </w:p>
        </w:tc>
      </w:tr>
      <w:tr w:rsidR="00430D89" w:rsidRPr="00430D89" w:rsidTr="00A711D5">
        <w:trPr>
          <w:trHeight w:val="397"/>
          <w:jc w:val="center"/>
        </w:trPr>
        <w:tc>
          <w:tcPr>
            <w:tcW w:w="3255" w:type="dxa"/>
            <w:gridSpan w:val="5"/>
            <w:tcBorders>
              <w:bottom w:val="single" w:sz="4" w:space="0" w:color="auto"/>
            </w:tcBorders>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Przynależność do grupy przedmiotów</w:t>
            </w:r>
          </w:p>
        </w:tc>
        <w:tc>
          <w:tcPr>
            <w:tcW w:w="6644" w:type="dxa"/>
            <w:gridSpan w:val="13"/>
            <w:tcBorders>
              <w:top w:val="single" w:sz="4" w:space="0" w:color="auto"/>
            </w:tcBorders>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D</w:t>
            </w:r>
          </w:p>
        </w:tc>
      </w:tr>
      <w:tr w:rsidR="00430D89" w:rsidRPr="00430D89" w:rsidTr="00A711D5">
        <w:trPr>
          <w:trHeight w:val="397"/>
          <w:jc w:val="center"/>
        </w:trPr>
        <w:tc>
          <w:tcPr>
            <w:tcW w:w="3255" w:type="dxa"/>
            <w:gridSpan w:val="5"/>
            <w:tcBorders>
              <w:bottom w:val="single" w:sz="4" w:space="0" w:color="auto"/>
            </w:tcBorders>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Specjalność</w:t>
            </w:r>
          </w:p>
        </w:tc>
        <w:tc>
          <w:tcPr>
            <w:tcW w:w="6644" w:type="dxa"/>
            <w:gridSpan w:val="13"/>
            <w:tcBorders>
              <w:top w:val="single" w:sz="4" w:space="0" w:color="auto"/>
            </w:tcBorders>
            <w:shd w:val="clear" w:color="auto" w:fill="FFFFFF"/>
            <w:vAlign w:val="center"/>
          </w:tcPr>
          <w:p w:rsidR="00430D89" w:rsidRPr="00430D89" w:rsidRDefault="00430D89" w:rsidP="00430D89">
            <w:pPr>
              <w:spacing w:after="0" w:line="240" w:lineRule="auto"/>
              <w:rPr>
                <w:rFonts w:ascii="Verdana" w:eastAsia="Calibri" w:hAnsi="Verdana" w:cs="Times New Roman"/>
                <w:i/>
                <w:color w:val="365F91"/>
                <w:kern w:val="0"/>
                <w:sz w:val="16"/>
                <w:szCs w:val="16"/>
              </w:rPr>
            </w:pPr>
          </w:p>
        </w:tc>
      </w:tr>
      <w:tr w:rsidR="00430D89" w:rsidRPr="00430D89" w:rsidTr="00A711D5">
        <w:trPr>
          <w:trHeight w:val="397"/>
          <w:jc w:val="center"/>
        </w:trPr>
        <w:tc>
          <w:tcPr>
            <w:tcW w:w="3721" w:type="dxa"/>
            <w:gridSpan w:val="7"/>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Osoba odpowiedzialna za moduł</w:t>
            </w:r>
          </w:p>
        </w:tc>
        <w:tc>
          <w:tcPr>
            <w:tcW w:w="6178" w:type="dxa"/>
            <w:gridSpan w:val="11"/>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p>
        </w:tc>
      </w:tr>
      <w:tr w:rsidR="00430D89" w:rsidRPr="00430D89" w:rsidTr="00A711D5">
        <w:trPr>
          <w:trHeight w:val="397"/>
          <w:jc w:val="center"/>
        </w:trPr>
        <w:tc>
          <w:tcPr>
            <w:tcW w:w="3721" w:type="dxa"/>
            <w:gridSpan w:val="7"/>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Osoby prowadzące zajęcia</w:t>
            </w:r>
          </w:p>
        </w:tc>
        <w:tc>
          <w:tcPr>
            <w:tcW w:w="6178" w:type="dxa"/>
            <w:gridSpan w:val="11"/>
            <w:shd w:val="clear" w:color="auto" w:fill="FFFFFF"/>
            <w:vAlign w:val="center"/>
          </w:tcPr>
          <w:p w:rsidR="00430D89" w:rsidRPr="00A711D5" w:rsidRDefault="00A711D5" w:rsidP="00A711D5">
            <w:pPr>
              <w:spacing w:after="0" w:line="240" w:lineRule="auto"/>
              <w:rPr>
                <w:rFonts w:ascii="Verdana" w:hAnsi="Verdana"/>
                <w:sz w:val="16"/>
                <w:szCs w:val="16"/>
              </w:rPr>
            </w:pPr>
            <w:r w:rsidRPr="00A711D5">
              <w:rPr>
                <w:rFonts w:ascii="Verdana" w:hAnsi="Verdana"/>
                <w:sz w:val="16"/>
                <w:szCs w:val="16"/>
              </w:rPr>
              <w:t xml:space="preserve">mgr Beata Bujak  mgr Renata Cieślak, mgr Elżbieta Dobosz, mgr Karolina Domeradzka, mgr Edyta Dziewięcka, mgr Paulina Gawłowska, mgr Ewa Jachymczyk, mgr Renata Kaszyńska, mgr Edyta Korus, mgr Beata Piasecka,  mgr Halina Piotrowicz, mgr </w:t>
            </w:r>
            <w:r w:rsidRPr="00A711D5">
              <w:rPr>
                <w:rFonts w:ascii="Verdana" w:hAnsi="Verdana" w:cstheme="minorHAnsi"/>
                <w:sz w:val="16"/>
                <w:szCs w:val="16"/>
              </w:rPr>
              <w:t xml:space="preserve">Eliza Polut, </w:t>
            </w:r>
            <w:r w:rsidRPr="00A711D5">
              <w:rPr>
                <w:rFonts w:ascii="Verdana" w:hAnsi="Verdana"/>
                <w:sz w:val="16"/>
                <w:szCs w:val="16"/>
              </w:rPr>
              <w:t>mgr Lucyna Roszewska, mgr Anna Szałas, mgr Małgorzata Świderska, mgr Anna Wilczkowska</w:t>
            </w:r>
          </w:p>
        </w:tc>
      </w:tr>
      <w:tr w:rsidR="00430D89" w:rsidRPr="00430D89" w:rsidTr="00A711D5">
        <w:tblPrEx>
          <w:jc w:val="left"/>
        </w:tblPrEx>
        <w:trPr>
          <w:trHeight w:val="288"/>
        </w:trPr>
        <w:tc>
          <w:tcPr>
            <w:tcW w:w="3056" w:type="dxa"/>
            <w:gridSpan w:val="4"/>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Forma prowadzenia zajęć</w:t>
            </w:r>
          </w:p>
        </w:tc>
        <w:tc>
          <w:tcPr>
            <w:tcW w:w="531" w:type="dxa"/>
            <w:gridSpan w:val="2"/>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W</w:t>
            </w:r>
          </w:p>
        </w:tc>
        <w:tc>
          <w:tcPr>
            <w:tcW w:w="526" w:type="dxa"/>
            <w:gridSpan w:val="2"/>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Ć</w:t>
            </w:r>
          </w:p>
        </w:tc>
        <w:tc>
          <w:tcPr>
            <w:tcW w:w="525" w:type="dxa"/>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K</w:t>
            </w:r>
          </w:p>
        </w:tc>
        <w:tc>
          <w:tcPr>
            <w:tcW w:w="525" w:type="dxa"/>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L</w:t>
            </w:r>
          </w:p>
        </w:tc>
        <w:tc>
          <w:tcPr>
            <w:tcW w:w="525" w:type="dxa"/>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P</w:t>
            </w:r>
          </w:p>
        </w:tc>
        <w:tc>
          <w:tcPr>
            <w:tcW w:w="530" w:type="dxa"/>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Wa</w:t>
            </w:r>
          </w:p>
        </w:tc>
        <w:tc>
          <w:tcPr>
            <w:tcW w:w="531" w:type="dxa"/>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ZP</w:t>
            </w:r>
          </w:p>
        </w:tc>
        <w:tc>
          <w:tcPr>
            <w:tcW w:w="529" w:type="dxa"/>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Pr</w:t>
            </w:r>
          </w:p>
        </w:tc>
        <w:tc>
          <w:tcPr>
            <w:tcW w:w="1273" w:type="dxa"/>
            <w:gridSpan w:val="2"/>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Inne- jakie:</w:t>
            </w:r>
          </w:p>
        </w:tc>
        <w:tc>
          <w:tcPr>
            <w:tcW w:w="1348" w:type="dxa"/>
            <w:gridSpan w:val="2"/>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Seminarium</w:t>
            </w:r>
          </w:p>
        </w:tc>
      </w:tr>
      <w:tr w:rsidR="00430D89" w:rsidRPr="00430D89" w:rsidTr="00A711D5">
        <w:tblPrEx>
          <w:jc w:val="left"/>
        </w:tblPrEx>
        <w:trPr>
          <w:trHeight w:val="361"/>
        </w:trPr>
        <w:tc>
          <w:tcPr>
            <w:tcW w:w="3056" w:type="dxa"/>
            <w:gridSpan w:val="4"/>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Liczba godzin zajęć w sem.</w:t>
            </w:r>
          </w:p>
        </w:tc>
        <w:tc>
          <w:tcPr>
            <w:tcW w:w="531" w:type="dxa"/>
            <w:gridSpan w:val="2"/>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c>
          <w:tcPr>
            <w:tcW w:w="526" w:type="dxa"/>
            <w:gridSpan w:val="2"/>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c>
          <w:tcPr>
            <w:tcW w:w="525" w:type="dxa"/>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c>
          <w:tcPr>
            <w:tcW w:w="525" w:type="dxa"/>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c>
          <w:tcPr>
            <w:tcW w:w="525" w:type="dxa"/>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c>
          <w:tcPr>
            <w:tcW w:w="530" w:type="dxa"/>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c>
          <w:tcPr>
            <w:tcW w:w="531" w:type="dxa"/>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c>
          <w:tcPr>
            <w:tcW w:w="529" w:type="dxa"/>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c>
          <w:tcPr>
            <w:tcW w:w="2621" w:type="dxa"/>
            <w:gridSpan w:val="4"/>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20</w:t>
            </w:r>
          </w:p>
        </w:tc>
      </w:tr>
      <w:tr w:rsidR="00430D89" w:rsidRPr="00430D89" w:rsidTr="00A711D5">
        <w:tblPrEx>
          <w:jc w:val="left"/>
        </w:tblPrEx>
        <w:trPr>
          <w:trHeight w:val="361"/>
        </w:trPr>
        <w:tc>
          <w:tcPr>
            <w:tcW w:w="9899" w:type="dxa"/>
            <w:gridSpan w:val="18"/>
            <w:shd w:val="clear" w:color="auto" w:fill="C6D9F1"/>
            <w:vAlign w:val="center"/>
          </w:tcPr>
          <w:p w:rsidR="00430D89" w:rsidRPr="00430D89" w:rsidRDefault="00430D89" w:rsidP="00430D89">
            <w:pPr>
              <w:spacing w:after="0" w:line="240" w:lineRule="auto"/>
              <w:jc w:val="center"/>
              <w:rPr>
                <w:rFonts w:ascii="Verdana" w:eastAsia="Calibri" w:hAnsi="Verdana" w:cs="Times New Roman"/>
                <w:i/>
                <w:color w:val="365F91"/>
                <w:kern w:val="0"/>
                <w:sz w:val="16"/>
                <w:szCs w:val="16"/>
              </w:rPr>
            </w:pPr>
            <w:r w:rsidRPr="00430D89">
              <w:rPr>
                <w:rFonts w:ascii="Calibri" w:eastAsia="Calibri" w:hAnsi="Calibri" w:cs="Times New Roman"/>
                <w:kern w:val="0"/>
                <w:sz w:val="20"/>
              </w:rPr>
              <w:t xml:space="preserve">Legenda: W – wykład, Ć – ćwiczenia, K- konwersatorium, L – laboratorium, P – projekt, Wa – warsztaty, </w:t>
            </w:r>
            <w:r w:rsidRPr="00430D89">
              <w:rPr>
                <w:rFonts w:ascii="Calibri" w:eastAsia="Calibri" w:hAnsi="Calibri" w:cs="Times New Roman"/>
                <w:kern w:val="0"/>
                <w:sz w:val="20"/>
              </w:rPr>
              <w:br/>
              <w:t>ZP – zajęcia praktyczne, Pr – praktyka</w:t>
            </w:r>
          </w:p>
        </w:tc>
      </w:tr>
      <w:tr w:rsidR="00430D89" w:rsidRPr="00430D89" w:rsidTr="003F29F6">
        <w:tblPrEx>
          <w:jc w:val="left"/>
        </w:tblPrEx>
        <w:trPr>
          <w:trHeight w:val="563"/>
        </w:trPr>
        <w:tc>
          <w:tcPr>
            <w:tcW w:w="3056" w:type="dxa"/>
            <w:gridSpan w:val="4"/>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Semestr(y) zajęć dla kierunku kształcenia</w:t>
            </w:r>
          </w:p>
        </w:tc>
        <w:tc>
          <w:tcPr>
            <w:tcW w:w="2632" w:type="dxa"/>
            <w:gridSpan w:val="7"/>
            <w:shd w:val="clear" w:color="auto" w:fill="auto"/>
            <w:vAlign w:val="center"/>
          </w:tcPr>
          <w:p w:rsidR="00090E90" w:rsidRDefault="00090E90" w:rsidP="00090E90">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6 sem</w:t>
            </w:r>
            <w:r w:rsidR="003F29F6">
              <w:rPr>
                <w:rFonts w:ascii="Verdana" w:eastAsia="Calibri" w:hAnsi="Verdana" w:cs="Times New Roman"/>
                <w:kern w:val="0"/>
                <w:sz w:val="16"/>
                <w:szCs w:val="16"/>
              </w:rPr>
              <w:t>.  V-1</w:t>
            </w:r>
            <w:r>
              <w:rPr>
                <w:rFonts w:ascii="Verdana" w:eastAsia="Calibri" w:hAnsi="Verdana" w:cs="Times New Roman"/>
                <w:kern w:val="0"/>
                <w:sz w:val="16"/>
                <w:szCs w:val="16"/>
              </w:rPr>
              <w:t>0;</w:t>
            </w:r>
            <w:r w:rsidR="003F29F6">
              <w:rPr>
                <w:rFonts w:ascii="Verdana" w:eastAsia="Calibri" w:hAnsi="Verdana" w:cs="Times New Roman"/>
                <w:kern w:val="0"/>
                <w:sz w:val="16"/>
                <w:szCs w:val="16"/>
              </w:rPr>
              <w:t xml:space="preserve">  VI-10</w:t>
            </w:r>
          </w:p>
          <w:p w:rsidR="00430D89" w:rsidRPr="00430D89" w:rsidRDefault="00090E90" w:rsidP="00090E90">
            <w:pPr>
              <w:spacing w:after="0" w:line="240" w:lineRule="auto"/>
              <w:rPr>
                <w:rFonts w:ascii="Verdana" w:eastAsia="Calibri" w:hAnsi="Verdana" w:cs="Times New Roman"/>
                <w:kern w:val="0"/>
                <w:sz w:val="16"/>
                <w:szCs w:val="16"/>
              </w:rPr>
            </w:pPr>
            <w:r>
              <w:rPr>
                <w:rFonts w:ascii="Verdana" w:eastAsia="Calibri" w:hAnsi="Verdana" w:cs="Times New Roman"/>
                <w:kern w:val="0"/>
                <w:sz w:val="16"/>
                <w:szCs w:val="16"/>
              </w:rPr>
              <w:t>7 sem.  V</w:t>
            </w:r>
            <w:r w:rsidR="003F29F6">
              <w:rPr>
                <w:rFonts w:ascii="Verdana" w:eastAsia="Calibri" w:hAnsi="Verdana" w:cs="Times New Roman"/>
                <w:kern w:val="0"/>
                <w:sz w:val="16"/>
                <w:szCs w:val="16"/>
              </w:rPr>
              <w:t>I- 1</w:t>
            </w:r>
            <w:r>
              <w:rPr>
                <w:rFonts w:ascii="Verdana" w:eastAsia="Calibri" w:hAnsi="Verdana" w:cs="Times New Roman"/>
                <w:kern w:val="0"/>
                <w:sz w:val="16"/>
                <w:szCs w:val="16"/>
              </w:rPr>
              <w:t>0</w:t>
            </w:r>
            <w:r w:rsidR="003F29F6">
              <w:rPr>
                <w:rFonts w:ascii="Verdana" w:eastAsia="Calibri" w:hAnsi="Verdana" w:cs="Times New Roman"/>
                <w:kern w:val="0"/>
                <w:sz w:val="16"/>
                <w:szCs w:val="16"/>
              </w:rPr>
              <w:t>;  VII-10</w:t>
            </w:r>
          </w:p>
        </w:tc>
        <w:tc>
          <w:tcPr>
            <w:tcW w:w="1732" w:type="dxa"/>
            <w:gridSpan w:val="4"/>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Liczba punktów ECTS za moduł</w:t>
            </w:r>
          </w:p>
        </w:tc>
        <w:tc>
          <w:tcPr>
            <w:tcW w:w="2479" w:type="dxa"/>
            <w:gridSpan w:val="3"/>
            <w:shd w:val="clear" w:color="auto" w:fill="auto"/>
            <w:vAlign w:val="center"/>
          </w:tcPr>
          <w:p w:rsidR="00430D89" w:rsidRPr="003F29F6" w:rsidRDefault="002947AA" w:rsidP="00430D89">
            <w:pPr>
              <w:spacing w:after="0" w:line="240" w:lineRule="auto"/>
              <w:jc w:val="center"/>
              <w:rPr>
                <w:rFonts w:ascii="Verdana" w:eastAsia="Calibri" w:hAnsi="Verdana" w:cs="Times New Roman"/>
                <w:b/>
                <w:kern w:val="0"/>
                <w:sz w:val="16"/>
                <w:szCs w:val="16"/>
              </w:rPr>
            </w:pPr>
            <w:r w:rsidRPr="003F29F6">
              <w:rPr>
                <w:rFonts w:ascii="Verdana" w:eastAsia="Calibri" w:hAnsi="Verdana" w:cs="Times New Roman"/>
                <w:b/>
                <w:kern w:val="0"/>
                <w:sz w:val="16"/>
                <w:szCs w:val="16"/>
              </w:rPr>
              <w:t>1,5</w:t>
            </w:r>
          </w:p>
        </w:tc>
      </w:tr>
      <w:tr w:rsidR="00430D89" w:rsidRPr="00430D89" w:rsidTr="00A711D5">
        <w:tblPrEx>
          <w:jc w:val="left"/>
        </w:tblPrEx>
        <w:trPr>
          <w:trHeight w:val="361"/>
        </w:trPr>
        <w:tc>
          <w:tcPr>
            <w:tcW w:w="3056" w:type="dxa"/>
            <w:gridSpan w:val="4"/>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Status przedmiotu</w:t>
            </w:r>
          </w:p>
        </w:tc>
        <w:tc>
          <w:tcPr>
            <w:tcW w:w="2632" w:type="dxa"/>
            <w:gridSpan w:val="7"/>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 xml:space="preserve">obowiązkowy </w:t>
            </w:r>
          </w:p>
        </w:tc>
        <w:tc>
          <w:tcPr>
            <w:tcW w:w="1732" w:type="dxa"/>
            <w:gridSpan w:val="4"/>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Język wykładowy</w:t>
            </w:r>
          </w:p>
        </w:tc>
        <w:tc>
          <w:tcPr>
            <w:tcW w:w="2479" w:type="dxa"/>
            <w:gridSpan w:val="3"/>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polski</w:t>
            </w:r>
          </w:p>
        </w:tc>
      </w:tr>
      <w:tr w:rsidR="00430D89" w:rsidRPr="00430D89" w:rsidTr="00A711D5">
        <w:tblPrEx>
          <w:jc w:val="left"/>
        </w:tblPrEx>
        <w:trPr>
          <w:trHeight w:val="361"/>
        </w:trPr>
        <w:tc>
          <w:tcPr>
            <w:tcW w:w="3056" w:type="dxa"/>
            <w:gridSpan w:val="4"/>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Wymagania wstępne</w:t>
            </w:r>
          </w:p>
        </w:tc>
        <w:tc>
          <w:tcPr>
            <w:tcW w:w="6843" w:type="dxa"/>
            <w:gridSpan w:val="14"/>
            <w:shd w:val="clear" w:color="auto" w:fill="auto"/>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Wiedza, umiejętności i kompetencje z zakresu prowadzenia badań naukowych    w pielęgniarstwie</w:t>
            </w:r>
          </w:p>
        </w:tc>
      </w:tr>
      <w:tr w:rsidR="00430D89" w:rsidRPr="00430D89" w:rsidTr="00A711D5">
        <w:tblPrEx>
          <w:jc w:val="left"/>
        </w:tblPrEx>
        <w:trPr>
          <w:trHeight w:val="288"/>
        </w:trPr>
        <w:tc>
          <w:tcPr>
            <w:tcW w:w="9899" w:type="dxa"/>
            <w:gridSpan w:val="18"/>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Cele kształcenia</w:t>
            </w:r>
          </w:p>
        </w:tc>
      </w:tr>
      <w:tr w:rsidR="00430D89" w:rsidRPr="00430D89" w:rsidTr="00A711D5">
        <w:tblPrEx>
          <w:jc w:val="left"/>
        </w:tblPrEx>
        <w:trPr>
          <w:trHeight w:val="361"/>
        </w:trPr>
        <w:tc>
          <w:tcPr>
            <w:tcW w:w="9899" w:type="dxa"/>
            <w:gridSpan w:val="18"/>
            <w:shd w:val="clear" w:color="auto" w:fill="FFFFFF"/>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Przygotowanie studenta do obrony pracy dyplomowej</w:t>
            </w:r>
          </w:p>
        </w:tc>
      </w:tr>
      <w:tr w:rsidR="00430D89" w:rsidRPr="00430D89" w:rsidTr="00A711D5">
        <w:trPr>
          <w:trHeight w:val="397"/>
          <w:jc w:val="center"/>
        </w:trPr>
        <w:tc>
          <w:tcPr>
            <w:tcW w:w="9899" w:type="dxa"/>
            <w:gridSpan w:val="18"/>
            <w:tcBorders>
              <w:bottom w:val="single" w:sz="4" w:space="0" w:color="auto"/>
            </w:tcBorders>
            <w:shd w:val="clear" w:color="auto" w:fill="8DB3E2"/>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Batang" w:hAnsi="Verdana" w:cs="Times New Roman"/>
                <w:b/>
                <w:kern w:val="0"/>
                <w:sz w:val="16"/>
                <w:szCs w:val="16"/>
                <w:lang w:eastAsia="pl-PL"/>
              </w:rPr>
              <w:t>Opis efektów kształcenia</w:t>
            </w:r>
            <w:r w:rsidRPr="00430D89">
              <w:rPr>
                <w:rFonts w:ascii="Verdana" w:eastAsia="Calibri" w:hAnsi="Verdana" w:cs="Times New Roman"/>
                <w:b/>
                <w:kern w:val="0"/>
                <w:sz w:val="16"/>
                <w:szCs w:val="16"/>
              </w:rPr>
              <w:t xml:space="preserve"> dla modułu (przedmiotu)</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558"/>
          <w:jc w:val="center"/>
        </w:trPr>
        <w:tc>
          <w:tcPr>
            <w:tcW w:w="1124" w:type="dxa"/>
            <w:gridSpan w:val="2"/>
            <w:tcBorders>
              <w:top w:val="single" w:sz="6" w:space="0" w:color="auto"/>
              <w:left w:val="single" w:sz="6" w:space="0" w:color="auto"/>
              <w:bottom w:val="single" w:sz="6" w:space="0" w:color="auto"/>
            </w:tcBorders>
            <w:shd w:val="clear" w:color="auto" w:fill="C6D9F1"/>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 xml:space="preserve">Efekt kształcenia </w:t>
            </w:r>
          </w:p>
        </w:tc>
        <w:tc>
          <w:tcPr>
            <w:tcW w:w="6154" w:type="dxa"/>
            <w:gridSpan w:val="12"/>
            <w:tcBorders>
              <w:top w:val="single" w:sz="6" w:space="0" w:color="auto"/>
              <w:bottom w:val="single" w:sz="6" w:space="0" w:color="auto"/>
            </w:tcBorders>
            <w:shd w:val="clear" w:color="auto" w:fill="C6D9F1"/>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Student, który zaliczył moduł (przedmiot)</w:t>
            </w:r>
          </w:p>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wie/umie/potrafi:</w:t>
            </w:r>
          </w:p>
        </w:tc>
        <w:tc>
          <w:tcPr>
            <w:tcW w:w="1364" w:type="dxa"/>
            <w:gridSpan w:val="3"/>
            <w:tcBorders>
              <w:top w:val="single" w:sz="6" w:space="0" w:color="auto"/>
              <w:bottom w:val="single" w:sz="6" w:space="0" w:color="auto"/>
            </w:tcBorders>
            <w:shd w:val="clear" w:color="auto" w:fill="C6D9F1"/>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SYMBOL (odniesienie do efektów kierunkowych)</w:t>
            </w:r>
          </w:p>
        </w:tc>
        <w:tc>
          <w:tcPr>
            <w:tcW w:w="1257" w:type="dxa"/>
            <w:tcBorders>
              <w:top w:val="single" w:sz="6" w:space="0" w:color="auto"/>
              <w:bottom w:val="single" w:sz="6" w:space="0" w:color="auto"/>
              <w:right w:val="single" w:sz="4" w:space="0" w:color="auto"/>
            </w:tcBorders>
            <w:shd w:val="clear" w:color="auto" w:fill="C6D9F1"/>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SYMBOL (odniesienie do efektów obszarowych)</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899" w:type="dxa"/>
            <w:gridSpan w:val="18"/>
            <w:tcBorders>
              <w:top w:val="single" w:sz="6" w:space="0" w:color="auto"/>
              <w:left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WIEDZA</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gridSpan w:val="2"/>
            <w:tcBorders>
              <w:top w:val="single" w:sz="6" w:space="0" w:color="auto"/>
              <w:left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W1</w:t>
            </w:r>
          </w:p>
        </w:tc>
        <w:tc>
          <w:tcPr>
            <w:tcW w:w="6154" w:type="dxa"/>
            <w:gridSpan w:val="12"/>
            <w:tcBorders>
              <w:top w:val="single" w:sz="6" w:space="0" w:color="auto"/>
              <w:bottom w:val="single" w:sz="6" w:space="0" w:color="auto"/>
            </w:tcBorders>
            <w:vAlign w:val="center"/>
          </w:tcPr>
          <w:p w:rsidR="00430D89" w:rsidRPr="00430D89" w:rsidRDefault="00430D89" w:rsidP="00430D89">
            <w:pPr>
              <w:spacing w:after="0" w:line="276" w:lineRule="auto"/>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przedmiot, cel, obszar badań naukowych i paradygmaty pielęgniarstwa</w:t>
            </w:r>
          </w:p>
        </w:tc>
        <w:tc>
          <w:tcPr>
            <w:tcW w:w="1364" w:type="dxa"/>
            <w:gridSpan w:val="3"/>
            <w:tcBorders>
              <w:top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PIEL.1P_W137</w:t>
            </w:r>
          </w:p>
        </w:tc>
        <w:tc>
          <w:tcPr>
            <w:tcW w:w="1257" w:type="dxa"/>
            <w:tcBorders>
              <w:top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D.W38.</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315"/>
          <w:jc w:val="center"/>
        </w:trPr>
        <w:tc>
          <w:tcPr>
            <w:tcW w:w="1124" w:type="dxa"/>
            <w:gridSpan w:val="2"/>
            <w:tcBorders>
              <w:top w:val="single" w:sz="6" w:space="0" w:color="auto"/>
              <w:left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W2</w:t>
            </w:r>
          </w:p>
        </w:tc>
        <w:tc>
          <w:tcPr>
            <w:tcW w:w="6154" w:type="dxa"/>
            <w:gridSpan w:val="12"/>
            <w:tcBorders>
              <w:top w:val="single" w:sz="6" w:space="0" w:color="auto"/>
              <w:bottom w:val="single" w:sz="6" w:space="0" w:color="auto"/>
            </w:tcBorders>
            <w:vAlign w:val="center"/>
          </w:tcPr>
          <w:p w:rsidR="00430D89" w:rsidRPr="00430D89" w:rsidRDefault="00430D89" w:rsidP="00430D89">
            <w:pPr>
              <w:spacing w:after="0" w:line="240" w:lineRule="auto"/>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metody i techniki prowadzenia badań naukowych</w:t>
            </w:r>
          </w:p>
        </w:tc>
        <w:tc>
          <w:tcPr>
            <w:tcW w:w="1364" w:type="dxa"/>
            <w:gridSpan w:val="3"/>
            <w:tcBorders>
              <w:top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PIEL.1P_W138</w:t>
            </w:r>
          </w:p>
        </w:tc>
        <w:tc>
          <w:tcPr>
            <w:tcW w:w="1257" w:type="dxa"/>
            <w:tcBorders>
              <w:top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D.W39.</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gridSpan w:val="2"/>
            <w:tcBorders>
              <w:top w:val="single" w:sz="6" w:space="0" w:color="auto"/>
              <w:left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W3</w:t>
            </w:r>
          </w:p>
        </w:tc>
        <w:tc>
          <w:tcPr>
            <w:tcW w:w="6154" w:type="dxa"/>
            <w:gridSpan w:val="12"/>
            <w:tcBorders>
              <w:top w:val="single" w:sz="6" w:space="0" w:color="auto"/>
              <w:bottom w:val="single" w:sz="6" w:space="0" w:color="auto"/>
            </w:tcBorders>
            <w:vAlign w:val="center"/>
          </w:tcPr>
          <w:p w:rsidR="00430D89" w:rsidRPr="00430D89" w:rsidRDefault="00430D89" w:rsidP="00430D89">
            <w:pPr>
              <w:spacing w:after="0" w:line="276" w:lineRule="auto"/>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zasady etyki w prowadzeniu badań naukowych i podstawowe regulacje prawne z zakresu prawa autorskiego i prawa ochrony własności intelektualnej</w:t>
            </w:r>
          </w:p>
        </w:tc>
        <w:tc>
          <w:tcPr>
            <w:tcW w:w="1364" w:type="dxa"/>
            <w:gridSpan w:val="3"/>
            <w:tcBorders>
              <w:top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PIEL.1P_W139</w:t>
            </w:r>
          </w:p>
        </w:tc>
        <w:tc>
          <w:tcPr>
            <w:tcW w:w="1257" w:type="dxa"/>
            <w:tcBorders>
              <w:top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D.W.40.</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899" w:type="dxa"/>
            <w:gridSpan w:val="18"/>
            <w:tcBorders>
              <w:top w:val="single" w:sz="6" w:space="0" w:color="auto"/>
              <w:left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UMIEJĘTNOŚCI</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gridSpan w:val="2"/>
            <w:tcBorders>
              <w:top w:val="single" w:sz="6" w:space="0" w:color="auto"/>
              <w:left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U1</w:t>
            </w:r>
          </w:p>
        </w:tc>
        <w:tc>
          <w:tcPr>
            <w:tcW w:w="6154" w:type="dxa"/>
            <w:gridSpan w:val="12"/>
            <w:tcBorders>
              <w:top w:val="single" w:sz="6" w:space="0" w:color="auto"/>
              <w:bottom w:val="single" w:sz="6" w:space="0" w:color="auto"/>
            </w:tcBorders>
            <w:vAlign w:val="center"/>
          </w:tcPr>
          <w:p w:rsidR="00430D89" w:rsidRPr="00430D89" w:rsidRDefault="00430D89" w:rsidP="00430D89">
            <w:pPr>
              <w:spacing w:after="0" w:line="276" w:lineRule="auto"/>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krytycznie analizować publikowane wyniki badań naukowych</w:t>
            </w:r>
          </w:p>
        </w:tc>
        <w:tc>
          <w:tcPr>
            <w:tcW w:w="1364" w:type="dxa"/>
            <w:gridSpan w:val="3"/>
            <w:tcBorders>
              <w:top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PIEL.1P_U115</w:t>
            </w:r>
          </w:p>
        </w:tc>
        <w:tc>
          <w:tcPr>
            <w:tcW w:w="1257" w:type="dxa"/>
            <w:tcBorders>
              <w:top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D.U31.</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gridSpan w:val="2"/>
            <w:tcBorders>
              <w:top w:val="single" w:sz="6" w:space="0" w:color="auto"/>
              <w:left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U2</w:t>
            </w:r>
          </w:p>
        </w:tc>
        <w:tc>
          <w:tcPr>
            <w:tcW w:w="6154" w:type="dxa"/>
            <w:gridSpan w:val="12"/>
            <w:tcBorders>
              <w:top w:val="single" w:sz="6" w:space="0" w:color="auto"/>
              <w:bottom w:val="single" w:sz="6" w:space="0" w:color="auto"/>
            </w:tcBorders>
            <w:vAlign w:val="center"/>
          </w:tcPr>
          <w:p w:rsidR="00430D89" w:rsidRPr="00430D89" w:rsidRDefault="00430D89" w:rsidP="00430D89">
            <w:pPr>
              <w:spacing w:after="0" w:line="276" w:lineRule="auto"/>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przeprowadzać badania jakościowe, posługując się narzędziami badawczymi</w:t>
            </w:r>
          </w:p>
        </w:tc>
        <w:tc>
          <w:tcPr>
            <w:tcW w:w="1364" w:type="dxa"/>
            <w:gridSpan w:val="3"/>
            <w:tcBorders>
              <w:top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PIEL.1P_U116</w:t>
            </w:r>
          </w:p>
        </w:tc>
        <w:tc>
          <w:tcPr>
            <w:tcW w:w="1257" w:type="dxa"/>
            <w:tcBorders>
              <w:top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D.U32.</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9899" w:type="dxa"/>
            <w:gridSpan w:val="18"/>
            <w:tcBorders>
              <w:top w:val="single" w:sz="6" w:space="0" w:color="auto"/>
              <w:left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KOMPETENCJE</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gridSpan w:val="2"/>
            <w:tcBorders>
              <w:top w:val="single" w:sz="6" w:space="0" w:color="auto"/>
              <w:left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K1</w:t>
            </w:r>
          </w:p>
        </w:tc>
        <w:tc>
          <w:tcPr>
            <w:tcW w:w="6154" w:type="dxa"/>
            <w:gridSpan w:val="12"/>
            <w:tcBorders>
              <w:top w:val="single" w:sz="6" w:space="0" w:color="auto"/>
              <w:bottom w:val="single" w:sz="6" w:space="0" w:color="auto"/>
            </w:tcBorders>
            <w:vAlign w:val="center"/>
          </w:tcPr>
          <w:p w:rsidR="00430D89" w:rsidRPr="00430D89" w:rsidRDefault="00430D89" w:rsidP="00430D89">
            <w:pPr>
              <w:spacing w:after="0" w:line="276" w:lineRule="auto"/>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dostrzegać i rozpoznawać własne ograniczenia w zakresie wiedzy, umiejętności i kompetencji społecznych oraz dokonywać samooceny deficytów i potrzeb edukacyjnych</w:t>
            </w:r>
          </w:p>
        </w:tc>
        <w:tc>
          <w:tcPr>
            <w:tcW w:w="1364" w:type="dxa"/>
            <w:gridSpan w:val="3"/>
            <w:tcBorders>
              <w:top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PIEL.1P_K7</w:t>
            </w:r>
          </w:p>
        </w:tc>
        <w:tc>
          <w:tcPr>
            <w:tcW w:w="1257" w:type="dxa"/>
            <w:tcBorders>
              <w:top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K.7.</w:t>
            </w:r>
          </w:p>
        </w:tc>
      </w:tr>
      <w:tr w:rsidR="00430D89" w:rsidRPr="00430D89" w:rsidTr="00A711D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284"/>
          <w:jc w:val="center"/>
        </w:trPr>
        <w:tc>
          <w:tcPr>
            <w:tcW w:w="1124" w:type="dxa"/>
            <w:gridSpan w:val="2"/>
            <w:tcBorders>
              <w:top w:val="single" w:sz="6" w:space="0" w:color="auto"/>
              <w:left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K2</w:t>
            </w:r>
          </w:p>
        </w:tc>
        <w:tc>
          <w:tcPr>
            <w:tcW w:w="6154" w:type="dxa"/>
            <w:gridSpan w:val="12"/>
            <w:tcBorders>
              <w:top w:val="single" w:sz="6" w:space="0" w:color="auto"/>
              <w:bottom w:val="single" w:sz="6" w:space="0" w:color="auto"/>
            </w:tcBorders>
            <w:vAlign w:val="center"/>
          </w:tcPr>
          <w:p w:rsidR="00430D89" w:rsidRPr="00430D89" w:rsidRDefault="00430D89" w:rsidP="00430D89">
            <w:pPr>
              <w:spacing w:after="0" w:line="276" w:lineRule="auto"/>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zasięgać opinii ekspertów w przypadku trudności z samodzielnym rozwiązaniem problemu</w:t>
            </w:r>
          </w:p>
        </w:tc>
        <w:tc>
          <w:tcPr>
            <w:tcW w:w="1364" w:type="dxa"/>
            <w:gridSpan w:val="3"/>
            <w:tcBorders>
              <w:top w:val="single" w:sz="6" w:space="0" w:color="auto"/>
              <w:bottom w:val="single" w:sz="6"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PIEL.1P_K5</w:t>
            </w:r>
          </w:p>
        </w:tc>
        <w:tc>
          <w:tcPr>
            <w:tcW w:w="1257" w:type="dxa"/>
            <w:tcBorders>
              <w:top w:val="single" w:sz="6" w:space="0" w:color="auto"/>
              <w:bottom w:val="single" w:sz="6" w:space="0" w:color="auto"/>
              <w:right w:val="single" w:sz="4" w:space="0" w:color="auto"/>
            </w:tcBorders>
            <w:vAlign w:val="center"/>
          </w:tcPr>
          <w:p w:rsidR="00430D89" w:rsidRPr="00430D89" w:rsidRDefault="00430D89" w:rsidP="00430D89">
            <w:pPr>
              <w:spacing w:after="0" w:line="276" w:lineRule="auto"/>
              <w:jc w:val="center"/>
              <w:rPr>
                <w:rFonts w:ascii="Verdana" w:eastAsia="Times New Roman" w:hAnsi="Verdana" w:cs="Times New Roman"/>
                <w:kern w:val="0"/>
                <w:sz w:val="14"/>
                <w:szCs w:val="16"/>
                <w:lang w:eastAsia="pl-PL"/>
              </w:rPr>
            </w:pPr>
            <w:r w:rsidRPr="00430D89">
              <w:rPr>
                <w:rFonts w:ascii="Verdana" w:eastAsia="Times New Roman" w:hAnsi="Verdana" w:cs="Times New Roman"/>
                <w:kern w:val="0"/>
                <w:sz w:val="14"/>
                <w:szCs w:val="16"/>
                <w:lang w:eastAsia="pl-PL"/>
              </w:rPr>
              <w:t>K.5.</w:t>
            </w:r>
          </w:p>
        </w:tc>
      </w:tr>
    </w:tbl>
    <w:p w:rsidR="00430D89" w:rsidRPr="00430D89" w:rsidRDefault="00430D89" w:rsidP="00430D89">
      <w:pPr>
        <w:autoSpaceDE w:val="0"/>
        <w:autoSpaceDN w:val="0"/>
        <w:adjustRightInd w:val="0"/>
        <w:spacing w:after="0" w:line="276" w:lineRule="auto"/>
        <w:rPr>
          <w:rFonts w:ascii="Arial" w:eastAsia="Batang" w:hAnsi="Arial" w:cs="Arial"/>
          <w:b/>
          <w:kern w:val="0"/>
          <w:sz w:val="16"/>
          <w:szCs w:val="16"/>
          <w:lang w:eastAsia="pl-PL"/>
        </w:rPr>
      </w:pPr>
    </w:p>
    <w:p w:rsidR="00430D89" w:rsidRPr="00430D89" w:rsidRDefault="00430D89" w:rsidP="00430D89">
      <w:pPr>
        <w:autoSpaceDE w:val="0"/>
        <w:autoSpaceDN w:val="0"/>
        <w:adjustRightInd w:val="0"/>
        <w:spacing w:after="0" w:line="276" w:lineRule="auto"/>
        <w:rPr>
          <w:rFonts w:ascii="Verdana" w:eastAsia="Batang" w:hAnsi="Verdana" w:cs="Times New Roman"/>
          <w:b/>
          <w:kern w:val="0"/>
          <w:sz w:val="16"/>
          <w:szCs w:val="16"/>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87"/>
        <w:gridCol w:w="787"/>
        <w:gridCol w:w="788"/>
        <w:gridCol w:w="787"/>
        <w:gridCol w:w="788"/>
        <w:gridCol w:w="787"/>
        <w:gridCol w:w="788"/>
        <w:gridCol w:w="787"/>
        <w:gridCol w:w="788"/>
        <w:gridCol w:w="34"/>
      </w:tblGrid>
      <w:tr w:rsidR="00430D89" w:rsidRPr="00430D89" w:rsidTr="00EA2300">
        <w:trPr>
          <w:trHeight w:val="397"/>
          <w:jc w:val="center"/>
        </w:trPr>
        <w:tc>
          <w:tcPr>
            <w:tcW w:w="9389" w:type="dxa"/>
            <w:gridSpan w:val="11"/>
            <w:tcBorders>
              <w:bottom w:val="single" w:sz="6" w:space="0" w:color="auto"/>
            </w:tcBorders>
            <w:shd w:val="clear" w:color="auto" w:fill="8DB3E2"/>
            <w:vAlign w:val="center"/>
          </w:tcPr>
          <w:p w:rsidR="00430D89" w:rsidRPr="00430D89" w:rsidRDefault="00430D89" w:rsidP="00430D89">
            <w:pPr>
              <w:autoSpaceDE w:val="0"/>
              <w:autoSpaceDN w:val="0"/>
              <w:adjustRightInd w:val="0"/>
              <w:spacing w:after="0" w:line="276" w:lineRule="auto"/>
              <w:rPr>
                <w:rFonts w:ascii="Verdana" w:eastAsia="Calibri" w:hAnsi="Verdana" w:cs="Times New Roman"/>
                <w:b/>
                <w:kern w:val="0"/>
                <w:sz w:val="16"/>
                <w:szCs w:val="16"/>
              </w:rPr>
            </w:pPr>
            <w:r w:rsidRPr="00430D89">
              <w:rPr>
                <w:rFonts w:ascii="Verdana" w:eastAsia="Batang" w:hAnsi="Verdana" w:cs="Times New Roman"/>
                <w:b/>
                <w:kern w:val="0"/>
                <w:sz w:val="16"/>
                <w:szCs w:val="16"/>
                <w:lang w:eastAsia="pl-PL"/>
              </w:rPr>
              <w:lastRenderedPageBreak/>
              <w:t>Metody weryfikacji efektów kształcenia</w:t>
            </w:r>
            <w:r w:rsidRPr="00430D89">
              <w:rPr>
                <w:rFonts w:ascii="Verdana" w:eastAsia="Calibri" w:hAnsi="Verdana" w:cs="Times New Roman"/>
                <w:b/>
                <w:kern w:val="0"/>
                <w:sz w:val="16"/>
                <w:szCs w:val="16"/>
              </w:rPr>
              <w:t xml:space="preserve"> dla modułu (przedmiotu) w odniesieniu do form zajęć</w:t>
            </w: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cantSplit/>
          <w:trHeight w:val="420"/>
          <w:jc w:val="center"/>
        </w:trPr>
        <w:tc>
          <w:tcPr>
            <w:tcW w:w="2268" w:type="dxa"/>
            <w:vMerge w:val="restart"/>
            <w:tcBorders>
              <w:top w:val="single" w:sz="6" w:space="0" w:color="auto"/>
              <w:left w:val="single" w:sz="6" w:space="0" w:color="auto"/>
              <w:right w:val="single" w:sz="4" w:space="0" w:color="auto"/>
            </w:tcBorders>
            <w:shd w:val="clear" w:color="auto" w:fill="C6D9F1"/>
            <w:vAlign w:val="center"/>
          </w:tcPr>
          <w:p w:rsidR="00430D89" w:rsidRPr="00430D89" w:rsidRDefault="00430D89" w:rsidP="00430D89">
            <w:pPr>
              <w:spacing w:after="0" w:line="276" w:lineRule="auto"/>
              <w:jc w:val="center"/>
              <w:rPr>
                <w:rFonts w:ascii="Verdana" w:eastAsia="Times New Roman" w:hAnsi="Verdana" w:cs="Times New Roman"/>
                <w:b/>
                <w:kern w:val="0"/>
                <w:sz w:val="16"/>
                <w:szCs w:val="16"/>
                <w:lang w:eastAsia="pl-PL"/>
              </w:rPr>
            </w:pPr>
            <w:r w:rsidRPr="00430D89">
              <w:rPr>
                <w:rFonts w:ascii="Verdana" w:eastAsia="Times New Roman" w:hAnsi="Verdana" w:cs="Times New Roman"/>
                <w:b/>
                <w:kern w:val="0"/>
                <w:sz w:val="16"/>
                <w:szCs w:val="16"/>
                <w:lang w:eastAsia="pl-PL"/>
              </w:rPr>
              <w:t>Efekt kształcenia</w:t>
            </w:r>
          </w:p>
        </w:tc>
        <w:tc>
          <w:tcPr>
            <w:tcW w:w="7121" w:type="dxa"/>
            <w:gridSpan w:val="10"/>
            <w:tcBorders>
              <w:top w:val="single" w:sz="6" w:space="0" w:color="auto"/>
              <w:left w:val="single" w:sz="4" w:space="0" w:color="auto"/>
              <w:bottom w:val="single" w:sz="6" w:space="0" w:color="auto"/>
              <w:right w:val="single" w:sz="6" w:space="0" w:color="auto"/>
            </w:tcBorders>
            <w:shd w:val="clear" w:color="auto" w:fill="C6D9F1"/>
            <w:vAlign w:val="center"/>
          </w:tcPr>
          <w:p w:rsidR="00430D89" w:rsidRPr="00430D89" w:rsidRDefault="00430D89" w:rsidP="00430D89">
            <w:pPr>
              <w:spacing w:after="0" w:line="276" w:lineRule="auto"/>
              <w:jc w:val="center"/>
              <w:rPr>
                <w:rFonts w:ascii="Verdana" w:eastAsia="Times New Roman" w:hAnsi="Verdana" w:cs="Times New Roman"/>
                <w:b/>
                <w:kern w:val="0"/>
                <w:sz w:val="16"/>
                <w:szCs w:val="16"/>
                <w:lang w:eastAsia="pl-PL"/>
              </w:rPr>
            </w:pPr>
            <w:r w:rsidRPr="00430D89">
              <w:rPr>
                <w:rFonts w:ascii="Verdana" w:eastAsia="Times New Roman" w:hAnsi="Verdana" w:cs="Times New Roman"/>
                <w:b/>
                <w:kern w:val="0"/>
                <w:sz w:val="16"/>
                <w:szCs w:val="16"/>
                <w:lang w:eastAsia="pl-PL"/>
              </w:rPr>
              <w:t>Forma zajęć dydaktycznych</w:t>
            </w: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cantSplit/>
          <w:trHeight w:val="1784"/>
          <w:jc w:val="center"/>
        </w:trPr>
        <w:tc>
          <w:tcPr>
            <w:tcW w:w="2268" w:type="dxa"/>
            <w:vMerge/>
            <w:tcBorders>
              <w:left w:val="single" w:sz="6" w:space="0" w:color="auto"/>
              <w:bottom w:val="single" w:sz="6" w:space="0" w:color="auto"/>
              <w:right w:val="single" w:sz="4" w:space="0" w:color="auto"/>
            </w:tcBorders>
            <w:shd w:val="clear" w:color="auto" w:fill="C6D9F1"/>
            <w:vAlign w:val="center"/>
          </w:tcPr>
          <w:p w:rsidR="00430D89" w:rsidRPr="00430D89" w:rsidRDefault="00430D89" w:rsidP="00430D89">
            <w:pPr>
              <w:spacing w:after="200" w:line="276" w:lineRule="auto"/>
              <w:jc w:val="center"/>
              <w:rPr>
                <w:rFonts w:ascii="Verdana" w:eastAsia="Times New Roman" w:hAnsi="Verdana" w:cs="Times New Roman"/>
                <w:b/>
                <w:kern w:val="0"/>
                <w:sz w:val="16"/>
                <w:szCs w:val="16"/>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30D89" w:rsidRPr="00430D89" w:rsidRDefault="00430D89" w:rsidP="00430D89">
            <w:pPr>
              <w:spacing w:after="0" w:line="276" w:lineRule="auto"/>
              <w:ind w:left="113" w:right="113"/>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Egzamin ustny</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30D89" w:rsidRPr="00430D89" w:rsidRDefault="00430D89" w:rsidP="00430D89">
            <w:pPr>
              <w:spacing w:after="0" w:line="276" w:lineRule="auto"/>
              <w:ind w:left="113" w:right="113"/>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Egzamin pisemny</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30D89" w:rsidRPr="00430D89" w:rsidRDefault="00430D89" w:rsidP="00430D89">
            <w:pPr>
              <w:spacing w:after="0" w:line="240" w:lineRule="auto"/>
              <w:ind w:left="113" w:right="113"/>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Cząstkowa praca pisemna</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30D89" w:rsidRPr="00430D89" w:rsidRDefault="00430D89" w:rsidP="00430D89">
            <w:pPr>
              <w:spacing w:after="0" w:line="240" w:lineRule="auto"/>
              <w:ind w:left="113" w:right="113"/>
              <w:jc w:val="center"/>
              <w:rPr>
                <w:rFonts w:ascii="Verdana" w:eastAsia="Batang" w:hAnsi="Verdana" w:cs="Times New Roman"/>
                <w:kern w:val="0"/>
                <w:sz w:val="16"/>
                <w:szCs w:val="16"/>
                <w:lang w:eastAsia="pl-PL"/>
              </w:rPr>
            </w:pPr>
            <w:r w:rsidRPr="00430D89">
              <w:rPr>
                <w:rFonts w:ascii="Verdana" w:eastAsia="Times New Roman" w:hAnsi="Verdana" w:cs="Times New Roman"/>
                <w:kern w:val="0"/>
                <w:sz w:val="16"/>
                <w:szCs w:val="16"/>
                <w:lang w:eastAsia="pl-PL"/>
              </w:rPr>
              <w:t>Praca pisemna końcowa (np. esej)</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30D89" w:rsidRPr="00430D89" w:rsidRDefault="00430D89" w:rsidP="00430D89">
            <w:pPr>
              <w:spacing w:after="0" w:line="240" w:lineRule="auto"/>
              <w:ind w:left="113" w:right="113"/>
              <w:jc w:val="center"/>
              <w:rPr>
                <w:rFonts w:ascii="Verdana" w:eastAsia="Batang" w:hAnsi="Verdana" w:cs="Times New Roman"/>
                <w:kern w:val="0"/>
                <w:sz w:val="16"/>
                <w:szCs w:val="16"/>
                <w:lang w:eastAsia="pl-PL"/>
              </w:rPr>
            </w:pPr>
            <w:r w:rsidRPr="00430D89">
              <w:rPr>
                <w:rFonts w:ascii="Verdana" w:eastAsia="Times New Roman" w:hAnsi="Verdana" w:cs="Times New Roman"/>
                <w:kern w:val="0"/>
                <w:sz w:val="16"/>
                <w:szCs w:val="16"/>
                <w:lang w:eastAsia="pl-PL"/>
              </w:rPr>
              <w:t>Kolokwium</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30D89" w:rsidRPr="00430D89" w:rsidRDefault="00430D89" w:rsidP="00430D89">
            <w:pPr>
              <w:spacing w:after="0" w:line="276" w:lineRule="auto"/>
              <w:ind w:left="113" w:right="113"/>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Projekt/ prezentacja</w:t>
            </w:r>
          </w:p>
        </w:tc>
        <w:tc>
          <w:tcPr>
            <w:tcW w:w="788"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30D89" w:rsidRPr="00430D89" w:rsidRDefault="00430D89" w:rsidP="00430D89">
            <w:pPr>
              <w:spacing w:after="0" w:line="276" w:lineRule="auto"/>
              <w:ind w:left="113" w:right="113"/>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Sprawozdanie</w:t>
            </w:r>
          </w:p>
        </w:tc>
        <w:tc>
          <w:tcPr>
            <w:tcW w:w="787" w:type="dxa"/>
            <w:tcBorders>
              <w:top w:val="single" w:sz="6" w:space="0" w:color="auto"/>
              <w:left w:val="single" w:sz="4" w:space="0" w:color="auto"/>
              <w:bottom w:val="single" w:sz="6" w:space="0" w:color="auto"/>
              <w:right w:val="single" w:sz="4" w:space="0" w:color="auto"/>
            </w:tcBorders>
            <w:shd w:val="clear" w:color="auto" w:fill="C6D9F1"/>
            <w:textDirection w:val="btLr"/>
            <w:vAlign w:val="center"/>
          </w:tcPr>
          <w:p w:rsidR="00430D89" w:rsidRPr="00430D89" w:rsidRDefault="00430D89" w:rsidP="00430D89">
            <w:pPr>
              <w:spacing w:after="0" w:line="276" w:lineRule="auto"/>
              <w:ind w:left="113" w:right="113"/>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Aktywność na zajęciach</w:t>
            </w:r>
          </w:p>
        </w:tc>
        <w:tc>
          <w:tcPr>
            <w:tcW w:w="788" w:type="dxa"/>
            <w:tcBorders>
              <w:top w:val="single" w:sz="6" w:space="0" w:color="auto"/>
              <w:left w:val="single" w:sz="4" w:space="0" w:color="auto"/>
              <w:bottom w:val="single" w:sz="6" w:space="0" w:color="auto"/>
              <w:right w:val="single" w:sz="6" w:space="0" w:color="auto"/>
            </w:tcBorders>
            <w:shd w:val="clear" w:color="auto" w:fill="C6D9F1"/>
            <w:textDirection w:val="btLr"/>
          </w:tcPr>
          <w:p w:rsidR="00430D89" w:rsidRPr="00430D89" w:rsidRDefault="00430D89" w:rsidP="00430D89">
            <w:pPr>
              <w:spacing w:after="0" w:line="276" w:lineRule="auto"/>
              <w:ind w:left="113" w:right="113"/>
              <w:jc w:val="center"/>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inne ...</w:t>
            </w: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430D89" w:rsidRPr="00430D89" w:rsidRDefault="00430D89" w:rsidP="00430D89">
            <w:pPr>
              <w:spacing w:after="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WIEDZA</w:t>
            </w: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39"/>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W1</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6" w:space="0" w:color="auto"/>
            </w:tcBorders>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86"/>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W2</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6" w:space="0" w:color="auto"/>
            </w:tcBorders>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1"/>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W3</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6" w:space="0" w:color="auto"/>
            </w:tcBorders>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UMIEJĘTNOŚCI</w:t>
            </w: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57"/>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U1</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306"/>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U2</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3"/>
          <w:jc w:val="center"/>
        </w:trPr>
        <w:tc>
          <w:tcPr>
            <w:tcW w:w="935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KOMPETENCJE</w:t>
            </w: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76"/>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K1</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r>
      <w:tr w:rsidR="00430D89" w:rsidRPr="00430D89" w:rsidTr="00EA230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gridAfter w:val="1"/>
          <w:wAfter w:w="34" w:type="dxa"/>
          <w:trHeight w:hRule="exact" w:val="295"/>
          <w:jc w:val="center"/>
        </w:trPr>
        <w:tc>
          <w:tcPr>
            <w:tcW w:w="2268" w:type="dxa"/>
            <w:tcBorders>
              <w:top w:val="single" w:sz="6" w:space="0" w:color="auto"/>
              <w:left w:val="single" w:sz="6"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K2</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8"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p>
        </w:tc>
        <w:tc>
          <w:tcPr>
            <w:tcW w:w="787" w:type="dxa"/>
            <w:tcBorders>
              <w:top w:val="single" w:sz="6" w:space="0" w:color="auto"/>
              <w:left w:val="single" w:sz="4" w:space="0" w:color="auto"/>
              <w:bottom w:val="single" w:sz="6" w:space="0" w:color="auto"/>
              <w:right w:val="single" w:sz="4" w:space="0" w:color="auto"/>
            </w:tcBorders>
            <w:shd w:val="clear" w:color="auto" w:fill="auto"/>
            <w:vAlign w:val="center"/>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c>
          <w:tcPr>
            <w:tcW w:w="788" w:type="dxa"/>
            <w:tcBorders>
              <w:top w:val="single" w:sz="6" w:space="0" w:color="auto"/>
              <w:left w:val="single" w:sz="4" w:space="0" w:color="auto"/>
              <w:bottom w:val="single" w:sz="6" w:space="0" w:color="auto"/>
              <w:right w:val="single" w:sz="6" w:space="0" w:color="auto"/>
            </w:tcBorders>
          </w:tcPr>
          <w:p w:rsidR="00430D89" w:rsidRPr="00430D89" w:rsidRDefault="00430D89" w:rsidP="00430D89">
            <w:pPr>
              <w:spacing w:after="200" w:line="276" w:lineRule="auto"/>
              <w:jc w:val="center"/>
              <w:rPr>
                <w:rFonts w:ascii="Verdana" w:eastAsia="Times New Roman" w:hAnsi="Verdana" w:cs="Times New Roman"/>
                <w:kern w:val="0"/>
                <w:sz w:val="14"/>
                <w:szCs w:val="18"/>
                <w:lang w:eastAsia="pl-PL"/>
              </w:rPr>
            </w:pPr>
            <w:r w:rsidRPr="00430D89">
              <w:rPr>
                <w:rFonts w:ascii="Verdana" w:eastAsia="Times New Roman" w:hAnsi="Verdana" w:cs="Times New Roman"/>
                <w:kern w:val="0"/>
                <w:sz w:val="14"/>
                <w:szCs w:val="18"/>
                <w:lang w:eastAsia="pl-PL"/>
              </w:rPr>
              <w:t>X</w:t>
            </w:r>
          </w:p>
        </w:tc>
      </w:tr>
    </w:tbl>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b/>
          <w:kern w:val="0"/>
          <w:sz w:val="16"/>
          <w:szCs w:val="16"/>
          <w:u w:val="single"/>
          <w:lang w:eastAsia="pl-PL"/>
        </w:rPr>
      </w:pPr>
      <w:r w:rsidRPr="00430D89">
        <w:rPr>
          <w:rFonts w:ascii="Verdana" w:eastAsia="Times New Roman" w:hAnsi="Verdana" w:cs="Times New Roman"/>
          <w:b/>
          <w:kern w:val="0"/>
          <w:sz w:val="16"/>
          <w:szCs w:val="16"/>
          <w:u w:val="single"/>
          <w:lang w:eastAsia="pl-PL"/>
        </w:rPr>
        <w:t>Kryteria oceniania kompetencji studenta</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 xml:space="preserve">Poniżej w formie syntetycznej przedstawiono wymagania minimalne dla trzech grup efektów kształcenia, jakie Student musi uzyskać, aby zaliczyć dany przedmiot. Aby Student zaliczył dany moduł wszystkie efekty kształcenia opisane w sylabusie muszą być pozytywnie zweryfikowane przez osobę(y) prowadzącą(e) zajęcia w ramach danego modułu </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W - WIEDZA</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ab/>
        <w:t>Ocena:</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b/>
          <w:kern w:val="0"/>
          <w:sz w:val="16"/>
          <w:szCs w:val="16"/>
          <w:lang w:eastAsia="pl-PL"/>
        </w:rPr>
        <w:t>Dostateczny</w:t>
      </w:r>
      <w:r w:rsidRPr="00430D89">
        <w:rPr>
          <w:rFonts w:ascii="Verdana" w:eastAsia="Times New Roman" w:hAnsi="Verdana" w:cs="Times New Roman"/>
          <w:kern w:val="0"/>
          <w:sz w:val="16"/>
          <w:szCs w:val="16"/>
          <w:lang w:eastAsia="pl-PL"/>
        </w:rPr>
        <w:t xml:space="preserve"> – Student zapamiętuje i odtwarza wiedzę przewidzianą do opanowania w ramach modułu</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b/>
          <w:kern w:val="0"/>
          <w:sz w:val="16"/>
          <w:szCs w:val="16"/>
          <w:lang w:eastAsia="pl-PL"/>
        </w:rPr>
        <w:t>Dobry</w:t>
      </w:r>
      <w:r w:rsidRPr="00430D89">
        <w:rPr>
          <w:rFonts w:ascii="Verdana" w:eastAsia="Times New Roman" w:hAnsi="Verdana" w:cs="Times New Roman"/>
          <w:kern w:val="0"/>
          <w:sz w:val="16"/>
          <w:szCs w:val="16"/>
          <w:lang w:eastAsia="pl-PL"/>
        </w:rPr>
        <w:t xml:space="preserve"> – Student dodatkowo interpretuje zjawiska/problemy i potrafi rozwiązać typowy problem</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b/>
          <w:kern w:val="0"/>
          <w:sz w:val="16"/>
          <w:szCs w:val="16"/>
          <w:lang w:eastAsia="pl-PL"/>
        </w:rPr>
        <w:t>Bardzo dobry</w:t>
      </w:r>
      <w:r w:rsidRPr="00430D89">
        <w:rPr>
          <w:rFonts w:ascii="Verdana" w:eastAsia="Times New Roman" w:hAnsi="Verdana" w:cs="Times New Roman"/>
          <w:kern w:val="0"/>
          <w:sz w:val="16"/>
          <w:szCs w:val="16"/>
          <w:lang w:eastAsia="pl-PL"/>
        </w:rPr>
        <w:t xml:space="preserve"> –Student potrafi rozwiązywać nawet złożone problemy z danej dziedziny, potrafi dokonać syntezy, przeprowadzić wszechstronną ocenę, stworzyć dzieło oryginalne, inspirujące innych.</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U - UMIEJĘTNOŚCI</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ab/>
        <w:t>Ocena:</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b/>
          <w:kern w:val="0"/>
          <w:sz w:val="16"/>
          <w:szCs w:val="16"/>
          <w:lang w:eastAsia="pl-PL"/>
        </w:rPr>
        <w:t>Dostateczny</w:t>
      </w:r>
      <w:r w:rsidRPr="00430D89">
        <w:rPr>
          <w:rFonts w:ascii="Verdana" w:eastAsia="Times New Roman" w:hAnsi="Verdana" w:cs="Times New Roman"/>
          <w:kern w:val="0"/>
          <w:sz w:val="16"/>
          <w:szCs w:val="16"/>
          <w:lang w:eastAsia="pl-PL"/>
        </w:rPr>
        <w:t xml:space="preserve"> – Student orientuje się w charakterze czynności, potrafi pod kierunkiem nauczyciela akademickiego wykonać czynności/rozwiązać problemy dotyczące treści modułu </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b/>
          <w:kern w:val="0"/>
          <w:sz w:val="16"/>
          <w:szCs w:val="16"/>
          <w:lang w:eastAsia="pl-PL"/>
        </w:rPr>
        <w:t>Dobry</w:t>
      </w:r>
      <w:r w:rsidRPr="00430D89">
        <w:rPr>
          <w:rFonts w:ascii="Verdana" w:eastAsia="Times New Roman" w:hAnsi="Verdana" w:cs="Times New Roman"/>
          <w:kern w:val="0"/>
          <w:sz w:val="16"/>
          <w:szCs w:val="16"/>
          <w:lang w:eastAsia="pl-PL"/>
        </w:rPr>
        <w:t xml:space="preserve"> – Student potrafi samodzielnie wykonać czynności/zadania/rozwiązać typowe problemy dotyczące treści modułu</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b/>
          <w:kern w:val="0"/>
          <w:sz w:val="16"/>
          <w:szCs w:val="16"/>
          <w:lang w:eastAsia="pl-PL"/>
        </w:rPr>
        <w:t>Bardzo dobry</w:t>
      </w:r>
      <w:r w:rsidRPr="00430D89">
        <w:rPr>
          <w:rFonts w:ascii="Verdana" w:eastAsia="Times New Roman" w:hAnsi="Verdana" w:cs="Times New Roman"/>
          <w:kern w:val="0"/>
          <w:sz w:val="16"/>
          <w:szCs w:val="16"/>
          <w:lang w:eastAsia="pl-PL"/>
        </w:rPr>
        <w:t xml:space="preserve"> – Student posiada w pełni opanowaną umiejętność/zdolność wykonania przewidzianych w treściach modułu czynności/zadań/problemów także w bardziej złożonych przypadkach.</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K - KOMPETENCJE SPOŁECZNE</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kern w:val="0"/>
          <w:sz w:val="16"/>
          <w:szCs w:val="16"/>
          <w:lang w:eastAsia="pl-PL"/>
        </w:rPr>
        <w:tab/>
        <w:t>Ocena:</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b/>
          <w:kern w:val="0"/>
          <w:sz w:val="16"/>
          <w:szCs w:val="16"/>
          <w:lang w:eastAsia="pl-PL"/>
        </w:rPr>
        <w:t>Dostateczny</w:t>
      </w:r>
      <w:r w:rsidRPr="00430D89">
        <w:rPr>
          <w:rFonts w:ascii="Verdana" w:eastAsia="Times New Roman" w:hAnsi="Verdana" w:cs="Times New Roman"/>
          <w:kern w:val="0"/>
          <w:sz w:val="16"/>
          <w:szCs w:val="16"/>
          <w:lang w:eastAsia="pl-PL"/>
        </w:rPr>
        <w:t xml:space="preserve"> – Student biernie przyswaja treści modułu z wykazaniem zdolności do koncentracji uwagi i słuchania</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b/>
          <w:kern w:val="0"/>
          <w:sz w:val="16"/>
          <w:szCs w:val="16"/>
          <w:lang w:eastAsia="pl-PL"/>
        </w:rPr>
        <w:t>Dobry</w:t>
      </w:r>
      <w:r w:rsidRPr="00430D89">
        <w:rPr>
          <w:rFonts w:ascii="Verdana" w:eastAsia="Times New Roman" w:hAnsi="Verdana" w:cs="Times New Roman"/>
          <w:kern w:val="0"/>
          <w:sz w:val="16"/>
          <w:szCs w:val="16"/>
          <w:lang w:eastAsia="pl-PL"/>
        </w:rPr>
        <w:t xml:space="preserve"> – Student aktywnie uczestniczy w zajęciach, dokonuje ocen wartościujących według kryteriów przyjętych w danej dziedzinie, potrafi aktywnie współdziałać w obrębie grupy</w:t>
      </w:r>
    </w:p>
    <w:p w:rsidR="00430D89" w:rsidRPr="00430D89" w:rsidRDefault="00430D89" w:rsidP="00430D89">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Verdana" w:eastAsia="Times New Roman" w:hAnsi="Verdana" w:cs="Times New Roman"/>
          <w:kern w:val="0"/>
          <w:sz w:val="16"/>
          <w:szCs w:val="16"/>
          <w:lang w:eastAsia="pl-PL"/>
        </w:rPr>
      </w:pPr>
      <w:r w:rsidRPr="00430D89">
        <w:rPr>
          <w:rFonts w:ascii="Verdana" w:eastAsia="Times New Roman" w:hAnsi="Verdana" w:cs="Times New Roman"/>
          <w:b/>
          <w:kern w:val="0"/>
          <w:sz w:val="16"/>
          <w:szCs w:val="16"/>
          <w:lang w:eastAsia="pl-PL"/>
        </w:rPr>
        <w:t>Bardzo dobry</w:t>
      </w:r>
      <w:r w:rsidRPr="00430D89">
        <w:rPr>
          <w:rFonts w:ascii="Verdana" w:eastAsia="Times New Roman" w:hAnsi="Verdana" w:cs="Times New Roman"/>
          <w:kern w:val="0"/>
          <w:sz w:val="16"/>
          <w:szCs w:val="16"/>
          <w:lang w:eastAsia="pl-PL"/>
        </w:rPr>
        <w:t xml:space="preserve"> – Student dokonuje integracji postawy zgodnie z sugerowanym wzorcem, rozwija własny system wartości zawodowych i społecznych, potrafi przyjąć odpowiedzialność za działanie grupy, obejmując w niej przewodnictwo.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604"/>
        <w:gridCol w:w="4589"/>
        <w:gridCol w:w="1031"/>
        <w:gridCol w:w="1487"/>
      </w:tblGrid>
      <w:tr w:rsidR="00430D89" w:rsidRPr="00430D89" w:rsidTr="00A711D5">
        <w:trPr>
          <w:trHeight w:val="397"/>
          <w:jc w:val="center"/>
        </w:trPr>
        <w:tc>
          <w:tcPr>
            <w:tcW w:w="7864" w:type="dxa"/>
            <w:gridSpan w:val="4"/>
            <w:shd w:val="clear" w:color="auto" w:fill="8DB3E2"/>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Treść modułu (przedmiotu) kształcenia (program wykładów i pozostałych zajęć)</w:t>
            </w:r>
          </w:p>
        </w:tc>
        <w:tc>
          <w:tcPr>
            <w:tcW w:w="1487" w:type="dxa"/>
            <w:shd w:val="clear" w:color="auto" w:fill="8DB3E2"/>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Odniesienie do efektów kształcenia</w:t>
            </w:r>
          </w:p>
        </w:tc>
      </w:tr>
      <w:tr w:rsidR="00430D89" w:rsidRPr="00430D89" w:rsidTr="00A711D5">
        <w:trPr>
          <w:trHeight w:val="397"/>
          <w:jc w:val="center"/>
        </w:trPr>
        <w:tc>
          <w:tcPr>
            <w:tcW w:w="7864" w:type="dxa"/>
            <w:gridSpan w:val="4"/>
            <w:tcBorders>
              <w:bottom w:val="single" w:sz="4" w:space="0" w:color="auto"/>
            </w:tcBorders>
            <w:vAlign w:val="center"/>
          </w:tcPr>
          <w:p w:rsidR="00430D89" w:rsidRPr="00430D89" w:rsidRDefault="00430D89" w:rsidP="00430D89">
            <w:pPr>
              <w:spacing w:after="0" w:line="240" w:lineRule="auto"/>
              <w:ind w:right="425"/>
              <w:rPr>
                <w:rFonts w:ascii="Calibri" w:eastAsia="Calibri" w:hAnsi="Calibri" w:cs="Times New Roman"/>
                <w:kern w:val="0"/>
                <w:sz w:val="20"/>
                <w:szCs w:val="20"/>
              </w:rPr>
            </w:pPr>
            <w:r w:rsidRPr="00430D89">
              <w:rPr>
                <w:rFonts w:ascii="Calibri" w:eastAsia="Calibri" w:hAnsi="Calibri" w:cs="Times New Roman"/>
                <w:kern w:val="0"/>
                <w:sz w:val="20"/>
                <w:szCs w:val="20"/>
              </w:rPr>
              <w:t>SEMINARIUM</w:t>
            </w:r>
          </w:p>
          <w:p w:rsidR="00430D89" w:rsidRPr="00430D89" w:rsidRDefault="00430D89" w:rsidP="0077749B">
            <w:pPr>
              <w:numPr>
                <w:ilvl w:val="0"/>
                <w:numId w:val="78"/>
              </w:numPr>
              <w:spacing w:after="0" w:line="240" w:lineRule="auto"/>
              <w:ind w:right="425"/>
              <w:rPr>
                <w:rFonts w:ascii="Verdana" w:eastAsia="Calibri" w:hAnsi="Verdana" w:cs="Times New Roman"/>
                <w:kern w:val="0"/>
                <w:sz w:val="16"/>
                <w:szCs w:val="16"/>
              </w:rPr>
            </w:pPr>
            <w:r w:rsidRPr="00430D89">
              <w:rPr>
                <w:rFonts w:ascii="Verdana" w:eastAsia="Calibri" w:hAnsi="Verdana" w:cs="Times New Roman"/>
                <w:kern w:val="0"/>
                <w:sz w:val="16"/>
                <w:szCs w:val="16"/>
              </w:rPr>
              <w:t>Zasady pisania pracy licencjackiej. Wymagania edytorskie, tworzenie bibliografii. Zasady wykorzystania źródeł informacji, prawa autorskie, cytowanie. Przedstawienie przykładowych prac.</w:t>
            </w:r>
          </w:p>
          <w:p w:rsidR="00430D89" w:rsidRPr="00430D89" w:rsidRDefault="00430D89" w:rsidP="0077749B">
            <w:pPr>
              <w:numPr>
                <w:ilvl w:val="0"/>
                <w:numId w:val="78"/>
              </w:numPr>
              <w:spacing w:after="0" w:line="240" w:lineRule="auto"/>
              <w:ind w:right="425"/>
              <w:rPr>
                <w:rFonts w:ascii="Verdana" w:eastAsia="Calibri" w:hAnsi="Verdana" w:cs="Times New Roman"/>
                <w:kern w:val="0"/>
                <w:sz w:val="16"/>
                <w:szCs w:val="16"/>
              </w:rPr>
            </w:pPr>
            <w:r w:rsidRPr="00430D89">
              <w:rPr>
                <w:rFonts w:ascii="Verdana" w:eastAsia="Calibri" w:hAnsi="Verdana" w:cs="Times New Roman"/>
                <w:kern w:val="0"/>
                <w:sz w:val="16"/>
                <w:szCs w:val="16"/>
              </w:rPr>
              <w:t>Koncepcja pracy licencjackiej. Wybór tematu, przygotowanie tez i planu pracy. Omówienie  metody badawczej.</w:t>
            </w:r>
          </w:p>
          <w:p w:rsidR="00430D89" w:rsidRPr="00430D89" w:rsidRDefault="00430D89" w:rsidP="0077749B">
            <w:pPr>
              <w:numPr>
                <w:ilvl w:val="0"/>
                <w:numId w:val="78"/>
              </w:numPr>
              <w:spacing w:after="0" w:line="240" w:lineRule="auto"/>
              <w:ind w:right="425"/>
              <w:rPr>
                <w:rFonts w:ascii="Verdana" w:eastAsia="Calibri" w:hAnsi="Verdana" w:cs="Times New Roman"/>
                <w:kern w:val="0"/>
                <w:sz w:val="16"/>
                <w:szCs w:val="16"/>
              </w:rPr>
            </w:pPr>
            <w:r w:rsidRPr="00430D89">
              <w:rPr>
                <w:rFonts w:ascii="Verdana" w:eastAsia="Calibri" w:hAnsi="Verdana" w:cs="Times New Roman"/>
                <w:kern w:val="0"/>
                <w:sz w:val="16"/>
                <w:szCs w:val="16"/>
              </w:rPr>
              <w:t>Konstrukcja, prezentacja  i analiza kolejnych rozdziałów pracy licencjackiej.</w:t>
            </w:r>
          </w:p>
          <w:p w:rsidR="00430D89" w:rsidRPr="00430D89" w:rsidRDefault="00430D89" w:rsidP="0077749B">
            <w:pPr>
              <w:numPr>
                <w:ilvl w:val="0"/>
                <w:numId w:val="78"/>
              </w:numPr>
              <w:spacing w:after="0" w:line="240" w:lineRule="auto"/>
              <w:ind w:right="425"/>
              <w:rPr>
                <w:rFonts w:ascii="Verdana" w:eastAsia="Calibri" w:hAnsi="Verdana" w:cs="Times New Roman"/>
                <w:kern w:val="0"/>
                <w:sz w:val="16"/>
                <w:szCs w:val="16"/>
              </w:rPr>
            </w:pPr>
            <w:r w:rsidRPr="00430D89">
              <w:rPr>
                <w:rFonts w:ascii="Verdana" w:eastAsia="Calibri" w:hAnsi="Verdana" w:cs="Times New Roman"/>
                <w:kern w:val="0"/>
                <w:sz w:val="16"/>
                <w:szCs w:val="16"/>
              </w:rPr>
              <w:t>Przygotowanie ostatecznej wersji pracy. Tworzenie multimedialnej prezentacji</w:t>
            </w:r>
          </w:p>
          <w:p w:rsidR="00430D89" w:rsidRPr="00430D89" w:rsidRDefault="00430D89" w:rsidP="0077749B">
            <w:pPr>
              <w:numPr>
                <w:ilvl w:val="0"/>
                <w:numId w:val="78"/>
              </w:numPr>
              <w:spacing w:after="0" w:line="240" w:lineRule="auto"/>
              <w:ind w:right="425"/>
              <w:rPr>
                <w:rFonts w:ascii="Verdana" w:eastAsia="Calibri" w:hAnsi="Verdana" w:cs="Times New Roman"/>
                <w:kern w:val="0"/>
                <w:sz w:val="16"/>
                <w:szCs w:val="16"/>
              </w:rPr>
            </w:pPr>
            <w:r w:rsidRPr="00430D89">
              <w:rPr>
                <w:rFonts w:ascii="Verdana" w:eastAsia="Calibri" w:hAnsi="Verdana" w:cs="Times New Roman"/>
                <w:kern w:val="0"/>
                <w:sz w:val="16"/>
                <w:szCs w:val="16"/>
              </w:rPr>
              <w:t>Ocena pracy przez system Antyplagiat.</w:t>
            </w:r>
          </w:p>
          <w:p w:rsidR="00430D89" w:rsidRPr="00430D89" w:rsidRDefault="00430D89" w:rsidP="0077749B">
            <w:pPr>
              <w:numPr>
                <w:ilvl w:val="0"/>
                <w:numId w:val="78"/>
              </w:numPr>
              <w:spacing w:after="0" w:line="240" w:lineRule="auto"/>
              <w:ind w:right="425"/>
              <w:rPr>
                <w:rFonts w:ascii="Verdana" w:eastAsia="Calibri" w:hAnsi="Verdana" w:cs="Times New Roman"/>
                <w:kern w:val="0"/>
                <w:sz w:val="16"/>
                <w:szCs w:val="16"/>
              </w:rPr>
            </w:pPr>
            <w:r w:rsidRPr="00430D89">
              <w:rPr>
                <w:rFonts w:ascii="Verdana" w:eastAsia="Calibri" w:hAnsi="Verdana" w:cs="Times New Roman"/>
                <w:kern w:val="0"/>
                <w:sz w:val="16"/>
                <w:szCs w:val="16"/>
              </w:rPr>
              <w:t>Omówienie zasad obrony pracy i egzaminu dyplomowego.</w:t>
            </w:r>
          </w:p>
          <w:p w:rsidR="00430D89" w:rsidRPr="00430D89" w:rsidRDefault="00430D89" w:rsidP="00A711D5">
            <w:pPr>
              <w:spacing w:after="0" w:line="240" w:lineRule="auto"/>
              <w:ind w:right="425"/>
              <w:rPr>
                <w:rFonts w:ascii="Verdana" w:eastAsia="Calibri" w:hAnsi="Verdana" w:cs="Times New Roman"/>
                <w:kern w:val="0"/>
                <w:sz w:val="16"/>
                <w:szCs w:val="16"/>
              </w:rPr>
            </w:pPr>
          </w:p>
        </w:tc>
        <w:tc>
          <w:tcPr>
            <w:tcW w:w="1487" w:type="dxa"/>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tc>
      </w:tr>
      <w:tr w:rsidR="00430D89" w:rsidRPr="00430D89" w:rsidTr="00A711D5">
        <w:trPr>
          <w:trHeight w:val="397"/>
          <w:jc w:val="center"/>
        </w:trPr>
        <w:tc>
          <w:tcPr>
            <w:tcW w:w="9351" w:type="dxa"/>
            <w:gridSpan w:val="5"/>
            <w:shd w:val="clear" w:color="auto" w:fill="8DB3E2"/>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lastRenderedPageBreak/>
              <w:t>Zalecana literatura i pomoce naukowe</w:t>
            </w:r>
          </w:p>
        </w:tc>
      </w:tr>
      <w:tr w:rsidR="00430D89" w:rsidRPr="00430D89" w:rsidTr="00A711D5">
        <w:trPr>
          <w:trHeight w:val="397"/>
          <w:jc w:val="center"/>
        </w:trPr>
        <w:tc>
          <w:tcPr>
            <w:tcW w:w="9351" w:type="dxa"/>
            <w:gridSpan w:val="5"/>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Literatura podstawowa</w:t>
            </w: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77749B">
            <w:pPr>
              <w:numPr>
                <w:ilvl w:val="0"/>
                <w:numId w:val="79"/>
              </w:num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Lenartowicz H., Kózka M.,: Metodologia badan w pielęgniarstwie. Wydawnictwo Lekarskie PZWL, Warszawa 2011</w:t>
            </w:r>
          </w:p>
          <w:p w:rsidR="00430D89" w:rsidRPr="00430D89" w:rsidRDefault="00430D89" w:rsidP="0077749B">
            <w:pPr>
              <w:numPr>
                <w:ilvl w:val="0"/>
                <w:numId w:val="79"/>
              </w:num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Zenderowski R.: Technika pisania prac magisterskich i licencjackich. CeDeWu 2020.</w:t>
            </w:r>
          </w:p>
          <w:p w:rsidR="00430D89" w:rsidRPr="00430D89" w:rsidRDefault="00430D89" w:rsidP="0077749B">
            <w:pPr>
              <w:numPr>
                <w:ilvl w:val="0"/>
                <w:numId w:val="79"/>
              </w:num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Wojciechowska R.: Przewodnik metodyczny pisania pracy dyplomowej. Difin, 2020.</w:t>
            </w: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autoSpaceDE w:val="0"/>
              <w:autoSpaceDN w:val="0"/>
              <w:adjustRightInd w:val="0"/>
              <w:spacing w:after="0" w:line="240" w:lineRule="auto"/>
              <w:rPr>
                <w:rFonts w:ascii="Verdana" w:eastAsia="Batang" w:hAnsi="Verdana" w:cs="NimbusRomNo9L-Regu"/>
                <w:kern w:val="0"/>
                <w:sz w:val="16"/>
                <w:szCs w:val="16"/>
                <w:lang w:eastAsia="ko-KR" w:bidi="he-IL"/>
              </w:rPr>
            </w:pPr>
            <w:r w:rsidRPr="00430D89">
              <w:rPr>
                <w:rFonts w:ascii="Verdana" w:eastAsia="Batang" w:hAnsi="Verdana" w:cs="NimbusRomNo9L-Regu"/>
                <w:kern w:val="0"/>
                <w:sz w:val="16"/>
                <w:szCs w:val="16"/>
                <w:lang w:eastAsia="ko-KR" w:bidi="he-IL"/>
              </w:rPr>
              <w:t>Literatura uzupełniająca</w:t>
            </w:r>
          </w:p>
          <w:p w:rsidR="00430D89" w:rsidRPr="00430D89" w:rsidRDefault="00430D89" w:rsidP="0077749B">
            <w:pPr>
              <w:numPr>
                <w:ilvl w:val="0"/>
                <w:numId w:val="80"/>
              </w:num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Furmanek W.: Zasady przygotowywania prac dyplomowych (licencjackich, inżynierskich oraz magisterskich), Rzeszów 2009.</w:t>
            </w:r>
          </w:p>
          <w:p w:rsidR="00430D89" w:rsidRPr="00430D89" w:rsidRDefault="00430D89" w:rsidP="0077749B">
            <w:pPr>
              <w:numPr>
                <w:ilvl w:val="0"/>
                <w:numId w:val="80"/>
              </w:num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 xml:space="preserve">Kozłowski R.: Praktyczny sposób pisania prac dyplomowych. Warszawa 2009. </w:t>
            </w:r>
          </w:p>
          <w:p w:rsidR="00430D89" w:rsidRPr="00430D89" w:rsidRDefault="00430D89" w:rsidP="00430D89">
            <w:pPr>
              <w:autoSpaceDE w:val="0"/>
              <w:autoSpaceDN w:val="0"/>
              <w:adjustRightInd w:val="0"/>
              <w:spacing w:after="0" w:line="240" w:lineRule="auto"/>
              <w:rPr>
                <w:rFonts w:ascii="Verdana" w:eastAsia="Batang" w:hAnsi="Verdana" w:cs="NimbusRomNo9L-Regu"/>
                <w:kern w:val="0"/>
                <w:sz w:val="16"/>
                <w:szCs w:val="16"/>
                <w:lang w:eastAsia="ko-KR" w:bidi="he-IL"/>
              </w:rPr>
            </w:pPr>
          </w:p>
        </w:tc>
      </w:tr>
      <w:tr w:rsidR="00430D89" w:rsidRPr="00430D89" w:rsidTr="00A711D5">
        <w:trPr>
          <w:trHeight w:val="397"/>
          <w:jc w:val="center"/>
        </w:trPr>
        <w:tc>
          <w:tcPr>
            <w:tcW w:w="9351" w:type="dxa"/>
            <w:gridSpan w:val="5"/>
            <w:tcBorders>
              <w:bottom w:val="single" w:sz="4" w:space="0" w:color="auto"/>
            </w:tcBorders>
            <w:shd w:val="clear" w:color="auto" w:fill="8DB3E2"/>
            <w:vAlign w:val="center"/>
          </w:tcPr>
          <w:p w:rsidR="00430D89" w:rsidRPr="00430D89" w:rsidRDefault="00430D89" w:rsidP="00430D89">
            <w:pPr>
              <w:spacing w:after="0" w:line="240" w:lineRule="auto"/>
              <w:jc w:val="center"/>
              <w:rPr>
                <w:rFonts w:ascii="Verdana" w:eastAsia="Calibri" w:hAnsi="Verdana" w:cs="Times New Roman"/>
                <w:b/>
                <w:kern w:val="0"/>
                <w:sz w:val="16"/>
                <w:szCs w:val="16"/>
              </w:rPr>
            </w:pPr>
            <w:r w:rsidRPr="00430D89">
              <w:rPr>
                <w:rFonts w:ascii="Verdana" w:eastAsia="Calibri" w:hAnsi="Verdana" w:cs="Times New Roman"/>
                <w:b/>
                <w:kern w:val="0"/>
                <w:sz w:val="16"/>
                <w:szCs w:val="16"/>
              </w:rPr>
              <w:t>Bilans punktów ECTS</w:t>
            </w:r>
          </w:p>
        </w:tc>
      </w:tr>
      <w:tr w:rsidR="00430D89" w:rsidRPr="00430D89" w:rsidTr="00A711D5">
        <w:trPr>
          <w:trHeight w:val="397"/>
          <w:jc w:val="center"/>
        </w:trPr>
        <w:tc>
          <w:tcPr>
            <w:tcW w:w="6833" w:type="dxa"/>
            <w:gridSpan w:val="3"/>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 xml:space="preserve">Forma nakładu pracy studenta </w:t>
            </w:r>
          </w:p>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(udział w zajęciach, aktywność, przygotowanie sprawozdania, itp.)</w:t>
            </w:r>
          </w:p>
        </w:tc>
        <w:tc>
          <w:tcPr>
            <w:tcW w:w="2518" w:type="dxa"/>
            <w:gridSpan w:val="2"/>
            <w:shd w:val="clear" w:color="auto" w:fill="C6D9F1"/>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Obciążenie studenta [h]</w:t>
            </w:r>
          </w:p>
        </w:tc>
      </w:tr>
      <w:tr w:rsidR="00430D89" w:rsidRPr="00430D89" w:rsidTr="00A711D5">
        <w:trPr>
          <w:trHeight w:val="397"/>
          <w:jc w:val="center"/>
        </w:trPr>
        <w:tc>
          <w:tcPr>
            <w:tcW w:w="9351" w:type="dxa"/>
            <w:gridSpan w:val="5"/>
            <w:shd w:val="clear" w:color="auto" w:fill="F2F2F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b/>
                <w:kern w:val="0"/>
                <w:sz w:val="16"/>
                <w:szCs w:val="16"/>
              </w:rPr>
              <w:t>Liczba godzin realizowanych przy bezpośrednim udziale nauczyciela akademickiego</w:t>
            </w: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1.1</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Udział w wykładach</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1.2</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Udział w konwersatoriach</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1.3</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Udział w ćwiczeniach</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1.4</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Udział w zajęciach laboratoryjnych</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1.5</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Udział w zajęciach projektowych</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1.6</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Udział w konsultacjach (2 – 3 razy w semestrze)</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1.7</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Udział w konsultacjach projektowych</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1.8</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Udział w egzaminie/kolokwium zaliczeniowym przedmiotu</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1.9</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Inne – jakie? seminarium</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20</w:t>
            </w: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1.10</w:t>
            </w:r>
          </w:p>
        </w:tc>
        <w:tc>
          <w:tcPr>
            <w:tcW w:w="6193" w:type="dxa"/>
            <w:gridSpan w:val="2"/>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Liczba godzin realizowanych przy bezpośrednim udziale nauczyciela akademickiego (suma pozycji 1.1 – 1.9)</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20</w:t>
            </w: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1.11</w:t>
            </w:r>
          </w:p>
        </w:tc>
        <w:tc>
          <w:tcPr>
            <w:tcW w:w="6193" w:type="dxa"/>
            <w:gridSpan w:val="2"/>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Liczba punktów ECTS, uzyskiwanych przez studenta podczas zajęć wymagających bezpośr. udziału nauczyciela akademickiego)</w:t>
            </w:r>
          </w:p>
          <w:p w:rsidR="00430D89" w:rsidRPr="00430D89" w:rsidRDefault="00430D89" w:rsidP="00430D89">
            <w:pPr>
              <w:spacing w:after="0" w:line="240" w:lineRule="auto"/>
              <w:rPr>
                <w:rFonts w:ascii="Verdana" w:eastAsia="Calibri" w:hAnsi="Verdana" w:cs="Times New Roman"/>
                <w:i/>
                <w:kern w:val="0"/>
                <w:sz w:val="16"/>
                <w:szCs w:val="16"/>
              </w:rPr>
            </w:pPr>
            <w:r w:rsidRPr="00430D89">
              <w:rPr>
                <w:rFonts w:ascii="Verdana" w:eastAsia="Calibri" w:hAnsi="Verdana" w:cs="Times New Roman"/>
                <w:i/>
                <w:kern w:val="0"/>
                <w:sz w:val="16"/>
                <w:szCs w:val="16"/>
              </w:rPr>
              <w:t>(1 pkt ECTS = 25 godzin obciążenia studenta, zaokrąglić do 0,1 pkt ECTS)</w:t>
            </w:r>
          </w:p>
        </w:tc>
        <w:tc>
          <w:tcPr>
            <w:tcW w:w="2518" w:type="dxa"/>
            <w:gridSpan w:val="2"/>
            <w:vAlign w:val="center"/>
          </w:tcPr>
          <w:p w:rsidR="00430D89" w:rsidRPr="00430D89" w:rsidRDefault="002947AA" w:rsidP="00430D89">
            <w:pPr>
              <w:spacing w:after="0" w:line="240" w:lineRule="auto"/>
              <w:jc w:val="center"/>
              <w:rPr>
                <w:rFonts w:ascii="Verdana" w:eastAsia="Calibri" w:hAnsi="Verdana" w:cs="Times New Roman"/>
                <w:kern w:val="0"/>
                <w:sz w:val="16"/>
                <w:szCs w:val="16"/>
              </w:rPr>
            </w:pPr>
            <w:r>
              <w:rPr>
                <w:rFonts w:ascii="Verdana" w:eastAsia="Calibri" w:hAnsi="Verdana" w:cs="Times New Roman"/>
                <w:kern w:val="0"/>
                <w:sz w:val="16"/>
                <w:szCs w:val="16"/>
              </w:rPr>
              <w:t>0,5</w:t>
            </w:r>
          </w:p>
        </w:tc>
      </w:tr>
      <w:tr w:rsidR="00430D89" w:rsidRPr="00430D89" w:rsidTr="00A711D5">
        <w:trPr>
          <w:trHeight w:val="397"/>
          <w:jc w:val="center"/>
        </w:trPr>
        <w:tc>
          <w:tcPr>
            <w:tcW w:w="9351" w:type="dxa"/>
            <w:gridSpan w:val="5"/>
            <w:shd w:val="clear" w:color="auto" w:fill="F2F2F2"/>
            <w:vAlign w:val="center"/>
          </w:tcPr>
          <w:p w:rsidR="00430D89" w:rsidRPr="00430D89" w:rsidRDefault="00430D89" w:rsidP="00430D89">
            <w:pPr>
              <w:spacing w:after="0" w:line="240" w:lineRule="auto"/>
              <w:jc w:val="center"/>
              <w:rPr>
                <w:rFonts w:ascii="Verdana" w:eastAsia="Calibri" w:hAnsi="Verdana" w:cs="Times New Roman"/>
                <w:b/>
                <w:kern w:val="0"/>
                <w:sz w:val="16"/>
                <w:szCs w:val="16"/>
              </w:rPr>
            </w:pPr>
            <w:r w:rsidRPr="00430D89">
              <w:rPr>
                <w:rFonts w:ascii="Verdana" w:eastAsia="Calibri" w:hAnsi="Verdana" w:cs="Times New Roman"/>
                <w:b/>
                <w:kern w:val="0"/>
                <w:sz w:val="16"/>
                <w:szCs w:val="16"/>
              </w:rPr>
              <w:t>Samodzielna praca studenta</w:t>
            </w:r>
          </w:p>
        </w:tc>
      </w:tr>
      <w:tr w:rsidR="00430D89" w:rsidRPr="00430D89" w:rsidTr="00A711D5">
        <w:trPr>
          <w:trHeight w:val="397"/>
          <w:jc w:val="center"/>
        </w:trPr>
        <w:tc>
          <w:tcPr>
            <w:tcW w:w="640" w:type="dxa"/>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2.1</w:t>
            </w:r>
          </w:p>
        </w:tc>
        <w:tc>
          <w:tcPr>
            <w:tcW w:w="6193" w:type="dxa"/>
            <w:gridSpan w:val="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Samodzielne studiowanie tematyki wykładów</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2.2</w:t>
            </w:r>
          </w:p>
        </w:tc>
        <w:tc>
          <w:tcPr>
            <w:tcW w:w="6193" w:type="dxa"/>
            <w:gridSpan w:val="2"/>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Samodzielne przygotowywanie się do ćwiczeń</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2.3</w:t>
            </w:r>
          </w:p>
        </w:tc>
        <w:tc>
          <w:tcPr>
            <w:tcW w:w="6193" w:type="dxa"/>
            <w:gridSpan w:val="2"/>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Samodzielne przygotowywanie się do kolokwiów</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2.4</w:t>
            </w:r>
          </w:p>
        </w:tc>
        <w:tc>
          <w:tcPr>
            <w:tcW w:w="6193" w:type="dxa"/>
            <w:gridSpan w:val="2"/>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Samodzielne przygotowywanie się do zajęć laboratoryjnych</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2.5</w:t>
            </w:r>
          </w:p>
        </w:tc>
        <w:tc>
          <w:tcPr>
            <w:tcW w:w="6193" w:type="dxa"/>
            <w:gridSpan w:val="2"/>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Wykonywanie sprawozdań</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2.6</w:t>
            </w:r>
          </w:p>
        </w:tc>
        <w:tc>
          <w:tcPr>
            <w:tcW w:w="6193" w:type="dxa"/>
            <w:gridSpan w:val="2"/>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Realizacja samodzielnie wykonywanych zadań (projektów, dokumentacji)</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2.7</w:t>
            </w:r>
          </w:p>
        </w:tc>
        <w:tc>
          <w:tcPr>
            <w:tcW w:w="6193" w:type="dxa"/>
            <w:gridSpan w:val="2"/>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Przygotowanie do kolokwium końcowego z ćwiczeń/laboratorium</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2.8</w:t>
            </w:r>
          </w:p>
        </w:tc>
        <w:tc>
          <w:tcPr>
            <w:tcW w:w="6193" w:type="dxa"/>
            <w:gridSpan w:val="2"/>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Przygotowanie do egzaminu/kolokwium końcowego z wykładów</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p>
        </w:tc>
      </w:tr>
      <w:tr w:rsidR="00430D89" w:rsidRPr="00430D89" w:rsidTr="00A711D5">
        <w:trPr>
          <w:trHeight w:val="397"/>
          <w:jc w:val="center"/>
        </w:trPr>
        <w:tc>
          <w:tcPr>
            <w:tcW w:w="640" w:type="dxa"/>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2.9</w:t>
            </w:r>
          </w:p>
        </w:tc>
        <w:tc>
          <w:tcPr>
            <w:tcW w:w="6193" w:type="dxa"/>
            <w:gridSpan w:val="2"/>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Inne – jakie? Samodzielne przygotowywanie się do seminarium</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25</w:t>
            </w: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2.10</w:t>
            </w:r>
          </w:p>
        </w:tc>
        <w:tc>
          <w:tcPr>
            <w:tcW w:w="6193" w:type="dxa"/>
            <w:gridSpan w:val="2"/>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Liczba godzin samodzielnej pracy studenta (suma 2.1 – 2.9)</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25</w:t>
            </w:r>
          </w:p>
        </w:tc>
      </w:tr>
      <w:tr w:rsidR="00430D89" w:rsidRPr="00430D89" w:rsidTr="00A711D5">
        <w:trPr>
          <w:trHeight w:val="397"/>
          <w:jc w:val="center"/>
        </w:trPr>
        <w:tc>
          <w:tcPr>
            <w:tcW w:w="640" w:type="dxa"/>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2.11</w:t>
            </w:r>
          </w:p>
        </w:tc>
        <w:tc>
          <w:tcPr>
            <w:tcW w:w="6193" w:type="dxa"/>
            <w:gridSpan w:val="2"/>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 xml:space="preserve">Liczba punktów ECTS, uzyskiwanych przez studenta w ramach samodzielnej pracy </w:t>
            </w:r>
            <w:r w:rsidRPr="00430D89">
              <w:rPr>
                <w:rFonts w:ascii="Verdana" w:eastAsia="Calibri" w:hAnsi="Verdana" w:cs="Times New Roman"/>
                <w:i/>
                <w:kern w:val="0"/>
                <w:sz w:val="16"/>
                <w:szCs w:val="16"/>
              </w:rPr>
              <w:t>(1 pkt ECTS = 25-30 godzin obciążenia studenta, zaokrąglić do 0,1 pkt ECTS)</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1</w:t>
            </w:r>
          </w:p>
        </w:tc>
      </w:tr>
      <w:tr w:rsidR="00430D89" w:rsidRPr="00430D89" w:rsidTr="00A711D5">
        <w:trPr>
          <w:trHeight w:val="397"/>
          <w:jc w:val="center"/>
        </w:trPr>
        <w:tc>
          <w:tcPr>
            <w:tcW w:w="6833" w:type="dxa"/>
            <w:gridSpan w:val="3"/>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Sumaryczne obciążenie pracą studenta (suma 1.10+2.10)</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kern w:val="0"/>
                <w:sz w:val="16"/>
                <w:szCs w:val="16"/>
              </w:rPr>
            </w:pPr>
            <w:r w:rsidRPr="00430D89">
              <w:rPr>
                <w:rFonts w:ascii="Verdana" w:eastAsia="Calibri" w:hAnsi="Verdana" w:cs="Times New Roman"/>
                <w:kern w:val="0"/>
                <w:sz w:val="16"/>
                <w:szCs w:val="16"/>
              </w:rPr>
              <w:t>45</w:t>
            </w:r>
          </w:p>
        </w:tc>
      </w:tr>
      <w:tr w:rsidR="00430D89" w:rsidRPr="00430D89" w:rsidTr="00A711D5">
        <w:trPr>
          <w:trHeight w:val="397"/>
          <w:jc w:val="center"/>
        </w:trPr>
        <w:tc>
          <w:tcPr>
            <w:tcW w:w="6833" w:type="dxa"/>
            <w:gridSpan w:val="3"/>
            <w:shd w:val="clear" w:color="auto" w:fill="C6D9F1"/>
            <w:vAlign w:val="center"/>
          </w:tcPr>
          <w:p w:rsidR="00430D89" w:rsidRPr="00430D89" w:rsidRDefault="00430D89" w:rsidP="00430D89">
            <w:pPr>
              <w:spacing w:after="0" w:line="240" w:lineRule="auto"/>
              <w:jc w:val="right"/>
              <w:rPr>
                <w:rFonts w:ascii="Verdana" w:eastAsia="Calibri" w:hAnsi="Verdana" w:cs="Times New Roman"/>
                <w:b/>
                <w:kern w:val="0"/>
                <w:sz w:val="20"/>
                <w:szCs w:val="16"/>
              </w:rPr>
            </w:pPr>
            <w:r w:rsidRPr="00430D89">
              <w:rPr>
                <w:rFonts w:ascii="Verdana" w:eastAsia="Calibri" w:hAnsi="Verdana" w:cs="Times New Roman"/>
                <w:b/>
                <w:kern w:val="0"/>
                <w:sz w:val="20"/>
                <w:szCs w:val="16"/>
              </w:rPr>
              <w:lastRenderedPageBreak/>
              <w:t>Punkty ECTS za moduł (suma 1.11+2.11)</w:t>
            </w:r>
          </w:p>
        </w:tc>
        <w:tc>
          <w:tcPr>
            <w:tcW w:w="2518" w:type="dxa"/>
            <w:gridSpan w:val="2"/>
            <w:vAlign w:val="center"/>
          </w:tcPr>
          <w:p w:rsidR="00430D89" w:rsidRPr="00430D89" w:rsidRDefault="002947AA" w:rsidP="00430D89">
            <w:pPr>
              <w:spacing w:after="0" w:line="240" w:lineRule="auto"/>
              <w:jc w:val="center"/>
              <w:rPr>
                <w:rFonts w:ascii="Verdana" w:eastAsia="Calibri" w:hAnsi="Verdana" w:cs="Times New Roman"/>
                <w:b/>
                <w:kern w:val="0"/>
                <w:sz w:val="16"/>
                <w:szCs w:val="16"/>
              </w:rPr>
            </w:pPr>
            <w:r>
              <w:rPr>
                <w:rFonts w:ascii="Verdana" w:eastAsia="Calibri" w:hAnsi="Verdana" w:cs="Times New Roman"/>
                <w:b/>
                <w:kern w:val="0"/>
                <w:sz w:val="16"/>
                <w:szCs w:val="16"/>
              </w:rPr>
              <w:t>1,5</w:t>
            </w:r>
          </w:p>
        </w:tc>
      </w:tr>
      <w:tr w:rsidR="00430D89" w:rsidRPr="00430D89" w:rsidTr="00A711D5">
        <w:trPr>
          <w:trHeight w:val="397"/>
          <w:jc w:val="center"/>
        </w:trPr>
        <w:tc>
          <w:tcPr>
            <w:tcW w:w="9351" w:type="dxa"/>
            <w:gridSpan w:val="5"/>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Nakład pracy związany z zajęciami o charakterze praktycznym, w tym</w:t>
            </w:r>
          </w:p>
        </w:tc>
      </w:tr>
      <w:tr w:rsidR="00430D89" w:rsidRPr="00430D89" w:rsidTr="00A711D5">
        <w:trPr>
          <w:trHeight w:val="397"/>
          <w:jc w:val="center"/>
        </w:trPr>
        <w:tc>
          <w:tcPr>
            <w:tcW w:w="6833" w:type="dxa"/>
            <w:gridSpan w:val="3"/>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Zajęcia praktyczne (Wydział Nauk o Zdrowiu)</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b/>
                <w:kern w:val="0"/>
                <w:sz w:val="16"/>
                <w:szCs w:val="16"/>
              </w:rPr>
            </w:pPr>
          </w:p>
        </w:tc>
      </w:tr>
      <w:tr w:rsidR="00430D89" w:rsidRPr="00430D89" w:rsidTr="00A711D5">
        <w:trPr>
          <w:trHeight w:val="397"/>
          <w:jc w:val="center"/>
        </w:trPr>
        <w:tc>
          <w:tcPr>
            <w:tcW w:w="6833" w:type="dxa"/>
            <w:gridSpan w:val="3"/>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Zajęcia o charakterze praktycznym (1.2 – 1.8, 2.2 – 2.7, inne)</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b/>
                <w:kern w:val="0"/>
                <w:sz w:val="16"/>
                <w:szCs w:val="16"/>
              </w:rPr>
            </w:pPr>
          </w:p>
        </w:tc>
      </w:tr>
      <w:tr w:rsidR="00430D89" w:rsidRPr="00430D89" w:rsidTr="00A711D5">
        <w:trPr>
          <w:trHeight w:val="397"/>
          <w:jc w:val="center"/>
        </w:trPr>
        <w:tc>
          <w:tcPr>
            <w:tcW w:w="6833" w:type="dxa"/>
            <w:gridSpan w:val="3"/>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Praktyka zawodowa</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b/>
                <w:kern w:val="0"/>
                <w:sz w:val="16"/>
                <w:szCs w:val="16"/>
              </w:rPr>
            </w:pPr>
          </w:p>
        </w:tc>
      </w:tr>
      <w:tr w:rsidR="00430D89" w:rsidRPr="00430D89" w:rsidTr="00A711D5">
        <w:trPr>
          <w:trHeight w:val="397"/>
          <w:jc w:val="center"/>
        </w:trPr>
        <w:tc>
          <w:tcPr>
            <w:tcW w:w="6833" w:type="dxa"/>
            <w:gridSpan w:val="3"/>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Łączny nakład pracy związany z zajęciami o charakterze praktycznym</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b/>
                <w:kern w:val="0"/>
                <w:sz w:val="16"/>
                <w:szCs w:val="16"/>
              </w:rPr>
            </w:pPr>
          </w:p>
        </w:tc>
      </w:tr>
      <w:tr w:rsidR="00430D89" w:rsidRPr="00430D89" w:rsidTr="00A711D5">
        <w:trPr>
          <w:trHeight w:val="397"/>
          <w:jc w:val="center"/>
        </w:trPr>
        <w:tc>
          <w:tcPr>
            <w:tcW w:w="6833" w:type="dxa"/>
            <w:gridSpan w:val="3"/>
            <w:shd w:val="clear" w:color="auto" w:fill="C6D9F1"/>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Liczba punktów ECTS, uzyskiwanych przez studenta w ramach zajęć o charakterze praktycznym</w:t>
            </w:r>
          </w:p>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i/>
                <w:kern w:val="0"/>
                <w:sz w:val="16"/>
                <w:szCs w:val="16"/>
              </w:rPr>
              <w:t>(1 pkt ECTS = 25-30 godzin obciążenia studenta, zaokrąglić do 0,1 pkt ECTS)</w:t>
            </w:r>
          </w:p>
        </w:tc>
        <w:tc>
          <w:tcPr>
            <w:tcW w:w="2518" w:type="dxa"/>
            <w:gridSpan w:val="2"/>
            <w:vAlign w:val="center"/>
          </w:tcPr>
          <w:p w:rsidR="00430D89" w:rsidRPr="00430D89" w:rsidRDefault="00430D89" w:rsidP="00430D89">
            <w:pPr>
              <w:spacing w:after="0" w:line="240" w:lineRule="auto"/>
              <w:jc w:val="center"/>
              <w:rPr>
                <w:rFonts w:ascii="Verdana" w:eastAsia="Calibri" w:hAnsi="Verdana" w:cs="Times New Roman"/>
                <w:b/>
                <w:kern w:val="0"/>
                <w:sz w:val="16"/>
                <w:szCs w:val="16"/>
              </w:rPr>
            </w:pPr>
          </w:p>
        </w:tc>
      </w:tr>
      <w:tr w:rsidR="00430D89" w:rsidRPr="00430D89" w:rsidTr="00A711D5">
        <w:trPr>
          <w:trHeight w:val="397"/>
          <w:jc w:val="center"/>
        </w:trPr>
        <w:tc>
          <w:tcPr>
            <w:tcW w:w="9351" w:type="dxa"/>
            <w:gridSpan w:val="5"/>
            <w:shd w:val="clear" w:color="auto" w:fill="8DB3E2"/>
            <w:vAlign w:val="center"/>
          </w:tcPr>
          <w:p w:rsidR="00430D89" w:rsidRPr="00430D89" w:rsidRDefault="00430D89" w:rsidP="00430D89">
            <w:pPr>
              <w:spacing w:after="0" w:line="240" w:lineRule="auto"/>
              <w:rPr>
                <w:rFonts w:ascii="Verdana" w:eastAsia="Calibri" w:hAnsi="Verdana" w:cs="Times New Roman"/>
                <w:b/>
                <w:kern w:val="0"/>
                <w:sz w:val="16"/>
                <w:szCs w:val="16"/>
              </w:rPr>
            </w:pPr>
            <w:r w:rsidRPr="00430D89">
              <w:rPr>
                <w:rFonts w:ascii="Verdana" w:eastAsia="Calibri" w:hAnsi="Verdana" w:cs="Times New Roman"/>
                <w:b/>
                <w:kern w:val="0"/>
                <w:sz w:val="16"/>
                <w:szCs w:val="16"/>
              </w:rPr>
              <w:t>Uwagi</w:t>
            </w:r>
          </w:p>
        </w:tc>
      </w:tr>
      <w:tr w:rsidR="00430D89" w:rsidRPr="00430D89" w:rsidTr="00A711D5">
        <w:trPr>
          <w:trHeight w:val="397"/>
          <w:jc w:val="center"/>
        </w:trPr>
        <w:tc>
          <w:tcPr>
            <w:tcW w:w="9351" w:type="dxa"/>
            <w:gridSpan w:val="5"/>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40" w:lineRule="auto"/>
              <w:rPr>
                <w:rFonts w:ascii="Verdana" w:eastAsia="Calibri" w:hAnsi="Verdana" w:cs="Times New Roman"/>
                <w:kern w:val="0"/>
                <w:sz w:val="16"/>
                <w:szCs w:val="16"/>
              </w:rPr>
            </w:pPr>
          </w:p>
        </w:tc>
      </w:tr>
      <w:tr w:rsidR="00430D89" w:rsidRPr="00430D89" w:rsidTr="00A711D5">
        <w:trPr>
          <w:trHeight w:val="397"/>
          <w:jc w:val="center"/>
        </w:trPr>
        <w:tc>
          <w:tcPr>
            <w:tcW w:w="2244" w:type="dxa"/>
            <w:gridSpan w:val="2"/>
            <w:tcBorders>
              <w:bottom w:val="single" w:sz="4" w:space="0" w:color="auto"/>
            </w:tcBorders>
            <w:shd w:val="clear" w:color="auto" w:fill="8DB3E2"/>
            <w:vAlign w:val="center"/>
          </w:tcPr>
          <w:p w:rsidR="00430D89" w:rsidRPr="00430D89" w:rsidRDefault="00430D89" w:rsidP="00430D89">
            <w:pPr>
              <w:spacing w:after="0" w:line="240" w:lineRule="auto"/>
              <w:rPr>
                <w:rFonts w:ascii="Verdana" w:eastAsia="Calibri" w:hAnsi="Verdana" w:cs="Times New Roman"/>
                <w:kern w:val="0"/>
                <w:sz w:val="16"/>
                <w:szCs w:val="16"/>
              </w:rPr>
            </w:pPr>
            <w:r w:rsidRPr="00430D89">
              <w:rPr>
                <w:rFonts w:ascii="Verdana" w:eastAsia="Calibri" w:hAnsi="Verdana" w:cs="Times New Roman"/>
                <w:kern w:val="0"/>
                <w:sz w:val="16"/>
                <w:szCs w:val="16"/>
              </w:rPr>
              <w:t>Strona internetowa modułu:</w:t>
            </w:r>
          </w:p>
        </w:tc>
        <w:tc>
          <w:tcPr>
            <w:tcW w:w="7107" w:type="dxa"/>
            <w:gridSpan w:val="3"/>
            <w:tcBorders>
              <w:bottom w:val="single" w:sz="4" w:space="0" w:color="auto"/>
            </w:tcBorders>
            <w:vAlign w:val="center"/>
          </w:tcPr>
          <w:p w:rsidR="00430D89" w:rsidRPr="00430D89" w:rsidRDefault="00430D89" w:rsidP="00430D89">
            <w:pPr>
              <w:spacing w:after="0" w:line="240" w:lineRule="auto"/>
              <w:rPr>
                <w:rFonts w:ascii="Verdana" w:eastAsia="Calibri" w:hAnsi="Verdana" w:cs="Times New Roman"/>
                <w:i/>
                <w:kern w:val="0"/>
                <w:sz w:val="16"/>
                <w:szCs w:val="16"/>
              </w:rPr>
            </w:pPr>
            <w:r w:rsidRPr="00430D89">
              <w:rPr>
                <w:rFonts w:ascii="Verdana" w:eastAsia="Calibri" w:hAnsi="Verdana" w:cs="Times New Roman"/>
                <w:i/>
                <w:kern w:val="0"/>
                <w:sz w:val="16"/>
                <w:szCs w:val="16"/>
              </w:rPr>
              <w:t>Wpisać adres strony www modułu</w:t>
            </w:r>
          </w:p>
        </w:tc>
      </w:tr>
    </w:tbl>
    <w:p w:rsidR="00430D89" w:rsidRPr="00430D89" w:rsidRDefault="00430D89" w:rsidP="00430D89">
      <w:pPr>
        <w:spacing w:after="0" w:line="240" w:lineRule="auto"/>
        <w:rPr>
          <w:rFonts w:ascii="Verdana" w:eastAsia="Calibri" w:hAnsi="Verdana" w:cs="Times New Roman"/>
          <w:kern w:val="0"/>
          <w:sz w:val="16"/>
          <w:szCs w:val="16"/>
        </w:rPr>
      </w:pPr>
    </w:p>
    <w:p w:rsidR="00430D89" w:rsidRPr="00430D89" w:rsidRDefault="00430D89" w:rsidP="00430D89">
      <w:pPr>
        <w:spacing w:after="0" w:line="276" w:lineRule="auto"/>
        <w:jc w:val="center"/>
        <w:rPr>
          <w:rFonts w:ascii="Verdana" w:eastAsia="Calibri" w:hAnsi="Verdana" w:cs="Times New Roman"/>
          <w:kern w:val="0"/>
          <w:sz w:val="16"/>
          <w:szCs w:val="16"/>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4F18CC" w:rsidRDefault="004F18CC" w:rsidP="004F18CC">
      <w:pPr>
        <w:spacing w:line="276" w:lineRule="auto"/>
        <w:rPr>
          <w:rFonts w:ascii="Verdana" w:eastAsia="Calibri" w:hAnsi="Verdana" w:cs="Verdana"/>
          <w:b/>
          <w:spacing w:val="30"/>
          <w:sz w:val="18"/>
          <w:szCs w:val="18"/>
        </w:rPr>
      </w:pPr>
    </w:p>
    <w:p w:rsidR="00B87998" w:rsidRDefault="00B87998" w:rsidP="004F18CC">
      <w:pPr>
        <w:spacing w:line="276" w:lineRule="auto"/>
        <w:jc w:val="center"/>
        <w:rPr>
          <w:rFonts w:ascii="Verdana" w:eastAsia="Calibri" w:hAnsi="Verdana" w:cs="Verdana"/>
          <w:b/>
          <w:spacing w:val="30"/>
          <w:sz w:val="18"/>
          <w:szCs w:val="18"/>
        </w:rPr>
      </w:pPr>
    </w:p>
    <w:p w:rsidR="00B87998" w:rsidRDefault="00B87998" w:rsidP="004F18CC">
      <w:pPr>
        <w:spacing w:line="276" w:lineRule="auto"/>
        <w:jc w:val="center"/>
        <w:rPr>
          <w:rFonts w:ascii="Verdana" w:eastAsia="Calibri" w:hAnsi="Verdana" w:cs="Verdana"/>
          <w:b/>
          <w:spacing w:val="30"/>
          <w:sz w:val="18"/>
          <w:szCs w:val="18"/>
        </w:rPr>
      </w:pPr>
    </w:p>
    <w:p w:rsidR="00B87998" w:rsidRDefault="00B87998" w:rsidP="004F18CC">
      <w:pPr>
        <w:spacing w:line="276" w:lineRule="auto"/>
        <w:jc w:val="center"/>
        <w:rPr>
          <w:rFonts w:ascii="Verdana" w:eastAsia="Calibri" w:hAnsi="Verdana" w:cs="Verdana"/>
          <w:b/>
          <w:spacing w:val="30"/>
          <w:sz w:val="18"/>
          <w:szCs w:val="18"/>
        </w:rPr>
      </w:pPr>
    </w:p>
    <w:p w:rsidR="00B87998" w:rsidRDefault="00B87998" w:rsidP="004F18CC">
      <w:pPr>
        <w:spacing w:line="276" w:lineRule="auto"/>
        <w:jc w:val="center"/>
        <w:rPr>
          <w:rFonts w:ascii="Verdana" w:eastAsia="Calibri" w:hAnsi="Verdana" w:cs="Verdana"/>
          <w:b/>
          <w:spacing w:val="30"/>
          <w:sz w:val="18"/>
          <w:szCs w:val="18"/>
        </w:rPr>
      </w:pPr>
    </w:p>
    <w:p w:rsidR="00B87998" w:rsidRDefault="00B87998" w:rsidP="004F18CC">
      <w:pPr>
        <w:spacing w:line="276" w:lineRule="auto"/>
        <w:jc w:val="center"/>
        <w:rPr>
          <w:rFonts w:ascii="Verdana" w:eastAsia="Calibri" w:hAnsi="Verdana" w:cs="Verdana"/>
          <w:b/>
          <w:spacing w:val="30"/>
          <w:sz w:val="18"/>
          <w:szCs w:val="18"/>
        </w:rPr>
      </w:pPr>
    </w:p>
    <w:p w:rsidR="00B87998" w:rsidRDefault="00B87998" w:rsidP="004F18CC">
      <w:pPr>
        <w:spacing w:line="276" w:lineRule="auto"/>
        <w:jc w:val="center"/>
        <w:rPr>
          <w:rFonts w:ascii="Verdana" w:eastAsia="Calibri" w:hAnsi="Verdana" w:cs="Verdana"/>
          <w:b/>
          <w:spacing w:val="30"/>
          <w:sz w:val="18"/>
          <w:szCs w:val="18"/>
        </w:rPr>
      </w:pPr>
    </w:p>
    <w:p w:rsidR="00B87998" w:rsidRDefault="00B87998" w:rsidP="004F18CC">
      <w:pPr>
        <w:spacing w:line="276" w:lineRule="auto"/>
        <w:jc w:val="center"/>
        <w:rPr>
          <w:rFonts w:ascii="Verdana" w:eastAsia="Calibri" w:hAnsi="Verdana" w:cs="Verdana"/>
          <w:b/>
          <w:spacing w:val="30"/>
          <w:sz w:val="18"/>
          <w:szCs w:val="18"/>
        </w:rPr>
      </w:pPr>
    </w:p>
    <w:p w:rsidR="00B87998" w:rsidRDefault="00B87998" w:rsidP="004F18CC">
      <w:pPr>
        <w:spacing w:line="276" w:lineRule="auto"/>
        <w:jc w:val="center"/>
        <w:rPr>
          <w:rFonts w:ascii="Verdana" w:eastAsia="Calibri" w:hAnsi="Verdana" w:cs="Verdana"/>
          <w:b/>
          <w:spacing w:val="30"/>
          <w:sz w:val="18"/>
          <w:szCs w:val="18"/>
        </w:rPr>
      </w:pPr>
    </w:p>
    <w:sectPr w:rsidR="00B87998" w:rsidSect="007C224A">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011" w:rsidRDefault="00585011" w:rsidP="005656BD">
      <w:pPr>
        <w:spacing w:after="0" w:line="240" w:lineRule="auto"/>
      </w:pPr>
      <w:r>
        <w:separator/>
      </w:r>
    </w:p>
  </w:endnote>
  <w:endnote w:type="continuationSeparator" w:id="1">
    <w:p w:rsidR="00585011" w:rsidRDefault="00585011" w:rsidP="00565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imbusRomNo9L-Regu">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FBBF58t00">
    <w:altName w:val="Times New Roman"/>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011" w:rsidRDefault="00585011" w:rsidP="005656BD">
      <w:pPr>
        <w:spacing w:after="0" w:line="240" w:lineRule="auto"/>
      </w:pPr>
      <w:r>
        <w:separator/>
      </w:r>
    </w:p>
  </w:footnote>
  <w:footnote w:type="continuationSeparator" w:id="1">
    <w:p w:rsidR="00585011" w:rsidRDefault="00585011" w:rsidP="00565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5DAAADA4"/>
    <w:lvl w:ilvl="0">
      <w:start w:val="1"/>
      <w:numFmt w:val="decimal"/>
      <w:lvlText w:val="%1."/>
      <w:lvlJc w:val="left"/>
      <w:pPr>
        <w:tabs>
          <w:tab w:val="num" w:pos="720"/>
        </w:tabs>
        <w:ind w:left="720" w:hanging="360"/>
      </w:pPr>
    </w:lvl>
    <w:lvl w:ilvl="1">
      <w:start w:val="1"/>
      <w:numFmt w:val="decimal"/>
      <w:lvlText w:val="%2."/>
      <w:lvlJc w:val="left"/>
      <w:pPr>
        <w:tabs>
          <w:tab w:val="num" w:pos="396"/>
        </w:tabs>
        <w:ind w:left="396" w:hanging="360"/>
      </w:pPr>
      <w:rPr>
        <w:rFonts w:ascii="Times New Roman" w:eastAsia="Times New Roman" w:hAnsi="Times New Roman" w:cs="Times New Roman"/>
      </w:rPr>
    </w:lvl>
    <w:lvl w:ilvl="2">
      <w:start w:val="1"/>
      <w:numFmt w:val="decimal"/>
      <w:lvlText w:val="%3."/>
      <w:lvlJc w:val="left"/>
      <w:pPr>
        <w:tabs>
          <w:tab w:val="num" w:pos="396"/>
        </w:tabs>
        <w:ind w:left="396" w:hanging="36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4457DE"/>
    <w:multiLevelType w:val="hybridMultilevel"/>
    <w:tmpl w:val="D4B013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04633F8"/>
    <w:multiLevelType w:val="hybridMultilevel"/>
    <w:tmpl w:val="1DACC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0EB6B44"/>
    <w:multiLevelType w:val="hybridMultilevel"/>
    <w:tmpl w:val="44B08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90153"/>
    <w:multiLevelType w:val="hybridMultilevel"/>
    <w:tmpl w:val="B0BCD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C51654"/>
    <w:multiLevelType w:val="hybridMultilevel"/>
    <w:tmpl w:val="152822D8"/>
    <w:lvl w:ilvl="0" w:tplc="1B1C521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6D5FCA"/>
    <w:multiLevelType w:val="hybridMultilevel"/>
    <w:tmpl w:val="1D00E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62BF3"/>
    <w:multiLevelType w:val="hybridMultilevel"/>
    <w:tmpl w:val="23468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542111"/>
    <w:multiLevelType w:val="hybridMultilevel"/>
    <w:tmpl w:val="9648C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41B10"/>
    <w:multiLevelType w:val="hybridMultilevel"/>
    <w:tmpl w:val="304C5852"/>
    <w:lvl w:ilvl="0" w:tplc="782CCA1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5831B0"/>
    <w:multiLevelType w:val="hybridMultilevel"/>
    <w:tmpl w:val="691247F2"/>
    <w:lvl w:ilvl="0" w:tplc="5D34F74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D606B4"/>
    <w:multiLevelType w:val="hybridMultilevel"/>
    <w:tmpl w:val="FFC4C9AA"/>
    <w:lvl w:ilvl="0" w:tplc="40A429EE">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A4F231D"/>
    <w:multiLevelType w:val="hybridMultilevel"/>
    <w:tmpl w:val="7F542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591A63"/>
    <w:multiLevelType w:val="hybridMultilevel"/>
    <w:tmpl w:val="F2E4DC3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A656903"/>
    <w:multiLevelType w:val="hybridMultilevel"/>
    <w:tmpl w:val="E09ED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B0182B"/>
    <w:multiLevelType w:val="hybridMultilevel"/>
    <w:tmpl w:val="77301028"/>
    <w:lvl w:ilvl="0" w:tplc="1AD81BCA">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8">
    <w:nsid w:val="0C6E1606"/>
    <w:multiLevelType w:val="hybridMultilevel"/>
    <w:tmpl w:val="4E48B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086805"/>
    <w:multiLevelType w:val="hybridMultilevel"/>
    <w:tmpl w:val="C102FA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27F41E0"/>
    <w:multiLevelType w:val="hybridMultilevel"/>
    <w:tmpl w:val="683883CE"/>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1">
    <w:nsid w:val="142867BA"/>
    <w:multiLevelType w:val="hybridMultilevel"/>
    <w:tmpl w:val="9EBC3B96"/>
    <w:lvl w:ilvl="0" w:tplc="ADB0CB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CF49CD"/>
    <w:multiLevelType w:val="hybridMultilevel"/>
    <w:tmpl w:val="18889BD8"/>
    <w:lvl w:ilvl="0" w:tplc="5324FBDC">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6697339"/>
    <w:multiLevelType w:val="hybridMultilevel"/>
    <w:tmpl w:val="F78A2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DF2B84"/>
    <w:multiLevelType w:val="hybridMultilevel"/>
    <w:tmpl w:val="2FC06834"/>
    <w:lvl w:ilvl="0" w:tplc="6614AE32">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22734A"/>
    <w:multiLevelType w:val="hybridMultilevel"/>
    <w:tmpl w:val="614E8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344252"/>
    <w:multiLevelType w:val="hybridMultilevel"/>
    <w:tmpl w:val="404C23E6"/>
    <w:lvl w:ilvl="0" w:tplc="67662210">
      <w:start w:val="1"/>
      <w:numFmt w:val="decimal"/>
      <w:lvlText w:val="%1."/>
      <w:lvlJc w:val="left"/>
      <w:pPr>
        <w:ind w:left="720" w:hanging="360"/>
      </w:pPr>
      <w:rPr>
        <w:rFonts w:eastAsia="Batang" w:cs="NimbusRomNo9L-Regu"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9C1250B"/>
    <w:multiLevelType w:val="hybridMultilevel"/>
    <w:tmpl w:val="09F66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CB3D51"/>
    <w:multiLevelType w:val="hybridMultilevel"/>
    <w:tmpl w:val="CC9AE936"/>
    <w:lvl w:ilvl="0" w:tplc="5116329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BD32CA5"/>
    <w:multiLevelType w:val="hybridMultilevel"/>
    <w:tmpl w:val="1A3CCCE8"/>
    <w:lvl w:ilvl="0" w:tplc="2EE44756">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30">
    <w:nsid w:val="1D3B1386"/>
    <w:multiLevelType w:val="hybridMultilevel"/>
    <w:tmpl w:val="606A4A94"/>
    <w:lvl w:ilvl="0" w:tplc="FFDC4654">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31">
    <w:nsid w:val="1F4A030C"/>
    <w:multiLevelType w:val="hybridMultilevel"/>
    <w:tmpl w:val="A5846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F720971"/>
    <w:multiLevelType w:val="hybridMultilevel"/>
    <w:tmpl w:val="9A02E002"/>
    <w:lvl w:ilvl="0" w:tplc="3F10CA56">
      <w:start w:val="1"/>
      <w:numFmt w:val="decimal"/>
      <w:lvlText w:val="%1."/>
      <w:lvlJc w:val="left"/>
      <w:pPr>
        <w:ind w:left="720" w:hanging="360"/>
      </w:pPr>
      <w:rPr>
        <w:rFonts w:ascii="Verdana" w:eastAsia="Batang"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F9C5328"/>
    <w:multiLevelType w:val="hybridMultilevel"/>
    <w:tmpl w:val="72EC45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FC7567B"/>
    <w:multiLevelType w:val="hybridMultilevel"/>
    <w:tmpl w:val="5F5E3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190CAD"/>
    <w:multiLevelType w:val="hybridMultilevel"/>
    <w:tmpl w:val="647079A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1C35F4A"/>
    <w:multiLevelType w:val="hybridMultilevel"/>
    <w:tmpl w:val="E47E6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EF7784"/>
    <w:multiLevelType w:val="hybridMultilevel"/>
    <w:tmpl w:val="D03E7514"/>
    <w:lvl w:ilvl="0" w:tplc="0415000F">
      <w:start w:val="1"/>
      <w:numFmt w:val="decimal"/>
      <w:lvlText w:val="%1."/>
      <w:lvlJc w:val="left"/>
      <w:pPr>
        <w:ind w:left="720" w:hanging="360"/>
      </w:pPr>
      <w:rPr>
        <w:rFonts w:eastAsia="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5C06929"/>
    <w:multiLevelType w:val="hybridMultilevel"/>
    <w:tmpl w:val="08B8D854"/>
    <w:lvl w:ilvl="0" w:tplc="0A54796E">
      <w:start w:val="1"/>
      <w:numFmt w:val="decimal"/>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EE419D"/>
    <w:multiLevelType w:val="hybridMultilevel"/>
    <w:tmpl w:val="BB26239C"/>
    <w:lvl w:ilvl="0" w:tplc="B32ACFF0">
      <w:start w:val="1"/>
      <w:numFmt w:val="decimal"/>
      <w:lvlText w:val="%1."/>
      <w:lvlJc w:val="left"/>
      <w:pPr>
        <w:ind w:left="408" w:hanging="360"/>
      </w:pPr>
      <w:rPr>
        <w:rFonts w:eastAsia="Times New Roman"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0">
    <w:nsid w:val="26F40F9D"/>
    <w:multiLevelType w:val="hybridMultilevel"/>
    <w:tmpl w:val="37F29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C021C6"/>
    <w:multiLevelType w:val="hybridMultilevel"/>
    <w:tmpl w:val="704A29B6"/>
    <w:lvl w:ilvl="0" w:tplc="2F44BE0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nsid w:val="281A1D3E"/>
    <w:multiLevelType w:val="hybridMultilevel"/>
    <w:tmpl w:val="CC3A4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A25155C"/>
    <w:multiLevelType w:val="hybridMultilevel"/>
    <w:tmpl w:val="A8B01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C0629CF"/>
    <w:multiLevelType w:val="hybridMultilevel"/>
    <w:tmpl w:val="2D9289E8"/>
    <w:lvl w:ilvl="0" w:tplc="24DE9CD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EDB4794"/>
    <w:multiLevelType w:val="hybridMultilevel"/>
    <w:tmpl w:val="368AD78C"/>
    <w:lvl w:ilvl="0" w:tplc="A326814C">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723C55"/>
    <w:multiLevelType w:val="hybridMultilevel"/>
    <w:tmpl w:val="71F8A3D4"/>
    <w:lvl w:ilvl="0" w:tplc="7F820934">
      <w:start w:val="1"/>
      <w:numFmt w:val="decimal"/>
      <w:lvlText w:val="%1."/>
      <w:lvlJc w:val="left"/>
      <w:pPr>
        <w:ind w:left="720" w:hanging="360"/>
      </w:pPr>
      <w:rPr>
        <w:rFonts w:eastAsia="Batang" w:cs="NimbusRomNo9L-Regu"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08C2491"/>
    <w:multiLevelType w:val="hybridMultilevel"/>
    <w:tmpl w:val="97227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0A30DBB"/>
    <w:multiLevelType w:val="hybridMultilevel"/>
    <w:tmpl w:val="FA70381C"/>
    <w:lvl w:ilvl="0" w:tplc="04150017">
      <w:start w:val="1"/>
      <w:numFmt w:val="lowerLetter"/>
      <w:lvlText w:val="%1)"/>
      <w:lvlJc w:val="left"/>
      <w:pPr>
        <w:ind w:left="720" w:hanging="360"/>
      </w:pPr>
    </w:lvl>
    <w:lvl w:ilvl="1" w:tplc="DDC68DBC">
      <w:start w:val="1"/>
      <w:numFmt w:val="lowerLetter"/>
      <w:lvlText w:val="%2."/>
      <w:lvlJc w:val="left"/>
      <w:pPr>
        <w:ind w:left="1440" w:hanging="360"/>
      </w:pPr>
      <w:rPr>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31E01C7D"/>
    <w:multiLevelType w:val="hybridMultilevel"/>
    <w:tmpl w:val="3252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C85AAA"/>
    <w:multiLevelType w:val="hybridMultilevel"/>
    <w:tmpl w:val="AEBE5D78"/>
    <w:lvl w:ilvl="0" w:tplc="6E90FE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6674916"/>
    <w:multiLevelType w:val="hybridMultilevel"/>
    <w:tmpl w:val="FBAC9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72A01FC"/>
    <w:multiLevelType w:val="hybridMultilevel"/>
    <w:tmpl w:val="3F2AB3AC"/>
    <w:lvl w:ilvl="0" w:tplc="B6CE7B4A">
      <w:start w:val="1"/>
      <w:numFmt w:val="decimal"/>
      <w:lvlText w:val="%1."/>
      <w:lvlJc w:val="left"/>
      <w:pPr>
        <w:ind w:left="1080" w:hanging="360"/>
      </w:pPr>
      <w:rPr>
        <w:rFonts w:eastAsia="Times New Roman"/>
        <w:sz w:val="16"/>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nsid w:val="38A71801"/>
    <w:multiLevelType w:val="hybridMultilevel"/>
    <w:tmpl w:val="566E496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nsid w:val="394B2CB1"/>
    <w:multiLevelType w:val="hybridMultilevel"/>
    <w:tmpl w:val="FA70381C"/>
    <w:lvl w:ilvl="0" w:tplc="04150017">
      <w:start w:val="1"/>
      <w:numFmt w:val="lowerLetter"/>
      <w:lvlText w:val="%1)"/>
      <w:lvlJc w:val="left"/>
      <w:pPr>
        <w:ind w:left="720" w:hanging="360"/>
      </w:pPr>
    </w:lvl>
    <w:lvl w:ilvl="1" w:tplc="DDC68DBC">
      <w:start w:val="1"/>
      <w:numFmt w:val="lowerLetter"/>
      <w:lvlText w:val="%2."/>
      <w:lvlJc w:val="left"/>
      <w:pPr>
        <w:ind w:left="1440" w:hanging="360"/>
      </w:pPr>
      <w:rPr>
        <w:color w:val="000000"/>
      </w:rPr>
    </w:lvl>
    <w:lvl w:ilvl="2" w:tplc="0415001B">
      <w:start w:val="1"/>
      <w:numFmt w:val="decimal"/>
      <w:lvlText w:val="%3."/>
      <w:lvlJc w:val="left"/>
      <w:pPr>
        <w:tabs>
          <w:tab w:val="num" w:pos="2061"/>
        </w:tabs>
        <w:ind w:left="2061"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39745E2F"/>
    <w:multiLevelType w:val="hybridMultilevel"/>
    <w:tmpl w:val="A1F4A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A45297B"/>
    <w:multiLevelType w:val="hybridMultilevel"/>
    <w:tmpl w:val="5B403E50"/>
    <w:lvl w:ilvl="0" w:tplc="18442F8C">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BE16A2E"/>
    <w:multiLevelType w:val="hybridMultilevel"/>
    <w:tmpl w:val="E87C8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3EB745B9"/>
    <w:multiLevelType w:val="hybridMultilevel"/>
    <w:tmpl w:val="046618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409D11F4"/>
    <w:multiLevelType w:val="hybridMultilevel"/>
    <w:tmpl w:val="CC3A4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1E779CC"/>
    <w:multiLevelType w:val="hybridMultilevel"/>
    <w:tmpl w:val="D08AD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28D657A"/>
    <w:multiLevelType w:val="hybridMultilevel"/>
    <w:tmpl w:val="E87ED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2C2D3F"/>
    <w:multiLevelType w:val="hybridMultilevel"/>
    <w:tmpl w:val="16643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540586B"/>
    <w:multiLevelType w:val="hybridMultilevel"/>
    <w:tmpl w:val="8C02B446"/>
    <w:lvl w:ilvl="0" w:tplc="BB960264">
      <w:start w:val="1"/>
      <w:numFmt w:val="bullet"/>
      <w:lvlText w:val=""/>
      <w:lvlJc w:val="left"/>
      <w:pPr>
        <w:tabs>
          <w:tab w:val="num" w:pos="360"/>
        </w:tabs>
        <w:ind w:left="360" w:hanging="360"/>
      </w:pPr>
      <w:rPr>
        <w:rFonts w:ascii="Wingdings" w:hAnsi="Wingdings" w:hint="default"/>
        <w:sz w:val="24"/>
        <w:szCs w:val="24"/>
      </w:rPr>
    </w:lvl>
    <w:lvl w:ilvl="1" w:tplc="BB960264">
      <w:start w:val="1"/>
      <w:numFmt w:val="bullet"/>
      <w:lvlText w:val=""/>
      <w:lvlJc w:val="left"/>
      <w:pPr>
        <w:tabs>
          <w:tab w:val="num" w:pos="1080"/>
        </w:tabs>
        <w:ind w:left="1080" w:hanging="360"/>
      </w:pPr>
      <w:rPr>
        <w:rFonts w:ascii="Wingdings" w:hAnsi="Wingding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nsid w:val="464F0167"/>
    <w:multiLevelType w:val="hybridMultilevel"/>
    <w:tmpl w:val="CDDAA052"/>
    <w:lvl w:ilvl="0" w:tplc="19F2D6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48147BC0"/>
    <w:multiLevelType w:val="hybridMultilevel"/>
    <w:tmpl w:val="7FEA9146"/>
    <w:lvl w:ilvl="0" w:tplc="9A0099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83D0CC6"/>
    <w:multiLevelType w:val="hybridMultilevel"/>
    <w:tmpl w:val="574ED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937037"/>
    <w:multiLevelType w:val="hybridMultilevel"/>
    <w:tmpl w:val="80A0E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95D434D"/>
    <w:multiLevelType w:val="hybridMultilevel"/>
    <w:tmpl w:val="68BC4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9771A9D"/>
    <w:multiLevelType w:val="hybridMultilevel"/>
    <w:tmpl w:val="84624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A4E49EA"/>
    <w:multiLevelType w:val="multilevel"/>
    <w:tmpl w:val="41B4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AF440F8"/>
    <w:multiLevelType w:val="hybridMultilevel"/>
    <w:tmpl w:val="11E03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B2050C6"/>
    <w:multiLevelType w:val="hybridMultilevel"/>
    <w:tmpl w:val="BB26239C"/>
    <w:lvl w:ilvl="0" w:tplc="B32ACFF0">
      <w:start w:val="1"/>
      <w:numFmt w:val="decimal"/>
      <w:lvlText w:val="%1."/>
      <w:lvlJc w:val="left"/>
      <w:pPr>
        <w:ind w:left="408" w:hanging="360"/>
      </w:pPr>
      <w:rPr>
        <w:rFonts w:eastAsia="Times New Roman"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73">
    <w:nsid w:val="4CC01E3A"/>
    <w:multiLevelType w:val="hybridMultilevel"/>
    <w:tmpl w:val="689C8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0C73B12"/>
    <w:multiLevelType w:val="hybridMultilevel"/>
    <w:tmpl w:val="AFC4681E"/>
    <w:lvl w:ilvl="0" w:tplc="40BCCD00">
      <w:start w:val="1"/>
      <w:numFmt w:val="bullet"/>
      <w:lvlText w:val=""/>
      <w:lvlJc w:val="left"/>
      <w:pPr>
        <w:tabs>
          <w:tab w:val="num" w:pos="360"/>
        </w:tabs>
        <w:ind w:left="360" w:hanging="360"/>
      </w:pPr>
      <w:rPr>
        <w:rFonts w:ascii="Wingdings" w:hAnsi="Wingdings" w:hint="default"/>
        <w:color w:val="000000"/>
        <w:sz w:val="24"/>
        <w:szCs w:val="24"/>
      </w:rPr>
    </w:lvl>
    <w:lvl w:ilvl="1" w:tplc="E0187516">
      <w:start w:val="1"/>
      <w:numFmt w:val="decimal"/>
      <w:lvlText w:val="%2."/>
      <w:lvlJc w:val="left"/>
      <w:pPr>
        <w:tabs>
          <w:tab w:val="num" w:pos="1080"/>
        </w:tabs>
        <w:ind w:left="1080" w:hanging="360"/>
      </w:pPr>
      <w:rPr>
        <w:rFonts w:hint="default"/>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15B5DF1"/>
    <w:multiLevelType w:val="hybridMultilevel"/>
    <w:tmpl w:val="0340E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2931EC5"/>
    <w:multiLevelType w:val="hybridMultilevel"/>
    <w:tmpl w:val="3E943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3BB74F5"/>
    <w:multiLevelType w:val="hybridMultilevel"/>
    <w:tmpl w:val="788AE28E"/>
    <w:lvl w:ilvl="0" w:tplc="DE7CC082">
      <w:start w:val="1"/>
      <w:numFmt w:val="decimal"/>
      <w:lvlText w:val="%1."/>
      <w:lvlJc w:val="left"/>
      <w:pPr>
        <w:ind w:left="720" w:hanging="360"/>
      </w:pPr>
      <w:rPr>
        <w:rFonts w:ascii="Verdana" w:hAnsi="Verdana"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42A1F47"/>
    <w:multiLevelType w:val="hybridMultilevel"/>
    <w:tmpl w:val="4CC208D6"/>
    <w:lvl w:ilvl="0" w:tplc="BB960264">
      <w:start w:val="1"/>
      <w:numFmt w:val="bullet"/>
      <w:lvlText w:val=""/>
      <w:lvlJc w:val="left"/>
      <w:pPr>
        <w:tabs>
          <w:tab w:val="num" w:pos="360"/>
        </w:tabs>
        <w:ind w:left="360" w:hanging="360"/>
      </w:pPr>
      <w:rPr>
        <w:rFonts w:ascii="Wingdings" w:hAnsi="Wingdings" w:hint="default"/>
        <w:color w:val="000000"/>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E427684">
      <w:start w:val="2"/>
      <w:numFmt w:val="decimal"/>
      <w:lvlText w:val="%4."/>
      <w:lvlJc w:val="left"/>
      <w:pPr>
        <w:tabs>
          <w:tab w:val="num" w:pos="2520"/>
        </w:tabs>
        <w:ind w:left="2520" w:hanging="360"/>
      </w:pPr>
      <w:rPr>
        <w:rFonts w:hint="default"/>
        <w:color w:val="00000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nsid w:val="54730CF4"/>
    <w:multiLevelType w:val="multilevel"/>
    <w:tmpl w:val="5646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58103B5"/>
    <w:multiLevelType w:val="hybridMultilevel"/>
    <w:tmpl w:val="8C66D14E"/>
    <w:lvl w:ilvl="0" w:tplc="0402216C">
      <w:start w:val="1"/>
      <w:numFmt w:val="decimal"/>
      <w:lvlText w:val="%1."/>
      <w:lvlJc w:val="left"/>
      <w:pPr>
        <w:ind w:left="405" w:hanging="360"/>
      </w:pPr>
      <w:rPr>
        <w:rFonts w:eastAsia="Times New Roman" w:cs="Tahoma" w:hint="default"/>
        <w:color w:val="00000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nsid w:val="56F65640"/>
    <w:multiLevelType w:val="hybridMultilevel"/>
    <w:tmpl w:val="1902D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9CC2E92"/>
    <w:multiLevelType w:val="hybridMultilevel"/>
    <w:tmpl w:val="310C0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E786D09"/>
    <w:multiLevelType w:val="hybridMultilevel"/>
    <w:tmpl w:val="0382D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5F8D7DE4"/>
    <w:multiLevelType w:val="hybridMultilevel"/>
    <w:tmpl w:val="0D086EBC"/>
    <w:lvl w:ilvl="0" w:tplc="452AED48">
      <w:start w:val="4"/>
      <w:numFmt w:val="decimal"/>
      <w:lvlText w:val="%1."/>
      <w:lvlJc w:val="left"/>
      <w:pPr>
        <w:tabs>
          <w:tab w:val="num" w:pos="360"/>
        </w:tabs>
        <w:ind w:left="360" w:hanging="360"/>
      </w:pPr>
      <w:rPr>
        <w:rFonts w:hint="default"/>
      </w:rPr>
    </w:lvl>
    <w:lvl w:ilvl="1" w:tplc="FE20984C">
      <w:start w:val="2"/>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2DE18EF"/>
    <w:multiLevelType w:val="hybridMultilevel"/>
    <w:tmpl w:val="E1029EE8"/>
    <w:lvl w:ilvl="0" w:tplc="B1966ACA">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33C3239"/>
    <w:multiLevelType w:val="hybridMultilevel"/>
    <w:tmpl w:val="64F0D83A"/>
    <w:lvl w:ilvl="0" w:tplc="A08A3572">
      <w:start w:val="1"/>
      <w:numFmt w:val="decimal"/>
      <w:lvlText w:val="%1."/>
      <w:lvlJc w:val="left"/>
      <w:pPr>
        <w:ind w:left="927"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63481A48"/>
    <w:multiLevelType w:val="hybridMultilevel"/>
    <w:tmpl w:val="AEBE5D78"/>
    <w:lvl w:ilvl="0" w:tplc="6E90FE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40F6D1D"/>
    <w:multiLevelType w:val="hybridMultilevel"/>
    <w:tmpl w:val="C1DCC7C4"/>
    <w:lvl w:ilvl="0" w:tplc="676CFED4">
      <w:start w:val="1"/>
      <w:numFmt w:val="decimal"/>
      <w:lvlText w:val="%1."/>
      <w:lvlJc w:val="left"/>
      <w:pPr>
        <w:tabs>
          <w:tab w:val="num" w:pos="394"/>
        </w:tabs>
        <w:ind w:left="394" w:hanging="360"/>
      </w:pPr>
      <w:rPr>
        <w:rFonts w:ascii="Verdana" w:eastAsia="Calibri" w:hAnsi="Verdana" w:cs="Times New Roman"/>
        <w:color w:val="auto"/>
      </w:rPr>
    </w:lvl>
    <w:lvl w:ilvl="1" w:tplc="ABC089CC" w:tentative="1">
      <w:start w:val="1"/>
      <w:numFmt w:val="decimal"/>
      <w:lvlText w:val="%2."/>
      <w:lvlJc w:val="left"/>
      <w:pPr>
        <w:tabs>
          <w:tab w:val="num" w:pos="1080"/>
        </w:tabs>
        <w:ind w:left="1080" w:hanging="360"/>
      </w:pPr>
    </w:lvl>
    <w:lvl w:ilvl="2" w:tplc="EE8E5874" w:tentative="1">
      <w:start w:val="1"/>
      <w:numFmt w:val="decimal"/>
      <w:lvlText w:val="%3."/>
      <w:lvlJc w:val="left"/>
      <w:pPr>
        <w:tabs>
          <w:tab w:val="num" w:pos="1800"/>
        </w:tabs>
        <w:ind w:left="1800" w:hanging="360"/>
      </w:pPr>
    </w:lvl>
    <w:lvl w:ilvl="3" w:tplc="CF1A8CCC" w:tentative="1">
      <w:start w:val="1"/>
      <w:numFmt w:val="decimal"/>
      <w:lvlText w:val="%4."/>
      <w:lvlJc w:val="left"/>
      <w:pPr>
        <w:tabs>
          <w:tab w:val="num" w:pos="2520"/>
        </w:tabs>
        <w:ind w:left="2520" w:hanging="360"/>
      </w:pPr>
    </w:lvl>
    <w:lvl w:ilvl="4" w:tplc="E5BCE2A6" w:tentative="1">
      <w:start w:val="1"/>
      <w:numFmt w:val="decimal"/>
      <w:lvlText w:val="%5."/>
      <w:lvlJc w:val="left"/>
      <w:pPr>
        <w:tabs>
          <w:tab w:val="num" w:pos="3240"/>
        </w:tabs>
        <w:ind w:left="3240" w:hanging="360"/>
      </w:pPr>
    </w:lvl>
    <w:lvl w:ilvl="5" w:tplc="AF8AF462" w:tentative="1">
      <w:start w:val="1"/>
      <w:numFmt w:val="decimal"/>
      <w:lvlText w:val="%6."/>
      <w:lvlJc w:val="left"/>
      <w:pPr>
        <w:tabs>
          <w:tab w:val="num" w:pos="3960"/>
        </w:tabs>
        <w:ind w:left="3960" w:hanging="360"/>
      </w:pPr>
    </w:lvl>
    <w:lvl w:ilvl="6" w:tplc="E3EA4D24" w:tentative="1">
      <w:start w:val="1"/>
      <w:numFmt w:val="decimal"/>
      <w:lvlText w:val="%7."/>
      <w:lvlJc w:val="left"/>
      <w:pPr>
        <w:tabs>
          <w:tab w:val="num" w:pos="4680"/>
        </w:tabs>
        <w:ind w:left="4680" w:hanging="360"/>
      </w:pPr>
    </w:lvl>
    <w:lvl w:ilvl="7" w:tplc="DD4891DC" w:tentative="1">
      <w:start w:val="1"/>
      <w:numFmt w:val="decimal"/>
      <w:lvlText w:val="%8."/>
      <w:lvlJc w:val="left"/>
      <w:pPr>
        <w:tabs>
          <w:tab w:val="num" w:pos="5400"/>
        </w:tabs>
        <w:ind w:left="5400" w:hanging="360"/>
      </w:pPr>
    </w:lvl>
    <w:lvl w:ilvl="8" w:tplc="1B943B70" w:tentative="1">
      <w:start w:val="1"/>
      <w:numFmt w:val="decimal"/>
      <w:lvlText w:val="%9."/>
      <w:lvlJc w:val="left"/>
      <w:pPr>
        <w:tabs>
          <w:tab w:val="num" w:pos="6120"/>
        </w:tabs>
        <w:ind w:left="6120" w:hanging="360"/>
      </w:pPr>
    </w:lvl>
  </w:abstractNum>
  <w:abstractNum w:abstractNumId="89">
    <w:nsid w:val="643F206A"/>
    <w:multiLevelType w:val="hybridMultilevel"/>
    <w:tmpl w:val="4DFC2432"/>
    <w:lvl w:ilvl="0" w:tplc="FE56D31E">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6B85DD1"/>
    <w:multiLevelType w:val="hybridMultilevel"/>
    <w:tmpl w:val="A3F43674"/>
    <w:lvl w:ilvl="0" w:tplc="CAEEB31A">
      <w:start w:val="1"/>
      <w:numFmt w:val="decimal"/>
      <w:lvlText w:val="%1."/>
      <w:lvlJc w:val="left"/>
      <w:pPr>
        <w:ind w:left="720" w:hanging="360"/>
      </w:pPr>
      <w:rPr>
        <w:rFonts w:eastAsia="Batang"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9BA6414"/>
    <w:multiLevelType w:val="hybridMultilevel"/>
    <w:tmpl w:val="E5709A82"/>
    <w:lvl w:ilvl="0" w:tplc="3328F886">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92">
    <w:nsid w:val="6A812892"/>
    <w:multiLevelType w:val="hybridMultilevel"/>
    <w:tmpl w:val="D4289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AB575BF"/>
    <w:multiLevelType w:val="hybridMultilevel"/>
    <w:tmpl w:val="BD8AFEC0"/>
    <w:lvl w:ilvl="0" w:tplc="9424A61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B086E57"/>
    <w:multiLevelType w:val="hybridMultilevel"/>
    <w:tmpl w:val="B91AC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B6267B3"/>
    <w:multiLevelType w:val="hybridMultilevel"/>
    <w:tmpl w:val="5546F93E"/>
    <w:lvl w:ilvl="0" w:tplc="0740611E">
      <w:start w:val="1"/>
      <w:numFmt w:val="decimal"/>
      <w:lvlText w:val="%1."/>
      <w:lvlJc w:val="left"/>
      <w:pPr>
        <w:ind w:left="408" w:hanging="360"/>
      </w:pPr>
      <w:rPr>
        <w:rFonts w:eastAsia="Times New Roman"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96">
    <w:nsid w:val="6BBF4E1C"/>
    <w:multiLevelType w:val="hybridMultilevel"/>
    <w:tmpl w:val="892CCFC8"/>
    <w:lvl w:ilvl="0" w:tplc="9D682A9E">
      <w:start w:val="1"/>
      <w:numFmt w:val="bullet"/>
      <w:lvlText w:val=""/>
      <w:lvlJc w:val="left"/>
      <w:pPr>
        <w:tabs>
          <w:tab w:val="num" w:pos="360"/>
        </w:tabs>
        <w:ind w:left="360" w:hanging="360"/>
      </w:pPr>
      <w:rPr>
        <w:rFonts w:ascii="Wingdings" w:hAnsi="Wingdings" w:hint="default"/>
        <w:color w:val="00000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E427684">
      <w:start w:val="2"/>
      <w:numFmt w:val="decimal"/>
      <w:lvlText w:val="%4."/>
      <w:lvlJc w:val="left"/>
      <w:pPr>
        <w:tabs>
          <w:tab w:val="num" w:pos="2520"/>
        </w:tabs>
        <w:ind w:left="2520" w:hanging="360"/>
      </w:pPr>
      <w:rPr>
        <w:rFonts w:hint="default"/>
        <w:color w:val="00000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nsid w:val="6BE74221"/>
    <w:multiLevelType w:val="hybridMultilevel"/>
    <w:tmpl w:val="DDE88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D2D33F8"/>
    <w:multiLevelType w:val="hybridMultilevel"/>
    <w:tmpl w:val="DE96C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8E3BDD"/>
    <w:multiLevelType w:val="hybridMultilevel"/>
    <w:tmpl w:val="413E4224"/>
    <w:lvl w:ilvl="0" w:tplc="5A9C8914">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100">
    <w:nsid w:val="70F24C64"/>
    <w:multiLevelType w:val="hybridMultilevel"/>
    <w:tmpl w:val="140436D4"/>
    <w:lvl w:ilvl="0" w:tplc="76204254">
      <w:start w:val="1"/>
      <w:numFmt w:val="decimal"/>
      <w:lvlText w:val="%1."/>
      <w:lvlJc w:val="left"/>
      <w:pPr>
        <w:ind w:left="720" w:hanging="360"/>
      </w:pPr>
      <w:rPr>
        <w:rFonts w:ascii="Verdana" w:eastAsia="Calibri" w:hAnsi="Verdana" w:cs="Times New Roman"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11D3F3C"/>
    <w:multiLevelType w:val="hybridMultilevel"/>
    <w:tmpl w:val="2CEEE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4966922"/>
    <w:multiLevelType w:val="hybridMultilevel"/>
    <w:tmpl w:val="C87CD378"/>
    <w:lvl w:ilvl="0" w:tplc="BA18C1B4">
      <w:start w:val="1"/>
      <w:numFmt w:val="decimal"/>
      <w:lvlText w:val="%1."/>
      <w:lvlJc w:val="left"/>
      <w:pPr>
        <w:ind w:left="607" w:hanging="360"/>
      </w:pPr>
    </w:lvl>
    <w:lvl w:ilvl="1" w:tplc="04150019">
      <w:start w:val="1"/>
      <w:numFmt w:val="lowerLetter"/>
      <w:lvlText w:val="%2."/>
      <w:lvlJc w:val="left"/>
      <w:pPr>
        <w:ind w:left="1327" w:hanging="360"/>
      </w:pPr>
    </w:lvl>
    <w:lvl w:ilvl="2" w:tplc="0415001B">
      <w:start w:val="1"/>
      <w:numFmt w:val="lowerRoman"/>
      <w:lvlText w:val="%3."/>
      <w:lvlJc w:val="right"/>
      <w:pPr>
        <w:ind w:left="2047" w:hanging="180"/>
      </w:pPr>
    </w:lvl>
    <w:lvl w:ilvl="3" w:tplc="0415000F">
      <w:start w:val="1"/>
      <w:numFmt w:val="decimal"/>
      <w:lvlText w:val="%4."/>
      <w:lvlJc w:val="left"/>
      <w:pPr>
        <w:ind w:left="2767" w:hanging="360"/>
      </w:pPr>
    </w:lvl>
    <w:lvl w:ilvl="4" w:tplc="04150019">
      <w:start w:val="1"/>
      <w:numFmt w:val="lowerLetter"/>
      <w:lvlText w:val="%5."/>
      <w:lvlJc w:val="left"/>
      <w:pPr>
        <w:ind w:left="3487" w:hanging="360"/>
      </w:pPr>
    </w:lvl>
    <w:lvl w:ilvl="5" w:tplc="0415001B">
      <w:start w:val="1"/>
      <w:numFmt w:val="lowerRoman"/>
      <w:lvlText w:val="%6."/>
      <w:lvlJc w:val="right"/>
      <w:pPr>
        <w:ind w:left="4207" w:hanging="180"/>
      </w:pPr>
    </w:lvl>
    <w:lvl w:ilvl="6" w:tplc="0415000F">
      <w:start w:val="1"/>
      <w:numFmt w:val="decimal"/>
      <w:lvlText w:val="%7."/>
      <w:lvlJc w:val="left"/>
      <w:pPr>
        <w:ind w:left="4927" w:hanging="360"/>
      </w:pPr>
    </w:lvl>
    <w:lvl w:ilvl="7" w:tplc="04150019">
      <w:start w:val="1"/>
      <w:numFmt w:val="lowerLetter"/>
      <w:lvlText w:val="%8."/>
      <w:lvlJc w:val="left"/>
      <w:pPr>
        <w:ind w:left="5647" w:hanging="360"/>
      </w:pPr>
    </w:lvl>
    <w:lvl w:ilvl="8" w:tplc="0415001B">
      <w:start w:val="1"/>
      <w:numFmt w:val="lowerRoman"/>
      <w:lvlText w:val="%9."/>
      <w:lvlJc w:val="right"/>
      <w:pPr>
        <w:ind w:left="6367" w:hanging="180"/>
      </w:pPr>
    </w:lvl>
  </w:abstractNum>
  <w:abstractNum w:abstractNumId="103">
    <w:nsid w:val="754E7534"/>
    <w:multiLevelType w:val="hybridMultilevel"/>
    <w:tmpl w:val="78FC0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5545F76"/>
    <w:multiLevelType w:val="hybridMultilevel"/>
    <w:tmpl w:val="35847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6420199"/>
    <w:multiLevelType w:val="hybridMultilevel"/>
    <w:tmpl w:val="CA244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74F59AF"/>
    <w:multiLevelType w:val="hybridMultilevel"/>
    <w:tmpl w:val="17403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77174D3"/>
    <w:multiLevelType w:val="hybridMultilevel"/>
    <w:tmpl w:val="758E55A8"/>
    <w:lvl w:ilvl="0" w:tplc="89AAD914">
      <w:start w:val="1"/>
      <w:numFmt w:val="decimal"/>
      <w:lvlText w:val="%1."/>
      <w:lvlJc w:val="left"/>
      <w:pPr>
        <w:ind w:left="720" w:hanging="360"/>
      </w:pPr>
      <w:rPr>
        <w:rFonts w:eastAsia="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8966347"/>
    <w:multiLevelType w:val="hybridMultilevel"/>
    <w:tmpl w:val="C79AEB9E"/>
    <w:lvl w:ilvl="0" w:tplc="19F2D64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9">
    <w:nsid w:val="7A6B2989"/>
    <w:multiLevelType w:val="hybridMultilevel"/>
    <w:tmpl w:val="6C880F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7ACD5333"/>
    <w:multiLevelType w:val="hybridMultilevel"/>
    <w:tmpl w:val="DC74F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B7F11CE"/>
    <w:multiLevelType w:val="hybridMultilevel"/>
    <w:tmpl w:val="D26E4FBC"/>
    <w:lvl w:ilvl="0" w:tplc="CED458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2">
    <w:nsid w:val="7BB1087F"/>
    <w:multiLevelType w:val="hybridMultilevel"/>
    <w:tmpl w:val="A350C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BF249E7"/>
    <w:multiLevelType w:val="hybridMultilevel"/>
    <w:tmpl w:val="413E4224"/>
    <w:lvl w:ilvl="0" w:tplc="5A9C8914">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114">
    <w:nsid w:val="7C7D2784"/>
    <w:multiLevelType w:val="hybridMultilevel"/>
    <w:tmpl w:val="025A9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F5E7FD0"/>
    <w:multiLevelType w:val="hybridMultilevel"/>
    <w:tmpl w:val="2A0E9EE6"/>
    <w:lvl w:ilvl="0" w:tplc="DE6EE62A">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6">
    <w:nsid w:val="7FD146D2"/>
    <w:multiLevelType w:val="hybridMultilevel"/>
    <w:tmpl w:val="894E1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num>
  <w:num w:numId="3">
    <w:abstractNumId w:val="37"/>
  </w:num>
  <w:num w:numId="4">
    <w:abstractNumId w:val="56"/>
  </w:num>
  <w:num w:numId="5">
    <w:abstractNumId w:val="38"/>
  </w:num>
  <w:num w:numId="6">
    <w:abstractNumId w:val="60"/>
  </w:num>
  <w:num w:numId="7">
    <w:abstractNumId w:val="25"/>
  </w:num>
  <w:num w:numId="8">
    <w:abstractNumId w:val="93"/>
  </w:num>
  <w:num w:numId="9">
    <w:abstractNumId w:val="44"/>
  </w:num>
  <w:num w:numId="10">
    <w:abstractNumId w:val="90"/>
  </w:num>
  <w:num w:numId="11">
    <w:abstractNumId w:val="1"/>
  </w:num>
  <w:num w:numId="12">
    <w:abstractNumId w:val="82"/>
  </w:num>
  <w:num w:numId="13">
    <w:abstractNumId w:val="4"/>
  </w:num>
  <w:num w:numId="14">
    <w:abstractNumId w:val="45"/>
  </w:num>
  <w:num w:numId="15">
    <w:abstractNumId w:val="116"/>
  </w:num>
  <w:num w:numId="16">
    <w:abstractNumId w:val="94"/>
  </w:num>
  <w:num w:numId="17">
    <w:abstractNumId w:val="20"/>
  </w:num>
  <w:num w:numId="18">
    <w:abstractNumId w:val="53"/>
  </w:num>
  <w:num w:numId="19">
    <w:abstractNumId w:val="29"/>
  </w:num>
  <w:num w:numId="20">
    <w:abstractNumId w:val="30"/>
  </w:num>
  <w:num w:numId="21">
    <w:abstractNumId w:val="17"/>
  </w:num>
  <w:num w:numId="22">
    <w:abstractNumId w:val="12"/>
  </w:num>
  <w:num w:numId="23">
    <w:abstractNumId w:val="21"/>
  </w:num>
  <w:num w:numId="24">
    <w:abstractNumId w:val="40"/>
  </w:num>
  <w:num w:numId="25">
    <w:abstractNumId w:val="68"/>
  </w:num>
  <w:num w:numId="26">
    <w:abstractNumId w:val="71"/>
  </w:num>
  <w:num w:numId="27">
    <w:abstractNumId w:val="65"/>
  </w:num>
  <w:num w:numId="28">
    <w:abstractNumId w:val="97"/>
  </w:num>
  <w:num w:numId="29">
    <w:abstractNumId w:val="31"/>
  </w:num>
  <w:num w:numId="30">
    <w:abstractNumId w:val="15"/>
  </w:num>
  <w:num w:numId="31">
    <w:abstractNumId w:val="102"/>
  </w:num>
  <w:num w:numId="32">
    <w:abstractNumId w:val="33"/>
  </w:num>
  <w:num w:numId="33">
    <w:abstractNumId w:val="106"/>
  </w:num>
  <w:num w:numId="34">
    <w:abstractNumId w:val="35"/>
  </w:num>
  <w:num w:numId="35">
    <w:abstractNumId w:val="70"/>
  </w:num>
  <w:num w:numId="36">
    <w:abstractNumId w:val="79"/>
  </w:num>
  <w:num w:numId="37">
    <w:abstractNumId w:val="46"/>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72"/>
  </w:num>
  <w:num w:numId="43">
    <w:abstractNumId w:val="3"/>
  </w:num>
  <w:num w:numId="44">
    <w:abstractNumId w:val="81"/>
  </w:num>
  <w:num w:numId="45">
    <w:abstractNumId w:val="113"/>
  </w:num>
  <w:num w:numId="46">
    <w:abstractNumId w:val="91"/>
  </w:num>
  <w:num w:numId="47">
    <w:abstractNumId w:val="76"/>
  </w:num>
  <w:num w:numId="48">
    <w:abstractNumId w:val="99"/>
  </w:num>
  <w:num w:numId="49">
    <w:abstractNumId w:val="89"/>
  </w:num>
  <w:num w:numId="50">
    <w:abstractNumId w:val="7"/>
  </w:num>
  <w:num w:numId="51">
    <w:abstractNumId w:val="77"/>
  </w:num>
  <w:num w:numId="52">
    <w:abstractNumId w:val="62"/>
  </w:num>
  <w:num w:numId="53">
    <w:abstractNumId w:val="28"/>
  </w:num>
  <w:num w:numId="54">
    <w:abstractNumId w:val="85"/>
  </w:num>
  <w:num w:numId="55">
    <w:abstractNumId w:val="80"/>
  </w:num>
  <w:num w:numId="56">
    <w:abstractNumId w:val="114"/>
  </w:num>
  <w:num w:numId="57">
    <w:abstractNumId w:val="101"/>
  </w:num>
  <w:num w:numId="58">
    <w:abstractNumId w:val="55"/>
  </w:num>
  <w:num w:numId="59">
    <w:abstractNumId w:val="51"/>
  </w:num>
  <w:num w:numId="60">
    <w:abstractNumId w:val="26"/>
  </w:num>
  <w:num w:numId="61">
    <w:abstractNumId w:val="87"/>
  </w:num>
  <w:num w:numId="62">
    <w:abstractNumId w:val="50"/>
  </w:num>
  <w:num w:numId="63">
    <w:abstractNumId w:val="42"/>
  </w:num>
  <w:num w:numId="64">
    <w:abstractNumId w:val="5"/>
  </w:num>
  <w:num w:numId="65">
    <w:abstractNumId w:val="34"/>
  </w:num>
  <w:num w:numId="66">
    <w:abstractNumId w:val="59"/>
  </w:num>
  <w:num w:numId="67">
    <w:abstractNumId w:val="23"/>
  </w:num>
  <w:num w:numId="68">
    <w:abstractNumId w:val="67"/>
  </w:num>
  <w:num w:numId="69">
    <w:abstractNumId w:val="73"/>
  </w:num>
  <w:num w:numId="70">
    <w:abstractNumId w:val="110"/>
  </w:num>
  <w:num w:numId="71">
    <w:abstractNumId w:val="11"/>
  </w:num>
  <w:num w:numId="72">
    <w:abstractNumId w:val="100"/>
  </w:num>
  <w:num w:numId="73">
    <w:abstractNumId w:val="8"/>
  </w:num>
  <w:num w:numId="74">
    <w:abstractNumId w:val="92"/>
  </w:num>
  <w:num w:numId="75">
    <w:abstractNumId w:val="16"/>
  </w:num>
  <w:num w:numId="76">
    <w:abstractNumId w:val="105"/>
  </w:num>
  <w:num w:numId="77">
    <w:abstractNumId w:val="43"/>
  </w:num>
  <w:num w:numId="78">
    <w:abstractNumId w:val="49"/>
  </w:num>
  <w:num w:numId="79">
    <w:abstractNumId w:val="66"/>
  </w:num>
  <w:num w:numId="80">
    <w:abstractNumId w:val="14"/>
  </w:num>
  <w:num w:numId="81">
    <w:abstractNumId w:val="24"/>
  </w:num>
  <w:num w:numId="82">
    <w:abstractNumId w:val="41"/>
  </w:num>
  <w:num w:numId="83">
    <w:abstractNumId w:val="32"/>
  </w:num>
  <w:num w:numId="84">
    <w:abstractNumId w:val="2"/>
  </w:num>
  <w:num w:numId="85">
    <w:abstractNumId w:val="36"/>
  </w:num>
  <w:num w:numId="86">
    <w:abstractNumId w:val="111"/>
  </w:num>
  <w:num w:numId="87">
    <w:abstractNumId w:val="96"/>
  </w:num>
  <w:num w:numId="88">
    <w:abstractNumId w:val="78"/>
  </w:num>
  <w:num w:numId="89">
    <w:abstractNumId w:val="63"/>
  </w:num>
  <w:num w:numId="90">
    <w:abstractNumId w:val="84"/>
  </w:num>
  <w:num w:numId="91">
    <w:abstractNumId w:val="22"/>
  </w:num>
  <w:num w:numId="92">
    <w:abstractNumId w:val="74"/>
  </w:num>
  <w:num w:numId="93">
    <w:abstractNumId w:val="88"/>
  </w:num>
  <w:num w:numId="94">
    <w:abstractNumId w:val="10"/>
  </w:num>
  <w:num w:numId="95">
    <w:abstractNumId w:val="104"/>
  </w:num>
  <w:num w:numId="96">
    <w:abstractNumId w:val="98"/>
  </w:num>
  <w:num w:numId="97">
    <w:abstractNumId w:val="47"/>
  </w:num>
  <w:num w:numId="98">
    <w:abstractNumId w:val="112"/>
  </w:num>
  <w:num w:numId="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1"/>
  </w:num>
  <w:num w:numId="102">
    <w:abstractNumId w:val="69"/>
  </w:num>
  <w:num w:numId="103">
    <w:abstractNumId w:val="13"/>
  </w:num>
  <w:num w:numId="104">
    <w:abstractNumId w:val="27"/>
  </w:num>
  <w:num w:numId="105">
    <w:abstractNumId w:val="107"/>
  </w:num>
  <w:num w:numId="106">
    <w:abstractNumId w:val="6"/>
  </w:num>
  <w:num w:numId="107">
    <w:abstractNumId w:val="9"/>
  </w:num>
  <w:num w:numId="108">
    <w:abstractNumId w:val="103"/>
  </w:num>
  <w:num w:numId="109">
    <w:abstractNumId w:val="95"/>
  </w:num>
  <w:num w:numId="110">
    <w:abstractNumId w:val="18"/>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6"/>
    <w:lvlOverride w:ilvl="0"/>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8"/>
    <w:lvlOverride w:ilvl="0"/>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8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5656BD"/>
    <w:rsid w:val="00002D59"/>
    <w:rsid w:val="000038CD"/>
    <w:rsid w:val="00006CD1"/>
    <w:rsid w:val="0000749B"/>
    <w:rsid w:val="0000785A"/>
    <w:rsid w:val="00016C3B"/>
    <w:rsid w:val="000242D9"/>
    <w:rsid w:val="000363CB"/>
    <w:rsid w:val="00036B29"/>
    <w:rsid w:val="000821A8"/>
    <w:rsid w:val="00090E90"/>
    <w:rsid w:val="0009301B"/>
    <w:rsid w:val="000B0414"/>
    <w:rsid w:val="000D01DA"/>
    <w:rsid w:val="000D3E42"/>
    <w:rsid w:val="000D7382"/>
    <w:rsid w:val="000E55EC"/>
    <w:rsid w:val="000E6CAF"/>
    <w:rsid w:val="000F3208"/>
    <w:rsid w:val="000F360D"/>
    <w:rsid w:val="00102B0C"/>
    <w:rsid w:val="0010573D"/>
    <w:rsid w:val="00113FDB"/>
    <w:rsid w:val="00120C7D"/>
    <w:rsid w:val="0012602C"/>
    <w:rsid w:val="0013255A"/>
    <w:rsid w:val="00143505"/>
    <w:rsid w:val="00151CB9"/>
    <w:rsid w:val="00152CDD"/>
    <w:rsid w:val="00164AB5"/>
    <w:rsid w:val="001807FC"/>
    <w:rsid w:val="00180EE6"/>
    <w:rsid w:val="00187953"/>
    <w:rsid w:val="0019078A"/>
    <w:rsid w:val="001918CD"/>
    <w:rsid w:val="00197F24"/>
    <w:rsid w:val="001A0840"/>
    <w:rsid w:val="001A13D2"/>
    <w:rsid w:val="001A6236"/>
    <w:rsid w:val="001B2C42"/>
    <w:rsid w:val="001C048C"/>
    <w:rsid w:val="001C3E83"/>
    <w:rsid w:val="001E2739"/>
    <w:rsid w:val="001F2E19"/>
    <w:rsid w:val="00200B0A"/>
    <w:rsid w:val="002052AF"/>
    <w:rsid w:val="00213CE6"/>
    <w:rsid w:val="002141AF"/>
    <w:rsid w:val="00232A95"/>
    <w:rsid w:val="002336CD"/>
    <w:rsid w:val="00253D65"/>
    <w:rsid w:val="00270C87"/>
    <w:rsid w:val="00274361"/>
    <w:rsid w:val="002819CF"/>
    <w:rsid w:val="00282A6D"/>
    <w:rsid w:val="002936CE"/>
    <w:rsid w:val="002947AA"/>
    <w:rsid w:val="002A777D"/>
    <w:rsid w:val="002B3162"/>
    <w:rsid w:val="002D43B0"/>
    <w:rsid w:val="002F6A2F"/>
    <w:rsid w:val="00302571"/>
    <w:rsid w:val="00303267"/>
    <w:rsid w:val="00322797"/>
    <w:rsid w:val="0032508A"/>
    <w:rsid w:val="00352FEC"/>
    <w:rsid w:val="00364EAA"/>
    <w:rsid w:val="003667CD"/>
    <w:rsid w:val="00367872"/>
    <w:rsid w:val="00373145"/>
    <w:rsid w:val="00382BFA"/>
    <w:rsid w:val="00394746"/>
    <w:rsid w:val="00395C62"/>
    <w:rsid w:val="00395E5A"/>
    <w:rsid w:val="003A71CF"/>
    <w:rsid w:val="003C44F9"/>
    <w:rsid w:val="003D0565"/>
    <w:rsid w:val="003D78AF"/>
    <w:rsid w:val="003E1115"/>
    <w:rsid w:val="003E19A8"/>
    <w:rsid w:val="003E593F"/>
    <w:rsid w:val="003F29F6"/>
    <w:rsid w:val="003F3A0E"/>
    <w:rsid w:val="00403563"/>
    <w:rsid w:val="004140C5"/>
    <w:rsid w:val="00415E90"/>
    <w:rsid w:val="00417FB0"/>
    <w:rsid w:val="004266F5"/>
    <w:rsid w:val="00430D89"/>
    <w:rsid w:val="004317FE"/>
    <w:rsid w:val="00431FC0"/>
    <w:rsid w:val="004461A4"/>
    <w:rsid w:val="00446AFC"/>
    <w:rsid w:val="00455151"/>
    <w:rsid w:val="00463731"/>
    <w:rsid w:val="0046598F"/>
    <w:rsid w:val="00476E8F"/>
    <w:rsid w:val="004843F0"/>
    <w:rsid w:val="004902D7"/>
    <w:rsid w:val="004A0E05"/>
    <w:rsid w:val="004B7AA9"/>
    <w:rsid w:val="004E23F6"/>
    <w:rsid w:val="004F18CC"/>
    <w:rsid w:val="004F4AB2"/>
    <w:rsid w:val="004F4FB6"/>
    <w:rsid w:val="004F6A2E"/>
    <w:rsid w:val="00502937"/>
    <w:rsid w:val="00502A17"/>
    <w:rsid w:val="00504983"/>
    <w:rsid w:val="00514E92"/>
    <w:rsid w:val="00526245"/>
    <w:rsid w:val="00530FC0"/>
    <w:rsid w:val="00534674"/>
    <w:rsid w:val="005377C1"/>
    <w:rsid w:val="00542F4C"/>
    <w:rsid w:val="00546D4A"/>
    <w:rsid w:val="00560C37"/>
    <w:rsid w:val="005656BD"/>
    <w:rsid w:val="00581708"/>
    <w:rsid w:val="005836D7"/>
    <w:rsid w:val="00585011"/>
    <w:rsid w:val="00586799"/>
    <w:rsid w:val="005A3AAB"/>
    <w:rsid w:val="005C4B30"/>
    <w:rsid w:val="005D2094"/>
    <w:rsid w:val="005D635B"/>
    <w:rsid w:val="005E7741"/>
    <w:rsid w:val="00600E6C"/>
    <w:rsid w:val="006033D7"/>
    <w:rsid w:val="006121AC"/>
    <w:rsid w:val="006302B4"/>
    <w:rsid w:val="00641396"/>
    <w:rsid w:val="00683CD9"/>
    <w:rsid w:val="00694334"/>
    <w:rsid w:val="00697693"/>
    <w:rsid w:val="006A3A5B"/>
    <w:rsid w:val="006A52DF"/>
    <w:rsid w:val="006B4735"/>
    <w:rsid w:val="006B516F"/>
    <w:rsid w:val="006D1F0B"/>
    <w:rsid w:val="006D7423"/>
    <w:rsid w:val="00701C2E"/>
    <w:rsid w:val="00703C8D"/>
    <w:rsid w:val="00706D1B"/>
    <w:rsid w:val="00712754"/>
    <w:rsid w:val="00714765"/>
    <w:rsid w:val="00765597"/>
    <w:rsid w:val="0077749B"/>
    <w:rsid w:val="00780DE0"/>
    <w:rsid w:val="007838A5"/>
    <w:rsid w:val="00795B9A"/>
    <w:rsid w:val="007C224A"/>
    <w:rsid w:val="007D24E2"/>
    <w:rsid w:val="007D29DD"/>
    <w:rsid w:val="007F4DB9"/>
    <w:rsid w:val="00800453"/>
    <w:rsid w:val="00806012"/>
    <w:rsid w:val="008077E3"/>
    <w:rsid w:val="00811BE8"/>
    <w:rsid w:val="00814E1A"/>
    <w:rsid w:val="00820E17"/>
    <w:rsid w:val="0082479F"/>
    <w:rsid w:val="00840348"/>
    <w:rsid w:val="008462D2"/>
    <w:rsid w:val="00852848"/>
    <w:rsid w:val="00853758"/>
    <w:rsid w:val="00860C29"/>
    <w:rsid w:val="008710D7"/>
    <w:rsid w:val="00874392"/>
    <w:rsid w:val="00880BE7"/>
    <w:rsid w:val="008A32A7"/>
    <w:rsid w:val="008C1319"/>
    <w:rsid w:val="008D00BF"/>
    <w:rsid w:val="008D045C"/>
    <w:rsid w:val="008E4878"/>
    <w:rsid w:val="008F4EA6"/>
    <w:rsid w:val="008F7373"/>
    <w:rsid w:val="009033BE"/>
    <w:rsid w:val="0090488C"/>
    <w:rsid w:val="0091633E"/>
    <w:rsid w:val="00917CA3"/>
    <w:rsid w:val="00921631"/>
    <w:rsid w:val="0092457C"/>
    <w:rsid w:val="00935D0D"/>
    <w:rsid w:val="00937E24"/>
    <w:rsid w:val="00950009"/>
    <w:rsid w:val="00951048"/>
    <w:rsid w:val="00960EDA"/>
    <w:rsid w:val="00963A98"/>
    <w:rsid w:val="009A1563"/>
    <w:rsid w:val="009A1D89"/>
    <w:rsid w:val="009D191A"/>
    <w:rsid w:val="009F59F5"/>
    <w:rsid w:val="00A1009E"/>
    <w:rsid w:val="00A128BF"/>
    <w:rsid w:val="00A418AF"/>
    <w:rsid w:val="00A44918"/>
    <w:rsid w:val="00A44D19"/>
    <w:rsid w:val="00A54C0C"/>
    <w:rsid w:val="00A70B19"/>
    <w:rsid w:val="00A711D5"/>
    <w:rsid w:val="00A73CDB"/>
    <w:rsid w:val="00A740EC"/>
    <w:rsid w:val="00A756A6"/>
    <w:rsid w:val="00A9509C"/>
    <w:rsid w:val="00AB6DF6"/>
    <w:rsid w:val="00AB7088"/>
    <w:rsid w:val="00AC1253"/>
    <w:rsid w:val="00AC5ACA"/>
    <w:rsid w:val="00AC60D4"/>
    <w:rsid w:val="00AD5598"/>
    <w:rsid w:val="00AD5963"/>
    <w:rsid w:val="00AD5D6D"/>
    <w:rsid w:val="00AE40B2"/>
    <w:rsid w:val="00AE788F"/>
    <w:rsid w:val="00AF380A"/>
    <w:rsid w:val="00AF65CF"/>
    <w:rsid w:val="00B14DA2"/>
    <w:rsid w:val="00B21AEF"/>
    <w:rsid w:val="00B37BCB"/>
    <w:rsid w:val="00B46224"/>
    <w:rsid w:val="00B46B2C"/>
    <w:rsid w:val="00B46CBF"/>
    <w:rsid w:val="00B51E3D"/>
    <w:rsid w:val="00B54113"/>
    <w:rsid w:val="00B565E1"/>
    <w:rsid w:val="00B6162D"/>
    <w:rsid w:val="00B67263"/>
    <w:rsid w:val="00B82387"/>
    <w:rsid w:val="00B87998"/>
    <w:rsid w:val="00BA27A6"/>
    <w:rsid w:val="00BA4061"/>
    <w:rsid w:val="00BD7020"/>
    <w:rsid w:val="00BE1392"/>
    <w:rsid w:val="00BE1DF6"/>
    <w:rsid w:val="00BE4684"/>
    <w:rsid w:val="00BF022B"/>
    <w:rsid w:val="00C102D9"/>
    <w:rsid w:val="00C22A60"/>
    <w:rsid w:val="00C37C59"/>
    <w:rsid w:val="00C416A7"/>
    <w:rsid w:val="00C452E8"/>
    <w:rsid w:val="00C465BB"/>
    <w:rsid w:val="00C54386"/>
    <w:rsid w:val="00CC07D2"/>
    <w:rsid w:val="00CC6C5B"/>
    <w:rsid w:val="00CD3BDD"/>
    <w:rsid w:val="00CE1FA3"/>
    <w:rsid w:val="00CE7361"/>
    <w:rsid w:val="00CE78FF"/>
    <w:rsid w:val="00D32E4D"/>
    <w:rsid w:val="00D41B19"/>
    <w:rsid w:val="00D42758"/>
    <w:rsid w:val="00D4679E"/>
    <w:rsid w:val="00D53FDD"/>
    <w:rsid w:val="00D62E73"/>
    <w:rsid w:val="00D708F0"/>
    <w:rsid w:val="00D70EF0"/>
    <w:rsid w:val="00DA51D4"/>
    <w:rsid w:val="00DA75C0"/>
    <w:rsid w:val="00DC3B1D"/>
    <w:rsid w:val="00DC72C0"/>
    <w:rsid w:val="00DD2F5E"/>
    <w:rsid w:val="00DD79B5"/>
    <w:rsid w:val="00DE164E"/>
    <w:rsid w:val="00E027BF"/>
    <w:rsid w:val="00E32EB8"/>
    <w:rsid w:val="00E4008E"/>
    <w:rsid w:val="00E61471"/>
    <w:rsid w:val="00E72647"/>
    <w:rsid w:val="00E77D24"/>
    <w:rsid w:val="00E84F13"/>
    <w:rsid w:val="00E950FB"/>
    <w:rsid w:val="00EA2300"/>
    <w:rsid w:val="00EA2E35"/>
    <w:rsid w:val="00EC60B1"/>
    <w:rsid w:val="00EC6A68"/>
    <w:rsid w:val="00ED107E"/>
    <w:rsid w:val="00EF3A86"/>
    <w:rsid w:val="00F23E5F"/>
    <w:rsid w:val="00F406BC"/>
    <w:rsid w:val="00F41C2D"/>
    <w:rsid w:val="00F75EC7"/>
    <w:rsid w:val="00F801DB"/>
    <w:rsid w:val="00F84060"/>
    <w:rsid w:val="00F864B5"/>
    <w:rsid w:val="00F95EAD"/>
    <w:rsid w:val="00FA2F22"/>
    <w:rsid w:val="00FB663B"/>
    <w:rsid w:val="00FB79DD"/>
    <w:rsid w:val="00FC5DD1"/>
    <w:rsid w:val="00FD0DF4"/>
    <w:rsid w:val="00FD3401"/>
    <w:rsid w:val="00FD4D0E"/>
    <w:rsid w:val="00FD52B2"/>
    <w:rsid w:val="00FE5C85"/>
    <w:rsid w:val="00FE69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E19"/>
  </w:style>
  <w:style w:type="paragraph" w:styleId="Nagwek1">
    <w:name w:val="heading 1"/>
    <w:basedOn w:val="Normalny"/>
    <w:next w:val="Normalny"/>
    <w:link w:val="Nagwek1Znak"/>
    <w:qFormat/>
    <w:rsid w:val="005262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656BD"/>
    <w:pPr>
      <w:keepNext/>
      <w:keepLines/>
      <w:spacing w:before="200" w:after="0" w:line="240" w:lineRule="auto"/>
      <w:outlineLvl w:val="1"/>
    </w:pPr>
    <w:rPr>
      <w:rFonts w:ascii="Cambria" w:eastAsia="Times New Roman" w:hAnsi="Cambria" w:cs="Times New Roman"/>
      <w:b/>
      <w:bCs/>
      <w:color w:val="4F81BD"/>
      <w:kern w:val="0"/>
      <w:sz w:val="26"/>
      <w:szCs w:val="26"/>
      <w:lang w:eastAsia="pl-PL"/>
    </w:rPr>
  </w:style>
  <w:style w:type="paragraph" w:styleId="Nagwek4">
    <w:name w:val="heading 4"/>
    <w:basedOn w:val="Normalny"/>
    <w:next w:val="Normalny"/>
    <w:link w:val="Nagwek4Znak"/>
    <w:uiPriority w:val="9"/>
    <w:semiHidden/>
    <w:unhideWhenUsed/>
    <w:qFormat/>
    <w:rsid w:val="004F4FB6"/>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kern w:val="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56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6BD"/>
  </w:style>
  <w:style w:type="paragraph" w:styleId="Stopka">
    <w:name w:val="footer"/>
    <w:basedOn w:val="Normalny"/>
    <w:link w:val="StopkaZnak"/>
    <w:unhideWhenUsed/>
    <w:rsid w:val="005656BD"/>
    <w:pPr>
      <w:tabs>
        <w:tab w:val="center" w:pos="4536"/>
        <w:tab w:val="right" w:pos="9072"/>
      </w:tabs>
      <w:spacing w:after="0" w:line="240" w:lineRule="auto"/>
    </w:pPr>
  </w:style>
  <w:style w:type="character" w:customStyle="1" w:styleId="StopkaZnak">
    <w:name w:val="Stopka Znak"/>
    <w:basedOn w:val="Domylnaczcionkaakapitu"/>
    <w:link w:val="Stopka"/>
    <w:rsid w:val="005656BD"/>
  </w:style>
  <w:style w:type="character" w:customStyle="1" w:styleId="Nagwek2Znak">
    <w:name w:val="Nagłówek 2 Znak"/>
    <w:basedOn w:val="Domylnaczcionkaakapitu"/>
    <w:link w:val="Nagwek2"/>
    <w:uiPriority w:val="9"/>
    <w:rsid w:val="005656BD"/>
    <w:rPr>
      <w:rFonts w:ascii="Cambria" w:eastAsia="Times New Roman" w:hAnsi="Cambria" w:cs="Times New Roman"/>
      <w:b/>
      <w:bCs/>
      <w:color w:val="4F81BD"/>
      <w:kern w:val="0"/>
      <w:sz w:val="26"/>
      <w:szCs w:val="26"/>
      <w:lang w:eastAsia="pl-PL"/>
    </w:rPr>
  </w:style>
  <w:style w:type="numbering" w:customStyle="1" w:styleId="Bezlisty1">
    <w:name w:val="Bez listy1"/>
    <w:next w:val="Bezlisty"/>
    <w:uiPriority w:val="99"/>
    <w:semiHidden/>
    <w:unhideWhenUsed/>
    <w:rsid w:val="005656BD"/>
  </w:style>
  <w:style w:type="paragraph" w:styleId="Akapitzlist">
    <w:name w:val="List Paragraph"/>
    <w:basedOn w:val="Normalny"/>
    <w:uiPriority w:val="34"/>
    <w:qFormat/>
    <w:rsid w:val="005656BD"/>
    <w:pPr>
      <w:spacing w:after="0" w:line="240" w:lineRule="auto"/>
      <w:ind w:left="720"/>
      <w:contextualSpacing/>
    </w:pPr>
    <w:rPr>
      <w:rFonts w:ascii="Times New Roman" w:eastAsia="Times New Roman" w:hAnsi="Times New Roman" w:cs="Times New Roman"/>
      <w:kern w:val="0"/>
      <w:sz w:val="24"/>
      <w:szCs w:val="24"/>
      <w:lang w:eastAsia="pl-PL"/>
    </w:rPr>
  </w:style>
  <w:style w:type="character" w:styleId="Hipercze">
    <w:name w:val="Hyperlink"/>
    <w:basedOn w:val="Domylnaczcionkaakapitu"/>
    <w:uiPriority w:val="99"/>
    <w:unhideWhenUsed/>
    <w:rsid w:val="00B14DA2"/>
    <w:rPr>
      <w:color w:val="0563C1" w:themeColor="hyperlink"/>
      <w:u w:val="single"/>
    </w:rPr>
  </w:style>
  <w:style w:type="paragraph" w:styleId="Bezodstpw">
    <w:name w:val="No Spacing"/>
    <w:uiPriority w:val="1"/>
    <w:qFormat/>
    <w:rsid w:val="00B14DA2"/>
    <w:pPr>
      <w:spacing w:after="0" w:line="240" w:lineRule="auto"/>
    </w:pPr>
    <w:rPr>
      <w:rFonts w:ascii="Times New Roman" w:eastAsia="Times New Roman" w:hAnsi="Times New Roman" w:cs="Times New Roman"/>
      <w:kern w:val="0"/>
      <w:sz w:val="24"/>
      <w:szCs w:val="24"/>
      <w:lang w:eastAsia="pl-PL"/>
    </w:rPr>
  </w:style>
  <w:style w:type="paragraph" w:customStyle="1" w:styleId="Default">
    <w:name w:val="Default"/>
    <w:basedOn w:val="Normalny"/>
    <w:rsid w:val="00937E24"/>
    <w:pPr>
      <w:suppressAutoHyphens/>
      <w:autoSpaceDE w:val="0"/>
      <w:spacing w:after="0" w:line="240" w:lineRule="auto"/>
    </w:pPr>
    <w:rPr>
      <w:rFonts w:ascii="Arial" w:eastAsia="Arial" w:hAnsi="Arial" w:cs="Arial"/>
      <w:color w:val="000000"/>
      <w:kern w:val="0"/>
      <w:sz w:val="24"/>
      <w:szCs w:val="24"/>
      <w:lang w:eastAsia="hi-IN" w:bidi="hi-IN"/>
    </w:rPr>
  </w:style>
  <w:style w:type="character" w:customStyle="1" w:styleId="Nagwek1Znak">
    <w:name w:val="Nagłówek 1 Znak"/>
    <w:basedOn w:val="Domylnaczcionkaakapitu"/>
    <w:link w:val="Nagwek1"/>
    <w:rsid w:val="00526245"/>
    <w:rPr>
      <w:rFonts w:asciiTheme="majorHAnsi" w:eastAsiaTheme="majorEastAsia" w:hAnsiTheme="majorHAnsi" w:cstheme="majorBidi"/>
      <w:color w:val="2F5496" w:themeColor="accent1" w:themeShade="BF"/>
      <w:sz w:val="32"/>
      <w:szCs w:val="32"/>
    </w:rPr>
  </w:style>
  <w:style w:type="paragraph" w:styleId="NormalnyWeb">
    <w:name w:val="Normal (Web)"/>
    <w:basedOn w:val="Normalny"/>
    <w:rsid w:val="00AD5598"/>
    <w:pPr>
      <w:suppressAutoHyphens/>
      <w:spacing w:before="280" w:after="280" w:line="240" w:lineRule="auto"/>
    </w:pPr>
    <w:rPr>
      <w:rFonts w:ascii="Times New Roman" w:eastAsia="Times New Roman" w:hAnsi="Times New Roman" w:cs="Times New Roman"/>
      <w:kern w:val="0"/>
      <w:sz w:val="24"/>
      <w:szCs w:val="24"/>
      <w:lang w:eastAsia="ar-SA"/>
    </w:rPr>
  </w:style>
  <w:style w:type="paragraph" w:styleId="Tekstpodstawowy">
    <w:name w:val="Body Text"/>
    <w:basedOn w:val="Normalny"/>
    <w:link w:val="TekstpodstawowyZnak"/>
    <w:semiHidden/>
    <w:rsid w:val="000038CD"/>
    <w:pPr>
      <w:autoSpaceDE w:val="0"/>
      <w:autoSpaceDN w:val="0"/>
      <w:adjustRightInd w:val="0"/>
      <w:spacing w:after="0" w:line="192" w:lineRule="auto"/>
    </w:pPr>
    <w:rPr>
      <w:rFonts w:ascii="Arial" w:eastAsia="Times New Roman" w:hAnsi="Arial" w:cs="Arial"/>
      <w:kern w:val="0"/>
      <w:sz w:val="28"/>
      <w:szCs w:val="20"/>
      <w:lang w:eastAsia="pl-PL"/>
    </w:rPr>
  </w:style>
  <w:style w:type="character" w:customStyle="1" w:styleId="TekstpodstawowyZnak">
    <w:name w:val="Tekst podstawowy Znak"/>
    <w:basedOn w:val="Domylnaczcionkaakapitu"/>
    <w:link w:val="Tekstpodstawowy"/>
    <w:semiHidden/>
    <w:rsid w:val="000038CD"/>
    <w:rPr>
      <w:rFonts w:ascii="Arial" w:eastAsia="Times New Roman" w:hAnsi="Arial" w:cs="Arial"/>
      <w:kern w:val="0"/>
      <w:sz w:val="28"/>
      <w:szCs w:val="20"/>
      <w:lang w:eastAsia="pl-PL"/>
    </w:rPr>
  </w:style>
  <w:style w:type="paragraph" w:styleId="Tekstdymka">
    <w:name w:val="Balloon Text"/>
    <w:basedOn w:val="Normalny"/>
    <w:link w:val="TekstdymkaZnak"/>
    <w:semiHidden/>
    <w:unhideWhenUsed/>
    <w:rsid w:val="008D00BF"/>
    <w:pPr>
      <w:spacing w:after="0" w:line="240" w:lineRule="auto"/>
    </w:pPr>
    <w:rPr>
      <w:rFonts w:ascii="Tahoma" w:eastAsia="Times New Roman" w:hAnsi="Tahoma" w:cs="Times New Roman"/>
      <w:kern w:val="0"/>
      <w:sz w:val="16"/>
      <w:szCs w:val="16"/>
    </w:rPr>
  </w:style>
  <w:style w:type="character" w:customStyle="1" w:styleId="TekstdymkaZnak">
    <w:name w:val="Tekst dymka Znak"/>
    <w:basedOn w:val="Domylnaczcionkaakapitu"/>
    <w:link w:val="Tekstdymka"/>
    <w:semiHidden/>
    <w:rsid w:val="008D00BF"/>
    <w:rPr>
      <w:rFonts w:ascii="Tahoma" w:eastAsia="Times New Roman" w:hAnsi="Tahoma" w:cs="Times New Roman"/>
      <w:kern w:val="0"/>
      <w:sz w:val="16"/>
      <w:szCs w:val="16"/>
    </w:rPr>
  </w:style>
  <w:style w:type="character" w:customStyle="1" w:styleId="Nagwek4Znak">
    <w:name w:val="Nagłówek 4 Znak"/>
    <w:basedOn w:val="Domylnaczcionkaakapitu"/>
    <w:link w:val="Nagwek4"/>
    <w:uiPriority w:val="9"/>
    <w:semiHidden/>
    <w:rsid w:val="004F4FB6"/>
    <w:rPr>
      <w:rFonts w:asciiTheme="majorHAnsi" w:eastAsiaTheme="majorEastAsia" w:hAnsiTheme="majorHAnsi" w:cstheme="majorBidi"/>
      <w:i/>
      <w:iCs/>
      <w:color w:val="2F5496" w:themeColor="accent1" w:themeShade="BF"/>
      <w:kern w:val="0"/>
      <w:sz w:val="24"/>
      <w:szCs w:val="24"/>
      <w:lang w:eastAsia="ar-SA"/>
    </w:rPr>
  </w:style>
  <w:style w:type="numbering" w:customStyle="1" w:styleId="Bezlisty2">
    <w:name w:val="Bez listy2"/>
    <w:next w:val="Bezlisty"/>
    <w:uiPriority w:val="99"/>
    <w:semiHidden/>
    <w:unhideWhenUsed/>
    <w:rsid w:val="004F4FB6"/>
  </w:style>
  <w:style w:type="paragraph" w:customStyle="1" w:styleId="msonormal0">
    <w:name w:val="msonormal"/>
    <w:basedOn w:val="Normalny"/>
    <w:rsid w:val="004F4FB6"/>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Lista2">
    <w:name w:val="List 2"/>
    <w:basedOn w:val="Normalny"/>
    <w:semiHidden/>
    <w:unhideWhenUsed/>
    <w:rsid w:val="004F4FB6"/>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Tekstpodstawowywcity">
    <w:name w:val="Body Text Indent"/>
    <w:basedOn w:val="Normalny"/>
    <w:link w:val="TekstpodstawowywcityZnak"/>
    <w:uiPriority w:val="99"/>
    <w:unhideWhenUsed/>
    <w:rsid w:val="004F4FB6"/>
    <w:pPr>
      <w:suppressAutoHyphens/>
      <w:spacing w:after="120" w:line="240" w:lineRule="auto"/>
      <w:ind w:left="283"/>
    </w:pPr>
    <w:rPr>
      <w:rFonts w:ascii="Times New Roman" w:eastAsia="Times New Roman" w:hAnsi="Times New Roman" w:cs="Times New Roman"/>
      <w:kern w:val="0"/>
      <w:sz w:val="24"/>
      <w:szCs w:val="24"/>
      <w:lang w:eastAsia="ar-SA"/>
    </w:rPr>
  </w:style>
  <w:style w:type="character" w:customStyle="1" w:styleId="TekstpodstawowywcityZnak">
    <w:name w:val="Tekst podstawowy wcięty Znak"/>
    <w:basedOn w:val="Domylnaczcionkaakapitu"/>
    <w:link w:val="Tekstpodstawowywcity"/>
    <w:uiPriority w:val="99"/>
    <w:rsid w:val="004F4FB6"/>
    <w:rPr>
      <w:rFonts w:ascii="Times New Roman" w:eastAsia="Times New Roman" w:hAnsi="Times New Roman" w:cs="Times New Roman"/>
      <w:kern w:val="0"/>
      <w:sz w:val="24"/>
      <w:szCs w:val="24"/>
      <w:lang w:eastAsia="ar-SA"/>
    </w:rPr>
  </w:style>
  <w:style w:type="paragraph" w:styleId="Tekstpodstawowy2">
    <w:name w:val="Body Text 2"/>
    <w:basedOn w:val="Normalny"/>
    <w:link w:val="Tekstpodstawowy2Znak"/>
    <w:uiPriority w:val="99"/>
    <w:semiHidden/>
    <w:unhideWhenUsed/>
    <w:rsid w:val="004F4FB6"/>
    <w:pPr>
      <w:suppressAutoHyphens/>
      <w:spacing w:after="120" w:line="480" w:lineRule="auto"/>
    </w:pPr>
    <w:rPr>
      <w:rFonts w:ascii="Times New Roman" w:eastAsia="Times New Roman" w:hAnsi="Times New Roman" w:cs="Times New Roman"/>
      <w:kern w:val="0"/>
      <w:sz w:val="24"/>
      <w:szCs w:val="24"/>
      <w:lang w:eastAsia="ar-SA"/>
    </w:rPr>
  </w:style>
  <w:style w:type="character" w:customStyle="1" w:styleId="Tekstpodstawowy2Znak">
    <w:name w:val="Tekst podstawowy 2 Znak"/>
    <w:basedOn w:val="Domylnaczcionkaakapitu"/>
    <w:link w:val="Tekstpodstawowy2"/>
    <w:uiPriority w:val="99"/>
    <w:semiHidden/>
    <w:rsid w:val="004F4FB6"/>
    <w:rPr>
      <w:rFonts w:ascii="Times New Roman" w:eastAsia="Times New Roman" w:hAnsi="Times New Roman" w:cs="Times New Roman"/>
      <w:kern w:val="0"/>
      <w:sz w:val="24"/>
      <w:szCs w:val="24"/>
      <w:lang w:eastAsia="ar-SA"/>
    </w:rPr>
  </w:style>
  <w:style w:type="paragraph" w:customStyle="1" w:styleId="Akapitzlist1">
    <w:name w:val="Akapit z listą1"/>
    <w:basedOn w:val="Normalny"/>
    <w:uiPriority w:val="99"/>
    <w:rsid w:val="004F4FB6"/>
    <w:pPr>
      <w:spacing w:after="200" w:line="276" w:lineRule="auto"/>
      <w:ind w:left="720"/>
    </w:pPr>
    <w:rPr>
      <w:rFonts w:ascii="Calibri" w:eastAsia="Times New Roman" w:hAnsi="Calibri" w:cs="Times New Roman"/>
      <w:kern w:val="0"/>
    </w:rPr>
  </w:style>
  <w:style w:type="character" w:customStyle="1" w:styleId="value">
    <w:name w:val="value"/>
    <w:rsid w:val="004F4FB6"/>
  </w:style>
  <w:style w:type="character" w:customStyle="1" w:styleId="type">
    <w:name w:val="type"/>
    <w:rsid w:val="004F4F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iegarnia.pwn.pl/autor/Gerard-Drewa,a,146014325" TargetMode="External"/><Relationship Id="rId13" Type="http://schemas.openxmlformats.org/officeDocument/2006/relationships/hyperlink" Target="https://pzwl.pl/autor/W.-Herring,a,134073350" TargetMode="External"/><Relationship Id="rId18" Type="http://schemas.openxmlformats.org/officeDocument/2006/relationships/hyperlink" Target="https://medbook.com.pl/pl/supplier/1716-iwona-taranowicz" TargetMode="External"/><Relationship Id="rId26" Type="http://schemas.openxmlformats.org/officeDocument/2006/relationships/hyperlink" Target="http://www.mz.gov.pl" TargetMode="External"/><Relationship Id="rId3" Type="http://schemas.openxmlformats.org/officeDocument/2006/relationships/settings" Target="settings.xml"/><Relationship Id="rId21" Type="http://schemas.openxmlformats.org/officeDocument/2006/relationships/hyperlink" Target="https://medbook.com.pl/pl/brand/57-czelej" TargetMode="External"/><Relationship Id="rId7" Type="http://schemas.openxmlformats.org/officeDocument/2006/relationships/hyperlink" Target="https://medbook.com.pl/pl/brand/96-edra-urban-partner" TargetMode="External"/><Relationship Id="rId12" Type="http://schemas.openxmlformats.org/officeDocument/2006/relationships/hyperlink" Target="https://medbook.com.pl/pl/supplier/6784-monika-bekiesinska-figatowska" TargetMode="External"/><Relationship Id="rId17" Type="http://schemas.openxmlformats.org/officeDocument/2006/relationships/hyperlink" Target="https://tezeusz.pl/autor/iwona-taranowicz" TargetMode="External"/><Relationship Id="rId25" Type="http://schemas.openxmlformats.org/officeDocument/2006/relationships/hyperlink" Target="http://www.mp.pl" TargetMode="External"/><Relationship Id="rId2" Type="http://schemas.openxmlformats.org/officeDocument/2006/relationships/styles" Target="styles.xml"/><Relationship Id="rId16" Type="http://schemas.openxmlformats.org/officeDocument/2006/relationships/hyperlink" Target="http://www.polradiologia.org/index1.html" TargetMode="External"/><Relationship Id="rId20" Type="http://schemas.openxmlformats.org/officeDocument/2006/relationships/hyperlink" Target="https://medbook.com.pl/pl/supplier/1723-zofia-kawczynska-butry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book.com.pl/pl/supplier/5282-andrzej-cieszanowski" TargetMode="External"/><Relationship Id="rId24" Type="http://schemas.openxmlformats.org/officeDocument/2006/relationships/hyperlink" Target="http://www.incet.uj.edu.pl" TargetMode="External"/><Relationship Id="rId5" Type="http://schemas.openxmlformats.org/officeDocument/2006/relationships/footnotes" Target="footnotes.xml"/><Relationship Id="rId15" Type="http://schemas.openxmlformats.org/officeDocument/2006/relationships/hyperlink" Target="http://www.polradiologia.org/english/ppr/ppr.html" TargetMode="External"/><Relationship Id="rId23" Type="http://schemas.openxmlformats.org/officeDocument/2006/relationships/hyperlink" Target="http://www.wmpp.org.pl" TargetMode="External"/><Relationship Id="rId28" Type="http://schemas.openxmlformats.org/officeDocument/2006/relationships/fontTable" Target="fontTable.xml"/><Relationship Id="rId10" Type="http://schemas.openxmlformats.org/officeDocument/2006/relationships/hyperlink" Target="https://ksiegarnia.pwn.pl/wydawca/Edra-Urban-Partner,w,72417333" TargetMode="External"/><Relationship Id="rId19" Type="http://schemas.openxmlformats.org/officeDocument/2006/relationships/hyperlink" Target="https://medbook.com.pl/pl/supplier/1720-anita-majchrowska" TargetMode="External"/><Relationship Id="rId4" Type="http://schemas.openxmlformats.org/officeDocument/2006/relationships/webSettings" Target="webSettings.xml"/><Relationship Id="rId9" Type="http://schemas.openxmlformats.org/officeDocument/2006/relationships/hyperlink" Target="https://ksiegarnia.pwn.pl/autor/Tomasz-Ferenc,a,120586745" TargetMode="External"/><Relationship Id="rId14" Type="http://schemas.openxmlformats.org/officeDocument/2006/relationships/hyperlink" Target="https://pzwl.pl/wydawca/Edra-Urban-Partner,w,855102" TargetMode="External"/><Relationship Id="rId22" Type="http://schemas.openxmlformats.org/officeDocument/2006/relationships/hyperlink" Target="http://www.izbapiel.org.pl" TargetMode="External"/><Relationship Id="rId27" Type="http://schemas.openxmlformats.org/officeDocument/2006/relationships/hyperlink" Target="http://www.medbook.com.pl/medhome/product.php?pline=1&amp;code=37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61009</Words>
  <Characters>366060</Characters>
  <Application>Microsoft Office Word</Application>
  <DocSecurity>0</DocSecurity>
  <Lines>3050</Lines>
  <Paragraphs>852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dc:creator>
  <cp:lastModifiedBy>annawasek</cp:lastModifiedBy>
  <cp:revision>6</cp:revision>
  <dcterms:created xsi:type="dcterms:W3CDTF">2023-12-21T13:23:00Z</dcterms:created>
  <dcterms:modified xsi:type="dcterms:W3CDTF">2023-12-21T13:33:00Z</dcterms:modified>
</cp:coreProperties>
</file>