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3A2E" w:rsidRPr="00A43A2E" w:rsidRDefault="006C27F2" w:rsidP="006C27F2">
      <w:pPr>
        <w:rPr>
          <w:rFonts w:ascii="Times New Roman" w:hAnsi="Times New Roman" w:cs="Times New Roman"/>
          <w:b/>
          <w:sz w:val="24"/>
          <w:szCs w:val="24"/>
        </w:rPr>
      </w:pPr>
      <w:r w:rsidRPr="006C27F2">
        <w:rPr>
          <w:rFonts w:ascii="Times New Roman" w:hAnsi="Times New Roman" w:cs="Times New Roman"/>
          <w:i/>
          <w:sz w:val="24"/>
          <w:szCs w:val="24"/>
        </w:rPr>
        <w:t>Załącznik nr 1.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 w:rsidR="00A43A2E" w:rsidRPr="00A43A2E">
        <w:rPr>
          <w:rFonts w:ascii="Times New Roman" w:hAnsi="Times New Roman" w:cs="Times New Roman"/>
          <w:b/>
          <w:sz w:val="24"/>
          <w:szCs w:val="24"/>
        </w:rPr>
        <w:t>SZCZEGÓŁOE EFEKTY UCZENIA SIĘ DLA KIERUNKU PIELĘGNIARSTWO</w:t>
      </w:r>
    </w:p>
    <w:p w:rsidR="001C1E25" w:rsidRPr="00A43A2E" w:rsidRDefault="008B4C68" w:rsidP="00A43A2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studia drugi</w:t>
      </w:r>
      <w:r w:rsidR="00A43A2E" w:rsidRPr="00A43A2E">
        <w:rPr>
          <w:rFonts w:ascii="Times New Roman" w:hAnsi="Times New Roman" w:cs="Times New Roman"/>
          <w:b/>
          <w:sz w:val="24"/>
          <w:szCs w:val="24"/>
        </w:rPr>
        <w:t>ego stopnia - profil praktyczny</w:t>
      </w:r>
    </w:p>
    <w:tbl>
      <w:tblPr>
        <w:tblStyle w:val="Tabela-Siatka"/>
        <w:tblW w:w="1488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135"/>
        <w:gridCol w:w="1417"/>
        <w:gridCol w:w="9639"/>
        <w:gridCol w:w="1276"/>
        <w:gridCol w:w="142"/>
        <w:gridCol w:w="1276"/>
      </w:tblGrid>
      <w:tr w:rsidR="001B61F5" w:rsidRPr="005303D3" w:rsidTr="003B645E">
        <w:trPr>
          <w:trHeight w:val="487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B61F5" w:rsidRPr="001B61F5" w:rsidRDefault="001B61F5" w:rsidP="001B61F5">
            <w:pPr>
              <w:jc w:val="center"/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1B61F5">
              <w:rPr>
                <w:rFonts w:ascii="Garamond" w:hAnsi="Garamond" w:cs="Times New Roman"/>
                <w:b/>
                <w:sz w:val="18"/>
                <w:szCs w:val="18"/>
              </w:rPr>
              <w:t>SYMBOL</w:t>
            </w:r>
          </w:p>
        </w:tc>
        <w:tc>
          <w:tcPr>
            <w:tcW w:w="9639" w:type="dxa"/>
            <w:vMerge w:val="restart"/>
            <w:shd w:val="clear" w:color="auto" w:fill="auto"/>
            <w:vAlign w:val="center"/>
          </w:tcPr>
          <w:p w:rsidR="001B61F5" w:rsidRDefault="001B61F5" w:rsidP="003B645E">
            <w:pPr>
              <w:jc w:val="center"/>
              <w:rPr>
                <w:rFonts w:ascii="Garamond" w:hAnsi="Garamond" w:cs="Times New Roman"/>
                <w:b/>
                <w:i/>
              </w:rPr>
            </w:pPr>
          </w:p>
          <w:p w:rsidR="002805AE" w:rsidRDefault="002805AE" w:rsidP="003B645E">
            <w:pPr>
              <w:jc w:val="center"/>
              <w:rPr>
                <w:rFonts w:ascii="Garamond" w:hAnsi="Garamond" w:cs="Times New Roman"/>
                <w:b/>
                <w:i/>
              </w:rPr>
            </w:pPr>
          </w:p>
          <w:p w:rsidR="001B61F5" w:rsidRPr="002805AE" w:rsidRDefault="002805AE" w:rsidP="003B645E">
            <w:pPr>
              <w:jc w:val="center"/>
              <w:rPr>
                <w:rFonts w:ascii="Garamond" w:hAnsi="Garamond" w:cs="Times New Roman"/>
                <w:b/>
                <w:i/>
              </w:rPr>
            </w:pPr>
            <w:r>
              <w:rPr>
                <w:rFonts w:ascii="Garamond" w:hAnsi="Garamond" w:cs="Times New Roman"/>
                <w:b/>
                <w:i/>
              </w:rPr>
              <w:t>Treść s</w:t>
            </w:r>
            <w:r w:rsidRPr="002805AE">
              <w:rPr>
                <w:rFonts w:ascii="Garamond" w:hAnsi="Garamond" w:cs="Times New Roman"/>
                <w:b/>
                <w:i/>
              </w:rPr>
              <w:t>zczegóło</w:t>
            </w:r>
            <w:r>
              <w:rPr>
                <w:rFonts w:ascii="Garamond" w:hAnsi="Garamond" w:cs="Times New Roman"/>
                <w:b/>
                <w:i/>
              </w:rPr>
              <w:t xml:space="preserve">wych </w:t>
            </w:r>
            <w:r w:rsidRPr="002805AE">
              <w:rPr>
                <w:rFonts w:ascii="Garamond" w:hAnsi="Garamond" w:cs="Times New Roman"/>
                <w:b/>
                <w:i/>
              </w:rPr>
              <w:t>efekty uczenia się</w:t>
            </w:r>
          </w:p>
        </w:tc>
        <w:tc>
          <w:tcPr>
            <w:tcW w:w="2694" w:type="dxa"/>
            <w:gridSpan w:val="3"/>
            <w:vAlign w:val="center"/>
          </w:tcPr>
          <w:p w:rsidR="001B61F5" w:rsidRPr="001B61F5" w:rsidRDefault="001B61F5" w:rsidP="001B61F5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1B61F5">
              <w:rPr>
                <w:rFonts w:ascii="Garamond" w:hAnsi="Garamond"/>
                <w:b/>
                <w:sz w:val="20"/>
                <w:szCs w:val="20"/>
              </w:rPr>
              <w:t>SYMBOL</w:t>
            </w:r>
          </w:p>
        </w:tc>
      </w:tr>
      <w:tr w:rsidR="001B61F5" w:rsidRPr="005303D3" w:rsidTr="003B645E">
        <w:trPr>
          <w:trHeight w:val="1230"/>
        </w:trPr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61F5" w:rsidRPr="00CE3F1C" w:rsidRDefault="001B61F5" w:rsidP="00BB4271">
            <w:pPr>
              <w:rPr>
                <w:rFonts w:ascii="Garamond" w:hAnsi="Garamond" w:cs="Times New Roman"/>
                <w:sz w:val="16"/>
                <w:szCs w:val="16"/>
              </w:rPr>
            </w:pPr>
            <w:r w:rsidRPr="00CE3F1C">
              <w:rPr>
                <w:rFonts w:ascii="Garamond" w:hAnsi="Garamond" w:cs="Times New Roman"/>
                <w:sz w:val="16"/>
                <w:szCs w:val="16"/>
              </w:rPr>
              <w:t>(odniesienie do efektów obszarowych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B61F5" w:rsidRPr="00CE3F1C" w:rsidRDefault="001B61F5" w:rsidP="00BB4271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CE3F1C">
              <w:rPr>
                <w:rFonts w:ascii="Garamond" w:hAnsi="Garamond" w:cs="Times New Roman"/>
                <w:b/>
                <w:sz w:val="16"/>
                <w:szCs w:val="16"/>
              </w:rPr>
              <w:t>(odniesienie</w:t>
            </w:r>
          </w:p>
          <w:p w:rsidR="001B61F5" w:rsidRPr="00CE3F1C" w:rsidRDefault="001B61F5" w:rsidP="00BB4271">
            <w:pPr>
              <w:rPr>
                <w:rFonts w:ascii="Garamond" w:hAnsi="Garamond" w:cs="Times New Roman"/>
                <w:sz w:val="16"/>
                <w:szCs w:val="16"/>
              </w:rPr>
            </w:pPr>
            <w:r w:rsidRPr="00CE3F1C">
              <w:rPr>
                <w:rFonts w:ascii="Garamond" w:hAnsi="Garamond" w:cs="Times New Roman"/>
                <w:b/>
                <w:sz w:val="16"/>
                <w:szCs w:val="16"/>
              </w:rPr>
              <w:t xml:space="preserve"> do efektów kierunkowych</w:t>
            </w:r>
            <w:r w:rsidRPr="00CE3F1C">
              <w:rPr>
                <w:rFonts w:ascii="Garamond" w:hAnsi="Garamond" w:cs="Times New Roman"/>
                <w:sz w:val="16"/>
                <w:szCs w:val="16"/>
              </w:rPr>
              <w:t>)</w:t>
            </w:r>
          </w:p>
        </w:tc>
        <w:tc>
          <w:tcPr>
            <w:tcW w:w="9639" w:type="dxa"/>
            <w:vMerge/>
            <w:shd w:val="clear" w:color="auto" w:fill="auto"/>
          </w:tcPr>
          <w:p w:rsidR="001B61F5" w:rsidRDefault="001B61F5" w:rsidP="00BB4271">
            <w:pPr>
              <w:jc w:val="center"/>
              <w:rPr>
                <w:rFonts w:ascii="Garamond" w:hAnsi="Garamond" w:cs="Times New Roman"/>
                <w:b/>
                <w:i/>
              </w:rPr>
            </w:pPr>
          </w:p>
        </w:tc>
        <w:tc>
          <w:tcPr>
            <w:tcW w:w="1276" w:type="dxa"/>
          </w:tcPr>
          <w:p w:rsidR="00394CA5" w:rsidRDefault="00394CA5" w:rsidP="00BB4271">
            <w:pPr>
              <w:rPr>
                <w:sz w:val="16"/>
                <w:szCs w:val="16"/>
              </w:rPr>
            </w:pPr>
            <w:r w:rsidRPr="00394CA5">
              <w:rPr>
                <w:sz w:val="16"/>
                <w:szCs w:val="16"/>
              </w:rPr>
              <w:t>uniwersalnych charakterystyk dla danego poziomu Polskiej Ramy Kwalifikacji</w:t>
            </w:r>
          </w:p>
          <w:p w:rsidR="001B61F5" w:rsidRDefault="00394CA5" w:rsidP="00BB4271">
            <w:r w:rsidRPr="00394CA5">
              <w:rPr>
                <w:sz w:val="16"/>
                <w:szCs w:val="16"/>
              </w:rPr>
              <w:t xml:space="preserve"> (ustawa o ZSK)</w:t>
            </w:r>
          </w:p>
        </w:tc>
        <w:tc>
          <w:tcPr>
            <w:tcW w:w="1418" w:type="dxa"/>
            <w:gridSpan w:val="2"/>
          </w:tcPr>
          <w:p w:rsidR="001B61F5" w:rsidRPr="00670FC1" w:rsidRDefault="00394CA5" w:rsidP="00685726">
            <w:pPr>
              <w:rPr>
                <w:rFonts w:ascii="Garamond" w:hAnsi="Garamond"/>
                <w:sz w:val="16"/>
                <w:szCs w:val="16"/>
              </w:rPr>
            </w:pPr>
            <w:r w:rsidRPr="00394CA5">
              <w:rPr>
                <w:rFonts w:ascii="Garamond" w:hAnsi="Garamond"/>
                <w:sz w:val="16"/>
                <w:szCs w:val="16"/>
              </w:rPr>
              <w:t xml:space="preserve">charakterystyk drugiego stopnia efektów uczenia się dla kwalifikacji na poziomach 6–7 Polskiej Ramy Kwalifikacji (rozporządzenie </w:t>
            </w:r>
            <w:proofErr w:type="spellStart"/>
            <w:r w:rsidRPr="00394CA5">
              <w:rPr>
                <w:rFonts w:ascii="Garamond" w:hAnsi="Garamond"/>
                <w:sz w:val="16"/>
                <w:szCs w:val="16"/>
              </w:rPr>
              <w:t>MNiSW</w:t>
            </w:r>
            <w:proofErr w:type="spellEnd"/>
            <w:r w:rsidRPr="00394CA5">
              <w:rPr>
                <w:rFonts w:ascii="Garamond" w:hAnsi="Garamond"/>
                <w:sz w:val="16"/>
                <w:szCs w:val="16"/>
              </w:rPr>
              <w:t>)</w:t>
            </w:r>
          </w:p>
        </w:tc>
      </w:tr>
      <w:tr w:rsidR="00181820" w:rsidRPr="005303D3" w:rsidTr="006C27F2">
        <w:trPr>
          <w:trHeight w:val="599"/>
        </w:trPr>
        <w:tc>
          <w:tcPr>
            <w:tcW w:w="14885" w:type="dxa"/>
            <w:gridSpan w:val="6"/>
            <w:vAlign w:val="center"/>
          </w:tcPr>
          <w:p w:rsidR="00C5085B" w:rsidRPr="00C5085B" w:rsidRDefault="00C5085B" w:rsidP="00C5085B">
            <w:pPr>
              <w:ind w:left="360"/>
              <w:rPr>
                <w:rFonts w:ascii="Garamond" w:hAnsi="Garamond" w:cs="Times New Roman"/>
                <w:b/>
              </w:rPr>
            </w:pPr>
          </w:p>
          <w:p w:rsidR="008B4C68" w:rsidRPr="008B4C68" w:rsidRDefault="008B4C68" w:rsidP="008B4C68">
            <w:pPr>
              <w:pStyle w:val="Akapitzlist"/>
              <w:numPr>
                <w:ilvl w:val="0"/>
                <w:numId w:val="5"/>
              </w:numPr>
              <w:rPr>
                <w:rFonts w:ascii="Garamond" w:hAnsi="Garamond" w:cs="Times New Roman"/>
                <w:b/>
              </w:rPr>
            </w:pPr>
            <w:r w:rsidRPr="008B4C68">
              <w:rPr>
                <w:rFonts w:ascii="Garamond" w:hAnsi="Garamond" w:cs="Times New Roman"/>
                <w:b/>
              </w:rPr>
              <w:t xml:space="preserve">NAUKI SPOŁECZNE I HUMANISTYCZNE </w:t>
            </w:r>
          </w:p>
          <w:p w:rsidR="00181820" w:rsidRDefault="008B4C68" w:rsidP="008B4C68">
            <w:pPr>
              <w:ind w:left="360"/>
              <w:rPr>
                <w:rFonts w:ascii="Garamond" w:hAnsi="Garamond" w:cs="Times New Roman"/>
                <w:b/>
              </w:rPr>
            </w:pPr>
            <w:r w:rsidRPr="008B4C68">
              <w:rPr>
                <w:rFonts w:ascii="Garamond" w:hAnsi="Garamond" w:cs="Times New Roman"/>
                <w:b/>
              </w:rPr>
              <w:t>(prawo w praktyce zawodowej pielęgniarki, zarządzanie w praktyce zawodowej pielęgniarki, dydaktyka medyczna, wielokulturowość w praktyce zawodowej pielęgniarki, język angielski)</w:t>
            </w:r>
          </w:p>
          <w:p w:rsidR="00C5085B" w:rsidRPr="008B4C68" w:rsidRDefault="00C5085B" w:rsidP="008B4C68">
            <w:pPr>
              <w:ind w:left="360"/>
              <w:rPr>
                <w:rFonts w:ascii="Garamond" w:hAnsi="Garamond"/>
                <w:b/>
                <w:sz w:val="18"/>
                <w:szCs w:val="18"/>
              </w:rPr>
            </w:pPr>
          </w:p>
        </w:tc>
      </w:tr>
      <w:tr w:rsidR="002805AE" w:rsidRPr="005303D3" w:rsidTr="00965390">
        <w:trPr>
          <w:trHeight w:val="559"/>
        </w:trPr>
        <w:tc>
          <w:tcPr>
            <w:tcW w:w="1135" w:type="dxa"/>
            <w:vAlign w:val="center"/>
          </w:tcPr>
          <w:p w:rsidR="002805AE" w:rsidRPr="00395243" w:rsidRDefault="002805AE" w:rsidP="00796C6E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2805AE" w:rsidRPr="00395243" w:rsidRDefault="002805AE" w:rsidP="00796C6E">
            <w:pPr>
              <w:rPr>
                <w:rFonts w:ascii="Garamond" w:hAnsi="Garamond"/>
                <w:b/>
                <w:sz w:val="18"/>
                <w:szCs w:val="18"/>
              </w:rPr>
            </w:pPr>
          </w:p>
        </w:tc>
        <w:tc>
          <w:tcPr>
            <w:tcW w:w="9639" w:type="dxa"/>
            <w:vAlign w:val="center"/>
          </w:tcPr>
          <w:p w:rsidR="002805AE" w:rsidRPr="002805AE" w:rsidRDefault="002805AE" w:rsidP="00181820">
            <w:pPr>
              <w:tabs>
                <w:tab w:val="left" w:pos="1335"/>
              </w:tabs>
              <w:rPr>
                <w:rFonts w:ascii="Garamond" w:hAnsi="Garamond" w:cs="Times New Roman"/>
                <w:b/>
                <w:i/>
              </w:rPr>
            </w:pPr>
            <w:r w:rsidRPr="002805AE">
              <w:rPr>
                <w:rFonts w:ascii="Garamond" w:hAnsi="Garamond" w:cs="Times New Roman"/>
                <w:b/>
                <w:i/>
              </w:rPr>
              <w:t>W zakresie wiedzy absolwent zna i rozumie:</w:t>
            </w:r>
          </w:p>
        </w:tc>
        <w:tc>
          <w:tcPr>
            <w:tcW w:w="1418" w:type="dxa"/>
            <w:gridSpan w:val="2"/>
            <w:vAlign w:val="center"/>
          </w:tcPr>
          <w:p w:rsidR="002805AE" w:rsidRPr="00796C6E" w:rsidRDefault="002805AE" w:rsidP="00796C6E">
            <w:pPr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805AE" w:rsidRPr="005E2BA4" w:rsidRDefault="002805AE" w:rsidP="00796C6E">
            <w:pPr>
              <w:rPr>
                <w:rFonts w:ascii="Garamond" w:hAnsi="Garamond"/>
                <w:b/>
                <w:sz w:val="18"/>
                <w:szCs w:val="18"/>
              </w:rPr>
            </w:pPr>
          </w:p>
        </w:tc>
      </w:tr>
      <w:tr w:rsidR="008B4C68" w:rsidRPr="005303D3" w:rsidTr="00965390">
        <w:trPr>
          <w:trHeight w:val="419"/>
        </w:trPr>
        <w:tc>
          <w:tcPr>
            <w:tcW w:w="1135" w:type="dxa"/>
            <w:vAlign w:val="center"/>
          </w:tcPr>
          <w:p w:rsidR="008B4C68" w:rsidRPr="00395243" w:rsidRDefault="008B4C68" w:rsidP="008B4C68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395243">
              <w:rPr>
                <w:rFonts w:ascii="Garamond" w:hAnsi="Garamond" w:cs="Times New Roman"/>
                <w:b/>
                <w:sz w:val="18"/>
                <w:szCs w:val="18"/>
              </w:rPr>
              <w:t xml:space="preserve">A.W1. </w:t>
            </w:r>
          </w:p>
        </w:tc>
        <w:tc>
          <w:tcPr>
            <w:tcW w:w="1417" w:type="dxa"/>
            <w:vAlign w:val="center"/>
          </w:tcPr>
          <w:p w:rsidR="008B4C68" w:rsidRPr="00395243" w:rsidRDefault="008B4C68" w:rsidP="008B4C68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PIEL.2</w:t>
            </w:r>
            <w:r w:rsidRPr="00395243">
              <w:rPr>
                <w:rFonts w:ascii="Garamond" w:hAnsi="Garamond"/>
                <w:b/>
                <w:sz w:val="18"/>
                <w:szCs w:val="18"/>
              </w:rPr>
              <w:t>P_W1</w:t>
            </w:r>
          </w:p>
        </w:tc>
        <w:tc>
          <w:tcPr>
            <w:tcW w:w="9639" w:type="dxa"/>
          </w:tcPr>
          <w:p w:rsidR="008B4C68" w:rsidRPr="00654715" w:rsidRDefault="008B4C68" w:rsidP="008B4C68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znaczenie i skutki prawne zdarzeń medycznych; </w:t>
            </w:r>
          </w:p>
        </w:tc>
        <w:tc>
          <w:tcPr>
            <w:tcW w:w="1418" w:type="dxa"/>
            <w:gridSpan w:val="2"/>
            <w:vAlign w:val="center"/>
          </w:tcPr>
          <w:p w:rsidR="008B4C68" w:rsidRPr="004C3AAE" w:rsidRDefault="008B4C68" w:rsidP="00685726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  <w:vAlign w:val="center"/>
          </w:tcPr>
          <w:p w:rsidR="008B4C68" w:rsidRPr="00965390" w:rsidRDefault="00965390" w:rsidP="00965390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965390">
              <w:rPr>
                <w:rFonts w:ascii="Garamond" w:hAnsi="Garamond"/>
                <w:b/>
                <w:sz w:val="20"/>
                <w:szCs w:val="20"/>
              </w:rPr>
              <w:t>P7S_WK</w:t>
            </w:r>
          </w:p>
        </w:tc>
      </w:tr>
      <w:tr w:rsidR="00965390" w:rsidRPr="005303D3" w:rsidTr="00965390">
        <w:tc>
          <w:tcPr>
            <w:tcW w:w="1135" w:type="dxa"/>
            <w:vAlign w:val="center"/>
          </w:tcPr>
          <w:p w:rsidR="00965390" w:rsidRPr="00395243" w:rsidRDefault="00965390" w:rsidP="00965390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395243">
              <w:rPr>
                <w:rFonts w:ascii="Garamond" w:hAnsi="Garamond" w:cs="Times New Roman"/>
                <w:b/>
                <w:sz w:val="18"/>
                <w:szCs w:val="18"/>
              </w:rPr>
              <w:t xml:space="preserve">A.W2. </w:t>
            </w:r>
          </w:p>
        </w:tc>
        <w:tc>
          <w:tcPr>
            <w:tcW w:w="1417" w:type="dxa"/>
            <w:vAlign w:val="center"/>
          </w:tcPr>
          <w:p w:rsidR="00965390" w:rsidRPr="00395243" w:rsidRDefault="00965390" w:rsidP="00965390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>
              <w:rPr>
                <w:rFonts w:ascii="Garamond" w:hAnsi="Garamond" w:cs="Times New Roman"/>
                <w:b/>
                <w:sz w:val="18"/>
                <w:szCs w:val="18"/>
              </w:rPr>
              <w:t>PIEL.2</w:t>
            </w:r>
            <w:r w:rsidRPr="00395243">
              <w:rPr>
                <w:rFonts w:ascii="Garamond" w:hAnsi="Garamond" w:cs="Times New Roman"/>
                <w:b/>
                <w:sz w:val="18"/>
                <w:szCs w:val="18"/>
              </w:rPr>
              <w:t>P_W2</w:t>
            </w:r>
          </w:p>
        </w:tc>
        <w:tc>
          <w:tcPr>
            <w:tcW w:w="9639" w:type="dxa"/>
          </w:tcPr>
          <w:p w:rsidR="00965390" w:rsidRPr="00654715" w:rsidRDefault="00965390" w:rsidP="00965390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problematykę zdarzeń niepożądanych i błędów medycznych w aspekcie bezpieczeństwa pacjenta; </w:t>
            </w:r>
          </w:p>
        </w:tc>
        <w:tc>
          <w:tcPr>
            <w:tcW w:w="1418" w:type="dxa"/>
            <w:gridSpan w:val="2"/>
            <w:vAlign w:val="center"/>
          </w:tcPr>
          <w:p w:rsidR="00965390" w:rsidRPr="004C3AAE" w:rsidRDefault="00965390" w:rsidP="0096539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</w:tcPr>
          <w:p w:rsidR="00965390" w:rsidRPr="00965390" w:rsidRDefault="00965390" w:rsidP="00965390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965390">
              <w:rPr>
                <w:rFonts w:ascii="Garamond" w:hAnsi="Garamond"/>
                <w:b/>
                <w:sz w:val="20"/>
                <w:szCs w:val="20"/>
              </w:rPr>
              <w:t>P7S_WK</w:t>
            </w:r>
          </w:p>
        </w:tc>
      </w:tr>
      <w:tr w:rsidR="00965390" w:rsidRPr="005303D3" w:rsidTr="00965390">
        <w:trPr>
          <w:trHeight w:val="433"/>
        </w:trPr>
        <w:tc>
          <w:tcPr>
            <w:tcW w:w="1135" w:type="dxa"/>
            <w:vAlign w:val="center"/>
          </w:tcPr>
          <w:p w:rsidR="00965390" w:rsidRPr="00395243" w:rsidRDefault="00965390" w:rsidP="00965390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395243">
              <w:rPr>
                <w:rFonts w:ascii="Garamond" w:hAnsi="Garamond" w:cs="Times New Roman"/>
                <w:b/>
                <w:sz w:val="18"/>
                <w:szCs w:val="18"/>
              </w:rPr>
              <w:t xml:space="preserve">A.W3. </w:t>
            </w:r>
          </w:p>
        </w:tc>
        <w:tc>
          <w:tcPr>
            <w:tcW w:w="1417" w:type="dxa"/>
            <w:vAlign w:val="center"/>
          </w:tcPr>
          <w:p w:rsidR="00965390" w:rsidRPr="00395243" w:rsidRDefault="00965390" w:rsidP="00965390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PIEL.2</w:t>
            </w:r>
            <w:r w:rsidRPr="00395243">
              <w:rPr>
                <w:rFonts w:ascii="Garamond" w:hAnsi="Garamond"/>
                <w:b/>
                <w:sz w:val="18"/>
                <w:szCs w:val="18"/>
              </w:rPr>
              <w:t>P_W3</w:t>
            </w:r>
          </w:p>
        </w:tc>
        <w:tc>
          <w:tcPr>
            <w:tcW w:w="9639" w:type="dxa"/>
          </w:tcPr>
          <w:p w:rsidR="00965390" w:rsidRPr="00654715" w:rsidRDefault="00965390" w:rsidP="00965390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istotę błędów medycznych w interwencjach pielęgniarskich; </w:t>
            </w:r>
          </w:p>
        </w:tc>
        <w:tc>
          <w:tcPr>
            <w:tcW w:w="1418" w:type="dxa"/>
            <w:gridSpan w:val="2"/>
            <w:vAlign w:val="center"/>
          </w:tcPr>
          <w:p w:rsidR="00965390" w:rsidRPr="004C3AAE" w:rsidRDefault="00965390" w:rsidP="0096539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</w:tcPr>
          <w:p w:rsidR="00965390" w:rsidRPr="00965390" w:rsidRDefault="00965390" w:rsidP="00965390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965390">
              <w:rPr>
                <w:rFonts w:ascii="Garamond" w:hAnsi="Garamond"/>
                <w:b/>
                <w:sz w:val="20"/>
                <w:szCs w:val="20"/>
              </w:rPr>
              <w:t>P7S_WK</w:t>
            </w:r>
          </w:p>
        </w:tc>
      </w:tr>
      <w:tr w:rsidR="00965390" w:rsidRPr="005303D3" w:rsidTr="00965390">
        <w:trPr>
          <w:trHeight w:val="411"/>
        </w:trPr>
        <w:tc>
          <w:tcPr>
            <w:tcW w:w="1135" w:type="dxa"/>
            <w:vAlign w:val="center"/>
          </w:tcPr>
          <w:p w:rsidR="00965390" w:rsidRPr="00395243" w:rsidRDefault="00965390" w:rsidP="00965390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395243">
              <w:rPr>
                <w:rFonts w:ascii="Garamond" w:hAnsi="Garamond" w:cs="Times New Roman"/>
                <w:b/>
                <w:sz w:val="18"/>
                <w:szCs w:val="18"/>
              </w:rPr>
              <w:t xml:space="preserve">A.W4. </w:t>
            </w:r>
          </w:p>
        </w:tc>
        <w:tc>
          <w:tcPr>
            <w:tcW w:w="1417" w:type="dxa"/>
            <w:vAlign w:val="center"/>
          </w:tcPr>
          <w:p w:rsidR="00965390" w:rsidRPr="00395243" w:rsidRDefault="00965390" w:rsidP="00965390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PIEL.2</w:t>
            </w:r>
            <w:r w:rsidRPr="00395243">
              <w:rPr>
                <w:rFonts w:ascii="Garamond" w:hAnsi="Garamond"/>
                <w:b/>
                <w:sz w:val="18"/>
                <w:szCs w:val="18"/>
              </w:rPr>
              <w:t>P_W4</w:t>
            </w:r>
          </w:p>
        </w:tc>
        <w:tc>
          <w:tcPr>
            <w:tcW w:w="9639" w:type="dxa"/>
          </w:tcPr>
          <w:p w:rsidR="00965390" w:rsidRPr="00654715" w:rsidRDefault="00965390" w:rsidP="00965390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 problematykę ubezpieczeń w zakresie odpowiedzialności cywilnej; </w:t>
            </w:r>
          </w:p>
        </w:tc>
        <w:tc>
          <w:tcPr>
            <w:tcW w:w="1418" w:type="dxa"/>
            <w:gridSpan w:val="2"/>
            <w:vAlign w:val="center"/>
          </w:tcPr>
          <w:p w:rsidR="00965390" w:rsidRPr="004C3AAE" w:rsidRDefault="00965390" w:rsidP="0096539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</w:tcPr>
          <w:p w:rsidR="00965390" w:rsidRPr="00965390" w:rsidRDefault="00965390" w:rsidP="00965390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965390">
              <w:rPr>
                <w:rFonts w:ascii="Garamond" w:hAnsi="Garamond"/>
                <w:b/>
                <w:sz w:val="20"/>
                <w:szCs w:val="20"/>
              </w:rPr>
              <w:t>P7S_WK</w:t>
            </w:r>
          </w:p>
        </w:tc>
      </w:tr>
      <w:tr w:rsidR="00965390" w:rsidRPr="005303D3" w:rsidTr="00965390">
        <w:tc>
          <w:tcPr>
            <w:tcW w:w="1135" w:type="dxa"/>
            <w:vAlign w:val="center"/>
          </w:tcPr>
          <w:p w:rsidR="00965390" w:rsidRPr="00395243" w:rsidRDefault="00965390" w:rsidP="00965390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395243">
              <w:rPr>
                <w:rFonts w:ascii="Garamond" w:hAnsi="Garamond" w:cs="Times New Roman"/>
                <w:b/>
                <w:sz w:val="18"/>
                <w:szCs w:val="18"/>
              </w:rPr>
              <w:t xml:space="preserve">A.W5. </w:t>
            </w:r>
          </w:p>
        </w:tc>
        <w:tc>
          <w:tcPr>
            <w:tcW w:w="1417" w:type="dxa"/>
            <w:vAlign w:val="center"/>
          </w:tcPr>
          <w:p w:rsidR="00965390" w:rsidRPr="00395243" w:rsidRDefault="00965390" w:rsidP="00965390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PIEL.2</w:t>
            </w:r>
            <w:r w:rsidRPr="00395243">
              <w:rPr>
                <w:rFonts w:ascii="Garamond" w:hAnsi="Garamond"/>
                <w:b/>
                <w:sz w:val="18"/>
                <w:szCs w:val="18"/>
              </w:rPr>
              <w:t>P_W5</w:t>
            </w:r>
          </w:p>
        </w:tc>
        <w:tc>
          <w:tcPr>
            <w:tcW w:w="9639" w:type="dxa"/>
          </w:tcPr>
          <w:p w:rsidR="00965390" w:rsidRPr="00654715" w:rsidRDefault="00965390" w:rsidP="00965390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>przepisy prawa dotyczące przetwarzania danych osobowych szczególnych kategorii w systemie ochrony zdrowia;</w:t>
            </w:r>
          </w:p>
        </w:tc>
        <w:tc>
          <w:tcPr>
            <w:tcW w:w="1418" w:type="dxa"/>
            <w:gridSpan w:val="2"/>
            <w:vAlign w:val="center"/>
          </w:tcPr>
          <w:p w:rsidR="00965390" w:rsidRPr="004C3AAE" w:rsidRDefault="00965390" w:rsidP="0096539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</w:tcPr>
          <w:p w:rsidR="00965390" w:rsidRPr="00965390" w:rsidRDefault="00965390" w:rsidP="00965390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965390">
              <w:rPr>
                <w:rFonts w:ascii="Garamond" w:hAnsi="Garamond"/>
                <w:b/>
                <w:sz w:val="20"/>
                <w:szCs w:val="20"/>
              </w:rPr>
              <w:t>P7S_WK</w:t>
            </w:r>
          </w:p>
        </w:tc>
      </w:tr>
      <w:tr w:rsidR="00965390" w:rsidRPr="005303D3" w:rsidTr="00965390">
        <w:trPr>
          <w:trHeight w:val="443"/>
        </w:trPr>
        <w:tc>
          <w:tcPr>
            <w:tcW w:w="1135" w:type="dxa"/>
            <w:vAlign w:val="center"/>
          </w:tcPr>
          <w:p w:rsidR="00965390" w:rsidRPr="00395243" w:rsidRDefault="00965390" w:rsidP="00965390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395243">
              <w:rPr>
                <w:rFonts w:ascii="Garamond" w:hAnsi="Garamond" w:cs="Times New Roman"/>
                <w:b/>
                <w:sz w:val="18"/>
                <w:szCs w:val="18"/>
              </w:rPr>
              <w:t xml:space="preserve">A.W6. </w:t>
            </w:r>
          </w:p>
        </w:tc>
        <w:tc>
          <w:tcPr>
            <w:tcW w:w="1417" w:type="dxa"/>
            <w:vAlign w:val="center"/>
          </w:tcPr>
          <w:p w:rsidR="00965390" w:rsidRPr="00395243" w:rsidRDefault="00965390" w:rsidP="00965390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PIEL.2</w:t>
            </w:r>
            <w:r w:rsidRPr="00395243">
              <w:rPr>
                <w:rFonts w:ascii="Garamond" w:hAnsi="Garamond"/>
                <w:b/>
                <w:sz w:val="18"/>
                <w:szCs w:val="18"/>
              </w:rPr>
              <w:t>P_W6</w:t>
            </w:r>
          </w:p>
        </w:tc>
        <w:tc>
          <w:tcPr>
            <w:tcW w:w="9639" w:type="dxa"/>
          </w:tcPr>
          <w:p w:rsidR="00965390" w:rsidRPr="00654715" w:rsidRDefault="00965390" w:rsidP="00CE3F1C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 zakresy uprawnień zawodowych do udzielania świadczeń zdrowotnych przez pielęgniarkę w odniesieniu do poziomów kwalifikacji zawodowych pielęgniarki; </w:t>
            </w:r>
          </w:p>
        </w:tc>
        <w:tc>
          <w:tcPr>
            <w:tcW w:w="1418" w:type="dxa"/>
            <w:gridSpan w:val="2"/>
            <w:vAlign w:val="center"/>
          </w:tcPr>
          <w:p w:rsidR="00965390" w:rsidRPr="004C3AAE" w:rsidRDefault="00965390" w:rsidP="0096539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</w:tcPr>
          <w:p w:rsidR="00965390" w:rsidRPr="00965390" w:rsidRDefault="00965390" w:rsidP="00965390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965390">
              <w:rPr>
                <w:rFonts w:ascii="Garamond" w:hAnsi="Garamond"/>
                <w:b/>
                <w:sz w:val="20"/>
                <w:szCs w:val="20"/>
              </w:rPr>
              <w:t>P7S_WK</w:t>
            </w:r>
          </w:p>
        </w:tc>
      </w:tr>
      <w:tr w:rsidR="00965390" w:rsidRPr="005303D3" w:rsidTr="00965390">
        <w:trPr>
          <w:trHeight w:val="407"/>
        </w:trPr>
        <w:tc>
          <w:tcPr>
            <w:tcW w:w="1135" w:type="dxa"/>
            <w:vAlign w:val="center"/>
          </w:tcPr>
          <w:p w:rsidR="00965390" w:rsidRPr="00395243" w:rsidRDefault="00965390" w:rsidP="00965390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395243">
              <w:rPr>
                <w:rFonts w:ascii="Garamond" w:hAnsi="Garamond" w:cs="Times New Roman"/>
                <w:b/>
                <w:sz w:val="18"/>
                <w:szCs w:val="18"/>
              </w:rPr>
              <w:t xml:space="preserve">A.W7. </w:t>
            </w:r>
          </w:p>
        </w:tc>
        <w:tc>
          <w:tcPr>
            <w:tcW w:w="1417" w:type="dxa"/>
            <w:vAlign w:val="center"/>
          </w:tcPr>
          <w:p w:rsidR="00965390" w:rsidRPr="00395243" w:rsidRDefault="00965390" w:rsidP="00965390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PIEL.2</w:t>
            </w:r>
            <w:r w:rsidRPr="00395243">
              <w:rPr>
                <w:rFonts w:ascii="Garamond" w:hAnsi="Garamond"/>
                <w:b/>
                <w:sz w:val="18"/>
                <w:szCs w:val="18"/>
              </w:rPr>
              <w:t>P_W7</w:t>
            </w:r>
          </w:p>
        </w:tc>
        <w:tc>
          <w:tcPr>
            <w:tcW w:w="9639" w:type="dxa"/>
          </w:tcPr>
          <w:p w:rsidR="00965390" w:rsidRPr="00654715" w:rsidRDefault="00965390" w:rsidP="00965390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metody zarządzania w systemie ochrony zdrowia; </w:t>
            </w:r>
          </w:p>
        </w:tc>
        <w:tc>
          <w:tcPr>
            <w:tcW w:w="1418" w:type="dxa"/>
            <w:gridSpan w:val="2"/>
            <w:vAlign w:val="center"/>
          </w:tcPr>
          <w:p w:rsidR="00965390" w:rsidRPr="004C3AAE" w:rsidRDefault="00965390" w:rsidP="0096539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</w:tcPr>
          <w:p w:rsidR="00965390" w:rsidRDefault="00965390" w:rsidP="00965390">
            <w:r w:rsidRPr="002572C9">
              <w:rPr>
                <w:rFonts w:ascii="Garamond" w:hAnsi="Garamond"/>
                <w:b/>
                <w:sz w:val="20"/>
                <w:szCs w:val="20"/>
              </w:rPr>
              <w:t>P7S_WK</w:t>
            </w:r>
          </w:p>
        </w:tc>
      </w:tr>
      <w:tr w:rsidR="00965390" w:rsidRPr="005303D3" w:rsidTr="00965390">
        <w:trPr>
          <w:trHeight w:val="452"/>
        </w:trPr>
        <w:tc>
          <w:tcPr>
            <w:tcW w:w="1135" w:type="dxa"/>
            <w:vAlign w:val="center"/>
          </w:tcPr>
          <w:p w:rsidR="00965390" w:rsidRPr="00395243" w:rsidRDefault="00965390" w:rsidP="00965390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395243">
              <w:rPr>
                <w:rFonts w:ascii="Garamond" w:hAnsi="Garamond" w:cs="Times New Roman"/>
                <w:b/>
                <w:sz w:val="18"/>
                <w:szCs w:val="18"/>
              </w:rPr>
              <w:t xml:space="preserve">A.W8. </w:t>
            </w:r>
          </w:p>
        </w:tc>
        <w:tc>
          <w:tcPr>
            <w:tcW w:w="1417" w:type="dxa"/>
            <w:vAlign w:val="center"/>
          </w:tcPr>
          <w:p w:rsidR="00965390" w:rsidRPr="00395243" w:rsidRDefault="00965390" w:rsidP="00965390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PIEL.2</w:t>
            </w:r>
            <w:r w:rsidRPr="00395243">
              <w:rPr>
                <w:rFonts w:ascii="Garamond" w:hAnsi="Garamond"/>
                <w:b/>
                <w:sz w:val="18"/>
                <w:szCs w:val="18"/>
              </w:rPr>
              <w:t>P_W8</w:t>
            </w:r>
          </w:p>
        </w:tc>
        <w:tc>
          <w:tcPr>
            <w:tcW w:w="9639" w:type="dxa"/>
          </w:tcPr>
          <w:p w:rsidR="00965390" w:rsidRPr="00654715" w:rsidRDefault="00965390" w:rsidP="00965390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zasady funkcjonowania organizacji i budowania jej struktur; </w:t>
            </w:r>
          </w:p>
        </w:tc>
        <w:tc>
          <w:tcPr>
            <w:tcW w:w="1418" w:type="dxa"/>
            <w:gridSpan w:val="2"/>
            <w:vAlign w:val="center"/>
          </w:tcPr>
          <w:p w:rsidR="00965390" w:rsidRPr="004C3AAE" w:rsidRDefault="00965390" w:rsidP="0096539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</w:tcPr>
          <w:p w:rsidR="00965390" w:rsidRDefault="00965390" w:rsidP="00965390">
            <w:r w:rsidRPr="002572C9">
              <w:rPr>
                <w:rFonts w:ascii="Garamond" w:hAnsi="Garamond"/>
                <w:b/>
                <w:sz w:val="20"/>
                <w:szCs w:val="20"/>
              </w:rPr>
              <w:t>P7S_WK</w:t>
            </w:r>
          </w:p>
        </w:tc>
      </w:tr>
      <w:tr w:rsidR="00965390" w:rsidRPr="005303D3" w:rsidTr="00965390">
        <w:tc>
          <w:tcPr>
            <w:tcW w:w="1135" w:type="dxa"/>
            <w:vAlign w:val="center"/>
          </w:tcPr>
          <w:p w:rsidR="00965390" w:rsidRPr="00395243" w:rsidRDefault="00965390" w:rsidP="00965390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395243">
              <w:rPr>
                <w:rFonts w:ascii="Garamond" w:hAnsi="Garamond" w:cs="Times New Roman"/>
                <w:b/>
                <w:sz w:val="18"/>
                <w:szCs w:val="18"/>
              </w:rPr>
              <w:t xml:space="preserve">A.W9. </w:t>
            </w:r>
          </w:p>
        </w:tc>
        <w:tc>
          <w:tcPr>
            <w:tcW w:w="1417" w:type="dxa"/>
            <w:vAlign w:val="center"/>
          </w:tcPr>
          <w:p w:rsidR="00965390" w:rsidRPr="00395243" w:rsidRDefault="00965390" w:rsidP="00965390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PIEL.2</w:t>
            </w:r>
            <w:r w:rsidRPr="00395243">
              <w:rPr>
                <w:rFonts w:ascii="Garamond" w:hAnsi="Garamond"/>
                <w:b/>
                <w:sz w:val="18"/>
                <w:szCs w:val="18"/>
              </w:rPr>
              <w:t>P_W9</w:t>
            </w:r>
          </w:p>
        </w:tc>
        <w:tc>
          <w:tcPr>
            <w:tcW w:w="9639" w:type="dxa"/>
          </w:tcPr>
          <w:p w:rsidR="00965390" w:rsidRPr="00654715" w:rsidRDefault="00965390" w:rsidP="00965390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metody oceny zapotrzebowania na opiekę pielęgniarską w podstawowej opiece zdrowotnej oraz w opiece ambulatoryjnej, szpitalnej i domowej; </w:t>
            </w:r>
          </w:p>
        </w:tc>
        <w:tc>
          <w:tcPr>
            <w:tcW w:w="1418" w:type="dxa"/>
            <w:gridSpan w:val="2"/>
            <w:vAlign w:val="center"/>
          </w:tcPr>
          <w:p w:rsidR="00965390" w:rsidRPr="004C3AAE" w:rsidRDefault="00965390" w:rsidP="0096539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</w:tcPr>
          <w:p w:rsidR="00965390" w:rsidRDefault="00965390" w:rsidP="00965390">
            <w:r w:rsidRPr="002572C9">
              <w:rPr>
                <w:rFonts w:ascii="Garamond" w:hAnsi="Garamond"/>
                <w:b/>
                <w:sz w:val="20"/>
                <w:szCs w:val="20"/>
              </w:rPr>
              <w:t>P7S_WK</w:t>
            </w:r>
          </w:p>
        </w:tc>
      </w:tr>
      <w:tr w:rsidR="00965390" w:rsidRPr="005303D3" w:rsidTr="00965390">
        <w:trPr>
          <w:trHeight w:val="425"/>
        </w:trPr>
        <w:tc>
          <w:tcPr>
            <w:tcW w:w="1135" w:type="dxa"/>
            <w:vAlign w:val="center"/>
          </w:tcPr>
          <w:p w:rsidR="00965390" w:rsidRPr="00395243" w:rsidRDefault="00965390" w:rsidP="00965390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395243">
              <w:rPr>
                <w:rFonts w:ascii="Garamond" w:hAnsi="Garamond" w:cs="Times New Roman"/>
                <w:b/>
                <w:sz w:val="18"/>
                <w:szCs w:val="18"/>
              </w:rPr>
              <w:t xml:space="preserve">A.W10. </w:t>
            </w:r>
          </w:p>
        </w:tc>
        <w:tc>
          <w:tcPr>
            <w:tcW w:w="1417" w:type="dxa"/>
            <w:vAlign w:val="center"/>
          </w:tcPr>
          <w:p w:rsidR="00965390" w:rsidRPr="00395243" w:rsidRDefault="00965390" w:rsidP="00965390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PIEL.2</w:t>
            </w:r>
            <w:r w:rsidRPr="00395243">
              <w:rPr>
                <w:rFonts w:ascii="Garamond" w:hAnsi="Garamond"/>
                <w:b/>
                <w:sz w:val="18"/>
                <w:szCs w:val="18"/>
              </w:rPr>
              <w:t>P_W10</w:t>
            </w:r>
          </w:p>
        </w:tc>
        <w:tc>
          <w:tcPr>
            <w:tcW w:w="9639" w:type="dxa"/>
          </w:tcPr>
          <w:p w:rsidR="00965390" w:rsidRPr="00654715" w:rsidRDefault="00965390" w:rsidP="00965390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pojęcie kultury organizacyjnej i czynniki ją determinujące; </w:t>
            </w:r>
          </w:p>
        </w:tc>
        <w:tc>
          <w:tcPr>
            <w:tcW w:w="1418" w:type="dxa"/>
            <w:gridSpan w:val="2"/>
            <w:vAlign w:val="center"/>
          </w:tcPr>
          <w:p w:rsidR="00965390" w:rsidRPr="004C3AAE" w:rsidRDefault="00965390" w:rsidP="0096539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</w:tcPr>
          <w:p w:rsidR="00965390" w:rsidRDefault="00965390" w:rsidP="00965390">
            <w:r w:rsidRPr="002572C9">
              <w:rPr>
                <w:rFonts w:ascii="Garamond" w:hAnsi="Garamond"/>
                <w:b/>
                <w:sz w:val="20"/>
                <w:szCs w:val="20"/>
              </w:rPr>
              <w:t>P7S_WK</w:t>
            </w:r>
          </w:p>
        </w:tc>
      </w:tr>
      <w:tr w:rsidR="00965390" w:rsidRPr="005303D3" w:rsidTr="00965390">
        <w:trPr>
          <w:trHeight w:val="403"/>
        </w:trPr>
        <w:tc>
          <w:tcPr>
            <w:tcW w:w="1135" w:type="dxa"/>
            <w:vAlign w:val="center"/>
          </w:tcPr>
          <w:p w:rsidR="00965390" w:rsidRPr="00395243" w:rsidRDefault="00965390" w:rsidP="00965390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395243">
              <w:rPr>
                <w:rFonts w:ascii="Garamond" w:hAnsi="Garamond" w:cs="Times New Roman"/>
                <w:b/>
                <w:sz w:val="18"/>
                <w:szCs w:val="18"/>
              </w:rPr>
              <w:lastRenderedPageBreak/>
              <w:t xml:space="preserve">A.W11. </w:t>
            </w:r>
          </w:p>
        </w:tc>
        <w:tc>
          <w:tcPr>
            <w:tcW w:w="1417" w:type="dxa"/>
            <w:vAlign w:val="center"/>
          </w:tcPr>
          <w:p w:rsidR="00965390" w:rsidRPr="00395243" w:rsidRDefault="00965390" w:rsidP="00965390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PIEL.2</w:t>
            </w:r>
            <w:r w:rsidRPr="00395243">
              <w:rPr>
                <w:rFonts w:ascii="Garamond" w:hAnsi="Garamond"/>
                <w:b/>
                <w:sz w:val="18"/>
                <w:szCs w:val="18"/>
              </w:rPr>
              <w:t>P_W11</w:t>
            </w:r>
          </w:p>
        </w:tc>
        <w:tc>
          <w:tcPr>
            <w:tcW w:w="9639" w:type="dxa"/>
          </w:tcPr>
          <w:p w:rsidR="00965390" w:rsidRPr="00654715" w:rsidRDefault="00965390" w:rsidP="00965390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>mechanizmy podejmowania decyzji w zarządzaniu;</w:t>
            </w:r>
          </w:p>
        </w:tc>
        <w:tc>
          <w:tcPr>
            <w:tcW w:w="1418" w:type="dxa"/>
            <w:gridSpan w:val="2"/>
            <w:vAlign w:val="center"/>
          </w:tcPr>
          <w:p w:rsidR="00965390" w:rsidRPr="004C3AAE" w:rsidRDefault="00965390" w:rsidP="0096539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</w:tcPr>
          <w:p w:rsidR="00965390" w:rsidRDefault="00965390" w:rsidP="00965390">
            <w:r w:rsidRPr="00793C88">
              <w:rPr>
                <w:rFonts w:ascii="Garamond" w:hAnsi="Garamond"/>
                <w:b/>
                <w:sz w:val="20"/>
                <w:szCs w:val="20"/>
              </w:rPr>
              <w:t>P7S_WK</w:t>
            </w:r>
          </w:p>
        </w:tc>
      </w:tr>
      <w:tr w:rsidR="00965390" w:rsidRPr="005303D3" w:rsidTr="00965390">
        <w:trPr>
          <w:trHeight w:val="409"/>
        </w:trPr>
        <w:tc>
          <w:tcPr>
            <w:tcW w:w="1135" w:type="dxa"/>
            <w:vAlign w:val="center"/>
          </w:tcPr>
          <w:p w:rsidR="00965390" w:rsidRPr="00395243" w:rsidRDefault="00965390" w:rsidP="00965390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395243">
              <w:rPr>
                <w:rFonts w:ascii="Garamond" w:hAnsi="Garamond" w:cs="Times New Roman"/>
                <w:b/>
                <w:sz w:val="18"/>
                <w:szCs w:val="18"/>
              </w:rPr>
              <w:t xml:space="preserve">A.W12. </w:t>
            </w:r>
          </w:p>
        </w:tc>
        <w:tc>
          <w:tcPr>
            <w:tcW w:w="1417" w:type="dxa"/>
            <w:vAlign w:val="center"/>
          </w:tcPr>
          <w:p w:rsidR="00965390" w:rsidRPr="00395243" w:rsidRDefault="00965390" w:rsidP="00965390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PIEL.2</w:t>
            </w:r>
            <w:r w:rsidRPr="00395243">
              <w:rPr>
                <w:rFonts w:ascii="Garamond" w:hAnsi="Garamond"/>
                <w:b/>
                <w:sz w:val="18"/>
                <w:szCs w:val="18"/>
              </w:rPr>
              <w:t>P_W12</w:t>
            </w:r>
          </w:p>
        </w:tc>
        <w:tc>
          <w:tcPr>
            <w:tcW w:w="9639" w:type="dxa"/>
          </w:tcPr>
          <w:p w:rsidR="00965390" w:rsidRPr="00654715" w:rsidRDefault="00965390" w:rsidP="00965390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style zarządzania i znaczenie przywództwa w rozwoju pielęgniarstwa; </w:t>
            </w:r>
          </w:p>
        </w:tc>
        <w:tc>
          <w:tcPr>
            <w:tcW w:w="1418" w:type="dxa"/>
            <w:gridSpan w:val="2"/>
            <w:vAlign w:val="center"/>
          </w:tcPr>
          <w:p w:rsidR="00965390" w:rsidRPr="004C3AAE" w:rsidRDefault="00965390" w:rsidP="0096539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</w:tcPr>
          <w:p w:rsidR="00965390" w:rsidRDefault="00965390" w:rsidP="00965390">
            <w:r w:rsidRPr="00793C88">
              <w:rPr>
                <w:rFonts w:ascii="Garamond" w:hAnsi="Garamond"/>
                <w:b/>
                <w:sz w:val="20"/>
                <w:szCs w:val="20"/>
              </w:rPr>
              <w:t>P7S_WK</w:t>
            </w:r>
          </w:p>
        </w:tc>
      </w:tr>
      <w:tr w:rsidR="00965390" w:rsidRPr="005303D3" w:rsidTr="00965390">
        <w:trPr>
          <w:trHeight w:val="414"/>
        </w:trPr>
        <w:tc>
          <w:tcPr>
            <w:tcW w:w="1135" w:type="dxa"/>
            <w:vAlign w:val="center"/>
          </w:tcPr>
          <w:p w:rsidR="00965390" w:rsidRPr="00395243" w:rsidRDefault="00965390" w:rsidP="00965390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395243">
              <w:rPr>
                <w:rFonts w:ascii="Garamond" w:hAnsi="Garamond" w:cs="Times New Roman"/>
                <w:b/>
                <w:sz w:val="18"/>
                <w:szCs w:val="18"/>
              </w:rPr>
              <w:t xml:space="preserve">A.W13. </w:t>
            </w:r>
          </w:p>
        </w:tc>
        <w:tc>
          <w:tcPr>
            <w:tcW w:w="1417" w:type="dxa"/>
            <w:vAlign w:val="center"/>
          </w:tcPr>
          <w:p w:rsidR="00965390" w:rsidRPr="00395243" w:rsidRDefault="00965390" w:rsidP="00965390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PIEL.2</w:t>
            </w:r>
            <w:r w:rsidRPr="00395243">
              <w:rPr>
                <w:rFonts w:ascii="Garamond" w:hAnsi="Garamond"/>
                <w:b/>
                <w:sz w:val="18"/>
                <w:szCs w:val="18"/>
              </w:rPr>
              <w:t>P_W13</w:t>
            </w:r>
          </w:p>
        </w:tc>
        <w:tc>
          <w:tcPr>
            <w:tcW w:w="9639" w:type="dxa"/>
          </w:tcPr>
          <w:p w:rsidR="00965390" w:rsidRPr="00654715" w:rsidRDefault="00965390" w:rsidP="00965390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zasady realizacji i finansowania świadczeń pielęgniarskich w systemie ubezpieczenia zdrowotnego; </w:t>
            </w:r>
          </w:p>
        </w:tc>
        <w:tc>
          <w:tcPr>
            <w:tcW w:w="1418" w:type="dxa"/>
            <w:gridSpan w:val="2"/>
            <w:vAlign w:val="center"/>
          </w:tcPr>
          <w:p w:rsidR="00965390" w:rsidRPr="004C3AAE" w:rsidRDefault="00965390" w:rsidP="0096539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</w:tcPr>
          <w:p w:rsidR="00965390" w:rsidRDefault="00965390" w:rsidP="00965390">
            <w:r w:rsidRPr="00793C88">
              <w:rPr>
                <w:rFonts w:ascii="Garamond" w:hAnsi="Garamond"/>
                <w:b/>
                <w:sz w:val="20"/>
                <w:szCs w:val="20"/>
              </w:rPr>
              <w:t>P7S_WK</w:t>
            </w:r>
          </w:p>
        </w:tc>
      </w:tr>
      <w:tr w:rsidR="00965390" w:rsidRPr="005303D3" w:rsidTr="00965390">
        <w:trPr>
          <w:trHeight w:val="431"/>
        </w:trPr>
        <w:tc>
          <w:tcPr>
            <w:tcW w:w="1135" w:type="dxa"/>
            <w:vAlign w:val="center"/>
          </w:tcPr>
          <w:p w:rsidR="00965390" w:rsidRPr="00395243" w:rsidRDefault="00965390" w:rsidP="00965390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395243">
              <w:rPr>
                <w:rFonts w:ascii="Garamond" w:hAnsi="Garamond" w:cs="Times New Roman"/>
                <w:b/>
                <w:sz w:val="18"/>
                <w:szCs w:val="18"/>
              </w:rPr>
              <w:t xml:space="preserve">A.W14. </w:t>
            </w:r>
          </w:p>
        </w:tc>
        <w:tc>
          <w:tcPr>
            <w:tcW w:w="1417" w:type="dxa"/>
            <w:vAlign w:val="center"/>
          </w:tcPr>
          <w:p w:rsidR="00965390" w:rsidRPr="00395243" w:rsidRDefault="00965390" w:rsidP="00965390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PIEL.2</w:t>
            </w:r>
            <w:r w:rsidRPr="00395243">
              <w:rPr>
                <w:rFonts w:ascii="Garamond" w:hAnsi="Garamond"/>
                <w:b/>
                <w:sz w:val="18"/>
                <w:szCs w:val="18"/>
              </w:rPr>
              <w:t>P_W14</w:t>
            </w:r>
          </w:p>
        </w:tc>
        <w:tc>
          <w:tcPr>
            <w:tcW w:w="9639" w:type="dxa"/>
          </w:tcPr>
          <w:p w:rsidR="00965390" w:rsidRPr="00654715" w:rsidRDefault="00965390" w:rsidP="00965390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specyfikę funkcji kierowniczych, w tym istotę delegowania zadań; </w:t>
            </w:r>
          </w:p>
        </w:tc>
        <w:tc>
          <w:tcPr>
            <w:tcW w:w="1418" w:type="dxa"/>
            <w:gridSpan w:val="2"/>
            <w:vAlign w:val="center"/>
          </w:tcPr>
          <w:p w:rsidR="00965390" w:rsidRPr="004C3AAE" w:rsidRDefault="00965390" w:rsidP="0096539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</w:tcPr>
          <w:p w:rsidR="00965390" w:rsidRDefault="00965390" w:rsidP="00965390">
            <w:r w:rsidRPr="00793C88">
              <w:rPr>
                <w:rFonts w:ascii="Garamond" w:hAnsi="Garamond"/>
                <w:b/>
                <w:sz w:val="20"/>
                <w:szCs w:val="20"/>
              </w:rPr>
              <w:t>P7S_WK</w:t>
            </w:r>
          </w:p>
        </w:tc>
      </w:tr>
      <w:tr w:rsidR="00965390" w:rsidRPr="005303D3" w:rsidTr="00965390">
        <w:trPr>
          <w:trHeight w:val="471"/>
        </w:trPr>
        <w:tc>
          <w:tcPr>
            <w:tcW w:w="1135" w:type="dxa"/>
            <w:vAlign w:val="center"/>
          </w:tcPr>
          <w:p w:rsidR="00965390" w:rsidRPr="00395243" w:rsidRDefault="00965390" w:rsidP="00965390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395243">
              <w:rPr>
                <w:rFonts w:ascii="Garamond" w:hAnsi="Garamond" w:cs="Times New Roman"/>
                <w:b/>
                <w:sz w:val="18"/>
                <w:szCs w:val="18"/>
              </w:rPr>
              <w:t xml:space="preserve">A.W15. </w:t>
            </w:r>
          </w:p>
        </w:tc>
        <w:tc>
          <w:tcPr>
            <w:tcW w:w="1417" w:type="dxa"/>
            <w:vAlign w:val="center"/>
          </w:tcPr>
          <w:p w:rsidR="00965390" w:rsidRPr="00395243" w:rsidRDefault="00965390" w:rsidP="00965390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PIEL.2</w:t>
            </w:r>
            <w:r w:rsidRPr="00395243">
              <w:rPr>
                <w:rFonts w:ascii="Garamond" w:hAnsi="Garamond"/>
                <w:b/>
                <w:sz w:val="18"/>
                <w:szCs w:val="18"/>
              </w:rPr>
              <w:t>P_W15</w:t>
            </w:r>
          </w:p>
        </w:tc>
        <w:tc>
          <w:tcPr>
            <w:tcW w:w="9639" w:type="dxa"/>
          </w:tcPr>
          <w:p w:rsidR="00965390" w:rsidRPr="00654715" w:rsidRDefault="00965390" w:rsidP="00CE3F1C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 metody diagnozy organizacyjnej, koncepcję i teorię zarządzania zmianą oraz zasady zarządzania strategicznego;</w:t>
            </w:r>
          </w:p>
        </w:tc>
        <w:tc>
          <w:tcPr>
            <w:tcW w:w="1418" w:type="dxa"/>
            <w:gridSpan w:val="2"/>
            <w:vAlign w:val="center"/>
          </w:tcPr>
          <w:p w:rsidR="00965390" w:rsidRPr="004C3AAE" w:rsidRDefault="00965390" w:rsidP="0096539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</w:tcPr>
          <w:p w:rsidR="00965390" w:rsidRDefault="00965390" w:rsidP="00965390">
            <w:r w:rsidRPr="00793C88">
              <w:rPr>
                <w:rFonts w:ascii="Garamond" w:hAnsi="Garamond"/>
                <w:b/>
                <w:sz w:val="20"/>
                <w:szCs w:val="20"/>
              </w:rPr>
              <w:t>P7S_WK</w:t>
            </w:r>
          </w:p>
        </w:tc>
      </w:tr>
      <w:tr w:rsidR="00965390" w:rsidRPr="005303D3" w:rsidTr="00965390">
        <w:trPr>
          <w:trHeight w:val="430"/>
        </w:trPr>
        <w:tc>
          <w:tcPr>
            <w:tcW w:w="1135" w:type="dxa"/>
            <w:vAlign w:val="center"/>
          </w:tcPr>
          <w:p w:rsidR="00965390" w:rsidRPr="00395243" w:rsidRDefault="00965390" w:rsidP="0096539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95243">
              <w:rPr>
                <w:rFonts w:ascii="Garamond" w:hAnsi="Garamond"/>
                <w:b/>
                <w:sz w:val="18"/>
                <w:szCs w:val="18"/>
              </w:rPr>
              <w:t xml:space="preserve">A.W16. </w:t>
            </w:r>
          </w:p>
        </w:tc>
        <w:tc>
          <w:tcPr>
            <w:tcW w:w="1417" w:type="dxa"/>
            <w:vAlign w:val="center"/>
          </w:tcPr>
          <w:p w:rsidR="00965390" w:rsidRPr="00395243" w:rsidRDefault="00965390" w:rsidP="00965390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PIEL.2</w:t>
            </w:r>
            <w:r w:rsidRPr="00395243">
              <w:rPr>
                <w:rFonts w:ascii="Garamond" w:hAnsi="Garamond"/>
                <w:b/>
                <w:sz w:val="18"/>
                <w:szCs w:val="18"/>
              </w:rPr>
              <w:t>P_W16</w:t>
            </w:r>
          </w:p>
        </w:tc>
        <w:tc>
          <w:tcPr>
            <w:tcW w:w="9639" w:type="dxa"/>
          </w:tcPr>
          <w:p w:rsidR="00965390" w:rsidRPr="00654715" w:rsidRDefault="00965390" w:rsidP="00965390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problematykę zarządzania zasobami ludzkimi; </w:t>
            </w:r>
          </w:p>
        </w:tc>
        <w:tc>
          <w:tcPr>
            <w:tcW w:w="1418" w:type="dxa"/>
            <w:gridSpan w:val="2"/>
            <w:vAlign w:val="center"/>
          </w:tcPr>
          <w:p w:rsidR="00965390" w:rsidRPr="004C3AAE" w:rsidRDefault="00965390" w:rsidP="0096539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</w:tcPr>
          <w:p w:rsidR="00965390" w:rsidRDefault="00965390" w:rsidP="00965390">
            <w:r w:rsidRPr="00793C88">
              <w:rPr>
                <w:rFonts w:ascii="Garamond" w:hAnsi="Garamond"/>
                <w:b/>
                <w:sz w:val="20"/>
                <w:szCs w:val="20"/>
              </w:rPr>
              <w:t>P7S_WK</w:t>
            </w:r>
          </w:p>
        </w:tc>
      </w:tr>
      <w:tr w:rsidR="00965390" w:rsidRPr="005303D3" w:rsidTr="00965390">
        <w:trPr>
          <w:trHeight w:val="422"/>
        </w:trPr>
        <w:tc>
          <w:tcPr>
            <w:tcW w:w="1135" w:type="dxa"/>
            <w:vAlign w:val="center"/>
          </w:tcPr>
          <w:p w:rsidR="00965390" w:rsidRPr="00395243" w:rsidRDefault="00965390" w:rsidP="0096539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95243">
              <w:rPr>
                <w:rFonts w:ascii="Garamond" w:hAnsi="Garamond"/>
                <w:b/>
                <w:sz w:val="18"/>
                <w:szCs w:val="18"/>
              </w:rPr>
              <w:t xml:space="preserve">A.W17. </w:t>
            </w:r>
          </w:p>
        </w:tc>
        <w:tc>
          <w:tcPr>
            <w:tcW w:w="1417" w:type="dxa"/>
            <w:vAlign w:val="center"/>
          </w:tcPr>
          <w:p w:rsidR="00965390" w:rsidRPr="00395243" w:rsidRDefault="00965390" w:rsidP="00965390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PIEL.2</w:t>
            </w:r>
            <w:r w:rsidRPr="00395243">
              <w:rPr>
                <w:rFonts w:ascii="Garamond" w:hAnsi="Garamond"/>
                <w:b/>
                <w:sz w:val="18"/>
                <w:szCs w:val="18"/>
              </w:rPr>
              <w:t>P_W17</w:t>
            </w:r>
          </w:p>
        </w:tc>
        <w:tc>
          <w:tcPr>
            <w:tcW w:w="9639" w:type="dxa"/>
          </w:tcPr>
          <w:p w:rsidR="00965390" w:rsidRPr="00654715" w:rsidRDefault="00965390" w:rsidP="00CE3F1C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 uwarunkowania rozwoju zawodowego pielęgniarek; </w:t>
            </w:r>
          </w:p>
        </w:tc>
        <w:tc>
          <w:tcPr>
            <w:tcW w:w="1418" w:type="dxa"/>
            <w:gridSpan w:val="2"/>
            <w:vAlign w:val="center"/>
          </w:tcPr>
          <w:p w:rsidR="00965390" w:rsidRPr="004C3AAE" w:rsidRDefault="00965390" w:rsidP="0096539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</w:tcPr>
          <w:p w:rsidR="00965390" w:rsidRDefault="00965390" w:rsidP="00965390">
            <w:r w:rsidRPr="00793C88">
              <w:rPr>
                <w:rFonts w:ascii="Garamond" w:hAnsi="Garamond"/>
                <w:b/>
                <w:sz w:val="20"/>
                <w:szCs w:val="20"/>
              </w:rPr>
              <w:t>P7S_WK</w:t>
            </w:r>
          </w:p>
        </w:tc>
      </w:tr>
      <w:tr w:rsidR="00965390" w:rsidRPr="005303D3" w:rsidTr="00965390">
        <w:trPr>
          <w:trHeight w:val="415"/>
        </w:trPr>
        <w:tc>
          <w:tcPr>
            <w:tcW w:w="1135" w:type="dxa"/>
            <w:vAlign w:val="center"/>
          </w:tcPr>
          <w:p w:rsidR="00965390" w:rsidRPr="00395243" w:rsidRDefault="00965390" w:rsidP="0096539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95243">
              <w:rPr>
                <w:rFonts w:ascii="Garamond" w:hAnsi="Garamond"/>
                <w:b/>
                <w:sz w:val="18"/>
                <w:szCs w:val="18"/>
              </w:rPr>
              <w:t xml:space="preserve">A.W18. </w:t>
            </w:r>
          </w:p>
        </w:tc>
        <w:tc>
          <w:tcPr>
            <w:tcW w:w="1417" w:type="dxa"/>
            <w:vAlign w:val="center"/>
          </w:tcPr>
          <w:p w:rsidR="00965390" w:rsidRPr="00395243" w:rsidRDefault="00965390" w:rsidP="00965390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PIEL.2</w:t>
            </w:r>
            <w:r w:rsidRPr="00395243">
              <w:rPr>
                <w:rFonts w:ascii="Garamond" w:hAnsi="Garamond"/>
                <w:b/>
                <w:sz w:val="18"/>
                <w:szCs w:val="18"/>
              </w:rPr>
              <w:t>P_W18</w:t>
            </w:r>
          </w:p>
        </w:tc>
        <w:tc>
          <w:tcPr>
            <w:tcW w:w="9639" w:type="dxa"/>
          </w:tcPr>
          <w:p w:rsidR="00965390" w:rsidRPr="00654715" w:rsidRDefault="00965390" w:rsidP="00965390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naukowe podstawy ergonomii w środowisku pracy; </w:t>
            </w:r>
          </w:p>
        </w:tc>
        <w:tc>
          <w:tcPr>
            <w:tcW w:w="1418" w:type="dxa"/>
            <w:gridSpan w:val="2"/>
            <w:vAlign w:val="center"/>
          </w:tcPr>
          <w:p w:rsidR="00965390" w:rsidRPr="004C3AAE" w:rsidRDefault="00965390" w:rsidP="0096539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</w:tcPr>
          <w:p w:rsidR="00965390" w:rsidRDefault="00965390" w:rsidP="00965390">
            <w:r w:rsidRPr="00793C88">
              <w:rPr>
                <w:rFonts w:ascii="Garamond" w:hAnsi="Garamond"/>
                <w:b/>
                <w:sz w:val="20"/>
                <w:szCs w:val="20"/>
              </w:rPr>
              <w:t>P7S_WK</w:t>
            </w:r>
          </w:p>
        </w:tc>
      </w:tr>
      <w:tr w:rsidR="00965390" w:rsidRPr="005303D3" w:rsidTr="00965390">
        <w:trPr>
          <w:trHeight w:val="421"/>
        </w:trPr>
        <w:tc>
          <w:tcPr>
            <w:tcW w:w="1135" w:type="dxa"/>
            <w:vAlign w:val="center"/>
          </w:tcPr>
          <w:p w:rsidR="00965390" w:rsidRPr="00395243" w:rsidRDefault="00965390" w:rsidP="0096539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95243">
              <w:rPr>
                <w:rFonts w:ascii="Garamond" w:hAnsi="Garamond"/>
                <w:b/>
                <w:sz w:val="18"/>
                <w:szCs w:val="18"/>
              </w:rPr>
              <w:t xml:space="preserve">A.W19. </w:t>
            </w:r>
          </w:p>
        </w:tc>
        <w:tc>
          <w:tcPr>
            <w:tcW w:w="1417" w:type="dxa"/>
            <w:vAlign w:val="center"/>
          </w:tcPr>
          <w:p w:rsidR="00965390" w:rsidRPr="00395243" w:rsidRDefault="00965390" w:rsidP="00965390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PIEL.2</w:t>
            </w:r>
            <w:r w:rsidRPr="00395243">
              <w:rPr>
                <w:rFonts w:ascii="Garamond" w:hAnsi="Garamond"/>
                <w:b/>
                <w:sz w:val="18"/>
                <w:szCs w:val="18"/>
              </w:rPr>
              <w:t>P_W19</w:t>
            </w:r>
          </w:p>
        </w:tc>
        <w:tc>
          <w:tcPr>
            <w:tcW w:w="9639" w:type="dxa"/>
          </w:tcPr>
          <w:p w:rsidR="00965390" w:rsidRPr="00654715" w:rsidRDefault="00965390" w:rsidP="00CE3F1C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>istotę procesu zmian i zasady zarządzania zmianą;</w:t>
            </w:r>
          </w:p>
        </w:tc>
        <w:tc>
          <w:tcPr>
            <w:tcW w:w="1418" w:type="dxa"/>
            <w:gridSpan w:val="2"/>
            <w:vAlign w:val="center"/>
          </w:tcPr>
          <w:p w:rsidR="00965390" w:rsidRPr="004C3AAE" w:rsidRDefault="00965390" w:rsidP="0096539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</w:tcPr>
          <w:p w:rsidR="00965390" w:rsidRDefault="00965390" w:rsidP="00965390">
            <w:r w:rsidRPr="00793C88">
              <w:rPr>
                <w:rFonts w:ascii="Garamond" w:hAnsi="Garamond"/>
                <w:b/>
                <w:sz w:val="20"/>
                <w:szCs w:val="20"/>
              </w:rPr>
              <w:t>P7S_WK</w:t>
            </w:r>
          </w:p>
        </w:tc>
      </w:tr>
      <w:tr w:rsidR="004C3AAE" w:rsidRPr="005303D3" w:rsidTr="00965390">
        <w:trPr>
          <w:trHeight w:val="413"/>
        </w:trPr>
        <w:tc>
          <w:tcPr>
            <w:tcW w:w="1135" w:type="dxa"/>
            <w:vAlign w:val="center"/>
          </w:tcPr>
          <w:p w:rsidR="004C3AAE" w:rsidRPr="00395243" w:rsidRDefault="004C3AAE" w:rsidP="004C3AA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95243">
              <w:rPr>
                <w:rFonts w:ascii="Garamond" w:hAnsi="Garamond"/>
                <w:b/>
                <w:sz w:val="18"/>
                <w:szCs w:val="18"/>
              </w:rPr>
              <w:t xml:space="preserve">A.W20. </w:t>
            </w:r>
          </w:p>
        </w:tc>
        <w:tc>
          <w:tcPr>
            <w:tcW w:w="1417" w:type="dxa"/>
            <w:vAlign w:val="center"/>
          </w:tcPr>
          <w:p w:rsidR="004C3AAE" w:rsidRPr="00395243" w:rsidRDefault="004C3AAE" w:rsidP="004C3AAE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PIEL.2</w:t>
            </w:r>
            <w:r w:rsidRPr="00395243">
              <w:rPr>
                <w:rFonts w:ascii="Garamond" w:hAnsi="Garamond"/>
                <w:b/>
                <w:sz w:val="18"/>
                <w:szCs w:val="18"/>
              </w:rPr>
              <w:t>P_W20</w:t>
            </w:r>
          </w:p>
        </w:tc>
        <w:tc>
          <w:tcPr>
            <w:tcW w:w="9639" w:type="dxa"/>
          </w:tcPr>
          <w:p w:rsidR="004C3AAE" w:rsidRPr="00654715" w:rsidRDefault="004C3AAE" w:rsidP="00CE3F1C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modele i strategie zarządzania jakością w opiece zdrowotnej; </w:t>
            </w:r>
          </w:p>
        </w:tc>
        <w:tc>
          <w:tcPr>
            <w:tcW w:w="1418" w:type="dxa"/>
            <w:gridSpan w:val="2"/>
            <w:vAlign w:val="center"/>
          </w:tcPr>
          <w:p w:rsidR="004C3AAE" w:rsidRPr="004C3AAE" w:rsidRDefault="004C3AAE" w:rsidP="00685726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  <w:vAlign w:val="center"/>
          </w:tcPr>
          <w:p w:rsidR="004C3AAE" w:rsidRPr="00965390" w:rsidRDefault="00965390" w:rsidP="004C3AAE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965390">
              <w:rPr>
                <w:rFonts w:ascii="Garamond" w:hAnsi="Garamond"/>
                <w:b/>
                <w:sz w:val="20"/>
                <w:szCs w:val="20"/>
              </w:rPr>
              <w:t>P7S_WG</w:t>
            </w:r>
          </w:p>
        </w:tc>
      </w:tr>
      <w:tr w:rsidR="00965390" w:rsidRPr="005303D3" w:rsidTr="00965390">
        <w:trPr>
          <w:trHeight w:val="419"/>
        </w:trPr>
        <w:tc>
          <w:tcPr>
            <w:tcW w:w="1135" w:type="dxa"/>
            <w:vAlign w:val="center"/>
          </w:tcPr>
          <w:p w:rsidR="00965390" w:rsidRPr="00395243" w:rsidRDefault="00965390" w:rsidP="0096539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95243">
              <w:rPr>
                <w:rFonts w:ascii="Garamond" w:hAnsi="Garamond"/>
                <w:b/>
                <w:sz w:val="18"/>
                <w:szCs w:val="18"/>
              </w:rPr>
              <w:t xml:space="preserve">A.W21. </w:t>
            </w:r>
          </w:p>
        </w:tc>
        <w:tc>
          <w:tcPr>
            <w:tcW w:w="1417" w:type="dxa"/>
            <w:vAlign w:val="center"/>
          </w:tcPr>
          <w:p w:rsidR="00965390" w:rsidRPr="00395243" w:rsidRDefault="00965390" w:rsidP="00965390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PIEL.2</w:t>
            </w:r>
            <w:r w:rsidRPr="00395243">
              <w:rPr>
                <w:rFonts w:ascii="Garamond" w:hAnsi="Garamond"/>
                <w:b/>
                <w:sz w:val="18"/>
                <w:szCs w:val="18"/>
              </w:rPr>
              <w:t>P_W21</w:t>
            </w:r>
          </w:p>
        </w:tc>
        <w:tc>
          <w:tcPr>
            <w:tcW w:w="9639" w:type="dxa"/>
          </w:tcPr>
          <w:p w:rsidR="00965390" w:rsidRPr="00654715" w:rsidRDefault="00965390" w:rsidP="00965390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podstawowe pojęcia z zakresu dydaktyki medycznej; </w:t>
            </w:r>
          </w:p>
        </w:tc>
        <w:tc>
          <w:tcPr>
            <w:tcW w:w="1418" w:type="dxa"/>
            <w:gridSpan w:val="2"/>
            <w:vAlign w:val="center"/>
          </w:tcPr>
          <w:p w:rsidR="00965390" w:rsidRPr="004C3AAE" w:rsidRDefault="00965390" w:rsidP="0096539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</w:tcPr>
          <w:p w:rsidR="00965390" w:rsidRPr="00965390" w:rsidRDefault="00965390" w:rsidP="00965390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965390">
              <w:rPr>
                <w:rFonts w:ascii="Garamond" w:hAnsi="Garamond"/>
                <w:b/>
                <w:sz w:val="20"/>
                <w:szCs w:val="20"/>
              </w:rPr>
              <w:t>P7S_WG</w:t>
            </w:r>
          </w:p>
        </w:tc>
      </w:tr>
      <w:tr w:rsidR="00965390" w:rsidRPr="005303D3" w:rsidTr="00965390">
        <w:trPr>
          <w:trHeight w:val="397"/>
        </w:trPr>
        <w:tc>
          <w:tcPr>
            <w:tcW w:w="1135" w:type="dxa"/>
            <w:vAlign w:val="center"/>
          </w:tcPr>
          <w:p w:rsidR="00965390" w:rsidRPr="00395243" w:rsidRDefault="00965390" w:rsidP="0096539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95243">
              <w:rPr>
                <w:rFonts w:ascii="Garamond" w:hAnsi="Garamond"/>
                <w:b/>
                <w:sz w:val="18"/>
                <w:szCs w:val="18"/>
              </w:rPr>
              <w:t>A.W22.</w:t>
            </w:r>
          </w:p>
        </w:tc>
        <w:tc>
          <w:tcPr>
            <w:tcW w:w="1417" w:type="dxa"/>
            <w:vAlign w:val="center"/>
          </w:tcPr>
          <w:p w:rsidR="00965390" w:rsidRPr="00395243" w:rsidRDefault="00965390" w:rsidP="00965390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PIEL.2</w:t>
            </w:r>
            <w:r w:rsidRPr="00395243">
              <w:rPr>
                <w:rFonts w:ascii="Garamond" w:hAnsi="Garamond"/>
                <w:b/>
                <w:sz w:val="18"/>
                <w:szCs w:val="18"/>
              </w:rPr>
              <w:t>P_W22</w:t>
            </w:r>
          </w:p>
        </w:tc>
        <w:tc>
          <w:tcPr>
            <w:tcW w:w="9639" w:type="dxa"/>
          </w:tcPr>
          <w:p w:rsidR="00965390" w:rsidRPr="00654715" w:rsidRDefault="00965390" w:rsidP="00965390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>metody prowadzenia działalności edukacyjnej wśród pacjentów;</w:t>
            </w:r>
          </w:p>
        </w:tc>
        <w:tc>
          <w:tcPr>
            <w:tcW w:w="1418" w:type="dxa"/>
            <w:gridSpan w:val="2"/>
            <w:vAlign w:val="center"/>
          </w:tcPr>
          <w:p w:rsidR="00965390" w:rsidRPr="004C3AAE" w:rsidRDefault="00965390" w:rsidP="0096539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</w:tcPr>
          <w:p w:rsidR="00965390" w:rsidRPr="00965390" w:rsidRDefault="00965390" w:rsidP="00965390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965390">
              <w:rPr>
                <w:rFonts w:ascii="Garamond" w:hAnsi="Garamond"/>
                <w:b/>
                <w:sz w:val="20"/>
                <w:szCs w:val="20"/>
              </w:rPr>
              <w:t>P7S_WG</w:t>
            </w:r>
          </w:p>
        </w:tc>
      </w:tr>
      <w:tr w:rsidR="00965390" w:rsidRPr="005303D3" w:rsidTr="00965390">
        <w:trPr>
          <w:trHeight w:val="319"/>
        </w:trPr>
        <w:tc>
          <w:tcPr>
            <w:tcW w:w="1135" w:type="dxa"/>
            <w:vAlign w:val="center"/>
          </w:tcPr>
          <w:p w:rsidR="00965390" w:rsidRPr="00395243" w:rsidRDefault="00965390" w:rsidP="0096539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95243">
              <w:rPr>
                <w:rFonts w:ascii="Garamond" w:hAnsi="Garamond"/>
                <w:b/>
                <w:sz w:val="18"/>
                <w:szCs w:val="18"/>
              </w:rPr>
              <w:t xml:space="preserve">A.W23. </w:t>
            </w:r>
          </w:p>
        </w:tc>
        <w:tc>
          <w:tcPr>
            <w:tcW w:w="1417" w:type="dxa"/>
            <w:vAlign w:val="center"/>
          </w:tcPr>
          <w:p w:rsidR="00965390" w:rsidRPr="00395243" w:rsidRDefault="00965390" w:rsidP="00965390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PIEL.2</w:t>
            </w:r>
            <w:r w:rsidRPr="00395243">
              <w:rPr>
                <w:rFonts w:ascii="Garamond" w:hAnsi="Garamond"/>
                <w:b/>
                <w:sz w:val="18"/>
                <w:szCs w:val="18"/>
              </w:rPr>
              <w:t>P_W23</w:t>
            </w:r>
          </w:p>
        </w:tc>
        <w:tc>
          <w:tcPr>
            <w:tcW w:w="9639" w:type="dxa"/>
          </w:tcPr>
          <w:p w:rsidR="00965390" w:rsidRPr="00654715" w:rsidRDefault="00965390" w:rsidP="00965390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>metody nauczania i środki dydaktyczne stosowane w kształceniu na studiach przygotowującym do wykonywania zawodu pielęgniarki i kształceniu podyplomowym pielęgniarek;.</w:t>
            </w:r>
          </w:p>
        </w:tc>
        <w:tc>
          <w:tcPr>
            <w:tcW w:w="1418" w:type="dxa"/>
            <w:gridSpan w:val="2"/>
            <w:vAlign w:val="center"/>
          </w:tcPr>
          <w:p w:rsidR="00965390" w:rsidRPr="004C3AAE" w:rsidRDefault="00965390" w:rsidP="0096539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</w:tcPr>
          <w:p w:rsidR="00965390" w:rsidRPr="00965390" w:rsidRDefault="00965390" w:rsidP="00965390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965390">
              <w:rPr>
                <w:rFonts w:ascii="Garamond" w:hAnsi="Garamond"/>
                <w:b/>
                <w:sz w:val="20"/>
                <w:szCs w:val="20"/>
              </w:rPr>
              <w:t>P7S_WG</w:t>
            </w:r>
          </w:p>
        </w:tc>
      </w:tr>
      <w:tr w:rsidR="004C3AAE" w:rsidRPr="005303D3" w:rsidTr="00965390">
        <w:trPr>
          <w:trHeight w:val="457"/>
        </w:trPr>
        <w:tc>
          <w:tcPr>
            <w:tcW w:w="1135" w:type="dxa"/>
            <w:vAlign w:val="center"/>
          </w:tcPr>
          <w:p w:rsidR="004C3AAE" w:rsidRPr="00395243" w:rsidRDefault="004C3AAE" w:rsidP="004C3AA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95243">
              <w:rPr>
                <w:rFonts w:ascii="Garamond" w:hAnsi="Garamond"/>
                <w:b/>
                <w:sz w:val="18"/>
                <w:szCs w:val="18"/>
              </w:rPr>
              <w:t xml:space="preserve">A.W24. </w:t>
            </w:r>
          </w:p>
        </w:tc>
        <w:tc>
          <w:tcPr>
            <w:tcW w:w="1417" w:type="dxa"/>
            <w:vAlign w:val="center"/>
          </w:tcPr>
          <w:p w:rsidR="004C3AAE" w:rsidRPr="00395243" w:rsidRDefault="004C3AAE" w:rsidP="004C3AAE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PIEL.2</w:t>
            </w:r>
            <w:r w:rsidRPr="00395243">
              <w:rPr>
                <w:rFonts w:ascii="Garamond" w:hAnsi="Garamond"/>
                <w:b/>
                <w:sz w:val="18"/>
                <w:szCs w:val="18"/>
              </w:rPr>
              <w:t>P_W24</w:t>
            </w:r>
          </w:p>
        </w:tc>
        <w:tc>
          <w:tcPr>
            <w:tcW w:w="9639" w:type="dxa"/>
          </w:tcPr>
          <w:p w:rsidR="004C3AAE" w:rsidRPr="00654715" w:rsidRDefault="004C3AAE" w:rsidP="004C3AAE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teorię pielęgniarstwa wielokulturowego Madeleine </w:t>
            </w:r>
            <w:proofErr w:type="spellStart"/>
            <w:r w:rsidRPr="00654715">
              <w:rPr>
                <w:rFonts w:ascii="Garamond" w:hAnsi="Garamond"/>
                <w:sz w:val="24"/>
                <w:szCs w:val="24"/>
              </w:rPr>
              <w:t>Leininger</w:t>
            </w:r>
            <w:proofErr w:type="spellEnd"/>
            <w:r w:rsidRPr="00654715">
              <w:rPr>
                <w:rFonts w:ascii="Garamond" w:hAnsi="Garamond"/>
                <w:sz w:val="24"/>
                <w:szCs w:val="24"/>
              </w:rPr>
              <w:t xml:space="preserve">; </w:t>
            </w:r>
          </w:p>
        </w:tc>
        <w:tc>
          <w:tcPr>
            <w:tcW w:w="1418" w:type="dxa"/>
            <w:gridSpan w:val="2"/>
            <w:vAlign w:val="center"/>
          </w:tcPr>
          <w:p w:rsidR="004C3AAE" w:rsidRPr="004C3AAE" w:rsidRDefault="004C3AAE" w:rsidP="00685726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  <w:vAlign w:val="center"/>
          </w:tcPr>
          <w:p w:rsidR="004C3AAE" w:rsidRPr="00965390" w:rsidRDefault="00965390" w:rsidP="004C3AAE">
            <w:pPr>
              <w:rPr>
                <w:rFonts w:ascii="Garamond" w:hAnsi="Garamond"/>
                <w:b/>
                <w:sz w:val="20"/>
                <w:szCs w:val="20"/>
              </w:rPr>
            </w:pPr>
            <w:r>
              <w:rPr>
                <w:rFonts w:ascii="Garamond" w:hAnsi="Garamond"/>
                <w:b/>
                <w:sz w:val="20"/>
                <w:szCs w:val="20"/>
              </w:rPr>
              <w:t>P7S_WK</w:t>
            </w:r>
          </w:p>
        </w:tc>
      </w:tr>
      <w:tr w:rsidR="00965390" w:rsidRPr="005303D3" w:rsidTr="00965390">
        <w:trPr>
          <w:trHeight w:val="331"/>
        </w:trPr>
        <w:tc>
          <w:tcPr>
            <w:tcW w:w="1135" w:type="dxa"/>
            <w:vAlign w:val="center"/>
          </w:tcPr>
          <w:p w:rsidR="00965390" w:rsidRPr="00395243" w:rsidRDefault="00965390" w:rsidP="0096539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95243">
              <w:rPr>
                <w:rFonts w:ascii="Garamond" w:hAnsi="Garamond"/>
                <w:b/>
                <w:sz w:val="18"/>
                <w:szCs w:val="18"/>
              </w:rPr>
              <w:t xml:space="preserve">A.W25. </w:t>
            </w:r>
          </w:p>
        </w:tc>
        <w:tc>
          <w:tcPr>
            <w:tcW w:w="1417" w:type="dxa"/>
            <w:vAlign w:val="center"/>
          </w:tcPr>
          <w:p w:rsidR="00965390" w:rsidRPr="00395243" w:rsidRDefault="00965390" w:rsidP="00965390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PIEL.2</w:t>
            </w:r>
            <w:r w:rsidRPr="00395243">
              <w:rPr>
                <w:rFonts w:ascii="Garamond" w:hAnsi="Garamond"/>
                <w:b/>
                <w:sz w:val="18"/>
                <w:szCs w:val="18"/>
              </w:rPr>
              <w:t>P_W25</w:t>
            </w:r>
          </w:p>
        </w:tc>
        <w:tc>
          <w:tcPr>
            <w:tcW w:w="9639" w:type="dxa"/>
          </w:tcPr>
          <w:p w:rsidR="00965390" w:rsidRPr="00654715" w:rsidRDefault="00965390" w:rsidP="00965390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kulturowe uwarunkowania organizacji leczenia i zapewnienia opieki, z uwzględnieniem </w:t>
            </w:r>
            <w:proofErr w:type="spellStart"/>
            <w:r w:rsidRPr="00654715">
              <w:rPr>
                <w:rFonts w:ascii="Garamond" w:hAnsi="Garamond"/>
                <w:sz w:val="24"/>
                <w:szCs w:val="24"/>
              </w:rPr>
              <w:t>zachowań</w:t>
            </w:r>
            <w:proofErr w:type="spellEnd"/>
            <w:r w:rsidRPr="00654715">
              <w:rPr>
                <w:rFonts w:ascii="Garamond" w:hAnsi="Garamond"/>
                <w:sz w:val="24"/>
                <w:szCs w:val="24"/>
              </w:rPr>
              <w:t xml:space="preserve"> zdrowotnych i podejścia do leczenia</w:t>
            </w:r>
          </w:p>
        </w:tc>
        <w:tc>
          <w:tcPr>
            <w:tcW w:w="1418" w:type="dxa"/>
            <w:gridSpan w:val="2"/>
            <w:vAlign w:val="center"/>
          </w:tcPr>
          <w:p w:rsidR="00965390" w:rsidRPr="004C3AAE" w:rsidRDefault="00965390" w:rsidP="0096539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</w:tcPr>
          <w:p w:rsidR="00965390" w:rsidRPr="00965390" w:rsidRDefault="00965390" w:rsidP="00965390">
            <w:pPr>
              <w:rPr>
                <w:b/>
              </w:rPr>
            </w:pPr>
            <w:r w:rsidRPr="00965390">
              <w:rPr>
                <w:rFonts w:ascii="Garamond" w:hAnsi="Garamond"/>
                <w:b/>
                <w:sz w:val="20"/>
                <w:szCs w:val="20"/>
              </w:rPr>
              <w:t>P7S_WG</w:t>
            </w:r>
          </w:p>
        </w:tc>
      </w:tr>
      <w:tr w:rsidR="00965390" w:rsidRPr="005303D3" w:rsidTr="00965390">
        <w:tc>
          <w:tcPr>
            <w:tcW w:w="1135" w:type="dxa"/>
            <w:vAlign w:val="center"/>
          </w:tcPr>
          <w:p w:rsidR="00965390" w:rsidRPr="00395243" w:rsidRDefault="00965390" w:rsidP="0096539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95243">
              <w:rPr>
                <w:rFonts w:ascii="Garamond" w:hAnsi="Garamond"/>
                <w:b/>
                <w:sz w:val="18"/>
                <w:szCs w:val="18"/>
              </w:rPr>
              <w:t xml:space="preserve">A.W26. </w:t>
            </w:r>
          </w:p>
        </w:tc>
        <w:tc>
          <w:tcPr>
            <w:tcW w:w="1417" w:type="dxa"/>
            <w:vAlign w:val="center"/>
          </w:tcPr>
          <w:p w:rsidR="00965390" w:rsidRPr="00395243" w:rsidRDefault="00965390" w:rsidP="00965390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PIEL.2</w:t>
            </w:r>
            <w:r w:rsidRPr="00395243">
              <w:rPr>
                <w:rFonts w:ascii="Garamond" w:hAnsi="Garamond"/>
                <w:b/>
                <w:sz w:val="18"/>
                <w:szCs w:val="18"/>
              </w:rPr>
              <w:t>P_W26</w:t>
            </w:r>
          </w:p>
        </w:tc>
        <w:tc>
          <w:tcPr>
            <w:tcW w:w="9639" w:type="dxa"/>
          </w:tcPr>
          <w:p w:rsidR="00965390" w:rsidRPr="00654715" w:rsidRDefault="00965390" w:rsidP="00965390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>A.W26. różnice kulturowe i religijne w postrzeganiu człowieka i w komunikacji między-kulturowej.</w:t>
            </w:r>
          </w:p>
        </w:tc>
        <w:tc>
          <w:tcPr>
            <w:tcW w:w="1418" w:type="dxa"/>
            <w:gridSpan w:val="2"/>
            <w:vAlign w:val="center"/>
          </w:tcPr>
          <w:p w:rsidR="00965390" w:rsidRPr="004C3AAE" w:rsidRDefault="00965390" w:rsidP="0096539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</w:tcPr>
          <w:p w:rsidR="00965390" w:rsidRPr="00965390" w:rsidRDefault="00965390" w:rsidP="00965390">
            <w:pPr>
              <w:rPr>
                <w:b/>
              </w:rPr>
            </w:pPr>
            <w:r w:rsidRPr="00965390">
              <w:rPr>
                <w:rFonts w:ascii="Garamond" w:hAnsi="Garamond"/>
                <w:b/>
                <w:sz w:val="20"/>
                <w:szCs w:val="20"/>
              </w:rPr>
              <w:t>P7S_WG</w:t>
            </w:r>
          </w:p>
        </w:tc>
      </w:tr>
      <w:tr w:rsidR="00A43A2E" w:rsidRPr="005303D3" w:rsidTr="00965390">
        <w:trPr>
          <w:trHeight w:val="459"/>
        </w:trPr>
        <w:tc>
          <w:tcPr>
            <w:tcW w:w="1135" w:type="dxa"/>
            <w:vAlign w:val="center"/>
          </w:tcPr>
          <w:p w:rsidR="00A43A2E" w:rsidRPr="00395243" w:rsidRDefault="00A43A2E" w:rsidP="00BB4271">
            <w:pPr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A43A2E" w:rsidRPr="00395243" w:rsidRDefault="00A43A2E" w:rsidP="00BB4271">
            <w:pPr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9639" w:type="dxa"/>
            <w:vAlign w:val="center"/>
          </w:tcPr>
          <w:p w:rsidR="00A43A2E" w:rsidRPr="005303D3" w:rsidRDefault="00A43A2E" w:rsidP="006C27F2">
            <w:pPr>
              <w:rPr>
                <w:rFonts w:ascii="Garamond" w:hAnsi="Garamond" w:cs="Times New Roman"/>
                <w:b/>
                <w:i/>
              </w:rPr>
            </w:pPr>
            <w:r w:rsidRPr="005303D3">
              <w:rPr>
                <w:rFonts w:ascii="Garamond" w:hAnsi="Garamond" w:cs="Times New Roman"/>
                <w:b/>
                <w:i/>
              </w:rPr>
              <w:t xml:space="preserve">W zakresie umiejętności absolwent potrafi: </w:t>
            </w:r>
          </w:p>
        </w:tc>
        <w:tc>
          <w:tcPr>
            <w:tcW w:w="1418" w:type="dxa"/>
            <w:gridSpan w:val="2"/>
          </w:tcPr>
          <w:p w:rsidR="00A43A2E" w:rsidRPr="005303D3" w:rsidRDefault="00A43A2E" w:rsidP="00BB4271">
            <w:pPr>
              <w:rPr>
                <w:rFonts w:ascii="Garamond" w:hAnsi="Garamond" w:cs="Times New Roman"/>
              </w:rPr>
            </w:pPr>
          </w:p>
        </w:tc>
        <w:tc>
          <w:tcPr>
            <w:tcW w:w="1276" w:type="dxa"/>
            <w:vAlign w:val="center"/>
          </w:tcPr>
          <w:p w:rsidR="00A43A2E" w:rsidRPr="00254D8F" w:rsidRDefault="00A43A2E" w:rsidP="00254D8F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3B645E" w:rsidRPr="005303D3" w:rsidTr="003B645E">
        <w:tc>
          <w:tcPr>
            <w:tcW w:w="1135" w:type="dxa"/>
            <w:vAlign w:val="center"/>
          </w:tcPr>
          <w:p w:rsidR="003B645E" w:rsidRPr="00395243" w:rsidRDefault="003B645E" w:rsidP="003B645E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395243">
              <w:rPr>
                <w:rFonts w:ascii="Garamond" w:hAnsi="Garamond" w:cs="Times New Roman"/>
                <w:b/>
                <w:sz w:val="18"/>
                <w:szCs w:val="18"/>
              </w:rPr>
              <w:t>A.U1.</w:t>
            </w:r>
          </w:p>
        </w:tc>
        <w:tc>
          <w:tcPr>
            <w:tcW w:w="1417" w:type="dxa"/>
            <w:vAlign w:val="center"/>
          </w:tcPr>
          <w:p w:rsidR="003B645E" w:rsidRPr="00395243" w:rsidRDefault="003B645E" w:rsidP="003B645E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>
              <w:rPr>
                <w:rFonts w:ascii="Garamond" w:hAnsi="Garamond" w:cs="Times New Roman"/>
                <w:b/>
                <w:sz w:val="18"/>
                <w:szCs w:val="18"/>
              </w:rPr>
              <w:t>PIEL.2</w:t>
            </w:r>
            <w:r w:rsidRPr="00395243">
              <w:rPr>
                <w:rFonts w:ascii="Garamond" w:hAnsi="Garamond" w:cs="Times New Roman"/>
                <w:b/>
                <w:sz w:val="18"/>
                <w:szCs w:val="18"/>
              </w:rPr>
              <w:t>P_U1</w:t>
            </w:r>
          </w:p>
        </w:tc>
        <w:tc>
          <w:tcPr>
            <w:tcW w:w="9639" w:type="dxa"/>
          </w:tcPr>
          <w:p w:rsidR="003B645E" w:rsidRPr="00654715" w:rsidRDefault="003B645E" w:rsidP="003B645E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oceniać zdarzenia w praktyce zawodowej pielęgniarki w kontekście zgodności z przepisami prawa oraz możliwości i sposobów dochodzenia roszczeń, a także wskazywać możliwości rozwiązania danego problemu; </w:t>
            </w:r>
          </w:p>
        </w:tc>
        <w:tc>
          <w:tcPr>
            <w:tcW w:w="1418" w:type="dxa"/>
            <w:gridSpan w:val="2"/>
            <w:vAlign w:val="center"/>
          </w:tcPr>
          <w:p w:rsidR="003B645E" w:rsidRPr="00796C6E" w:rsidRDefault="003B645E" w:rsidP="003B645E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U_U</w:t>
            </w:r>
          </w:p>
        </w:tc>
        <w:tc>
          <w:tcPr>
            <w:tcW w:w="1276" w:type="dxa"/>
            <w:vAlign w:val="center"/>
          </w:tcPr>
          <w:p w:rsidR="003B645E" w:rsidRPr="003B645E" w:rsidRDefault="003B645E" w:rsidP="003B645E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B645E">
              <w:rPr>
                <w:rFonts w:ascii="Garamond" w:hAnsi="Garamond"/>
                <w:b/>
                <w:sz w:val="20"/>
                <w:szCs w:val="20"/>
              </w:rPr>
              <w:t>P7U_UW</w:t>
            </w:r>
          </w:p>
        </w:tc>
      </w:tr>
      <w:tr w:rsidR="003B645E" w:rsidRPr="005303D3" w:rsidTr="003B645E">
        <w:tc>
          <w:tcPr>
            <w:tcW w:w="1135" w:type="dxa"/>
            <w:vAlign w:val="center"/>
          </w:tcPr>
          <w:p w:rsidR="003B645E" w:rsidRPr="00395243" w:rsidRDefault="003B645E" w:rsidP="003B645E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395243">
              <w:rPr>
                <w:rFonts w:ascii="Garamond" w:hAnsi="Garamond" w:cs="Times New Roman"/>
                <w:b/>
                <w:sz w:val="18"/>
                <w:szCs w:val="18"/>
              </w:rPr>
              <w:t>A.U2.</w:t>
            </w:r>
          </w:p>
        </w:tc>
        <w:tc>
          <w:tcPr>
            <w:tcW w:w="1417" w:type="dxa"/>
            <w:vAlign w:val="center"/>
          </w:tcPr>
          <w:p w:rsidR="003B645E" w:rsidRPr="00395243" w:rsidRDefault="003B645E" w:rsidP="003B645E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>
              <w:rPr>
                <w:rFonts w:ascii="Garamond" w:hAnsi="Garamond" w:cs="Times New Roman"/>
                <w:b/>
                <w:sz w:val="18"/>
                <w:szCs w:val="18"/>
              </w:rPr>
              <w:t>PIEL.2</w:t>
            </w:r>
            <w:r w:rsidRPr="00395243">
              <w:rPr>
                <w:rFonts w:ascii="Garamond" w:hAnsi="Garamond" w:cs="Times New Roman"/>
                <w:b/>
                <w:sz w:val="18"/>
                <w:szCs w:val="18"/>
              </w:rPr>
              <w:t>P_U2</w:t>
            </w:r>
          </w:p>
        </w:tc>
        <w:tc>
          <w:tcPr>
            <w:tcW w:w="9639" w:type="dxa"/>
          </w:tcPr>
          <w:p w:rsidR="003B645E" w:rsidRPr="00654715" w:rsidRDefault="003B645E" w:rsidP="003B645E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kwalifikować daną sytuację zawodową w odniesieniu do prawa cywilnego, prawa karnego i prawa pracy oraz w zakresie odpowiedzialności zawodowej; </w:t>
            </w:r>
          </w:p>
        </w:tc>
        <w:tc>
          <w:tcPr>
            <w:tcW w:w="1418" w:type="dxa"/>
            <w:gridSpan w:val="2"/>
            <w:vAlign w:val="center"/>
          </w:tcPr>
          <w:p w:rsidR="003B645E" w:rsidRPr="00796C6E" w:rsidRDefault="003B645E" w:rsidP="003B645E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U_U</w:t>
            </w:r>
          </w:p>
        </w:tc>
        <w:tc>
          <w:tcPr>
            <w:tcW w:w="1276" w:type="dxa"/>
            <w:vAlign w:val="center"/>
          </w:tcPr>
          <w:p w:rsidR="003B645E" w:rsidRPr="003B645E" w:rsidRDefault="003B645E" w:rsidP="003B645E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B645E">
              <w:rPr>
                <w:rFonts w:ascii="Garamond" w:hAnsi="Garamond"/>
                <w:b/>
                <w:sz w:val="20"/>
                <w:szCs w:val="20"/>
              </w:rPr>
              <w:t>P7U_UW</w:t>
            </w:r>
          </w:p>
        </w:tc>
      </w:tr>
      <w:tr w:rsidR="003B645E" w:rsidRPr="005303D3" w:rsidTr="003B645E">
        <w:tc>
          <w:tcPr>
            <w:tcW w:w="1135" w:type="dxa"/>
            <w:vAlign w:val="center"/>
          </w:tcPr>
          <w:p w:rsidR="003B645E" w:rsidRPr="00395243" w:rsidRDefault="003B645E" w:rsidP="003B645E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395243">
              <w:rPr>
                <w:rFonts w:ascii="Garamond" w:hAnsi="Garamond" w:cs="Times New Roman"/>
                <w:b/>
                <w:sz w:val="18"/>
                <w:szCs w:val="18"/>
              </w:rPr>
              <w:t>A.U3.</w:t>
            </w:r>
          </w:p>
        </w:tc>
        <w:tc>
          <w:tcPr>
            <w:tcW w:w="1417" w:type="dxa"/>
            <w:vAlign w:val="center"/>
          </w:tcPr>
          <w:p w:rsidR="003B645E" w:rsidRPr="00395243" w:rsidRDefault="003B645E" w:rsidP="003B645E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>
              <w:rPr>
                <w:rFonts w:ascii="Garamond" w:hAnsi="Garamond" w:cs="Times New Roman"/>
                <w:b/>
                <w:sz w:val="18"/>
                <w:szCs w:val="18"/>
              </w:rPr>
              <w:t>PIEL.2</w:t>
            </w:r>
            <w:r w:rsidRPr="00395243">
              <w:rPr>
                <w:rFonts w:ascii="Garamond" w:hAnsi="Garamond" w:cs="Times New Roman"/>
                <w:b/>
                <w:sz w:val="18"/>
                <w:szCs w:val="18"/>
              </w:rPr>
              <w:t>P_U3</w:t>
            </w:r>
          </w:p>
        </w:tc>
        <w:tc>
          <w:tcPr>
            <w:tcW w:w="9639" w:type="dxa"/>
          </w:tcPr>
          <w:p w:rsidR="003B645E" w:rsidRPr="00654715" w:rsidRDefault="003B645E" w:rsidP="003B645E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analizować przyczyny błędów medycznych i wdrażać działania zapobiegawcze w ramach uprawnień zawodowych pielęgniarki; </w:t>
            </w:r>
          </w:p>
        </w:tc>
        <w:tc>
          <w:tcPr>
            <w:tcW w:w="1418" w:type="dxa"/>
            <w:gridSpan w:val="2"/>
            <w:vAlign w:val="center"/>
          </w:tcPr>
          <w:p w:rsidR="003B645E" w:rsidRPr="00796C6E" w:rsidRDefault="003B645E" w:rsidP="003B645E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U_U</w:t>
            </w:r>
          </w:p>
        </w:tc>
        <w:tc>
          <w:tcPr>
            <w:tcW w:w="1276" w:type="dxa"/>
            <w:vAlign w:val="center"/>
          </w:tcPr>
          <w:p w:rsidR="003B645E" w:rsidRPr="003B645E" w:rsidRDefault="003B645E" w:rsidP="003B645E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B645E">
              <w:rPr>
                <w:rFonts w:ascii="Garamond" w:hAnsi="Garamond"/>
                <w:b/>
                <w:sz w:val="20"/>
                <w:szCs w:val="20"/>
              </w:rPr>
              <w:t>P7U_UW</w:t>
            </w:r>
          </w:p>
        </w:tc>
      </w:tr>
      <w:tr w:rsidR="003B645E" w:rsidRPr="005303D3" w:rsidTr="003B645E">
        <w:tc>
          <w:tcPr>
            <w:tcW w:w="1135" w:type="dxa"/>
            <w:vAlign w:val="center"/>
          </w:tcPr>
          <w:p w:rsidR="003B645E" w:rsidRPr="00395243" w:rsidRDefault="003B645E" w:rsidP="003B645E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395243">
              <w:rPr>
                <w:rFonts w:ascii="Garamond" w:hAnsi="Garamond" w:cs="Times New Roman"/>
                <w:b/>
                <w:sz w:val="18"/>
                <w:szCs w:val="18"/>
              </w:rPr>
              <w:lastRenderedPageBreak/>
              <w:t>A.U4.</w:t>
            </w:r>
          </w:p>
        </w:tc>
        <w:tc>
          <w:tcPr>
            <w:tcW w:w="1417" w:type="dxa"/>
            <w:vAlign w:val="center"/>
          </w:tcPr>
          <w:p w:rsidR="003B645E" w:rsidRPr="00395243" w:rsidRDefault="003B645E" w:rsidP="003B645E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PIEL.2</w:t>
            </w:r>
            <w:r w:rsidRPr="00395243">
              <w:rPr>
                <w:rFonts w:ascii="Garamond" w:hAnsi="Garamond"/>
                <w:b/>
                <w:sz w:val="18"/>
                <w:szCs w:val="18"/>
              </w:rPr>
              <w:t>P_U4</w:t>
            </w:r>
          </w:p>
        </w:tc>
        <w:tc>
          <w:tcPr>
            <w:tcW w:w="9639" w:type="dxa"/>
          </w:tcPr>
          <w:p w:rsidR="003B645E" w:rsidRPr="00654715" w:rsidRDefault="003B645E" w:rsidP="003B645E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stosować metody analizy strategicznej niezbędne dla funkcjonowania podmiotów wykonujących działalność leczniczą; </w:t>
            </w:r>
          </w:p>
        </w:tc>
        <w:tc>
          <w:tcPr>
            <w:tcW w:w="1418" w:type="dxa"/>
            <w:gridSpan w:val="2"/>
            <w:vAlign w:val="center"/>
          </w:tcPr>
          <w:p w:rsidR="003B645E" w:rsidRPr="00796C6E" w:rsidRDefault="003B645E" w:rsidP="003B645E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U_U</w:t>
            </w:r>
          </w:p>
        </w:tc>
        <w:tc>
          <w:tcPr>
            <w:tcW w:w="1276" w:type="dxa"/>
            <w:vAlign w:val="center"/>
          </w:tcPr>
          <w:p w:rsidR="003B645E" w:rsidRPr="003B645E" w:rsidRDefault="003B645E" w:rsidP="003B645E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B645E">
              <w:rPr>
                <w:rFonts w:ascii="Garamond" w:hAnsi="Garamond"/>
                <w:b/>
                <w:sz w:val="20"/>
                <w:szCs w:val="20"/>
              </w:rPr>
              <w:t>P7U_UO</w:t>
            </w:r>
          </w:p>
        </w:tc>
      </w:tr>
      <w:tr w:rsidR="003B645E" w:rsidRPr="005303D3" w:rsidTr="003B645E">
        <w:tc>
          <w:tcPr>
            <w:tcW w:w="1135" w:type="dxa"/>
            <w:vAlign w:val="center"/>
          </w:tcPr>
          <w:p w:rsidR="003B645E" w:rsidRPr="00395243" w:rsidRDefault="003B645E" w:rsidP="003B645E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395243">
              <w:rPr>
                <w:rFonts w:ascii="Garamond" w:hAnsi="Garamond" w:cs="Times New Roman"/>
                <w:b/>
                <w:sz w:val="18"/>
                <w:szCs w:val="18"/>
              </w:rPr>
              <w:t>A.U5.</w:t>
            </w:r>
          </w:p>
        </w:tc>
        <w:tc>
          <w:tcPr>
            <w:tcW w:w="1417" w:type="dxa"/>
            <w:vAlign w:val="center"/>
          </w:tcPr>
          <w:p w:rsidR="003B645E" w:rsidRPr="00395243" w:rsidRDefault="003B645E" w:rsidP="003B645E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PIEL.2</w:t>
            </w:r>
            <w:r w:rsidRPr="00395243">
              <w:rPr>
                <w:rFonts w:ascii="Garamond" w:hAnsi="Garamond"/>
                <w:b/>
                <w:sz w:val="18"/>
                <w:szCs w:val="18"/>
              </w:rPr>
              <w:t>P_U5</w:t>
            </w:r>
          </w:p>
        </w:tc>
        <w:tc>
          <w:tcPr>
            <w:tcW w:w="9639" w:type="dxa"/>
          </w:tcPr>
          <w:p w:rsidR="003B645E" w:rsidRPr="00654715" w:rsidRDefault="003B645E" w:rsidP="003B645E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organizować i nadzorować pracę zespołów pielęgniarek, położnych lub personelu pomocniczego; </w:t>
            </w:r>
          </w:p>
        </w:tc>
        <w:tc>
          <w:tcPr>
            <w:tcW w:w="1418" w:type="dxa"/>
            <w:gridSpan w:val="2"/>
            <w:vAlign w:val="center"/>
          </w:tcPr>
          <w:p w:rsidR="003B645E" w:rsidRPr="00796C6E" w:rsidRDefault="003B645E" w:rsidP="003B645E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U_U</w:t>
            </w:r>
          </w:p>
        </w:tc>
        <w:tc>
          <w:tcPr>
            <w:tcW w:w="1276" w:type="dxa"/>
            <w:vAlign w:val="center"/>
          </w:tcPr>
          <w:p w:rsidR="003B645E" w:rsidRPr="003B645E" w:rsidRDefault="003B645E" w:rsidP="003B645E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B645E">
              <w:rPr>
                <w:rFonts w:ascii="Garamond" w:hAnsi="Garamond"/>
                <w:b/>
                <w:sz w:val="20"/>
                <w:szCs w:val="20"/>
              </w:rPr>
              <w:t>P7U_UO</w:t>
            </w:r>
          </w:p>
        </w:tc>
      </w:tr>
      <w:tr w:rsidR="003B645E" w:rsidRPr="005303D3" w:rsidTr="003B645E">
        <w:trPr>
          <w:trHeight w:val="469"/>
        </w:trPr>
        <w:tc>
          <w:tcPr>
            <w:tcW w:w="1135" w:type="dxa"/>
            <w:vAlign w:val="center"/>
          </w:tcPr>
          <w:p w:rsidR="003B645E" w:rsidRPr="00395243" w:rsidRDefault="003B645E" w:rsidP="003B645E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395243">
              <w:rPr>
                <w:rFonts w:ascii="Garamond" w:hAnsi="Garamond" w:cs="Times New Roman"/>
                <w:b/>
                <w:sz w:val="18"/>
                <w:szCs w:val="18"/>
              </w:rPr>
              <w:t>A.U6.</w:t>
            </w:r>
          </w:p>
        </w:tc>
        <w:tc>
          <w:tcPr>
            <w:tcW w:w="1417" w:type="dxa"/>
            <w:vAlign w:val="center"/>
          </w:tcPr>
          <w:p w:rsidR="003B645E" w:rsidRPr="00395243" w:rsidRDefault="003B645E" w:rsidP="003B645E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PIEL.2</w:t>
            </w:r>
            <w:r w:rsidRPr="00395243">
              <w:rPr>
                <w:rFonts w:ascii="Garamond" w:hAnsi="Garamond"/>
                <w:b/>
                <w:sz w:val="18"/>
                <w:szCs w:val="18"/>
              </w:rPr>
              <w:t>P_U6</w:t>
            </w:r>
          </w:p>
        </w:tc>
        <w:tc>
          <w:tcPr>
            <w:tcW w:w="9639" w:type="dxa"/>
          </w:tcPr>
          <w:p w:rsidR="003B645E" w:rsidRPr="00654715" w:rsidRDefault="003B645E" w:rsidP="003B645E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stosować różne metody podejmowania decyzji zawodowych i zarządczych; </w:t>
            </w:r>
          </w:p>
        </w:tc>
        <w:tc>
          <w:tcPr>
            <w:tcW w:w="1418" w:type="dxa"/>
            <w:gridSpan w:val="2"/>
            <w:vAlign w:val="center"/>
          </w:tcPr>
          <w:p w:rsidR="003B645E" w:rsidRPr="00796C6E" w:rsidRDefault="003B645E" w:rsidP="003B645E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U_U</w:t>
            </w:r>
          </w:p>
        </w:tc>
        <w:tc>
          <w:tcPr>
            <w:tcW w:w="1276" w:type="dxa"/>
            <w:vAlign w:val="center"/>
          </w:tcPr>
          <w:p w:rsidR="003B645E" w:rsidRPr="003B645E" w:rsidRDefault="003B645E" w:rsidP="003B645E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B645E">
              <w:rPr>
                <w:rFonts w:ascii="Garamond" w:hAnsi="Garamond"/>
                <w:b/>
                <w:sz w:val="20"/>
                <w:szCs w:val="20"/>
              </w:rPr>
              <w:t>P7U_UO</w:t>
            </w:r>
          </w:p>
        </w:tc>
      </w:tr>
      <w:tr w:rsidR="003B645E" w:rsidRPr="005303D3" w:rsidTr="003B645E">
        <w:tc>
          <w:tcPr>
            <w:tcW w:w="1135" w:type="dxa"/>
            <w:vAlign w:val="center"/>
          </w:tcPr>
          <w:p w:rsidR="003B645E" w:rsidRPr="00395243" w:rsidRDefault="003B645E" w:rsidP="003B645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95243">
              <w:rPr>
                <w:rFonts w:ascii="Garamond" w:hAnsi="Garamond"/>
                <w:b/>
                <w:sz w:val="18"/>
                <w:szCs w:val="18"/>
              </w:rPr>
              <w:t>A.U7.</w:t>
            </w:r>
          </w:p>
        </w:tc>
        <w:tc>
          <w:tcPr>
            <w:tcW w:w="1417" w:type="dxa"/>
            <w:vAlign w:val="center"/>
          </w:tcPr>
          <w:p w:rsidR="003B645E" w:rsidRPr="00395243" w:rsidRDefault="003B645E" w:rsidP="003B645E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PIEL.2</w:t>
            </w:r>
            <w:r w:rsidRPr="00395243">
              <w:rPr>
                <w:rFonts w:ascii="Garamond" w:hAnsi="Garamond"/>
                <w:b/>
                <w:sz w:val="18"/>
                <w:szCs w:val="18"/>
              </w:rPr>
              <w:t>P_U7</w:t>
            </w:r>
          </w:p>
        </w:tc>
        <w:tc>
          <w:tcPr>
            <w:tcW w:w="9639" w:type="dxa"/>
          </w:tcPr>
          <w:p w:rsidR="003B645E" w:rsidRPr="00654715" w:rsidRDefault="003B645E" w:rsidP="003B645E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>planować zasoby ludzkie, wykorzystując różne metody, organizować rekrutację pracowników i planować proces adaptacji zawodowej;</w:t>
            </w:r>
          </w:p>
        </w:tc>
        <w:tc>
          <w:tcPr>
            <w:tcW w:w="1418" w:type="dxa"/>
            <w:gridSpan w:val="2"/>
            <w:vAlign w:val="center"/>
          </w:tcPr>
          <w:p w:rsidR="003B645E" w:rsidRPr="00796C6E" w:rsidRDefault="003B645E" w:rsidP="003B645E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U_U</w:t>
            </w:r>
          </w:p>
        </w:tc>
        <w:tc>
          <w:tcPr>
            <w:tcW w:w="1276" w:type="dxa"/>
            <w:vAlign w:val="center"/>
          </w:tcPr>
          <w:p w:rsidR="003B645E" w:rsidRPr="003B645E" w:rsidRDefault="003B645E" w:rsidP="003B645E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B645E">
              <w:rPr>
                <w:rFonts w:ascii="Garamond" w:hAnsi="Garamond"/>
                <w:b/>
                <w:sz w:val="20"/>
                <w:szCs w:val="20"/>
              </w:rPr>
              <w:t>P7U_UO</w:t>
            </w:r>
          </w:p>
        </w:tc>
      </w:tr>
      <w:tr w:rsidR="003B645E" w:rsidRPr="00654715" w:rsidTr="003B645E">
        <w:tc>
          <w:tcPr>
            <w:tcW w:w="1135" w:type="dxa"/>
            <w:vAlign w:val="center"/>
          </w:tcPr>
          <w:p w:rsidR="003B645E" w:rsidRPr="00654715" w:rsidRDefault="003B645E" w:rsidP="003B645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A.U8.</w:t>
            </w:r>
          </w:p>
        </w:tc>
        <w:tc>
          <w:tcPr>
            <w:tcW w:w="1417" w:type="dxa"/>
            <w:vAlign w:val="center"/>
          </w:tcPr>
          <w:p w:rsidR="003B645E" w:rsidRPr="00654715" w:rsidRDefault="003B645E" w:rsidP="003B645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PIEL.2P_U8</w:t>
            </w:r>
          </w:p>
        </w:tc>
        <w:tc>
          <w:tcPr>
            <w:tcW w:w="9639" w:type="dxa"/>
          </w:tcPr>
          <w:p w:rsidR="003B645E" w:rsidRPr="00654715" w:rsidRDefault="003B645E" w:rsidP="00CE3F1C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 opracowywać plan własnego rozwoju zawodowego i motywować do rozwoju zawodowego innych członków podległego zespołu;</w:t>
            </w:r>
          </w:p>
        </w:tc>
        <w:tc>
          <w:tcPr>
            <w:tcW w:w="1418" w:type="dxa"/>
            <w:gridSpan w:val="2"/>
            <w:vAlign w:val="center"/>
          </w:tcPr>
          <w:p w:rsidR="003B645E" w:rsidRPr="00796C6E" w:rsidRDefault="003B645E" w:rsidP="003B645E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U_U</w:t>
            </w:r>
          </w:p>
        </w:tc>
        <w:tc>
          <w:tcPr>
            <w:tcW w:w="1276" w:type="dxa"/>
            <w:vAlign w:val="center"/>
          </w:tcPr>
          <w:p w:rsidR="003B645E" w:rsidRPr="003B645E" w:rsidRDefault="003B645E" w:rsidP="003B645E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B645E">
              <w:rPr>
                <w:rFonts w:ascii="Garamond" w:hAnsi="Garamond"/>
                <w:b/>
                <w:sz w:val="20"/>
                <w:szCs w:val="20"/>
              </w:rPr>
              <w:t>P7U_UO</w:t>
            </w:r>
          </w:p>
        </w:tc>
      </w:tr>
      <w:tr w:rsidR="003B645E" w:rsidRPr="005303D3" w:rsidTr="003B645E">
        <w:tc>
          <w:tcPr>
            <w:tcW w:w="1135" w:type="dxa"/>
            <w:vAlign w:val="center"/>
          </w:tcPr>
          <w:p w:rsidR="003B645E" w:rsidRPr="00395243" w:rsidRDefault="003B645E" w:rsidP="003B645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95243">
              <w:rPr>
                <w:rFonts w:ascii="Garamond" w:hAnsi="Garamond"/>
                <w:b/>
                <w:sz w:val="18"/>
                <w:szCs w:val="18"/>
              </w:rPr>
              <w:t>A.U9.</w:t>
            </w:r>
          </w:p>
        </w:tc>
        <w:tc>
          <w:tcPr>
            <w:tcW w:w="1417" w:type="dxa"/>
            <w:vAlign w:val="center"/>
          </w:tcPr>
          <w:p w:rsidR="003B645E" w:rsidRPr="00395243" w:rsidRDefault="003B645E" w:rsidP="003B645E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PIEL.2</w:t>
            </w:r>
            <w:r w:rsidRPr="00395243">
              <w:rPr>
                <w:rFonts w:ascii="Garamond" w:hAnsi="Garamond"/>
                <w:b/>
                <w:sz w:val="18"/>
                <w:szCs w:val="18"/>
              </w:rPr>
              <w:t>P_U9</w:t>
            </w:r>
          </w:p>
        </w:tc>
        <w:tc>
          <w:tcPr>
            <w:tcW w:w="9639" w:type="dxa"/>
          </w:tcPr>
          <w:p w:rsidR="003B645E" w:rsidRPr="00654715" w:rsidRDefault="003B645E" w:rsidP="003B645E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opracowywać standardy organizacyjne oraz przygotowywać opisy stanowisk pracy dla pielęgniarek i innych podległych pracowników; </w:t>
            </w:r>
          </w:p>
        </w:tc>
        <w:tc>
          <w:tcPr>
            <w:tcW w:w="1418" w:type="dxa"/>
            <w:gridSpan w:val="2"/>
            <w:vAlign w:val="center"/>
          </w:tcPr>
          <w:p w:rsidR="003B645E" w:rsidRPr="00796C6E" w:rsidRDefault="003B645E" w:rsidP="003B645E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U_U</w:t>
            </w:r>
          </w:p>
        </w:tc>
        <w:tc>
          <w:tcPr>
            <w:tcW w:w="1276" w:type="dxa"/>
            <w:vAlign w:val="center"/>
          </w:tcPr>
          <w:p w:rsidR="003B645E" w:rsidRPr="003B645E" w:rsidRDefault="003B645E" w:rsidP="003B645E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B645E">
              <w:rPr>
                <w:rFonts w:ascii="Garamond" w:hAnsi="Garamond"/>
                <w:b/>
                <w:sz w:val="20"/>
                <w:szCs w:val="20"/>
              </w:rPr>
              <w:t>P7U_UO</w:t>
            </w:r>
          </w:p>
        </w:tc>
      </w:tr>
      <w:tr w:rsidR="003B645E" w:rsidRPr="005303D3" w:rsidTr="003B645E">
        <w:tc>
          <w:tcPr>
            <w:tcW w:w="1135" w:type="dxa"/>
            <w:vAlign w:val="center"/>
          </w:tcPr>
          <w:p w:rsidR="003B645E" w:rsidRPr="00395243" w:rsidRDefault="003B645E" w:rsidP="003B645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95243">
              <w:rPr>
                <w:rFonts w:ascii="Garamond" w:hAnsi="Garamond"/>
                <w:b/>
                <w:sz w:val="18"/>
                <w:szCs w:val="18"/>
              </w:rPr>
              <w:t>A.U10.</w:t>
            </w:r>
          </w:p>
        </w:tc>
        <w:tc>
          <w:tcPr>
            <w:tcW w:w="1417" w:type="dxa"/>
            <w:vAlign w:val="center"/>
          </w:tcPr>
          <w:p w:rsidR="003B645E" w:rsidRPr="00395243" w:rsidRDefault="003B645E" w:rsidP="003B645E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PIEL.2</w:t>
            </w:r>
            <w:r w:rsidRPr="00395243">
              <w:rPr>
                <w:rFonts w:ascii="Garamond" w:hAnsi="Garamond"/>
                <w:b/>
                <w:sz w:val="18"/>
                <w:szCs w:val="18"/>
              </w:rPr>
              <w:t>P_U10</w:t>
            </w:r>
          </w:p>
        </w:tc>
        <w:tc>
          <w:tcPr>
            <w:tcW w:w="9639" w:type="dxa"/>
          </w:tcPr>
          <w:p w:rsidR="003B645E" w:rsidRPr="00654715" w:rsidRDefault="003B645E" w:rsidP="003B645E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>opracowywać harmonogramy pracy personelu w oparciu o ocenę zapotrzebowania na opiekę pielęgniarską;</w:t>
            </w:r>
          </w:p>
        </w:tc>
        <w:tc>
          <w:tcPr>
            <w:tcW w:w="1418" w:type="dxa"/>
            <w:gridSpan w:val="2"/>
            <w:vAlign w:val="center"/>
          </w:tcPr>
          <w:p w:rsidR="003B645E" w:rsidRPr="00796C6E" w:rsidRDefault="003B645E" w:rsidP="003B645E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U_U</w:t>
            </w:r>
          </w:p>
        </w:tc>
        <w:tc>
          <w:tcPr>
            <w:tcW w:w="1276" w:type="dxa"/>
            <w:vAlign w:val="center"/>
          </w:tcPr>
          <w:p w:rsidR="003B645E" w:rsidRPr="003B645E" w:rsidRDefault="003B645E" w:rsidP="003B645E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B645E">
              <w:rPr>
                <w:rFonts w:ascii="Garamond" w:hAnsi="Garamond"/>
                <w:b/>
                <w:sz w:val="20"/>
                <w:szCs w:val="20"/>
              </w:rPr>
              <w:t>P7U_UO</w:t>
            </w:r>
          </w:p>
        </w:tc>
      </w:tr>
      <w:tr w:rsidR="003B645E" w:rsidRPr="005303D3" w:rsidTr="003B645E">
        <w:tc>
          <w:tcPr>
            <w:tcW w:w="1135" w:type="dxa"/>
            <w:vAlign w:val="center"/>
          </w:tcPr>
          <w:p w:rsidR="003B645E" w:rsidRPr="00395243" w:rsidRDefault="003B645E" w:rsidP="003B645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95243">
              <w:rPr>
                <w:rFonts w:ascii="Garamond" w:hAnsi="Garamond"/>
                <w:b/>
                <w:sz w:val="18"/>
                <w:szCs w:val="18"/>
              </w:rPr>
              <w:t>A.U11.</w:t>
            </w:r>
          </w:p>
        </w:tc>
        <w:tc>
          <w:tcPr>
            <w:tcW w:w="1417" w:type="dxa"/>
            <w:vAlign w:val="center"/>
          </w:tcPr>
          <w:p w:rsidR="003B645E" w:rsidRPr="00395243" w:rsidRDefault="003B645E" w:rsidP="003B645E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PIEL.2</w:t>
            </w:r>
            <w:r w:rsidRPr="00395243">
              <w:rPr>
                <w:rFonts w:ascii="Garamond" w:hAnsi="Garamond"/>
                <w:b/>
                <w:sz w:val="18"/>
                <w:szCs w:val="18"/>
              </w:rPr>
              <w:t>P_U11</w:t>
            </w:r>
          </w:p>
        </w:tc>
        <w:tc>
          <w:tcPr>
            <w:tcW w:w="9639" w:type="dxa"/>
          </w:tcPr>
          <w:p w:rsidR="003B645E" w:rsidRPr="00654715" w:rsidRDefault="003B645E" w:rsidP="00CE3F1C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>nadzorować jakość opieki pielęgniarskiej w podmiocie wykonującym działalność leczniczą, w tym przygotować ten podmiot do zewnętrznej oceny jakości;</w:t>
            </w:r>
          </w:p>
        </w:tc>
        <w:tc>
          <w:tcPr>
            <w:tcW w:w="1418" w:type="dxa"/>
            <w:gridSpan w:val="2"/>
            <w:vAlign w:val="center"/>
          </w:tcPr>
          <w:p w:rsidR="003B645E" w:rsidRPr="00796C6E" w:rsidRDefault="003B645E" w:rsidP="003B645E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U_U</w:t>
            </w:r>
          </w:p>
        </w:tc>
        <w:tc>
          <w:tcPr>
            <w:tcW w:w="1276" w:type="dxa"/>
            <w:vAlign w:val="center"/>
          </w:tcPr>
          <w:p w:rsidR="003B645E" w:rsidRPr="003B645E" w:rsidRDefault="003B645E" w:rsidP="003B645E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B645E">
              <w:rPr>
                <w:rFonts w:ascii="Garamond" w:hAnsi="Garamond"/>
                <w:b/>
                <w:sz w:val="20"/>
                <w:szCs w:val="20"/>
              </w:rPr>
              <w:t>P7U_UO</w:t>
            </w:r>
          </w:p>
        </w:tc>
      </w:tr>
      <w:tr w:rsidR="003B645E" w:rsidRPr="005303D3" w:rsidTr="003B645E">
        <w:tc>
          <w:tcPr>
            <w:tcW w:w="1135" w:type="dxa"/>
            <w:vAlign w:val="center"/>
          </w:tcPr>
          <w:p w:rsidR="003B645E" w:rsidRPr="00395243" w:rsidRDefault="003B645E" w:rsidP="003B645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95243">
              <w:rPr>
                <w:rFonts w:ascii="Garamond" w:hAnsi="Garamond"/>
                <w:b/>
                <w:sz w:val="18"/>
                <w:szCs w:val="18"/>
              </w:rPr>
              <w:t>A.U12.</w:t>
            </w:r>
          </w:p>
        </w:tc>
        <w:tc>
          <w:tcPr>
            <w:tcW w:w="1417" w:type="dxa"/>
            <w:vAlign w:val="center"/>
          </w:tcPr>
          <w:p w:rsidR="003B645E" w:rsidRPr="00395243" w:rsidRDefault="003B645E" w:rsidP="003B645E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PIEL.2</w:t>
            </w:r>
            <w:r w:rsidRPr="00395243">
              <w:rPr>
                <w:rFonts w:ascii="Garamond" w:hAnsi="Garamond"/>
                <w:b/>
                <w:sz w:val="18"/>
                <w:szCs w:val="18"/>
              </w:rPr>
              <w:t>P_U12</w:t>
            </w:r>
          </w:p>
        </w:tc>
        <w:tc>
          <w:tcPr>
            <w:tcW w:w="9639" w:type="dxa"/>
          </w:tcPr>
          <w:p w:rsidR="003B645E" w:rsidRPr="00654715" w:rsidRDefault="003B645E" w:rsidP="00CE3F1C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>organizować proces dydaktyczny z wykorzystaniem nowoczesnych technologii stosowanych w kształceniu na studiach przygotowującym do wykonywania zawodu pielęgniarki i kształceniu podyplomowym pielęgniarek;</w:t>
            </w:r>
          </w:p>
        </w:tc>
        <w:tc>
          <w:tcPr>
            <w:tcW w:w="1418" w:type="dxa"/>
            <w:gridSpan w:val="2"/>
            <w:vAlign w:val="center"/>
          </w:tcPr>
          <w:p w:rsidR="003B645E" w:rsidRPr="00796C6E" w:rsidRDefault="003B645E" w:rsidP="003B645E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U_U</w:t>
            </w:r>
          </w:p>
        </w:tc>
        <w:tc>
          <w:tcPr>
            <w:tcW w:w="1276" w:type="dxa"/>
            <w:vAlign w:val="center"/>
          </w:tcPr>
          <w:p w:rsidR="003B645E" w:rsidRPr="003B645E" w:rsidRDefault="003B645E" w:rsidP="003B645E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B645E">
              <w:rPr>
                <w:rFonts w:ascii="Garamond" w:hAnsi="Garamond"/>
                <w:b/>
                <w:sz w:val="20"/>
                <w:szCs w:val="20"/>
              </w:rPr>
              <w:t>P7U_UO</w:t>
            </w:r>
          </w:p>
        </w:tc>
      </w:tr>
      <w:tr w:rsidR="003B645E" w:rsidRPr="005303D3" w:rsidTr="003B645E">
        <w:trPr>
          <w:trHeight w:val="439"/>
        </w:trPr>
        <w:tc>
          <w:tcPr>
            <w:tcW w:w="1135" w:type="dxa"/>
            <w:vAlign w:val="center"/>
          </w:tcPr>
          <w:p w:rsidR="003B645E" w:rsidRPr="00395243" w:rsidRDefault="003B645E" w:rsidP="003B645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95243">
              <w:rPr>
                <w:rFonts w:ascii="Garamond" w:hAnsi="Garamond"/>
                <w:b/>
                <w:sz w:val="18"/>
                <w:szCs w:val="18"/>
              </w:rPr>
              <w:t>A.U13.</w:t>
            </w:r>
          </w:p>
        </w:tc>
        <w:tc>
          <w:tcPr>
            <w:tcW w:w="1417" w:type="dxa"/>
            <w:vAlign w:val="center"/>
          </w:tcPr>
          <w:p w:rsidR="003B645E" w:rsidRPr="00395243" w:rsidRDefault="003B645E" w:rsidP="003B645E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PIEL.2</w:t>
            </w:r>
            <w:r w:rsidRPr="00395243">
              <w:rPr>
                <w:rFonts w:ascii="Garamond" w:hAnsi="Garamond"/>
                <w:b/>
                <w:sz w:val="18"/>
                <w:szCs w:val="18"/>
              </w:rPr>
              <w:t>P_U13</w:t>
            </w:r>
          </w:p>
        </w:tc>
        <w:tc>
          <w:tcPr>
            <w:tcW w:w="9639" w:type="dxa"/>
          </w:tcPr>
          <w:p w:rsidR="003B645E" w:rsidRPr="00654715" w:rsidRDefault="003B645E" w:rsidP="003B645E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dobierać odpowiednie środki i metody nauczania w działalności dydaktycznej; </w:t>
            </w:r>
          </w:p>
        </w:tc>
        <w:tc>
          <w:tcPr>
            <w:tcW w:w="1418" w:type="dxa"/>
            <w:gridSpan w:val="2"/>
            <w:vAlign w:val="center"/>
          </w:tcPr>
          <w:p w:rsidR="003B645E" w:rsidRPr="00796C6E" w:rsidRDefault="003B645E" w:rsidP="003B645E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U_U</w:t>
            </w:r>
          </w:p>
        </w:tc>
        <w:tc>
          <w:tcPr>
            <w:tcW w:w="1276" w:type="dxa"/>
            <w:vAlign w:val="center"/>
          </w:tcPr>
          <w:p w:rsidR="003B645E" w:rsidRPr="003B645E" w:rsidRDefault="003B645E" w:rsidP="003B645E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B645E">
              <w:rPr>
                <w:rFonts w:ascii="Garamond" w:hAnsi="Garamond"/>
                <w:b/>
                <w:sz w:val="20"/>
                <w:szCs w:val="20"/>
              </w:rPr>
              <w:t>P7U_UO</w:t>
            </w:r>
          </w:p>
        </w:tc>
      </w:tr>
      <w:tr w:rsidR="003B645E" w:rsidRPr="005303D3" w:rsidTr="003B645E">
        <w:trPr>
          <w:trHeight w:val="403"/>
        </w:trPr>
        <w:tc>
          <w:tcPr>
            <w:tcW w:w="1135" w:type="dxa"/>
            <w:vAlign w:val="center"/>
          </w:tcPr>
          <w:p w:rsidR="003B645E" w:rsidRPr="00395243" w:rsidRDefault="003B645E" w:rsidP="003B645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95243">
              <w:rPr>
                <w:rFonts w:ascii="Garamond" w:hAnsi="Garamond"/>
                <w:b/>
                <w:sz w:val="18"/>
                <w:szCs w:val="18"/>
              </w:rPr>
              <w:t>A.U14.</w:t>
            </w:r>
          </w:p>
        </w:tc>
        <w:tc>
          <w:tcPr>
            <w:tcW w:w="1417" w:type="dxa"/>
            <w:vAlign w:val="center"/>
          </w:tcPr>
          <w:p w:rsidR="003B645E" w:rsidRPr="00395243" w:rsidRDefault="003B645E" w:rsidP="003B645E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PIEL.2</w:t>
            </w:r>
            <w:r w:rsidRPr="00395243">
              <w:rPr>
                <w:rFonts w:ascii="Garamond" w:hAnsi="Garamond"/>
                <w:b/>
                <w:sz w:val="18"/>
                <w:szCs w:val="18"/>
              </w:rPr>
              <w:t>P_U14</w:t>
            </w:r>
          </w:p>
        </w:tc>
        <w:tc>
          <w:tcPr>
            <w:tcW w:w="9639" w:type="dxa"/>
          </w:tcPr>
          <w:p w:rsidR="003B645E" w:rsidRPr="00654715" w:rsidRDefault="003B645E" w:rsidP="003B645E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>dokonywać weryfikacji prawidłowości organizacji procesu kształcenia zawodowego;</w:t>
            </w:r>
          </w:p>
        </w:tc>
        <w:tc>
          <w:tcPr>
            <w:tcW w:w="1418" w:type="dxa"/>
            <w:gridSpan w:val="2"/>
            <w:vAlign w:val="center"/>
          </w:tcPr>
          <w:p w:rsidR="003B645E" w:rsidRPr="00796C6E" w:rsidRDefault="003B645E" w:rsidP="003B645E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U_U</w:t>
            </w:r>
          </w:p>
        </w:tc>
        <w:tc>
          <w:tcPr>
            <w:tcW w:w="1276" w:type="dxa"/>
            <w:vAlign w:val="center"/>
          </w:tcPr>
          <w:p w:rsidR="003B645E" w:rsidRPr="003B645E" w:rsidRDefault="003B645E" w:rsidP="003B645E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B645E">
              <w:rPr>
                <w:rFonts w:ascii="Garamond" w:hAnsi="Garamond"/>
                <w:b/>
                <w:sz w:val="20"/>
                <w:szCs w:val="20"/>
              </w:rPr>
              <w:t>P7U_UO</w:t>
            </w:r>
          </w:p>
        </w:tc>
      </w:tr>
      <w:tr w:rsidR="003B645E" w:rsidRPr="005303D3" w:rsidTr="003B645E">
        <w:tc>
          <w:tcPr>
            <w:tcW w:w="1135" w:type="dxa"/>
            <w:vAlign w:val="center"/>
          </w:tcPr>
          <w:p w:rsidR="003B645E" w:rsidRPr="00395243" w:rsidRDefault="003B645E" w:rsidP="003B645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395243">
              <w:rPr>
                <w:rFonts w:ascii="Garamond" w:hAnsi="Garamond"/>
                <w:b/>
                <w:sz w:val="18"/>
                <w:szCs w:val="18"/>
              </w:rPr>
              <w:t>A.U15.</w:t>
            </w:r>
          </w:p>
        </w:tc>
        <w:tc>
          <w:tcPr>
            <w:tcW w:w="1417" w:type="dxa"/>
            <w:vAlign w:val="center"/>
          </w:tcPr>
          <w:p w:rsidR="003B645E" w:rsidRPr="00395243" w:rsidRDefault="003B645E" w:rsidP="003B645E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>
              <w:rPr>
                <w:rFonts w:ascii="Garamond" w:hAnsi="Garamond" w:cs="Times New Roman"/>
                <w:b/>
                <w:sz w:val="18"/>
                <w:szCs w:val="18"/>
              </w:rPr>
              <w:t>PIEL.2</w:t>
            </w:r>
            <w:r w:rsidRPr="00395243">
              <w:rPr>
                <w:rFonts w:ascii="Garamond" w:hAnsi="Garamond" w:cs="Times New Roman"/>
                <w:b/>
                <w:sz w:val="18"/>
                <w:szCs w:val="18"/>
              </w:rPr>
              <w:t>P_U15</w:t>
            </w:r>
          </w:p>
        </w:tc>
        <w:tc>
          <w:tcPr>
            <w:tcW w:w="9639" w:type="dxa"/>
          </w:tcPr>
          <w:p w:rsidR="003B645E" w:rsidRPr="00654715" w:rsidRDefault="003B645E" w:rsidP="00CE3F1C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 wykorzystywać w pracy zróżnicowane metody i techniki komunikacji interpersonalnej wynikające z uwarunkowań kulturowych, etnicznych, religijnych i społecznych; </w:t>
            </w:r>
          </w:p>
        </w:tc>
        <w:tc>
          <w:tcPr>
            <w:tcW w:w="1418" w:type="dxa"/>
            <w:gridSpan w:val="2"/>
            <w:vAlign w:val="center"/>
          </w:tcPr>
          <w:p w:rsidR="003B645E" w:rsidRPr="00796C6E" w:rsidRDefault="003B645E" w:rsidP="003B645E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U_U</w:t>
            </w:r>
          </w:p>
        </w:tc>
        <w:tc>
          <w:tcPr>
            <w:tcW w:w="1276" w:type="dxa"/>
            <w:vAlign w:val="center"/>
          </w:tcPr>
          <w:p w:rsidR="003B645E" w:rsidRPr="003B645E" w:rsidRDefault="003B645E" w:rsidP="003B645E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B645E">
              <w:rPr>
                <w:rFonts w:ascii="Garamond" w:hAnsi="Garamond"/>
                <w:b/>
                <w:sz w:val="20"/>
                <w:szCs w:val="20"/>
              </w:rPr>
              <w:t>P7U_UW</w:t>
            </w:r>
          </w:p>
        </w:tc>
      </w:tr>
      <w:tr w:rsidR="003B645E" w:rsidRPr="005303D3" w:rsidTr="003B645E">
        <w:tc>
          <w:tcPr>
            <w:tcW w:w="1135" w:type="dxa"/>
            <w:vAlign w:val="center"/>
          </w:tcPr>
          <w:p w:rsidR="003B645E" w:rsidRPr="00395243" w:rsidRDefault="003B645E" w:rsidP="003B645E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395243">
              <w:rPr>
                <w:rFonts w:ascii="Garamond" w:hAnsi="Garamond" w:cs="Times New Roman"/>
                <w:b/>
                <w:sz w:val="18"/>
                <w:szCs w:val="18"/>
              </w:rPr>
              <w:t>A.U16.</w:t>
            </w:r>
          </w:p>
        </w:tc>
        <w:tc>
          <w:tcPr>
            <w:tcW w:w="1417" w:type="dxa"/>
            <w:vAlign w:val="center"/>
          </w:tcPr>
          <w:p w:rsidR="003B645E" w:rsidRPr="00395243" w:rsidRDefault="003B645E" w:rsidP="003B645E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>
              <w:rPr>
                <w:rFonts w:ascii="Garamond" w:hAnsi="Garamond" w:cs="Times New Roman"/>
                <w:b/>
                <w:sz w:val="18"/>
                <w:szCs w:val="18"/>
              </w:rPr>
              <w:t>PIEL.2</w:t>
            </w:r>
            <w:r w:rsidRPr="00395243">
              <w:rPr>
                <w:rFonts w:ascii="Garamond" w:hAnsi="Garamond" w:cs="Times New Roman"/>
                <w:b/>
                <w:sz w:val="18"/>
                <w:szCs w:val="18"/>
              </w:rPr>
              <w:t>P_U16</w:t>
            </w:r>
          </w:p>
        </w:tc>
        <w:tc>
          <w:tcPr>
            <w:tcW w:w="9639" w:type="dxa"/>
          </w:tcPr>
          <w:p w:rsidR="003B645E" w:rsidRPr="00654715" w:rsidRDefault="003B645E" w:rsidP="003B645E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stosować w praktyce założenia teorii pielęgniarstwa wielokulturowego Madeleine </w:t>
            </w:r>
            <w:proofErr w:type="spellStart"/>
            <w:r w:rsidRPr="00654715">
              <w:rPr>
                <w:rFonts w:ascii="Garamond" w:hAnsi="Garamond"/>
                <w:sz w:val="24"/>
                <w:szCs w:val="24"/>
              </w:rPr>
              <w:t>Leininger</w:t>
            </w:r>
            <w:proofErr w:type="spellEnd"/>
            <w:r w:rsidRPr="00654715">
              <w:rPr>
                <w:rFonts w:ascii="Garamond" w:hAnsi="Garamond"/>
                <w:sz w:val="24"/>
                <w:szCs w:val="24"/>
              </w:rPr>
              <w:t xml:space="preserve">; </w:t>
            </w:r>
          </w:p>
        </w:tc>
        <w:tc>
          <w:tcPr>
            <w:tcW w:w="1418" w:type="dxa"/>
            <w:gridSpan w:val="2"/>
            <w:vAlign w:val="center"/>
          </w:tcPr>
          <w:p w:rsidR="003B645E" w:rsidRPr="00796C6E" w:rsidRDefault="003B645E" w:rsidP="003B645E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U_U</w:t>
            </w:r>
          </w:p>
        </w:tc>
        <w:tc>
          <w:tcPr>
            <w:tcW w:w="1276" w:type="dxa"/>
            <w:vAlign w:val="center"/>
          </w:tcPr>
          <w:p w:rsidR="003B645E" w:rsidRPr="003B645E" w:rsidRDefault="003B645E" w:rsidP="003B645E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B645E">
              <w:rPr>
                <w:rFonts w:ascii="Garamond" w:hAnsi="Garamond"/>
                <w:b/>
                <w:sz w:val="20"/>
                <w:szCs w:val="20"/>
              </w:rPr>
              <w:t>P7U_UW</w:t>
            </w:r>
          </w:p>
        </w:tc>
      </w:tr>
      <w:tr w:rsidR="003B645E" w:rsidRPr="005303D3" w:rsidTr="003B645E">
        <w:trPr>
          <w:trHeight w:val="467"/>
        </w:trPr>
        <w:tc>
          <w:tcPr>
            <w:tcW w:w="1135" w:type="dxa"/>
            <w:vAlign w:val="center"/>
          </w:tcPr>
          <w:p w:rsidR="003B645E" w:rsidRPr="00395243" w:rsidRDefault="003B645E" w:rsidP="003B645E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>
              <w:rPr>
                <w:rFonts w:ascii="Garamond" w:hAnsi="Garamond" w:cs="Times New Roman"/>
                <w:b/>
                <w:sz w:val="18"/>
                <w:szCs w:val="18"/>
              </w:rPr>
              <w:t>A.U17</w:t>
            </w:r>
            <w:r w:rsidRPr="00395243">
              <w:rPr>
                <w:rFonts w:ascii="Garamond" w:hAnsi="Garamond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417" w:type="dxa"/>
            <w:vAlign w:val="center"/>
          </w:tcPr>
          <w:p w:rsidR="003B645E" w:rsidRPr="00395243" w:rsidRDefault="003B645E" w:rsidP="003B645E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>
              <w:rPr>
                <w:rFonts w:ascii="Garamond" w:hAnsi="Garamond" w:cs="Times New Roman"/>
                <w:b/>
                <w:sz w:val="18"/>
                <w:szCs w:val="18"/>
              </w:rPr>
              <w:t>PIEL.2P_U17</w:t>
            </w:r>
          </w:p>
        </w:tc>
        <w:tc>
          <w:tcPr>
            <w:tcW w:w="9639" w:type="dxa"/>
          </w:tcPr>
          <w:p w:rsidR="003B645E" w:rsidRPr="00654715" w:rsidRDefault="003B645E" w:rsidP="003B645E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rozpoznawać kulturowe uwarunkowania stylu życia mające wpływ na zdrowie i chorobę; </w:t>
            </w:r>
          </w:p>
        </w:tc>
        <w:tc>
          <w:tcPr>
            <w:tcW w:w="1418" w:type="dxa"/>
            <w:gridSpan w:val="2"/>
            <w:vAlign w:val="center"/>
          </w:tcPr>
          <w:p w:rsidR="003B645E" w:rsidRPr="00796C6E" w:rsidRDefault="003B645E" w:rsidP="003B645E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U_U</w:t>
            </w:r>
          </w:p>
        </w:tc>
        <w:tc>
          <w:tcPr>
            <w:tcW w:w="1276" w:type="dxa"/>
            <w:vAlign w:val="center"/>
          </w:tcPr>
          <w:p w:rsidR="003B645E" w:rsidRPr="003B645E" w:rsidRDefault="003B645E" w:rsidP="003B645E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B645E">
              <w:rPr>
                <w:rFonts w:ascii="Garamond" w:hAnsi="Garamond"/>
                <w:b/>
                <w:sz w:val="20"/>
                <w:szCs w:val="20"/>
              </w:rPr>
              <w:t>P7U_UK</w:t>
            </w:r>
          </w:p>
        </w:tc>
      </w:tr>
      <w:tr w:rsidR="003B645E" w:rsidRPr="005303D3" w:rsidTr="003B645E">
        <w:tc>
          <w:tcPr>
            <w:tcW w:w="1135" w:type="dxa"/>
            <w:vAlign w:val="center"/>
          </w:tcPr>
          <w:p w:rsidR="003B645E" w:rsidRPr="00395243" w:rsidRDefault="003B645E" w:rsidP="003B645E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>
              <w:rPr>
                <w:rFonts w:ascii="Garamond" w:hAnsi="Garamond" w:cs="Times New Roman"/>
                <w:b/>
                <w:sz w:val="18"/>
                <w:szCs w:val="18"/>
              </w:rPr>
              <w:t>A.U18</w:t>
            </w:r>
            <w:r w:rsidRPr="00395243">
              <w:rPr>
                <w:rFonts w:ascii="Garamond" w:hAnsi="Garamond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417" w:type="dxa"/>
            <w:vAlign w:val="center"/>
          </w:tcPr>
          <w:p w:rsidR="003B645E" w:rsidRPr="00395243" w:rsidRDefault="003B645E" w:rsidP="003B645E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>
              <w:rPr>
                <w:rFonts w:ascii="Garamond" w:hAnsi="Garamond" w:cs="Times New Roman"/>
                <w:b/>
                <w:sz w:val="18"/>
                <w:szCs w:val="18"/>
              </w:rPr>
              <w:t>PIEL.2P_U18</w:t>
            </w:r>
          </w:p>
        </w:tc>
        <w:tc>
          <w:tcPr>
            <w:tcW w:w="9639" w:type="dxa"/>
          </w:tcPr>
          <w:p w:rsidR="003B645E" w:rsidRPr="00654715" w:rsidRDefault="003B645E" w:rsidP="003B645E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uwzględniać uwarunkowania religijne i kulturowe w odniesieniu do potrzeb pacjentów w opiece zdrowotnej; </w:t>
            </w:r>
          </w:p>
        </w:tc>
        <w:tc>
          <w:tcPr>
            <w:tcW w:w="1418" w:type="dxa"/>
            <w:gridSpan w:val="2"/>
            <w:vAlign w:val="center"/>
          </w:tcPr>
          <w:p w:rsidR="003B645E" w:rsidRPr="00796C6E" w:rsidRDefault="003B645E" w:rsidP="003B645E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U_U</w:t>
            </w:r>
          </w:p>
        </w:tc>
        <w:tc>
          <w:tcPr>
            <w:tcW w:w="1276" w:type="dxa"/>
            <w:vAlign w:val="center"/>
          </w:tcPr>
          <w:p w:rsidR="003B645E" w:rsidRPr="003B645E" w:rsidRDefault="003B645E" w:rsidP="003B645E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B645E">
              <w:rPr>
                <w:rFonts w:ascii="Garamond" w:hAnsi="Garamond"/>
                <w:b/>
                <w:sz w:val="20"/>
                <w:szCs w:val="20"/>
              </w:rPr>
              <w:t>P7U_UK</w:t>
            </w:r>
          </w:p>
        </w:tc>
      </w:tr>
      <w:tr w:rsidR="003B645E" w:rsidRPr="005303D3" w:rsidTr="003B645E">
        <w:tc>
          <w:tcPr>
            <w:tcW w:w="1135" w:type="dxa"/>
            <w:vAlign w:val="center"/>
          </w:tcPr>
          <w:p w:rsidR="003B645E" w:rsidRPr="00395243" w:rsidRDefault="003B645E" w:rsidP="003B645E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>
              <w:rPr>
                <w:rFonts w:ascii="Garamond" w:hAnsi="Garamond" w:cs="Times New Roman"/>
                <w:b/>
                <w:sz w:val="18"/>
                <w:szCs w:val="18"/>
              </w:rPr>
              <w:t>A.U19</w:t>
            </w:r>
            <w:r w:rsidRPr="00395243">
              <w:rPr>
                <w:rFonts w:ascii="Garamond" w:hAnsi="Garamond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417" w:type="dxa"/>
            <w:vAlign w:val="center"/>
          </w:tcPr>
          <w:p w:rsidR="003B645E" w:rsidRPr="00395243" w:rsidRDefault="003B645E" w:rsidP="003B645E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>
              <w:rPr>
                <w:rFonts w:ascii="Garamond" w:hAnsi="Garamond" w:cs="Times New Roman"/>
                <w:b/>
                <w:sz w:val="18"/>
                <w:szCs w:val="18"/>
              </w:rPr>
              <w:t>PIEL.2P_U19</w:t>
            </w:r>
          </w:p>
        </w:tc>
        <w:tc>
          <w:tcPr>
            <w:tcW w:w="9639" w:type="dxa"/>
          </w:tcPr>
          <w:p w:rsidR="003B645E" w:rsidRPr="00654715" w:rsidRDefault="003B645E" w:rsidP="003B645E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>porozumiewać się w języku angielskim na poziomie B2+ Europejskiego Systemu Kształcenia Językowego.</w:t>
            </w:r>
          </w:p>
        </w:tc>
        <w:tc>
          <w:tcPr>
            <w:tcW w:w="1418" w:type="dxa"/>
            <w:gridSpan w:val="2"/>
            <w:vAlign w:val="center"/>
          </w:tcPr>
          <w:p w:rsidR="003B645E" w:rsidRPr="00796C6E" w:rsidRDefault="003B645E" w:rsidP="003B645E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U_U</w:t>
            </w:r>
          </w:p>
        </w:tc>
        <w:tc>
          <w:tcPr>
            <w:tcW w:w="1276" w:type="dxa"/>
            <w:vAlign w:val="center"/>
          </w:tcPr>
          <w:p w:rsidR="003B645E" w:rsidRPr="003B645E" w:rsidRDefault="003B645E" w:rsidP="003B645E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B645E">
              <w:rPr>
                <w:rFonts w:ascii="Garamond" w:hAnsi="Garamond"/>
                <w:b/>
                <w:sz w:val="20"/>
                <w:szCs w:val="20"/>
              </w:rPr>
              <w:t>P7U_UK</w:t>
            </w:r>
          </w:p>
        </w:tc>
      </w:tr>
      <w:tr w:rsidR="00A43A2E" w:rsidRPr="005303D3" w:rsidTr="00181820">
        <w:trPr>
          <w:trHeight w:val="843"/>
        </w:trPr>
        <w:tc>
          <w:tcPr>
            <w:tcW w:w="14885" w:type="dxa"/>
            <w:gridSpan w:val="6"/>
            <w:vAlign w:val="center"/>
          </w:tcPr>
          <w:p w:rsidR="006C3848" w:rsidRPr="006C3848" w:rsidRDefault="006C3848" w:rsidP="006C3848">
            <w:pPr>
              <w:rPr>
                <w:rFonts w:ascii="Garamond" w:hAnsi="Garamond" w:cs="Times New Roman"/>
                <w:b/>
                <w:sz w:val="24"/>
                <w:szCs w:val="24"/>
              </w:rPr>
            </w:pPr>
          </w:p>
          <w:p w:rsidR="006C3848" w:rsidRPr="006C3848" w:rsidRDefault="007761E4" w:rsidP="006C3848">
            <w:pPr>
              <w:pStyle w:val="Akapitzlist"/>
              <w:numPr>
                <w:ilvl w:val="0"/>
                <w:numId w:val="5"/>
              </w:numPr>
              <w:rPr>
                <w:rFonts w:ascii="Garamond" w:hAnsi="Garamond" w:cs="Times New Roman"/>
                <w:b/>
                <w:sz w:val="24"/>
                <w:szCs w:val="24"/>
              </w:rPr>
            </w:pPr>
            <w:r w:rsidRPr="00AF3C06">
              <w:rPr>
                <w:rFonts w:ascii="Garamond" w:hAnsi="Garamond" w:cs="Times New Roman"/>
                <w:b/>
                <w:sz w:val="24"/>
                <w:szCs w:val="24"/>
              </w:rPr>
              <w:t>ZAAWANSOWANA PRAKTYKA PIELĘGNIARSKA</w:t>
            </w:r>
          </w:p>
          <w:p w:rsidR="00A43A2E" w:rsidRDefault="007761E4" w:rsidP="00AF3C06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AF3C06">
              <w:rPr>
                <w:rFonts w:ascii="Garamond" w:hAnsi="Garamond" w:cs="Times New Roman"/>
                <w:b/>
                <w:sz w:val="24"/>
                <w:szCs w:val="24"/>
              </w:rPr>
              <w:t xml:space="preserve"> </w:t>
            </w:r>
            <w:r w:rsidRPr="00AF3C06">
              <w:rPr>
                <w:rFonts w:ascii="Garamond" w:hAnsi="Garamond" w:cs="Times New Roman"/>
                <w:sz w:val="24"/>
                <w:szCs w:val="24"/>
              </w:rPr>
              <w:t xml:space="preserve">(farmakologia i ordynowanie produktów leczniczych, pielęgniarstwo epidemiologiczne, poradnictwo w pielęgniarstwie, koordynowana opieka zdrowotna, opieka i edukacja terapeutyczna w chorobach przewlekłych (w tym choroby przewlekłe układu krążenia – niewydolność krążenia i zaburzenia rytmu serca, nadciśnienie tętnicze), choroby przewlekłe układu oddechowego (niewydolność oddechowa, </w:t>
            </w:r>
            <w:proofErr w:type="spellStart"/>
            <w:r w:rsidRPr="00AF3C06">
              <w:rPr>
                <w:rFonts w:ascii="Garamond" w:hAnsi="Garamond" w:cs="Times New Roman"/>
                <w:sz w:val="24"/>
                <w:szCs w:val="24"/>
              </w:rPr>
              <w:t>POChP</w:t>
            </w:r>
            <w:proofErr w:type="spellEnd"/>
            <w:r w:rsidRPr="00AF3C06">
              <w:rPr>
                <w:rFonts w:ascii="Garamond" w:hAnsi="Garamond" w:cs="Times New Roman"/>
                <w:sz w:val="24"/>
                <w:szCs w:val="24"/>
              </w:rPr>
              <w:t xml:space="preserve">), choroby o podłożu alergicznym, choroby nerek </w:t>
            </w:r>
            <w:r w:rsidRPr="00AF3C06">
              <w:rPr>
                <w:rFonts w:ascii="Garamond" w:hAnsi="Garamond" w:cs="Times New Roman"/>
                <w:sz w:val="24"/>
                <w:szCs w:val="24"/>
              </w:rPr>
              <w:lastRenderedPageBreak/>
              <w:t xml:space="preserve">(leczenie nerkozastępcze, w tym dializoterapia), cukrzyca (opieka nad pacjentem z cukrzycą i edukacja w cukrzycy), rany przewlekłe i przetoki (leczenie ran, </w:t>
            </w:r>
            <w:proofErr w:type="spellStart"/>
            <w:r w:rsidRPr="00AF3C06">
              <w:rPr>
                <w:rFonts w:ascii="Garamond" w:hAnsi="Garamond" w:cs="Times New Roman"/>
                <w:sz w:val="24"/>
                <w:szCs w:val="24"/>
              </w:rPr>
              <w:t>kompresjoterapia</w:t>
            </w:r>
            <w:proofErr w:type="spellEnd"/>
            <w:r w:rsidRPr="00AF3C06">
              <w:rPr>
                <w:rFonts w:ascii="Garamond" w:hAnsi="Garamond" w:cs="Times New Roman"/>
                <w:sz w:val="24"/>
                <w:szCs w:val="24"/>
              </w:rPr>
              <w:t>, opieka nad pacjentem z przetoką jelitową i moczową), ból ostry i przewlekły (w tym terapia bólu u dorosłych), leczenie żywieniowe dojelitowe i pozajelitowe, tlenoterapia ciągła i wentylacja mechaniczna oraz pielęgnowanie dorosłego wentylowanego mechanicznie w chorobach przewlekłych, choroby nowotworowe, zaburzenia układu nerwowego, zaburzenia zdrowia psychicznego oraz rehabilitacja pacjenta z przewlekłymi zaburzeniami psychicznymi)</w:t>
            </w:r>
          </w:p>
          <w:p w:rsidR="00173D88" w:rsidRPr="00AF3C06" w:rsidRDefault="00173D88" w:rsidP="00AF3C06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</w:tr>
      <w:tr w:rsidR="00A43A2E" w:rsidRPr="005303D3" w:rsidTr="00965390">
        <w:trPr>
          <w:trHeight w:val="418"/>
        </w:trPr>
        <w:tc>
          <w:tcPr>
            <w:tcW w:w="1135" w:type="dxa"/>
          </w:tcPr>
          <w:p w:rsidR="00A43A2E" w:rsidRPr="005303D3" w:rsidRDefault="00A43A2E" w:rsidP="00BB4271">
            <w:pPr>
              <w:rPr>
                <w:rFonts w:ascii="Garamond" w:hAnsi="Garamond" w:cs="Times New Roman"/>
              </w:rPr>
            </w:pPr>
          </w:p>
        </w:tc>
        <w:tc>
          <w:tcPr>
            <w:tcW w:w="1417" w:type="dxa"/>
          </w:tcPr>
          <w:p w:rsidR="00A43A2E" w:rsidRPr="005303D3" w:rsidRDefault="00A43A2E" w:rsidP="00BB4271">
            <w:pPr>
              <w:rPr>
                <w:rFonts w:ascii="Garamond" w:hAnsi="Garamond" w:cs="Times New Roman"/>
              </w:rPr>
            </w:pPr>
          </w:p>
        </w:tc>
        <w:tc>
          <w:tcPr>
            <w:tcW w:w="9639" w:type="dxa"/>
            <w:vAlign w:val="center"/>
          </w:tcPr>
          <w:p w:rsidR="00A43A2E" w:rsidRPr="006C27F2" w:rsidRDefault="00A43A2E" w:rsidP="00BB4271">
            <w:pPr>
              <w:jc w:val="center"/>
              <w:rPr>
                <w:rFonts w:ascii="Garamond" w:hAnsi="Garamond" w:cs="Times New Roman"/>
                <w:b/>
                <w:i/>
              </w:rPr>
            </w:pPr>
            <w:r w:rsidRPr="006C27F2">
              <w:rPr>
                <w:rFonts w:ascii="Garamond" w:hAnsi="Garamond" w:cs="Times New Roman"/>
                <w:b/>
                <w:i/>
              </w:rPr>
              <w:t>W zakresie wiedzy absolwent zna i rozumie:</w:t>
            </w:r>
          </w:p>
        </w:tc>
        <w:tc>
          <w:tcPr>
            <w:tcW w:w="1418" w:type="dxa"/>
            <w:gridSpan w:val="2"/>
          </w:tcPr>
          <w:p w:rsidR="00A43A2E" w:rsidRPr="005303D3" w:rsidRDefault="00A43A2E" w:rsidP="00BB4271">
            <w:pPr>
              <w:rPr>
                <w:rFonts w:ascii="Garamond" w:hAnsi="Garamond" w:cs="Times New Roman"/>
              </w:rPr>
            </w:pPr>
          </w:p>
        </w:tc>
        <w:tc>
          <w:tcPr>
            <w:tcW w:w="1276" w:type="dxa"/>
            <w:vAlign w:val="center"/>
          </w:tcPr>
          <w:p w:rsidR="00A43A2E" w:rsidRPr="00254D8F" w:rsidRDefault="00A43A2E" w:rsidP="00254D8F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C3AAE" w:rsidRPr="005303D3" w:rsidTr="00CE3F1C">
        <w:tc>
          <w:tcPr>
            <w:tcW w:w="1135" w:type="dxa"/>
            <w:vAlign w:val="center"/>
          </w:tcPr>
          <w:p w:rsidR="004C3AAE" w:rsidRPr="00654715" w:rsidRDefault="004C3AAE" w:rsidP="004C3AAE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654715">
              <w:rPr>
                <w:rFonts w:ascii="Garamond" w:hAnsi="Garamond" w:cs="Times New Roman"/>
                <w:b/>
                <w:sz w:val="18"/>
                <w:szCs w:val="18"/>
              </w:rPr>
              <w:t xml:space="preserve">B.W1. </w:t>
            </w:r>
          </w:p>
        </w:tc>
        <w:tc>
          <w:tcPr>
            <w:tcW w:w="1417" w:type="dxa"/>
            <w:vAlign w:val="center"/>
          </w:tcPr>
          <w:p w:rsidR="004C3AAE" w:rsidRPr="00654715" w:rsidRDefault="004C3AAE" w:rsidP="004C3AAE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654715">
              <w:rPr>
                <w:rFonts w:ascii="Garamond" w:hAnsi="Garamond" w:cs="Times New Roman"/>
                <w:b/>
                <w:sz w:val="18"/>
                <w:szCs w:val="18"/>
              </w:rPr>
              <w:t>PIEL.2P_W27</w:t>
            </w:r>
          </w:p>
        </w:tc>
        <w:tc>
          <w:tcPr>
            <w:tcW w:w="9639" w:type="dxa"/>
          </w:tcPr>
          <w:p w:rsidR="004C3AAE" w:rsidRPr="00654715" w:rsidRDefault="004C3AAE" w:rsidP="004C3AAE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mechanizmy działania produktów leczniczych oraz ich przemiany w organizmie człowieka zależne od wieku i problemów zdrowotnych; </w:t>
            </w:r>
          </w:p>
        </w:tc>
        <w:tc>
          <w:tcPr>
            <w:tcW w:w="1418" w:type="dxa"/>
            <w:gridSpan w:val="2"/>
            <w:vAlign w:val="center"/>
          </w:tcPr>
          <w:p w:rsidR="004C3AAE" w:rsidRPr="004C3AAE" w:rsidRDefault="004C3AAE" w:rsidP="00173D88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  <w:vAlign w:val="center"/>
          </w:tcPr>
          <w:p w:rsidR="004C3AAE" w:rsidRPr="00CE3F1C" w:rsidRDefault="00063715" w:rsidP="00CE3F1C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CE3F1C"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="004C3AAE" w:rsidRPr="00CE3F1C">
              <w:rPr>
                <w:rFonts w:ascii="Garamond" w:hAnsi="Garamond" w:cs="Times New Roman"/>
                <w:b/>
                <w:sz w:val="20"/>
                <w:szCs w:val="20"/>
              </w:rPr>
              <w:t>S_WG</w:t>
            </w:r>
          </w:p>
        </w:tc>
      </w:tr>
      <w:tr w:rsidR="004C3AAE" w:rsidRPr="005303D3" w:rsidTr="00CE3F1C">
        <w:tc>
          <w:tcPr>
            <w:tcW w:w="1135" w:type="dxa"/>
            <w:vAlign w:val="center"/>
          </w:tcPr>
          <w:p w:rsidR="004C3AAE" w:rsidRPr="00654715" w:rsidRDefault="004C3AAE" w:rsidP="004C3AAE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654715">
              <w:rPr>
                <w:rFonts w:ascii="Garamond" w:hAnsi="Garamond" w:cs="Times New Roman"/>
                <w:b/>
                <w:sz w:val="18"/>
                <w:szCs w:val="18"/>
              </w:rPr>
              <w:t xml:space="preserve">B.W2. </w:t>
            </w:r>
          </w:p>
        </w:tc>
        <w:tc>
          <w:tcPr>
            <w:tcW w:w="1417" w:type="dxa"/>
            <w:vAlign w:val="center"/>
          </w:tcPr>
          <w:p w:rsidR="004C3AAE" w:rsidRPr="00654715" w:rsidRDefault="004C3AAE" w:rsidP="004C3AA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PIEL.2P_W28</w:t>
            </w:r>
          </w:p>
        </w:tc>
        <w:tc>
          <w:tcPr>
            <w:tcW w:w="9639" w:type="dxa"/>
          </w:tcPr>
          <w:p w:rsidR="004C3AAE" w:rsidRPr="00654715" w:rsidRDefault="004C3AAE" w:rsidP="00CE3F1C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>regulacje prawne związane z refundacją leków, wyrobów medycznych i środków spożywczych specjalnego przeznaczenia żywieniowego;</w:t>
            </w:r>
          </w:p>
        </w:tc>
        <w:tc>
          <w:tcPr>
            <w:tcW w:w="1418" w:type="dxa"/>
            <w:gridSpan w:val="2"/>
            <w:vAlign w:val="center"/>
          </w:tcPr>
          <w:p w:rsidR="004C3AAE" w:rsidRPr="004C3AAE" w:rsidRDefault="004C3AAE" w:rsidP="00173D88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  <w:vAlign w:val="center"/>
          </w:tcPr>
          <w:p w:rsidR="004C3AAE" w:rsidRPr="00CE3F1C" w:rsidRDefault="00063715" w:rsidP="00CE3F1C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CE3F1C"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="00965390" w:rsidRPr="00CE3F1C">
              <w:rPr>
                <w:rFonts w:ascii="Garamond" w:hAnsi="Garamond" w:cs="Times New Roman"/>
                <w:b/>
                <w:sz w:val="20"/>
                <w:szCs w:val="20"/>
              </w:rPr>
              <w:t>S_WK</w:t>
            </w:r>
          </w:p>
        </w:tc>
      </w:tr>
      <w:tr w:rsidR="00965390" w:rsidRPr="005303D3" w:rsidTr="00CE3F1C">
        <w:tc>
          <w:tcPr>
            <w:tcW w:w="1135" w:type="dxa"/>
            <w:vAlign w:val="center"/>
          </w:tcPr>
          <w:p w:rsidR="00965390" w:rsidRPr="00654715" w:rsidRDefault="00965390" w:rsidP="00965390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654715">
              <w:rPr>
                <w:rFonts w:ascii="Garamond" w:hAnsi="Garamond" w:cs="Times New Roman"/>
                <w:b/>
                <w:sz w:val="18"/>
                <w:szCs w:val="18"/>
              </w:rPr>
              <w:t xml:space="preserve">B.W3. </w:t>
            </w:r>
          </w:p>
        </w:tc>
        <w:tc>
          <w:tcPr>
            <w:tcW w:w="1417" w:type="dxa"/>
            <w:vAlign w:val="center"/>
          </w:tcPr>
          <w:p w:rsidR="00965390" w:rsidRPr="00654715" w:rsidRDefault="00965390" w:rsidP="0096539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PIEL.2P_W29</w:t>
            </w:r>
          </w:p>
        </w:tc>
        <w:tc>
          <w:tcPr>
            <w:tcW w:w="9639" w:type="dxa"/>
          </w:tcPr>
          <w:p w:rsidR="00965390" w:rsidRPr="00654715" w:rsidRDefault="00965390" w:rsidP="00965390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zasady ordynowania leków zawierających określone substancje czynne (z wyłączeniem leków zawierających substancje bardzo silnie działające, środki odurzające i substancje psychotropowe) oraz środków spożywczych specjalnego przeznaczenia żywieniowego, w tym wystawiania na nie recept, a także zasady ordynowania określonych wyrobów medycznych, w tym wystawiania na nie recept albo zleceń; </w:t>
            </w:r>
          </w:p>
        </w:tc>
        <w:tc>
          <w:tcPr>
            <w:tcW w:w="1418" w:type="dxa"/>
            <w:gridSpan w:val="2"/>
            <w:vAlign w:val="center"/>
          </w:tcPr>
          <w:p w:rsidR="00965390" w:rsidRPr="004C3AAE" w:rsidRDefault="00965390" w:rsidP="0096539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  <w:vAlign w:val="center"/>
          </w:tcPr>
          <w:p w:rsidR="00965390" w:rsidRPr="00CE3F1C" w:rsidRDefault="00063715" w:rsidP="00CE3F1C">
            <w:pPr>
              <w:rPr>
                <w:b/>
              </w:rPr>
            </w:pPr>
            <w:r w:rsidRPr="00CE3F1C"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="00965390" w:rsidRPr="00CE3F1C">
              <w:rPr>
                <w:rFonts w:ascii="Garamond" w:hAnsi="Garamond" w:cs="Times New Roman"/>
                <w:b/>
                <w:sz w:val="20"/>
                <w:szCs w:val="20"/>
              </w:rPr>
              <w:t>S_WK</w:t>
            </w:r>
          </w:p>
        </w:tc>
      </w:tr>
      <w:tr w:rsidR="00965390" w:rsidRPr="005303D3" w:rsidTr="00CE3F1C">
        <w:tc>
          <w:tcPr>
            <w:tcW w:w="1135" w:type="dxa"/>
            <w:vAlign w:val="center"/>
          </w:tcPr>
          <w:p w:rsidR="00965390" w:rsidRPr="00654715" w:rsidRDefault="00965390" w:rsidP="00965390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654715">
              <w:rPr>
                <w:rFonts w:ascii="Garamond" w:hAnsi="Garamond" w:cs="Times New Roman"/>
                <w:b/>
                <w:sz w:val="18"/>
                <w:szCs w:val="18"/>
              </w:rPr>
              <w:t xml:space="preserve">B.W4. </w:t>
            </w:r>
          </w:p>
        </w:tc>
        <w:tc>
          <w:tcPr>
            <w:tcW w:w="1417" w:type="dxa"/>
            <w:vAlign w:val="center"/>
          </w:tcPr>
          <w:p w:rsidR="00965390" w:rsidRPr="00654715" w:rsidRDefault="00965390" w:rsidP="0096539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PIEL.2P_W30</w:t>
            </w:r>
          </w:p>
        </w:tc>
        <w:tc>
          <w:tcPr>
            <w:tcW w:w="9639" w:type="dxa"/>
          </w:tcPr>
          <w:p w:rsidR="00965390" w:rsidRPr="00654715" w:rsidRDefault="00965390" w:rsidP="00965390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zjawisko polifarmakoterapii i </w:t>
            </w:r>
            <w:proofErr w:type="spellStart"/>
            <w:r w:rsidRPr="00654715">
              <w:rPr>
                <w:rFonts w:ascii="Garamond" w:hAnsi="Garamond"/>
                <w:sz w:val="24"/>
                <w:szCs w:val="24"/>
              </w:rPr>
              <w:t>polipragmazji</w:t>
            </w:r>
            <w:proofErr w:type="spellEnd"/>
            <w:r w:rsidRPr="00654715">
              <w:rPr>
                <w:rFonts w:ascii="Garamond" w:hAnsi="Garamond"/>
                <w:sz w:val="24"/>
                <w:szCs w:val="24"/>
              </w:rPr>
              <w:t xml:space="preserve"> oraz objawy i skutki uboczne działania leków zawierających określone substancje czynne; </w:t>
            </w:r>
          </w:p>
        </w:tc>
        <w:tc>
          <w:tcPr>
            <w:tcW w:w="1418" w:type="dxa"/>
            <w:gridSpan w:val="2"/>
            <w:vAlign w:val="center"/>
          </w:tcPr>
          <w:p w:rsidR="00965390" w:rsidRPr="004C3AAE" w:rsidRDefault="00965390" w:rsidP="0096539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  <w:vAlign w:val="center"/>
          </w:tcPr>
          <w:p w:rsidR="00965390" w:rsidRPr="00CE3F1C" w:rsidRDefault="00063715" w:rsidP="00CE3F1C">
            <w:pPr>
              <w:rPr>
                <w:b/>
              </w:rPr>
            </w:pPr>
            <w:r w:rsidRPr="00CE3F1C"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="00965390" w:rsidRPr="00CE3F1C">
              <w:rPr>
                <w:rFonts w:ascii="Garamond" w:hAnsi="Garamond" w:cs="Times New Roman"/>
                <w:b/>
                <w:sz w:val="20"/>
                <w:szCs w:val="20"/>
              </w:rPr>
              <w:t>S_WK</w:t>
            </w:r>
          </w:p>
        </w:tc>
      </w:tr>
      <w:tr w:rsidR="00965390" w:rsidRPr="005303D3" w:rsidTr="00CE3F1C">
        <w:tc>
          <w:tcPr>
            <w:tcW w:w="1135" w:type="dxa"/>
            <w:vAlign w:val="center"/>
          </w:tcPr>
          <w:p w:rsidR="00965390" w:rsidRPr="00654715" w:rsidRDefault="00965390" w:rsidP="00965390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654715">
              <w:rPr>
                <w:rFonts w:ascii="Garamond" w:hAnsi="Garamond" w:cs="Times New Roman"/>
                <w:b/>
                <w:sz w:val="18"/>
                <w:szCs w:val="18"/>
              </w:rPr>
              <w:t xml:space="preserve">B.W5. </w:t>
            </w:r>
          </w:p>
        </w:tc>
        <w:tc>
          <w:tcPr>
            <w:tcW w:w="1417" w:type="dxa"/>
            <w:vAlign w:val="center"/>
          </w:tcPr>
          <w:p w:rsidR="00965390" w:rsidRPr="00654715" w:rsidRDefault="00965390" w:rsidP="0096539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PIEL.2P_W31</w:t>
            </w:r>
          </w:p>
        </w:tc>
        <w:tc>
          <w:tcPr>
            <w:tcW w:w="9639" w:type="dxa"/>
          </w:tcPr>
          <w:p w:rsidR="00965390" w:rsidRPr="00654715" w:rsidRDefault="00965390" w:rsidP="00965390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założenia nadzoru nad zakażeniami w podmiotach leczniczych, z uwzględnieniem rejestracji zakażeń oraz zasady współpracy w zespołach </w:t>
            </w:r>
            <w:proofErr w:type="spellStart"/>
            <w:r w:rsidRPr="00654715">
              <w:rPr>
                <w:rFonts w:ascii="Garamond" w:hAnsi="Garamond"/>
                <w:sz w:val="24"/>
                <w:szCs w:val="24"/>
              </w:rPr>
              <w:t>interprofesjonalnych</w:t>
            </w:r>
            <w:proofErr w:type="spellEnd"/>
            <w:r w:rsidRPr="00654715">
              <w:rPr>
                <w:rFonts w:ascii="Garamond" w:hAnsi="Garamond"/>
                <w:sz w:val="24"/>
                <w:szCs w:val="24"/>
              </w:rPr>
              <w:t xml:space="preserve"> w tym zakresie;</w:t>
            </w:r>
          </w:p>
        </w:tc>
        <w:tc>
          <w:tcPr>
            <w:tcW w:w="1418" w:type="dxa"/>
            <w:gridSpan w:val="2"/>
            <w:vAlign w:val="center"/>
          </w:tcPr>
          <w:p w:rsidR="00965390" w:rsidRPr="004C3AAE" w:rsidRDefault="00965390" w:rsidP="0096539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  <w:vAlign w:val="center"/>
          </w:tcPr>
          <w:p w:rsidR="00965390" w:rsidRPr="00CE3F1C" w:rsidRDefault="00063715" w:rsidP="00CE3F1C">
            <w:pPr>
              <w:rPr>
                <w:b/>
              </w:rPr>
            </w:pPr>
            <w:r w:rsidRPr="00CE3F1C"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="00965390" w:rsidRPr="00CE3F1C">
              <w:rPr>
                <w:rFonts w:ascii="Garamond" w:hAnsi="Garamond" w:cs="Times New Roman"/>
                <w:b/>
                <w:sz w:val="20"/>
                <w:szCs w:val="20"/>
              </w:rPr>
              <w:t>S_WK</w:t>
            </w:r>
          </w:p>
        </w:tc>
      </w:tr>
      <w:tr w:rsidR="00965390" w:rsidRPr="005303D3" w:rsidTr="00CE3F1C">
        <w:tc>
          <w:tcPr>
            <w:tcW w:w="1135" w:type="dxa"/>
            <w:vAlign w:val="center"/>
          </w:tcPr>
          <w:p w:rsidR="00965390" w:rsidRPr="00654715" w:rsidRDefault="00965390" w:rsidP="00965390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654715">
              <w:rPr>
                <w:rFonts w:ascii="Garamond" w:hAnsi="Garamond" w:cs="Times New Roman"/>
                <w:b/>
                <w:sz w:val="18"/>
                <w:szCs w:val="18"/>
              </w:rPr>
              <w:t xml:space="preserve">B.W6. </w:t>
            </w:r>
          </w:p>
        </w:tc>
        <w:tc>
          <w:tcPr>
            <w:tcW w:w="1417" w:type="dxa"/>
            <w:vAlign w:val="center"/>
          </w:tcPr>
          <w:p w:rsidR="00965390" w:rsidRPr="00654715" w:rsidRDefault="00965390" w:rsidP="0096539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PIEL.2P_W32</w:t>
            </w:r>
          </w:p>
        </w:tc>
        <w:tc>
          <w:tcPr>
            <w:tcW w:w="9639" w:type="dxa"/>
          </w:tcPr>
          <w:p w:rsidR="00965390" w:rsidRPr="00654715" w:rsidRDefault="00965390" w:rsidP="00965390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uwarunkowania profilaktyki, występowania i kontroli zakażeń szpitalnych w działalności podmiotów leczniczych, z uwzględnieniem czynników etiologicznych, w tym patogenów alarmowych; </w:t>
            </w:r>
          </w:p>
        </w:tc>
        <w:tc>
          <w:tcPr>
            <w:tcW w:w="1418" w:type="dxa"/>
            <w:gridSpan w:val="2"/>
            <w:vAlign w:val="center"/>
          </w:tcPr>
          <w:p w:rsidR="00965390" w:rsidRPr="004C3AAE" w:rsidRDefault="00965390" w:rsidP="0096539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  <w:vAlign w:val="center"/>
          </w:tcPr>
          <w:p w:rsidR="00965390" w:rsidRPr="00CE3F1C" w:rsidRDefault="00063715" w:rsidP="00CE3F1C">
            <w:pPr>
              <w:rPr>
                <w:b/>
              </w:rPr>
            </w:pPr>
            <w:r w:rsidRPr="00CE3F1C"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="00965390" w:rsidRPr="00CE3F1C">
              <w:rPr>
                <w:rFonts w:ascii="Garamond" w:hAnsi="Garamond" w:cs="Times New Roman"/>
                <w:b/>
                <w:sz w:val="20"/>
                <w:szCs w:val="20"/>
              </w:rPr>
              <w:t>S_WK</w:t>
            </w:r>
          </w:p>
        </w:tc>
      </w:tr>
      <w:tr w:rsidR="00965390" w:rsidRPr="005303D3" w:rsidTr="00CE3F1C">
        <w:tc>
          <w:tcPr>
            <w:tcW w:w="1135" w:type="dxa"/>
            <w:vAlign w:val="center"/>
          </w:tcPr>
          <w:p w:rsidR="00965390" w:rsidRPr="00654715" w:rsidRDefault="00965390" w:rsidP="00965390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654715">
              <w:rPr>
                <w:rFonts w:ascii="Garamond" w:hAnsi="Garamond" w:cs="Times New Roman"/>
                <w:b/>
                <w:sz w:val="18"/>
                <w:szCs w:val="18"/>
              </w:rPr>
              <w:t xml:space="preserve">B.W7. </w:t>
            </w:r>
          </w:p>
        </w:tc>
        <w:tc>
          <w:tcPr>
            <w:tcW w:w="1417" w:type="dxa"/>
            <w:vAlign w:val="center"/>
          </w:tcPr>
          <w:p w:rsidR="00965390" w:rsidRPr="00654715" w:rsidRDefault="00965390" w:rsidP="0096539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PIEL.2P_W33</w:t>
            </w:r>
          </w:p>
        </w:tc>
        <w:tc>
          <w:tcPr>
            <w:tcW w:w="9639" w:type="dxa"/>
          </w:tcPr>
          <w:p w:rsidR="00965390" w:rsidRPr="00654715" w:rsidRDefault="00965390" w:rsidP="00965390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zasady planowania, opracowywania, wdrażania i nadzorowania działań zapobiegawczych oraz przeciwepidemicznych; </w:t>
            </w:r>
          </w:p>
        </w:tc>
        <w:tc>
          <w:tcPr>
            <w:tcW w:w="1418" w:type="dxa"/>
            <w:gridSpan w:val="2"/>
            <w:vAlign w:val="center"/>
          </w:tcPr>
          <w:p w:rsidR="00965390" w:rsidRPr="004C3AAE" w:rsidRDefault="00965390" w:rsidP="0096539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  <w:vAlign w:val="center"/>
          </w:tcPr>
          <w:p w:rsidR="00965390" w:rsidRPr="00CE3F1C" w:rsidRDefault="00063715" w:rsidP="00CE3F1C">
            <w:pPr>
              <w:rPr>
                <w:b/>
              </w:rPr>
            </w:pPr>
            <w:r w:rsidRPr="00CE3F1C"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="00965390" w:rsidRPr="00CE3F1C">
              <w:rPr>
                <w:rFonts w:ascii="Garamond" w:hAnsi="Garamond" w:cs="Times New Roman"/>
                <w:b/>
                <w:sz w:val="20"/>
                <w:szCs w:val="20"/>
              </w:rPr>
              <w:t>S_WK</w:t>
            </w:r>
          </w:p>
        </w:tc>
      </w:tr>
      <w:tr w:rsidR="004C3AAE" w:rsidRPr="005303D3" w:rsidTr="00CE3F1C">
        <w:trPr>
          <w:trHeight w:val="369"/>
        </w:trPr>
        <w:tc>
          <w:tcPr>
            <w:tcW w:w="1135" w:type="dxa"/>
            <w:vAlign w:val="center"/>
          </w:tcPr>
          <w:p w:rsidR="004C3AAE" w:rsidRPr="00654715" w:rsidRDefault="004C3AAE" w:rsidP="004C3AAE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654715">
              <w:rPr>
                <w:rFonts w:ascii="Garamond" w:hAnsi="Garamond" w:cs="Times New Roman"/>
                <w:b/>
                <w:sz w:val="18"/>
                <w:szCs w:val="18"/>
              </w:rPr>
              <w:t>B.W8.</w:t>
            </w:r>
          </w:p>
        </w:tc>
        <w:tc>
          <w:tcPr>
            <w:tcW w:w="1417" w:type="dxa"/>
            <w:vAlign w:val="center"/>
          </w:tcPr>
          <w:p w:rsidR="004C3AAE" w:rsidRPr="00654715" w:rsidRDefault="004C3AAE" w:rsidP="004C3AA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PIEL.2P_W34</w:t>
            </w:r>
          </w:p>
        </w:tc>
        <w:tc>
          <w:tcPr>
            <w:tcW w:w="9639" w:type="dxa"/>
          </w:tcPr>
          <w:p w:rsidR="004C3AAE" w:rsidRPr="00654715" w:rsidRDefault="004C3AAE" w:rsidP="004C3AAE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założenia teoretyczne poradnictwa w pracy pielęgniarki bazujące na regulacjach prawnych i </w:t>
            </w:r>
            <w:proofErr w:type="spellStart"/>
            <w:r w:rsidRPr="00654715">
              <w:rPr>
                <w:rFonts w:ascii="Garamond" w:hAnsi="Garamond"/>
                <w:sz w:val="24"/>
                <w:szCs w:val="24"/>
              </w:rPr>
              <w:t>transteoretycznym</w:t>
            </w:r>
            <w:proofErr w:type="spellEnd"/>
            <w:r w:rsidRPr="00654715">
              <w:rPr>
                <w:rFonts w:ascii="Garamond" w:hAnsi="Garamond"/>
                <w:sz w:val="24"/>
                <w:szCs w:val="24"/>
              </w:rPr>
              <w:t xml:space="preserve"> modelu zmiany </w:t>
            </w:r>
            <w:proofErr w:type="spellStart"/>
            <w:r w:rsidRPr="00654715">
              <w:rPr>
                <w:rFonts w:ascii="Garamond" w:hAnsi="Garamond"/>
                <w:sz w:val="24"/>
                <w:szCs w:val="24"/>
              </w:rPr>
              <w:t>Prochaski</w:t>
            </w:r>
            <w:proofErr w:type="spellEnd"/>
            <w:r w:rsidRPr="00654715">
              <w:rPr>
                <w:rFonts w:ascii="Garamond" w:hAnsi="Garamond"/>
                <w:sz w:val="24"/>
                <w:szCs w:val="24"/>
              </w:rPr>
              <w:t xml:space="preserve"> i </w:t>
            </w:r>
            <w:proofErr w:type="spellStart"/>
            <w:r w:rsidRPr="00654715">
              <w:rPr>
                <w:rFonts w:ascii="Garamond" w:hAnsi="Garamond"/>
                <w:sz w:val="24"/>
                <w:szCs w:val="24"/>
              </w:rPr>
              <w:t>DiClemente</w:t>
            </w:r>
            <w:proofErr w:type="spellEnd"/>
            <w:r w:rsidRPr="00654715">
              <w:rPr>
                <w:rFonts w:ascii="Garamond" w:hAnsi="Garamond"/>
                <w:sz w:val="24"/>
                <w:szCs w:val="24"/>
              </w:rPr>
              <w:t xml:space="preserve">; </w:t>
            </w:r>
          </w:p>
        </w:tc>
        <w:tc>
          <w:tcPr>
            <w:tcW w:w="1418" w:type="dxa"/>
            <w:gridSpan w:val="2"/>
            <w:vAlign w:val="center"/>
          </w:tcPr>
          <w:p w:rsidR="004C3AAE" w:rsidRPr="004C3AAE" w:rsidRDefault="004C3AAE" w:rsidP="00173D88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  <w:vAlign w:val="center"/>
          </w:tcPr>
          <w:p w:rsidR="004C3AAE" w:rsidRPr="00CE3F1C" w:rsidRDefault="00063715" w:rsidP="00CE3F1C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CE3F1C">
              <w:rPr>
                <w:rFonts w:ascii="Garamond" w:hAnsi="Garamond" w:cs="Times New Roman"/>
                <w:b/>
                <w:sz w:val="20"/>
                <w:szCs w:val="20"/>
              </w:rPr>
              <w:t>P7S_WK</w:t>
            </w:r>
          </w:p>
        </w:tc>
      </w:tr>
      <w:tr w:rsidR="004C3AAE" w:rsidRPr="005303D3" w:rsidTr="00C02AF5">
        <w:trPr>
          <w:trHeight w:val="407"/>
        </w:trPr>
        <w:tc>
          <w:tcPr>
            <w:tcW w:w="1135" w:type="dxa"/>
            <w:vAlign w:val="center"/>
          </w:tcPr>
          <w:p w:rsidR="004C3AAE" w:rsidRPr="00654715" w:rsidRDefault="004C3AAE" w:rsidP="004C3AA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B.W9.</w:t>
            </w:r>
          </w:p>
        </w:tc>
        <w:tc>
          <w:tcPr>
            <w:tcW w:w="1417" w:type="dxa"/>
            <w:vAlign w:val="center"/>
          </w:tcPr>
          <w:p w:rsidR="004C3AAE" w:rsidRPr="00654715" w:rsidRDefault="004C3AAE" w:rsidP="004C3AA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PIEL.2P_W35</w:t>
            </w:r>
          </w:p>
        </w:tc>
        <w:tc>
          <w:tcPr>
            <w:tcW w:w="9639" w:type="dxa"/>
          </w:tcPr>
          <w:p w:rsidR="004C3AAE" w:rsidRPr="00654715" w:rsidRDefault="004C3AAE" w:rsidP="004C3AAE">
            <w:pPr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654715">
              <w:rPr>
                <w:rFonts w:ascii="Garamond" w:hAnsi="Garamond"/>
                <w:sz w:val="24"/>
                <w:szCs w:val="24"/>
              </w:rPr>
              <w:t>predyktory</w:t>
            </w:r>
            <w:proofErr w:type="spellEnd"/>
            <w:r w:rsidRPr="00654715">
              <w:rPr>
                <w:rFonts w:ascii="Garamond" w:hAnsi="Garamond"/>
                <w:sz w:val="24"/>
                <w:szCs w:val="24"/>
              </w:rPr>
              <w:t xml:space="preserve"> funkcjonowania człowieka zdrowego i chorego, z uwzględnieniem choroby przewlekłej; </w:t>
            </w:r>
          </w:p>
        </w:tc>
        <w:tc>
          <w:tcPr>
            <w:tcW w:w="1418" w:type="dxa"/>
            <w:gridSpan w:val="2"/>
            <w:vAlign w:val="center"/>
          </w:tcPr>
          <w:p w:rsidR="004C3AAE" w:rsidRPr="004C3AAE" w:rsidRDefault="004C3AAE" w:rsidP="00173D88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  <w:vAlign w:val="center"/>
          </w:tcPr>
          <w:p w:rsidR="004C3AAE" w:rsidRPr="00CE3F1C" w:rsidRDefault="00063715" w:rsidP="00CE3F1C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CE3F1C">
              <w:rPr>
                <w:rFonts w:ascii="Garamond" w:hAnsi="Garamond" w:cs="Times New Roman"/>
                <w:b/>
                <w:sz w:val="20"/>
                <w:szCs w:val="20"/>
              </w:rPr>
              <w:t>P7S_WK</w:t>
            </w:r>
          </w:p>
        </w:tc>
      </w:tr>
      <w:tr w:rsidR="00063715" w:rsidRPr="005303D3" w:rsidTr="00CE3F1C">
        <w:trPr>
          <w:trHeight w:val="418"/>
        </w:trPr>
        <w:tc>
          <w:tcPr>
            <w:tcW w:w="1135" w:type="dxa"/>
            <w:vAlign w:val="center"/>
          </w:tcPr>
          <w:p w:rsidR="00063715" w:rsidRPr="00654715" w:rsidRDefault="00063715" w:rsidP="00063715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B.W10.</w:t>
            </w:r>
          </w:p>
        </w:tc>
        <w:tc>
          <w:tcPr>
            <w:tcW w:w="1417" w:type="dxa"/>
            <w:vAlign w:val="center"/>
          </w:tcPr>
          <w:p w:rsidR="00063715" w:rsidRPr="00654715" w:rsidRDefault="00063715" w:rsidP="00063715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PIEL.2P_W36</w:t>
            </w:r>
          </w:p>
        </w:tc>
        <w:tc>
          <w:tcPr>
            <w:tcW w:w="9639" w:type="dxa"/>
          </w:tcPr>
          <w:p w:rsidR="00063715" w:rsidRPr="00654715" w:rsidRDefault="00063715" w:rsidP="00063715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>metody oceny stanu zdrowia pacjenta w poradnictwie pielęgniarskim;</w:t>
            </w:r>
          </w:p>
        </w:tc>
        <w:tc>
          <w:tcPr>
            <w:tcW w:w="1418" w:type="dxa"/>
            <w:gridSpan w:val="2"/>
            <w:vAlign w:val="center"/>
          </w:tcPr>
          <w:p w:rsidR="00063715" w:rsidRPr="004C3AAE" w:rsidRDefault="00063715" w:rsidP="00063715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  <w:vAlign w:val="center"/>
          </w:tcPr>
          <w:p w:rsidR="00063715" w:rsidRPr="00CE3F1C" w:rsidRDefault="00063715" w:rsidP="00CE3F1C">
            <w:pPr>
              <w:rPr>
                <w:b/>
              </w:rPr>
            </w:pPr>
            <w:r w:rsidRPr="00CE3F1C">
              <w:rPr>
                <w:rFonts w:ascii="Garamond" w:hAnsi="Garamond" w:cs="Times New Roman"/>
                <w:b/>
                <w:sz w:val="20"/>
                <w:szCs w:val="20"/>
              </w:rPr>
              <w:t>P7S_WK</w:t>
            </w:r>
          </w:p>
        </w:tc>
      </w:tr>
      <w:tr w:rsidR="00063715" w:rsidRPr="005303D3" w:rsidTr="00CE3F1C">
        <w:trPr>
          <w:trHeight w:val="396"/>
        </w:trPr>
        <w:tc>
          <w:tcPr>
            <w:tcW w:w="1135" w:type="dxa"/>
            <w:vAlign w:val="center"/>
          </w:tcPr>
          <w:p w:rsidR="00063715" w:rsidRPr="00654715" w:rsidRDefault="00063715" w:rsidP="00063715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B.W11.</w:t>
            </w:r>
          </w:p>
        </w:tc>
        <w:tc>
          <w:tcPr>
            <w:tcW w:w="1417" w:type="dxa"/>
            <w:vAlign w:val="center"/>
          </w:tcPr>
          <w:p w:rsidR="00063715" w:rsidRPr="00654715" w:rsidRDefault="00063715" w:rsidP="00063715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PIEL.2P_W37</w:t>
            </w:r>
          </w:p>
        </w:tc>
        <w:tc>
          <w:tcPr>
            <w:tcW w:w="9639" w:type="dxa"/>
          </w:tcPr>
          <w:p w:rsidR="00063715" w:rsidRPr="00654715" w:rsidRDefault="00063715" w:rsidP="00063715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zasady postępowania terapeutycznego w przypadku problemów zdrowotnych; </w:t>
            </w:r>
          </w:p>
        </w:tc>
        <w:tc>
          <w:tcPr>
            <w:tcW w:w="1418" w:type="dxa"/>
            <w:gridSpan w:val="2"/>
            <w:vAlign w:val="center"/>
          </w:tcPr>
          <w:p w:rsidR="00063715" w:rsidRPr="004C3AAE" w:rsidRDefault="00063715" w:rsidP="00063715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  <w:vAlign w:val="center"/>
          </w:tcPr>
          <w:p w:rsidR="00063715" w:rsidRPr="00CE3F1C" w:rsidRDefault="00063715" w:rsidP="00CE3F1C">
            <w:pPr>
              <w:rPr>
                <w:b/>
              </w:rPr>
            </w:pPr>
            <w:r w:rsidRPr="00CE3F1C">
              <w:rPr>
                <w:rFonts w:ascii="Garamond" w:hAnsi="Garamond" w:cs="Times New Roman"/>
                <w:b/>
                <w:sz w:val="20"/>
                <w:szCs w:val="20"/>
              </w:rPr>
              <w:t>P7S_WK</w:t>
            </w:r>
          </w:p>
        </w:tc>
      </w:tr>
      <w:tr w:rsidR="00063715" w:rsidRPr="005303D3" w:rsidTr="00CE3F1C">
        <w:tc>
          <w:tcPr>
            <w:tcW w:w="1135" w:type="dxa"/>
            <w:vAlign w:val="center"/>
          </w:tcPr>
          <w:p w:rsidR="00063715" w:rsidRPr="00654715" w:rsidRDefault="00063715" w:rsidP="00063715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B.W12.</w:t>
            </w:r>
          </w:p>
        </w:tc>
        <w:tc>
          <w:tcPr>
            <w:tcW w:w="1417" w:type="dxa"/>
            <w:vAlign w:val="center"/>
          </w:tcPr>
          <w:p w:rsidR="00063715" w:rsidRPr="00654715" w:rsidRDefault="00063715" w:rsidP="00063715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PIEL.2P_W38</w:t>
            </w:r>
          </w:p>
        </w:tc>
        <w:tc>
          <w:tcPr>
            <w:tcW w:w="9639" w:type="dxa"/>
          </w:tcPr>
          <w:p w:rsidR="00063715" w:rsidRPr="00654715" w:rsidRDefault="00063715" w:rsidP="00063715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>zasady doboru badań diagnostycznych i interpretacji ich wyników w zakresie posiadanych uprawnień zawodowych pielęgniarki;</w:t>
            </w:r>
          </w:p>
        </w:tc>
        <w:tc>
          <w:tcPr>
            <w:tcW w:w="1418" w:type="dxa"/>
            <w:gridSpan w:val="2"/>
            <w:vAlign w:val="center"/>
          </w:tcPr>
          <w:p w:rsidR="00063715" w:rsidRPr="004C3AAE" w:rsidRDefault="00063715" w:rsidP="00063715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  <w:vAlign w:val="center"/>
          </w:tcPr>
          <w:p w:rsidR="00063715" w:rsidRPr="00CE3F1C" w:rsidRDefault="00063715" w:rsidP="00CE3F1C">
            <w:pPr>
              <w:rPr>
                <w:b/>
              </w:rPr>
            </w:pPr>
            <w:r w:rsidRPr="00CE3F1C">
              <w:rPr>
                <w:rFonts w:ascii="Garamond" w:hAnsi="Garamond" w:cs="Times New Roman"/>
                <w:b/>
                <w:sz w:val="20"/>
                <w:szCs w:val="20"/>
              </w:rPr>
              <w:t>P7S_WK</w:t>
            </w:r>
          </w:p>
        </w:tc>
      </w:tr>
      <w:tr w:rsidR="00063715" w:rsidRPr="005303D3" w:rsidTr="00CE3F1C">
        <w:trPr>
          <w:trHeight w:val="450"/>
        </w:trPr>
        <w:tc>
          <w:tcPr>
            <w:tcW w:w="1135" w:type="dxa"/>
            <w:vAlign w:val="center"/>
          </w:tcPr>
          <w:p w:rsidR="00063715" w:rsidRPr="00654715" w:rsidRDefault="00063715" w:rsidP="00063715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B.W13.</w:t>
            </w:r>
          </w:p>
        </w:tc>
        <w:tc>
          <w:tcPr>
            <w:tcW w:w="1417" w:type="dxa"/>
            <w:vAlign w:val="center"/>
          </w:tcPr>
          <w:p w:rsidR="00063715" w:rsidRPr="00654715" w:rsidRDefault="00063715" w:rsidP="00063715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PIEL.2P_W39</w:t>
            </w:r>
          </w:p>
        </w:tc>
        <w:tc>
          <w:tcPr>
            <w:tcW w:w="9639" w:type="dxa"/>
          </w:tcPr>
          <w:p w:rsidR="00063715" w:rsidRPr="00654715" w:rsidRDefault="00C02AF5" w:rsidP="00063715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063715" w:rsidRPr="00654715">
              <w:rPr>
                <w:rFonts w:ascii="Garamond" w:hAnsi="Garamond"/>
                <w:sz w:val="24"/>
                <w:szCs w:val="24"/>
              </w:rPr>
              <w:t xml:space="preserve">zakres profilaktyki chorób zakaźnych, społecznych i cywilizacyjnych; </w:t>
            </w:r>
          </w:p>
        </w:tc>
        <w:tc>
          <w:tcPr>
            <w:tcW w:w="1418" w:type="dxa"/>
            <w:gridSpan w:val="2"/>
            <w:vAlign w:val="center"/>
          </w:tcPr>
          <w:p w:rsidR="00063715" w:rsidRPr="004C3AAE" w:rsidRDefault="00063715" w:rsidP="00063715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  <w:vAlign w:val="center"/>
          </w:tcPr>
          <w:p w:rsidR="00063715" w:rsidRPr="00CE3F1C" w:rsidRDefault="00063715" w:rsidP="00CE3F1C">
            <w:pPr>
              <w:rPr>
                <w:b/>
              </w:rPr>
            </w:pPr>
            <w:r w:rsidRPr="00CE3F1C">
              <w:rPr>
                <w:rFonts w:ascii="Garamond" w:hAnsi="Garamond" w:cs="Times New Roman"/>
                <w:b/>
                <w:sz w:val="20"/>
                <w:szCs w:val="20"/>
              </w:rPr>
              <w:t>P7S_WK</w:t>
            </w:r>
          </w:p>
        </w:tc>
      </w:tr>
      <w:tr w:rsidR="00063715" w:rsidRPr="005303D3" w:rsidTr="00C02AF5">
        <w:trPr>
          <w:trHeight w:val="418"/>
        </w:trPr>
        <w:tc>
          <w:tcPr>
            <w:tcW w:w="1135" w:type="dxa"/>
            <w:vAlign w:val="center"/>
          </w:tcPr>
          <w:p w:rsidR="00063715" w:rsidRPr="00654715" w:rsidRDefault="00063715" w:rsidP="00063715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lastRenderedPageBreak/>
              <w:t>B.W14.</w:t>
            </w:r>
          </w:p>
        </w:tc>
        <w:tc>
          <w:tcPr>
            <w:tcW w:w="1417" w:type="dxa"/>
            <w:vAlign w:val="center"/>
          </w:tcPr>
          <w:p w:rsidR="00063715" w:rsidRPr="00654715" w:rsidRDefault="00063715" w:rsidP="00063715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PIEL.2P_W40</w:t>
            </w:r>
          </w:p>
        </w:tc>
        <w:tc>
          <w:tcPr>
            <w:tcW w:w="9639" w:type="dxa"/>
          </w:tcPr>
          <w:p w:rsidR="00063715" w:rsidRPr="00654715" w:rsidRDefault="00063715" w:rsidP="00063715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modele opieki koordynowanej funkcjonujące w Rzeczypospolitej Polskiej i wybranych państwach; </w:t>
            </w:r>
          </w:p>
        </w:tc>
        <w:tc>
          <w:tcPr>
            <w:tcW w:w="1418" w:type="dxa"/>
            <w:gridSpan w:val="2"/>
            <w:vAlign w:val="center"/>
          </w:tcPr>
          <w:p w:rsidR="00063715" w:rsidRPr="004C3AAE" w:rsidRDefault="00063715" w:rsidP="00063715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  <w:vAlign w:val="center"/>
          </w:tcPr>
          <w:p w:rsidR="00063715" w:rsidRPr="00CE3F1C" w:rsidRDefault="00063715" w:rsidP="00CE3F1C">
            <w:pPr>
              <w:rPr>
                <w:b/>
              </w:rPr>
            </w:pPr>
            <w:r w:rsidRPr="00CE3F1C">
              <w:rPr>
                <w:rFonts w:ascii="Garamond" w:hAnsi="Garamond" w:cs="Times New Roman"/>
                <w:b/>
                <w:sz w:val="20"/>
                <w:szCs w:val="20"/>
              </w:rPr>
              <w:t>P7S_WK</w:t>
            </w:r>
          </w:p>
        </w:tc>
      </w:tr>
      <w:tr w:rsidR="00063715" w:rsidRPr="005303D3" w:rsidTr="00CE3F1C">
        <w:trPr>
          <w:trHeight w:val="422"/>
        </w:trPr>
        <w:tc>
          <w:tcPr>
            <w:tcW w:w="1135" w:type="dxa"/>
            <w:vAlign w:val="center"/>
          </w:tcPr>
          <w:p w:rsidR="00063715" w:rsidRPr="00654715" w:rsidRDefault="00063715" w:rsidP="00063715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B.W15.</w:t>
            </w:r>
          </w:p>
        </w:tc>
        <w:tc>
          <w:tcPr>
            <w:tcW w:w="1417" w:type="dxa"/>
            <w:vAlign w:val="center"/>
          </w:tcPr>
          <w:p w:rsidR="00063715" w:rsidRPr="00654715" w:rsidRDefault="00063715" w:rsidP="00063715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PIEL.2P_W41</w:t>
            </w:r>
          </w:p>
        </w:tc>
        <w:tc>
          <w:tcPr>
            <w:tcW w:w="9639" w:type="dxa"/>
          </w:tcPr>
          <w:p w:rsidR="00063715" w:rsidRPr="00654715" w:rsidRDefault="00063715" w:rsidP="00063715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>zadania koordynatora świadczeń zdrowotnych w wybranych rodzajach świadczeń;</w:t>
            </w:r>
          </w:p>
        </w:tc>
        <w:tc>
          <w:tcPr>
            <w:tcW w:w="1418" w:type="dxa"/>
            <w:gridSpan w:val="2"/>
            <w:vAlign w:val="center"/>
          </w:tcPr>
          <w:p w:rsidR="00063715" w:rsidRPr="004C3AAE" w:rsidRDefault="00063715" w:rsidP="00063715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  <w:vAlign w:val="center"/>
          </w:tcPr>
          <w:p w:rsidR="00063715" w:rsidRPr="00CE3F1C" w:rsidRDefault="00063715" w:rsidP="00CE3F1C">
            <w:pPr>
              <w:rPr>
                <w:b/>
              </w:rPr>
            </w:pPr>
            <w:r w:rsidRPr="00CE3F1C">
              <w:rPr>
                <w:rFonts w:ascii="Garamond" w:hAnsi="Garamond" w:cs="Times New Roman"/>
                <w:b/>
                <w:sz w:val="20"/>
                <w:szCs w:val="20"/>
              </w:rPr>
              <w:t>P7S_WK</w:t>
            </w:r>
          </w:p>
        </w:tc>
      </w:tr>
      <w:tr w:rsidR="00063715" w:rsidRPr="005303D3" w:rsidTr="00CE3F1C">
        <w:tc>
          <w:tcPr>
            <w:tcW w:w="1135" w:type="dxa"/>
            <w:vAlign w:val="center"/>
          </w:tcPr>
          <w:p w:rsidR="00063715" w:rsidRPr="00654715" w:rsidRDefault="00063715" w:rsidP="00063715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B.W16.</w:t>
            </w:r>
          </w:p>
        </w:tc>
        <w:tc>
          <w:tcPr>
            <w:tcW w:w="1417" w:type="dxa"/>
            <w:vAlign w:val="center"/>
          </w:tcPr>
          <w:p w:rsidR="00063715" w:rsidRPr="00654715" w:rsidRDefault="00063715" w:rsidP="00063715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PIEL.2P_W42</w:t>
            </w:r>
          </w:p>
        </w:tc>
        <w:tc>
          <w:tcPr>
            <w:tcW w:w="9639" w:type="dxa"/>
          </w:tcPr>
          <w:p w:rsidR="00063715" w:rsidRPr="00654715" w:rsidRDefault="00063715" w:rsidP="00063715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zasady koordynowania programów zdrowotnych oraz organizacji procesu udzielania świadczeń zdrowotnych w różnych obszarach systemu ochrony zdrowia, z uwzględnieniem aktualnych zmian systemowych; </w:t>
            </w:r>
          </w:p>
        </w:tc>
        <w:tc>
          <w:tcPr>
            <w:tcW w:w="1418" w:type="dxa"/>
            <w:gridSpan w:val="2"/>
            <w:vAlign w:val="center"/>
          </w:tcPr>
          <w:p w:rsidR="00063715" w:rsidRPr="004C3AAE" w:rsidRDefault="00063715" w:rsidP="00063715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  <w:vAlign w:val="center"/>
          </w:tcPr>
          <w:p w:rsidR="00063715" w:rsidRPr="00CE3F1C" w:rsidRDefault="00063715" w:rsidP="00CE3F1C">
            <w:pPr>
              <w:rPr>
                <w:b/>
              </w:rPr>
            </w:pPr>
            <w:r w:rsidRPr="00CE3F1C">
              <w:rPr>
                <w:rFonts w:ascii="Garamond" w:hAnsi="Garamond" w:cs="Times New Roman"/>
                <w:b/>
                <w:sz w:val="20"/>
                <w:szCs w:val="20"/>
              </w:rPr>
              <w:t>P7S_WK</w:t>
            </w:r>
          </w:p>
        </w:tc>
      </w:tr>
      <w:tr w:rsidR="00063715" w:rsidRPr="005303D3" w:rsidTr="00CE3F1C">
        <w:tc>
          <w:tcPr>
            <w:tcW w:w="1135" w:type="dxa"/>
            <w:vAlign w:val="center"/>
          </w:tcPr>
          <w:p w:rsidR="00063715" w:rsidRPr="00654715" w:rsidRDefault="00063715" w:rsidP="00063715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B.W17</w:t>
            </w:r>
          </w:p>
        </w:tc>
        <w:tc>
          <w:tcPr>
            <w:tcW w:w="1417" w:type="dxa"/>
            <w:vAlign w:val="center"/>
          </w:tcPr>
          <w:p w:rsidR="00063715" w:rsidRPr="00654715" w:rsidRDefault="00063715" w:rsidP="00063715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PIEL.2P_W43</w:t>
            </w:r>
          </w:p>
        </w:tc>
        <w:tc>
          <w:tcPr>
            <w:tcW w:w="9639" w:type="dxa"/>
          </w:tcPr>
          <w:p w:rsidR="00063715" w:rsidRPr="00654715" w:rsidRDefault="00063715" w:rsidP="00063715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zasady funkcjonowania zespołów </w:t>
            </w:r>
            <w:proofErr w:type="spellStart"/>
            <w:r w:rsidRPr="00654715">
              <w:rPr>
                <w:rFonts w:ascii="Garamond" w:hAnsi="Garamond"/>
                <w:sz w:val="24"/>
                <w:szCs w:val="24"/>
              </w:rPr>
              <w:t>interprofesjonalnych</w:t>
            </w:r>
            <w:proofErr w:type="spellEnd"/>
            <w:r w:rsidRPr="00654715">
              <w:rPr>
                <w:rFonts w:ascii="Garamond" w:hAnsi="Garamond"/>
                <w:sz w:val="24"/>
                <w:szCs w:val="24"/>
              </w:rPr>
              <w:t xml:space="preserve"> w opiece zdrowotnej w oparciu o wybrane obszary świadczeń specjalistycznych, w tym zespołu psychiatrycznej opieki środowiskowej; </w:t>
            </w:r>
          </w:p>
        </w:tc>
        <w:tc>
          <w:tcPr>
            <w:tcW w:w="1418" w:type="dxa"/>
            <w:gridSpan w:val="2"/>
            <w:vAlign w:val="center"/>
          </w:tcPr>
          <w:p w:rsidR="00063715" w:rsidRPr="004C3AAE" w:rsidRDefault="00063715" w:rsidP="00063715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  <w:vAlign w:val="center"/>
          </w:tcPr>
          <w:p w:rsidR="00063715" w:rsidRPr="00CE3F1C" w:rsidRDefault="00063715" w:rsidP="00CE3F1C">
            <w:pPr>
              <w:rPr>
                <w:b/>
              </w:rPr>
            </w:pPr>
            <w:r w:rsidRPr="00CE3F1C">
              <w:rPr>
                <w:rFonts w:ascii="Garamond" w:hAnsi="Garamond" w:cs="Times New Roman"/>
                <w:b/>
                <w:sz w:val="20"/>
                <w:szCs w:val="20"/>
              </w:rPr>
              <w:t>P7S_WK</w:t>
            </w:r>
          </w:p>
        </w:tc>
      </w:tr>
      <w:tr w:rsidR="00063715" w:rsidRPr="005303D3" w:rsidTr="00CE3F1C">
        <w:tc>
          <w:tcPr>
            <w:tcW w:w="1135" w:type="dxa"/>
            <w:vAlign w:val="center"/>
          </w:tcPr>
          <w:p w:rsidR="00063715" w:rsidRPr="00654715" w:rsidRDefault="00063715" w:rsidP="00063715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B.W18.</w:t>
            </w:r>
          </w:p>
        </w:tc>
        <w:tc>
          <w:tcPr>
            <w:tcW w:w="1417" w:type="dxa"/>
            <w:vAlign w:val="center"/>
          </w:tcPr>
          <w:p w:rsidR="00063715" w:rsidRPr="00654715" w:rsidRDefault="00063715" w:rsidP="00063715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PIEL.2P_W44</w:t>
            </w:r>
          </w:p>
        </w:tc>
        <w:tc>
          <w:tcPr>
            <w:tcW w:w="9639" w:type="dxa"/>
          </w:tcPr>
          <w:p w:rsidR="00063715" w:rsidRPr="00654715" w:rsidRDefault="00063715" w:rsidP="00063715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>zasady postępowania diagnostyczno-terapeutycznego i opieki nad pacjentami z niewydolnością krążenia, zaburzeniami rytmu serca i nadciśnieniem tętniczym oraz nowoczesne technologie wykorzystywane w terapii i monitorowaniu pacjentów z chorobami układu krążenia;</w:t>
            </w:r>
          </w:p>
        </w:tc>
        <w:tc>
          <w:tcPr>
            <w:tcW w:w="1418" w:type="dxa"/>
            <w:gridSpan w:val="2"/>
            <w:vAlign w:val="center"/>
          </w:tcPr>
          <w:p w:rsidR="00063715" w:rsidRPr="004C3AAE" w:rsidRDefault="00063715" w:rsidP="00063715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  <w:vAlign w:val="center"/>
          </w:tcPr>
          <w:p w:rsidR="00063715" w:rsidRPr="00CE3F1C" w:rsidRDefault="00063715" w:rsidP="00CE3F1C">
            <w:pPr>
              <w:rPr>
                <w:b/>
              </w:rPr>
            </w:pPr>
            <w:r w:rsidRPr="00CE3F1C">
              <w:rPr>
                <w:rFonts w:ascii="Garamond" w:hAnsi="Garamond" w:cs="Times New Roman"/>
                <w:b/>
                <w:sz w:val="20"/>
                <w:szCs w:val="20"/>
              </w:rPr>
              <w:t>P7S_WK</w:t>
            </w:r>
          </w:p>
        </w:tc>
      </w:tr>
      <w:tr w:rsidR="00063715" w:rsidRPr="005303D3" w:rsidTr="00CE3F1C">
        <w:tc>
          <w:tcPr>
            <w:tcW w:w="1135" w:type="dxa"/>
            <w:vAlign w:val="center"/>
          </w:tcPr>
          <w:p w:rsidR="00063715" w:rsidRPr="00654715" w:rsidRDefault="00063715" w:rsidP="00063715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B.W19.</w:t>
            </w:r>
          </w:p>
        </w:tc>
        <w:tc>
          <w:tcPr>
            <w:tcW w:w="1417" w:type="dxa"/>
            <w:vAlign w:val="center"/>
          </w:tcPr>
          <w:p w:rsidR="00063715" w:rsidRPr="00654715" w:rsidRDefault="00063715" w:rsidP="00063715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PIEL.2P_W45</w:t>
            </w:r>
          </w:p>
        </w:tc>
        <w:tc>
          <w:tcPr>
            <w:tcW w:w="9639" w:type="dxa"/>
          </w:tcPr>
          <w:p w:rsidR="00063715" w:rsidRPr="00654715" w:rsidRDefault="00063715" w:rsidP="00063715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patomechanizm, objawy, diagnostykę, leczenie i postępowanie pielęgniarskie w niewydolności oddechowej, </w:t>
            </w:r>
            <w:proofErr w:type="spellStart"/>
            <w:r w:rsidRPr="00654715">
              <w:rPr>
                <w:rFonts w:ascii="Garamond" w:hAnsi="Garamond"/>
                <w:sz w:val="24"/>
                <w:szCs w:val="24"/>
              </w:rPr>
              <w:t>POChP</w:t>
            </w:r>
            <w:proofErr w:type="spellEnd"/>
            <w:r w:rsidRPr="00654715">
              <w:rPr>
                <w:rFonts w:ascii="Garamond" w:hAnsi="Garamond"/>
                <w:sz w:val="24"/>
                <w:szCs w:val="24"/>
              </w:rPr>
              <w:t xml:space="preserve"> i chorobach o podłożu alergicznym, w warunkach opieki stacjonarnej i domowej; </w:t>
            </w:r>
          </w:p>
        </w:tc>
        <w:tc>
          <w:tcPr>
            <w:tcW w:w="1418" w:type="dxa"/>
            <w:gridSpan w:val="2"/>
            <w:vAlign w:val="center"/>
          </w:tcPr>
          <w:p w:rsidR="00063715" w:rsidRPr="004C3AAE" w:rsidRDefault="00063715" w:rsidP="00063715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  <w:vAlign w:val="center"/>
          </w:tcPr>
          <w:p w:rsidR="00063715" w:rsidRPr="00CE3F1C" w:rsidRDefault="00063715" w:rsidP="00CE3F1C">
            <w:pPr>
              <w:rPr>
                <w:b/>
              </w:rPr>
            </w:pPr>
            <w:r w:rsidRPr="00CE3F1C">
              <w:rPr>
                <w:rFonts w:ascii="Garamond" w:hAnsi="Garamond" w:cs="Times New Roman"/>
                <w:b/>
                <w:sz w:val="20"/>
                <w:szCs w:val="20"/>
              </w:rPr>
              <w:t>P7S_WG</w:t>
            </w:r>
          </w:p>
        </w:tc>
      </w:tr>
      <w:tr w:rsidR="00063715" w:rsidRPr="005303D3" w:rsidTr="00CE3F1C">
        <w:tc>
          <w:tcPr>
            <w:tcW w:w="1135" w:type="dxa"/>
            <w:vAlign w:val="center"/>
          </w:tcPr>
          <w:p w:rsidR="00063715" w:rsidRPr="00654715" w:rsidRDefault="00063715" w:rsidP="00063715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B.W20.</w:t>
            </w:r>
          </w:p>
        </w:tc>
        <w:tc>
          <w:tcPr>
            <w:tcW w:w="1417" w:type="dxa"/>
            <w:vAlign w:val="center"/>
          </w:tcPr>
          <w:p w:rsidR="00063715" w:rsidRPr="00654715" w:rsidRDefault="00063715" w:rsidP="00063715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PIEL.2P_W46</w:t>
            </w:r>
          </w:p>
        </w:tc>
        <w:tc>
          <w:tcPr>
            <w:tcW w:w="9639" w:type="dxa"/>
          </w:tcPr>
          <w:p w:rsidR="00063715" w:rsidRPr="00654715" w:rsidRDefault="00063715" w:rsidP="00063715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>zastosowanie spirometrii w ocenie zaburzonej wydolności oddechowej oraz zasady pomiaru szczytowego przepływu wydechowego (</w:t>
            </w:r>
            <w:proofErr w:type="spellStart"/>
            <w:r w:rsidRPr="00654715">
              <w:rPr>
                <w:rFonts w:ascii="Garamond" w:hAnsi="Garamond"/>
                <w:sz w:val="24"/>
                <w:szCs w:val="24"/>
              </w:rPr>
              <w:t>Peak</w:t>
            </w:r>
            <w:proofErr w:type="spellEnd"/>
            <w:r w:rsidRPr="00654715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54715">
              <w:rPr>
                <w:rFonts w:ascii="Garamond" w:hAnsi="Garamond"/>
                <w:sz w:val="24"/>
                <w:szCs w:val="24"/>
              </w:rPr>
              <w:t>Expiratory</w:t>
            </w:r>
            <w:proofErr w:type="spellEnd"/>
            <w:r w:rsidRPr="00654715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54715">
              <w:rPr>
                <w:rFonts w:ascii="Garamond" w:hAnsi="Garamond"/>
                <w:sz w:val="24"/>
                <w:szCs w:val="24"/>
              </w:rPr>
              <w:t>Flow</w:t>
            </w:r>
            <w:proofErr w:type="spellEnd"/>
            <w:r w:rsidRPr="00654715">
              <w:rPr>
                <w:rFonts w:ascii="Garamond" w:hAnsi="Garamond"/>
                <w:sz w:val="24"/>
                <w:szCs w:val="24"/>
              </w:rPr>
              <w:t xml:space="preserve">, PEF), testów </w:t>
            </w:r>
            <w:proofErr w:type="spellStart"/>
            <w:r w:rsidRPr="00654715">
              <w:rPr>
                <w:rFonts w:ascii="Garamond" w:hAnsi="Garamond"/>
                <w:sz w:val="24"/>
                <w:szCs w:val="24"/>
              </w:rPr>
              <w:t>nadreaktywności</w:t>
            </w:r>
            <w:proofErr w:type="spellEnd"/>
            <w:r w:rsidRPr="00654715">
              <w:rPr>
                <w:rFonts w:ascii="Garamond" w:hAnsi="Garamond"/>
                <w:sz w:val="24"/>
                <w:szCs w:val="24"/>
              </w:rPr>
              <w:t xml:space="preserve"> oskrzeli, badań in vivo i in vitro; </w:t>
            </w:r>
          </w:p>
        </w:tc>
        <w:tc>
          <w:tcPr>
            <w:tcW w:w="1418" w:type="dxa"/>
            <w:gridSpan w:val="2"/>
            <w:vAlign w:val="center"/>
          </w:tcPr>
          <w:p w:rsidR="00063715" w:rsidRPr="004C3AAE" w:rsidRDefault="00063715" w:rsidP="00063715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  <w:vAlign w:val="center"/>
          </w:tcPr>
          <w:p w:rsidR="00063715" w:rsidRPr="00CE3F1C" w:rsidRDefault="00063715" w:rsidP="00CE3F1C">
            <w:pPr>
              <w:rPr>
                <w:b/>
              </w:rPr>
            </w:pPr>
            <w:r w:rsidRPr="00CE3F1C">
              <w:rPr>
                <w:rFonts w:ascii="Garamond" w:hAnsi="Garamond" w:cs="Times New Roman"/>
                <w:b/>
                <w:sz w:val="20"/>
                <w:szCs w:val="20"/>
              </w:rPr>
              <w:t>P7S_WG</w:t>
            </w:r>
          </w:p>
        </w:tc>
      </w:tr>
      <w:tr w:rsidR="00063715" w:rsidRPr="005303D3" w:rsidTr="00C02AF5">
        <w:trPr>
          <w:trHeight w:val="399"/>
        </w:trPr>
        <w:tc>
          <w:tcPr>
            <w:tcW w:w="1135" w:type="dxa"/>
            <w:vAlign w:val="center"/>
          </w:tcPr>
          <w:p w:rsidR="00063715" w:rsidRPr="00654715" w:rsidRDefault="00063715" w:rsidP="00063715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B.W21.</w:t>
            </w:r>
          </w:p>
        </w:tc>
        <w:tc>
          <w:tcPr>
            <w:tcW w:w="1417" w:type="dxa"/>
            <w:vAlign w:val="center"/>
          </w:tcPr>
          <w:p w:rsidR="00063715" w:rsidRPr="00654715" w:rsidRDefault="00063715" w:rsidP="00063715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PIEL.2P_W47</w:t>
            </w:r>
          </w:p>
        </w:tc>
        <w:tc>
          <w:tcPr>
            <w:tcW w:w="9639" w:type="dxa"/>
          </w:tcPr>
          <w:p w:rsidR="00063715" w:rsidRPr="00654715" w:rsidRDefault="00063715" w:rsidP="00063715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grupy leków stosowanych w chorobach alergicznych mających wpływ na wynik testów skórnych; </w:t>
            </w:r>
          </w:p>
        </w:tc>
        <w:tc>
          <w:tcPr>
            <w:tcW w:w="1418" w:type="dxa"/>
            <w:gridSpan w:val="2"/>
            <w:vAlign w:val="center"/>
          </w:tcPr>
          <w:p w:rsidR="00063715" w:rsidRPr="004C3AAE" w:rsidRDefault="00063715" w:rsidP="00063715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  <w:vAlign w:val="center"/>
          </w:tcPr>
          <w:p w:rsidR="00063715" w:rsidRPr="00CE3F1C" w:rsidRDefault="00063715" w:rsidP="00CE3F1C">
            <w:pPr>
              <w:rPr>
                <w:b/>
              </w:rPr>
            </w:pPr>
            <w:r w:rsidRPr="00CE3F1C">
              <w:rPr>
                <w:rFonts w:ascii="Garamond" w:hAnsi="Garamond" w:cs="Times New Roman"/>
                <w:b/>
                <w:sz w:val="20"/>
                <w:szCs w:val="20"/>
              </w:rPr>
              <w:t>P7S_WG</w:t>
            </w:r>
          </w:p>
        </w:tc>
      </w:tr>
      <w:tr w:rsidR="00063715" w:rsidRPr="005303D3" w:rsidTr="00C02AF5">
        <w:trPr>
          <w:trHeight w:val="419"/>
        </w:trPr>
        <w:tc>
          <w:tcPr>
            <w:tcW w:w="1135" w:type="dxa"/>
            <w:vAlign w:val="center"/>
          </w:tcPr>
          <w:p w:rsidR="00063715" w:rsidRPr="00654715" w:rsidRDefault="00063715" w:rsidP="00063715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B.W22.</w:t>
            </w:r>
          </w:p>
        </w:tc>
        <w:tc>
          <w:tcPr>
            <w:tcW w:w="1417" w:type="dxa"/>
            <w:vAlign w:val="center"/>
          </w:tcPr>
          <w:p w:rsidR="00063715" w:rsidRPr="00654715" w:rsidRDefault="00063715" w:rsidP="00063715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PIEL.2P_W48</w:t>
            </w:r>
          </w:p>
        </w:tc>
        <w:tc>
          <w:tcPr>
            <w:tcW w:w="9639" w:type="dxa"/>
          </w:tcPr>
          <w:p w:rsidR="00063715" w:rsidRPr="00654715" w:rsidRDefault="00063715" w:rsidP="00063715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>gospodarkę wodno-elektrolitową i kwasowo-zasadową u pacjenta dializowanego;</w:t>
            </w:r>
          </w:p>
        </w:tc>
        <w:tc>
          <w:tcPr>
            <w:tcW w:w="1418" w:type="dxa"/>
            <w:gridSpan w:val="2"/>
            <w:vAlign w:val="center"/>
          </w:tcPr>
          <w:p w:rsidR="00063715" w:rsidRPr="004C3AAE" w:rsidRDefault="00063715" w:rsidP="00063715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  <w:vAlign w:val="center"/>
          </w:tcPr>
          <w:p w:rsidR="00063715" w:rsidRPr="00CE3F1C" w:rsidRDefault="00063715" w:rsidP="00CE3F1C">
            <w:pPr>
              <w:rPr>
                <w:b/>
              </w:rPr>
            </w:pPr>
            <w:r w:rsidRPr="00CE3F1C">
              <w:rPr>
                <w:rFonts w:ascii="Garamond" w:hAnsi="Garamond" w:cs="Times New Roman"/>
                <w:b/>
                <w:sz w:val="20"/>
                <w:szCs w:val="20"/>
              </w:rPr>
              <w:t>P7S_WG</w:t>
            </w:r>
          </w:p>
        </w:tc>
      </w:tr>
      <w:tr w:rsidR="00063715" w:rsidRPr="005303D3" w:rsidTr="00C02AF5">
        <w:trPr>
          <w:trHeight w:val="369"/>
        </w:trPr>
        <w:tc>
          <w:tcPr>
            <w:tcW w:w="1135" w:type="dxa"/>
            <w:vAlign w:val="center"/>
          </w:tcPr>
          <w:p w:rsidR="00063715" w:rsidRPr="00654715" w:rsidRDefault="00063715" w:rsidP="00063715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B.W23.</w:t>
            </w:r>
          </w:p>
        </w:tc>
        <w:tc>
          <w:tcPr>
            <w:tcW w:w="1417" w:type="dxa"/>
            <w:vAlign w:val="center"/>
          </w:tcPr>
          <w:p w:rsidR="00063715" w:rsidRPr="00654715" w:rsidRDefault="00063715" w:rsidP="00063715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PIEL.2P_W49</w:t>
            </w:r>
          </w:p>
        </w:tc>
        <w:tc>
          <w:tcPr>
            <w:tcW w:w="9639" w:type="dxa"/>
          </w:tcPr>
          <w:p w:rsidR="00063715" w:rsidRPr="00654715" w:rsidRDefault="00063715" w:rsidP="00C02AF5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 zasady i zakres farmakoterapii stosowanej u pacjenta dializowanego;</w:t>
            </w:r>
          </w:p>
        </w:tc>
        <w:tc>
          <w:tcPr>
            <w:tcW w:w="1418" w:type="dxa"/>
            <w:gridSpan w:val="2"/>
            <w:vAlign w:val="center"/>
          </w:tcPr>
          <w:p w:rsidR="00063715" w:rsidRPr="004C3AAE" w:rsidRDefault="00063715" w:rsidP="00063715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  <w:vAlign w:val="center"/>
          </w:tcPr>
          <w:p w:rsidR="00063715" w:rsidRPr="00CE3F1C" w:rsidRDefault="00063715" w:rsidP="00CE3F1C">
            <w:pPr>
              <w:rPr>
                <w:b/>
              </w:rPr>
            </w:pPr>
            <w:r w:rsidRPr="00CE3F1C">
              <w:rPr>
                <w:rFonts w:ascii="Garamond" w:hAnsi="Garamond" w:cs="Times New Roman"/>
                <w:b/>
                <w:sz w:val="20"/>
                <w:szCs w:val="20"/>
              </w:rPr>
              <w:t>P7S_WG</w:t>
            </w:r>
          </w:p>
        </w:tc>
      </w:tr>
      <w:tr w:rsidR="00063715" w:rsidRPr="005303D3" w:rsidTr="00CE3F1C">
        <w:tc>
          <w:tcPr>
            <w:tcW w:w="1135" w:type="dxa"/>
            <w:vAlign w:val="center"/>
          </w:tcPr>
          <w:p w:rsidR="00063715" w:rsidRPr="00654715" w:rsidRDefault="00063715" w:rsidP="00063715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B.W24.</w:t>
            </w:r>
          </w:p>
        </w:tc>
        <w:tc>
          <w:tcPr>
            <w:tcW w:w="1417" w:type="dxa"/>
            <w:vAlign w:val="center"/>
          </w:tcPr>
          <w:p w:rsidR="00063715" w:rsidRPr="00654715" w:rsidRDefault="00063715" w:rsidP="00063715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PIEL.1P_W50</w:t>
            </w:r>
          </w:p>
        </w:tc>
        <w:tc>
          <w:tcPr>
            <w:tcW w:w="9639" w:type="dxa"/>
          </w:tcPr>
          <w:p w:rsidR="00063715" w:rsidRPr="00654715" w:rsidRDefault="00063715" w:rsidP="00063715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>uprawnienia zawodowe pielęgniarki w leczeniu dializami oraz standardy specjalistycznej opieki pielęgniarskiej nad pacjentem w przebiegu leczenia nerkozastępczego w technikach przerywanych i technikach ciągłych (</w:t>
            </w:r>
            <w:proofErr w:type="spellStart"/>
            <w:r w:rsidRPr="00654715">
              <w:rPr>
                <w:rFonts w:ascii="Garamond" w:hAnsi="Garamond"/>
                <w:sz w:val="24"/>
                <w:szCs w:val="24"/>
              </w:rPr>
              <w:t>Continuous</w:t>
            </w:r>
            <w:proofErr w:type="spellEnd"/>
            <w:r w:rsidRPr="00654715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54715">
              <w:rPr>
                <w:rFonts w:ascii="Garamond" w:hAnsi="Garamond"/>
                <w:sz w:val="24"/>
                <w:szCs w:val="24"/>
              </w:rPr>
              <w:t>Renal</w:t>
            </w:r>
            <w:proofErr w:type="spellEnd"/>
            <w:r w:rsidRPr="00654715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54715">
              <w:rPr>
                <w:rFonts w:ascii="Garamond" w:hAnsi="Garamond"/>
                <w:sz w:val="24"/>
                <w:szCs w:val="24"/>
              </w:rPr>
              <w:t>Replacement</w:t>
            </w:r>
            <w:proofErr w:type="spellEnd"/>
            <w:r w:rsidRPr="00654715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54715">
              <w:rPr>
                <w:rFonts w:ascii="Garamond" w:hAnsi="Garamond"/>
                <w:sz w:val="24"/>
                <w:szCs w:val="24"/>
              </w:rPr>
              <w:t>Therapy</w:t>
            </w:r>
            <w:proofErr w:type="spellEnd"/>
            <w:r w:rsidRPr="00654715">
              <w:rPr>
                <w:rFonts w:ascii="Garamond" w:hAnsi="Garamond"/>
                <w:sz w:val="24"/>
                <w:szCs w:val="24"/>
              </w:rPr>
              <w:t xml:space="preserve">, CRRT); </w:t>
            </w:r>
          </w:p>
        </w:tc>
        <w:tc>
          <w:tcPr>
            <w:tcW w:w="1418" w:type="dxa"/>
            <w:gridSpan w:val="2"/>
            <w:vAlign w:val="center"/>
          </w:tcPr>
          <w:p w:rsidR="00063715" w:rsidRPr="004C3AAE" w:rsidRDefault="00063715" w:rsidP="00063715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  <w:vAlign w:val="center"/>
          </w:tcPr>
          <w:p w:rsidR="00063715" w:rsidRPr="00CE3F1C" w:rsidRDefault="00063715" w:rsidP="00CE3F1C">
            <w:pPr>
              <w:rPr>
                <w:b/>
              </w:rPr>
            </w:pPr>
            <w:r w:rsidRPr="00CE3F1C">
              <w:rPr>
                <w:rFonts w:ascii="Garamond" w:hAnsi="Garamond" w:cs="Times New Roman"/>
                <w:b/>
                <w:sz w:val="20"/>
                <w:szCs w:val="20"/>
              </w:rPr>
              <w:t>P7S_WK</w:t>
            </w:r>
          </w:p>
        </w:tc>
      </w:tr>
      <w:tr w:rsidR="00063715" w:rsidRPr="005303D3" w:rsidTr="00CE3F1C">
        <w:tc>
          <w:tcPr>
            <w:tcW w:w="1135" w:type="dxa"/>
            <w:vAlign w:val="center"/>
          </w:tcPr>
          <w:p w:rsidR="00063715" w:rsidRPr="00654715" w:rsidRDefault="00063715" w:rsidP="00063715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B.W25.</w:t>
            </w:r>
          </w:p>
        </w:tc>
        <w:tc>
          <w:tcPr>
            <w:tcW w:w="1417" w:type="dxa"/>
            <w:vAlign w:val="center"/>
          </w:tcPr>
          <w:p w:rsidR="00063715" w:rsidRPr="00654715" w:rsidRDefault="00063715" w:rsidP="00063715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PIEL.1P_W51</w:t>
            </w:r>
          </w:p>
        </w:tc>
        <w:tc>
          <w:tcPr>
            <w:tcW w:w="9639" w:type="dxa"/>
          </w:tcPr>
          <w:p w:rsidR="00063715" w:rsidRPr="00654715" w:rsidRDefault="00063715" w:rsidP="00C02AF5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zasady funkcjonowania stacji dializ i leczenia nerkozastępczego (ciągła ambulatoryjna dializa otrzewnowa – CADO, ambulatoryjna dializa otrzewnowa – ADO, hemodializa); </w:t>
            </w:r>
          </w:p>
        </w:tc>
        <w:tc>
          <w:tcPr>
            <w:tcW w:w="1418" w:type="dxa"/>
            <w:gridSpan w:val="2"/>
            <w:vAlign w:val="center"/>
          </w:tcPr>
          <w:p w:rsidR="00063715" w:rsidRPr="004C3AAE" w:rsidRDefault="00063715" w:rsidP="00063715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  <w:vAlign w:val="center"/>
          </w:tcPr>
          <w:p w:rsidR="00063715" w:rsidRPr="00CE3F1C" w:rsidRDefault="00063715" w:rsidP="00CE3F1C">
            <w:pPr>
              <w:rPr>
                <w:b/>
              </w:rPr>
            </w:pPr>
            <w:r w:rsidRPr="00CE3F1C">
              <w:rPr>
                <w:rFonts w:ascii="Garamond" w:hAnsi="Garamond" w:cs="Times New Roman"/>
                <w:b/>
                <w:sz w:val="20"/>
                <w:szCs w:val="20"/>
              </w:rPr>
              <w:t>P7S_WG</w:t>
            </w:r>
          </w:p>
        </w:tc>
      </w:tr>
      <w:tr w:rsidR="00063715" w:rsidRPr="005303D3" w:rsidTr="00CE3F1C">
        <w:tc>
          <w:tcPr>
            <w:tcW w:w="1135" w:type="dxa"/>
            <w:vAlign w:val="center"/>
          </w:tcPr>
          <w:p w:rsidR="00063715" w:rsidRPr="00654715" w:rsidRDefault="00063715" w:rsidP="00063715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B.W26.</w:t>
            </w:r>
          </w:p>
        </w:tc>
        <w:tc>
          <w:tcPr>
            <w:tcW w:w="1417" w:type="dxa"/>
            <w:vAlign w:val="center"/>
          </w:tcPr>
          <w:p w:rsidR="00063715" w:rsidRPr="00654715" w:rsidRDefault="00063715" w:rsidP="00063715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PIEL.1P_W52</w:t>
            </w:r>
          </w:p>
        </w:tc>
        <w:tc>
          <w:tcPr>
            <w:tcW w:w="9639" w:type="dxa"/>
          </w:tcPr>
          <w:p w:rsidR="00063715" w:rsidRPr="00654715" w:rsidRDefault="00063715" w:rsidP="00063715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przyczyny i zasady postępowania diagnostyczno-terapeutycznego oraz opieki nad pacjentami z niewydolnością narządową; </w:t>
            </w:r>
          </w:p>
        </w:tc>
        <w:tc>
          <w:tcPr>
            <w:tcW w:w="1418" w:type="dxa"/>
            <w:gridSpan w:val="2"/>
            <w:vAlign w:val="center"/>
          </w:tcPr>
          <w:p w:rsidR="00063715" w:rsidRPr="004C3AAE" w:rsidRDefault="00063715" w:rsidP="00063715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  <w:vAlign w:val="center"/>
          </w:tcPr>
          <w:p w:rsidR="00063715" w:rsidRPr="00CE3F1C" w:rsidRDefault="00063715" w:rsidP="00CE3F1C">
            <w:pPr>
              <w:rPr>
                <w:b/>
              </w:rPr>
            </w:pPr>
            <w:r w:rsidRPr="00CE3F1C">
              <w:rPr>
                <w:rFonts w:ascii="Garamond" w:hAnsi="Garamond" w:cs="Times New Roman"/>
                <w:b/>
                <w:sz w:val="20"/>
                <w:szCs w:val="20"/>
              </w:rPr>
              <w:t>P7S_WG</w:t>
            </w:r>
          </w:p>
        </w:tc>
      </w:tr>
      <w:tr w:rsidR="00063715" w:rsidRPr="005303D3" w:rsidTr="00CE3F1C">
        <w:tc>
          <w:tcPr>
            <w:tcW w:w="1135" w:type="dxa"/>
            <w:vAlign w:val="center"/>
          </w:tcPr>
          <w:p w:rsidR="00063715" w:rsidRPr="00654715" w:rsidRDefault="00063715" w:rsidP="00063715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B.W27.</w:t>
            </w:r>
          </w:p>
        </w:tc>
        <w:tc>
          <w:tcPr>
            <w:tcW w:w="1417" w:type="dxa"/>
            <w:vAlign w:val="center"/>
          </w:tcPr>
          <w:p w:rsidR="00063715" w:rsidRPr="00654715" w:rsidRDefault="00063715" w:rsidP="00063715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PIEL.1P_W53</w:t>
            </w:r>
          </w:p>
        </w:tc>
        <w:tc>
          <w:tcPr>
            <w:tcW w:w="9639" w:type="dxa"/>
          </w:tcPr>
          <w:p w:rsidR="00063715" w:rsidRPr="00654715" w:rsidRDefault="00063715" w:rsidP="00C02AF5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>kryteria kwalifikacji i procedury stwierdzenia śmierci mózgowej oraz warunki zaprzestania tlenoterapii daremnej;</w:t>
            </w:r>
          </w:p>
        </w:tc>
        <w:tc>
          <w:tcPr>
            <w:tcW w:w="1418" w:type="dxa"/>
            <w:gridSpan w:val="2"/>
            <w:vAlign w:val="center"/>
          </w:tcPr>
          <w:p w:rsidR="00063715" w:rsidRPr="004C3AAE" w:rsidRDefault="00063715" w:rsidP="00063715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  <w:vAlign w:val="center"/>
          </w:tcPr>
          <w:p w:rsidR="00063715" w:rsidRPr="00CE3F1C" w:rsidRDefault="00063715" w:rsidP="00CE3F1C">
            <w:pPr>
              <w:rPr>
                <w:b/>
              </w:rPr>
            </w:pPr>
            <w:r w:rsidRPr="00CE3F1C">
              <w:rPr>
                <w:rFonts w:ascii="Garamond" w:hAnsi="Garamond" w:cs="Times New Roman"/>
                <w:b/>
                <w:sz w:val="20"/>
                <w:szCs w:val="20"/>
              </w:rPr>
              <w:t>P7S_WG</w:t>
            </w:r>
          </w:p>
        </w:tc>
      </w:tr>
      <w:tr w:rsidR="00063715" w:rsidRPr="005303D3" w:rsidTr="00CE3F1C">
        <w:tc>
          <w:tcPr>
            <w:tcW w:w="1135" w:type="dxa"/>
            <w:vAlign w:val="center"/>
          </w:tcPr>
          <w:p w:rsidR="00063715" w:rsidRPr="00654715" w:rsidRDefault="00063715" w:rsidP="00063715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B.W28.</w:t>
            </w:r>
          </w:p>
        </w:tc>
        <w:tc>
          <w:tcPr>
            <w:tcW w:w="1417" w:type="dxa"/>
            <w:vAlign w:val="center"/>
          </w:tcPr>
          <w:p w:rsidR="00063715" w:rsidRPr="00654715" w:rsidRDefault="00063715" w:rsidP="00063715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PIEL.1P_W54</w:t>
            </w:r>
          </w:p>
        </w:tc>
        <w:tc>
          <w:tcPr>
            <w:tcW w:w="9639" w:type="dxa"/>
          </w:tcPr>
          <w:p w:rsidR="00063715" w:rsidRPr="00654715" w:rsidRDefault="00063715" w:rsidP="00C02AF5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>zasady opieki nad pacjentem – biorcą narządów przed przeszczepieniem narządów i po ich przeszczepieniu oraz nad dawcą narządów;</w:t>
            </w:r>
          </w:p>
        </w:tc>
        <w:tc>
          <w:tcPr>
            <w:tcW w:w="1418" w:type="dxa"/>
            <w:gridSpan w:val="2"/>
            <w:vAlign w:val="center"/>
          </w:tcPr>
          <w:p w:rsidR="00063715" w:rsidRPr="004C3AAE" w:rsidRDefault="00063715" w:rsidP="00063715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  <w:vAlign w:val="center"/>
          </w:tcPr>
          <w:p w:rsidR="00063715" w:rsidRPr="00CE3F1C" w:rsidRDefault="00063715" w:rsidP="00CE3F1C">
            <w:pPr>
              <w:rPr>
                <w:b/>
              </w:rPr>
            </w:pPr>
            <w:r w:rsidRPr="00CE3F1C">
              <w:rPr>
                <w:rFonts w:ascii="Garamond" w:hAnsi="Garamond" w:cs="Times New Roman"/>
                <w:b/>
                <w:sz w:val="20"/>
                <w:szCs w:val="20"/>
              </w:rPr>
              <w:t>P7S_WG</w:t>
            </w:r>
          </w:p>
        </w:tc>
      </w:tr>
      <w:tr w:rsidR="00063715" w:rsidRPr="005303D3" w:rsidTr="00CE3F1C">
        <w:tc>
          <w:tcPr>
            <w:tcW w:w="1135" w:type="dxa"/>
            <w:vAlign w:val="center"/>
          </w:tcPr>
          <w:p w:rsidR="00063715" w:rsidRPr="00654715" w:rsidRDefault="00063715" w:rsidP="00063715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B.W29.</w:t>
            </w:r>
          </w:p>
        </w:tc>
        <w:tc>
          <w:tcPr>
            <w:tcW w:w="1417" w:type="dxa"/>
            <w:vAlign w:val="center"/>
          </w:tcPr>
          <w:p w:rsidR="00063715" w:rsidRPr="00654715" w:rsidRDefault="00063715" w:rsidP="00063715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PIEL.1P_W55</w:t>
            </w:r>
          </w:p>
        </w:tc>
        <w:tc>
          <w:tcPr>
            <w:tcW w:w="9639" w:type="dxa"/>
          </w:tcPr>
          <w:p w:rsidR="00063715" w:rsidRDefault="00063715" w:rsidP="00063715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patomechanizm cukrzycy, astmy, </w:t>
            </w:r>
            <w:proofErr w:type="spellStart"/>
            <w:r w:rsidRPr="00654715">
              <w:rPr>
                <w:rFonts w:ascii="Garamond" w:hAnsi="Garamond"/>
                <w:sz w:val="24"/>
                <w:szCs w:val="24"/>
              </w:rPr>
              <w:t>POChP</w:t>
            </w:r>
            <w:proofErr w:type="spellEnd"/>
            <w:r w:rsidRPr="00654715">
              <w:rPr>
                <w:rFonts w:ascii="Garamond" w:hAnsi="Garamond"/>
                <w:sz w:val="24"/>
                <w:szCs w:val="24"/>
              </w:rPr>
              <w:t xml:space="preserve"> i przewlekłej niewydolności krążenia oraz ich powikłania;</w:t>
            </w:r>
          </w:p>
          <w:p w:rsidR="00C02AF5" w:rsidRPr="00654715" w:rsidRDefault="00C02AF5" w:rsidP="00063715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063715" w:rsidRPr="004C3AAE" w:rsidRDefault="00063715" w:rsidP="00063715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  <w:vAlign w:val="center"/>
          </w:tcPr>
          <w:p w:rsidR="00063715" w:rsidRPr="00CE3F1C" w:rsidRDefault="00063715" w:rsidP="00CE3F1C">
            <w:pPr>
              <w:rPr>
                <w:b/>
              </w:rPr>
            </w:pPr>
            <w:r w:rsidRPr="00CE3F1C">
              <w:rPr>
                <w:rFonts w:ascii="Garamond" w:hAnsi="Garamond" w:cs="Times New Roman"/>
                <w:b/>
                <w:sz w:val="20"/>
                <w:szCs w:val="20"/>
              </w:rPr>
              <w:t>P7S_WG</w:t>
            </w:r>
          </w:p>
        </w:tc>
      </w:tr>
      <w:tr w:rsidR="00063715" w:rsidRPr="005303D3" w:rsidTr="00CE3F1C">
        <w:tc>
          <w:tcPr>
            <w:tcW w:w="1135" w:type="dxa"/>
            <w:vAlign w:val="center"/>
          </w:tcPr>
          <w:p w:rsidR="00063715" w:rsidRPr="00654715" w:rsidRDefault="00063715" w:rsidP="00063715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lastRenderedPageBreak/>
              <w:t>B.W30.</w:t>
            </w:r>
          </w:p>
        </w:tc>
        <w:tc>
          <w:tcPr>
            <w:tcW w:w="1417" w:type="dxa"/>
            <w:vAlign w:val="center"/>
          </w:tcPr>
          <w:p w:rsidR="00063715" w:rsidRPr="00654715" w:rsidRDefault="00063715" w:rsidP="00063715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PIEL.1P_W56</w:t>
            </w:r>
          </w:p>
        </w:tc>
        <w:tc>
          <w:tcPr>
            <w:tcW w:w="9639" w:type="dxa"/>
          </w:tcPr>
          <w:p w:rsidR="00063715" w:rsidRPr="00654715" w:rsidRDefault="00063715" w:rsidP="00C02AF5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nowoczesne technologie leczenia i monitorowania cukrzycy, z uwzględnieniem osobistych pomp insulinowych i systemów do ciągłego monitorowania glikemii; </w:t>
            </w:r>
          </w:p>
        </w:tc>
        <w:tc>
          <w:tcPr>
            <w:tcW w:w="1418" w:type="dxa"/>
            <w:gridSpan w:val="2"/>
            <w:vAlign w:val="center"/>
          </w:tcPr>
          <w:p w:rsidR="00063715" w:rsidRPr="004C3AAE" w:rsidRDefault="00063715" w:rsidP="00063715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  <w:vAlign w:val="center"/>
          </w:tcPr>
          <w:p w:rsidR="00063715" w:rsidRPr="00CE3F1C" w:rsidRDefault="00063715" w:rsidP="00CE3F1C">
            <w:pPr>
              <w:rPr>
                <w:b/>
              </w:rPr>
            </w:pPr>
            <w:r w:rsidRPr="00CE3F1C">
              <w:rPr>
                <w:rFonts w:ascii="Garamond" w:hAnsi="Garamond" w:cs="Times New Roman"/>
                <w:b/>
                <w:sz w:val="20"/>
                <w:szCs w:val="20"/>
              </w:rPr>
              <w:t>P7S_WG</w:t>
            </w:r>
          </w:p>
        </w:tc>
      </w:tr>
      <w:tr w:rsidR="00063715" w:rsidRPr="005303D3" w:rsidTr="00CE3F1C">
        <w:tc>
          <w:tcPr>
            <w:tcW w:w="1135" w:type="dxa"/>
            <w:vAlign w:val="center"/>
          </w:tcPr>
          <w:p w:rsidR="00063715" w:rsidRPr="00654715" w:rsidRDefault="00063715" w:rsidP="00063715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B.W31.</w:t>
            </w:r>
          </w:p>
        </w:tc>
        <w:tc>
          <w:tcPr>
            <w:tcW w:w="1417" w:type="dxa"/>
            <w:vAlign w:val="center"/>
          </w:tcPr>
          <w:p w:rsidR="00063715" w:rsidRPr="00654715" w:rsidRDefault="00063715" w:rsidP="00063715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PIEL.1P_W57</w:t>
            </w:r>
          </w:p>
        </w:tc>
        <w:tc>
          <w:tcPr>
            <w:tcW w:w="9639" w:type="dxa"/>
          </w:tcPr>
          <w:p w:rsidR="00063715" w:rsidRPr="00654715" w:rsidRDefault="00063715" w:rsidP="00C02AF5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zasady i metody prowadzenia edukacji terapeutycznej pacjenta, jego rodziny lub opiekuna w zakresie prowadzenia samokontroli i samoopieki w cukrzycy, astmie, </w:t>
            </w:r>
            <w:proofErr w:type="spellStart"/>
            <w:r w:rsidRPr="00654715">
              <w:rPr>
                <w:rFonts w:ascii="Garamond" w:hAnsi="Garamond"/>
                <w:sz w:val="24"/>
                <w:szCs w:val="24"/>
              </w:rPr>
              <w:t>POChP</w:t>
            </w:r>
            <w:proofErr w:type="spellEnd"/>
            <w:r w:rsidRPr="00654715">
              <w:rPr>
                <w:rFonts w:ascii="Garamond" w:hAnsi="Garamond"/>
                <w:sz w:val="24"/>
                <w:szCs w:val="24"/>
              </w:rPr>
              <w:t xml:space="preserve"> i przewlekłej niewydolności krążenia;</w:t>
            </w:r>
          </w:p>
        </w:tc>
        <w:tc>
          <w:tcPr>
            <w:tcW w:w="1418" w:type="dxa"/>
            <w:gridSpan w:val="2"/>
            <w:vAlign w:val="center"/>
          </w:tcPr>
          <w:p w:rsidR="00063715" w:rsidRPr="004C3AAE" w:rsidRDefault="00063715" w:rsidP="00063715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  <w:vAlign w:val="center"/>
          </w:tcPr>
          <w:p w:rsidR="00063715" w:rsidRPr="00CE3F1C" w:rsidRDefault="00063715" w:rsidP="00CE3F1C">
            <w:pPr>
              <w:rPr>
                <w:b/>
              </w:rPr>
            </w:pPr>
            <w:r w:rsidRPr="00CE3F1C">
              <w:rPr>
                <w:rFonts w:ascii="Garamond" w:hAnsi="Garamond" w:cs="Times New Roman"/>
                <w:b/>
                <w:sz w:val="20"/>
                <w:szCs w:val="20"/>
              </w:rPr>
              <w:t>P7S_WG</w:t>
            </w:r>
          </w:p>
        </w:tc>
      </w:tr>
      <w:tr w:rsidR="00063715" w:rsidRPr="005303D3" w:rsidTr="00C02AF5">
        <w:trPr>
          <w:trHeight w:val="464"/>
        </w:trPr>
        <w:tc>
          <w:tcPr>
            <w:tcW w:w="1135" w:type="dxa"/>
            <w:vAlign w:val="center"/>
          </w:tcPr>
          <w:p w:rsidR="00063715" w:rsidRPr="00654715" w:rsidRDefault="00063715" w:rsidP="00063715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B.W32.</w:t>
            </w:r>
          </w:p>
        </w:tc>
        <w:tc>
          <w:tcPr>
            <w:tcW w:w="1417" w:type="dxa"/>
            <w:vAlign w:val="center"/>
          </w:tcPr>
          <w:p w:rsidR="00063715" w:rsidRPr="00654715" w:rsidRDefault="00063715" w:rsidP="00063715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PIEL.1P_W58</w:t>
            </w:r>
          </w:p>
        </w:tc>
        <w:tc>
          <w:tcPr>
            <w:tcW w:w="9639" w:type="dxa"/>
          </w:tcPr>
          <w:p w:rsidR="00063715" w:rsidRPr="00654715" w:rsidRDefault="00063715" w:rsidP="00C02AF5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etiopatogenezę nowotworów oraz epidemiologię i profilaktykę chorób nowotworowych; </w:t>
            </w:r>
          </w:p>
        </w:tc>
        <w:tc>
          <w:tcPr>
            <w:tcW w:w="1418" w:type="dxa"/>
            <w:gridSpan w:val="2"/>
            <w:vAlign w:val="center"/>
          </w:tcPr>
          <w:p w:rsidR="00063715" w:rsidRPr="004C3AAE" w:rsidRDefault="00063715" w:rsidP="00063715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  <w:vAlign w:val="center"/>
          </w:tcPr>
          <w:p w:rsidR="00063715" w:rsidRPr="00CE3F1C" w:rsidRDefault="00063715" w:rsidP="00CE3F1C">
            <w:pPr>
              <w:rPr>
                <w:b/>
              </w:rPr>
            </w:pPr>
            <w:r w:rsidRPr="00CE3F1C">
              <w:rPr>
                <w:rFonts w:ascii="Garamond" w:hAnsi="Garamond" w:cs="Times New Roman"/>
                <w:b/>
                <w:sz w:val="20"/>
                <w:szCs w:val="20"/>
              </w:rPr>
              <w:t>P7S_WG</w:t>
            </w:r>
          </w:p>
        </w:tc>
      </w:tr>
      <w:tr w:rsidR="00063715" w:rsidRPr="005303D3" w:rsidTr="00CE3F1C">
        <w:tc>
          <w:tcPr>
            <w:tcW w:w="1135" w:type="dxa"/>
            <w:vAlign w:val="center"/>
          </w:tcPr>
          <w:p w:rsidR="00063715" w:rsidRPr="00654715" w:rsidRDefault="00063715" w:rsidP="00063715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B.W33.</w:t>
            </w:r>
          </w:p>
        </w:tc>
        <w:tc>
          <w:tcPr>
            <w:tcW w:w="1417" w:type="dxa"/>
            <w:vAlign w:val="center"/>
          </w:tcPr>
          <w:p w:rsidR="00063715" w:rsidRPr="00654715" w:rsidRDefault="00063715" w:rsidP="00063715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PIEL.1P_W59</w:t>
            </w:r>
          </w:p>
        </w:tc>
        <w:tc>
          <w:tcPr>
            <w:tcW w:w="9639" w:type="dxa"/>
          </w:tcPr>
          <w:p w:rsidR="00063715" w:rsidRPr="00654715" w:rsidRDefault="00063715" w:rsidP="00063715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zasady leczenia pacjenta z chorobą nowotworową, w tym terapii spersonalizowanej, i opieki nad takim pacjentem; </w:t>
            </w:r>
          </w:p>
        </w:tc>
        <w:tc>
          <w:tcPr>
            <w:tcW w:w="1418" w:type="dxa"/>
            <w:gridSpan w:val="2"/>
            <w:vAlign w:val="center"/>
          </w:tcPr>
          <w:p w:rsidR="00063715" w:rsidRPr="004C3AAE" w:rsidRDefault="00063715" w:rsidP="00063715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  <w:vAlign w:val="center"/>
          </w:tcPr>
          <w:p w:rsidR="00063715" w:rsidRPr="00CE3F1C" w:rsidRDefault="00063715" w:rsidP="00CE3F1C">
            <w:pPr>
              <w:rPr>
                <w:b/>
              </w:rPr>
            </w:pPr>
            <w:r w:rsidRPr="00CE3F1C">
              <w:rPr>
                <w:rFonts w:ascii="Garamond" w:hAnsi="Garamond" w:cs="Times New Roman"/>
                <w:b/>
                <w:sz w:val="20"/>
                <w:szCs w:val="20"/>
              </w:rPr>
              <w:t>P7S_WG</w:t>
            </w:r>
          </w:p>
        </w:tc>
      </w:tr>
      <w:tr w:rsidR="00063715" w:rsidRPr="005303D3" w:rsidTr="00CE3F1C">
        <w:trPr>
          <w:trHeight w:val="435"/>
        </w:trPr>
        <w:tc>
          <w:tcPr>
            <w:tcW w:w="1135" w:type="dxa"/>
            <w:vAlign w:val="center"/>
          </w:tcPr>
          <w:p w:rsidR="00063715" w:rsidRPr="00654715" w:rsidRDefault="00063715" w:rsidP="00063715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B.W34.</w:t>
            </w:r>
          </w:p>
        </w:tc>
        <w:tc>
          <w:tcPr>
            <w:tcW w:w="1417" w:type="dxa"/>
            <w:vAlign w:val="center"/>
          </w:tcPr>
          <w:p w:rsidR="00063715" w:rsidRPr="00654715" w:rsidRDefault="00063715" w:rsidP="00063715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PIEL.1P_W60</w:t>
            </w:r>
          </w:p>
        </w:tc>
        <w:tc>
          <w:tcPr>
            <w:tcW w:w="9639" w:type="dxa"/>
          </w:tcPr>
          <w:p w:rsidR="00063715" w:rsidRPr="00654715" w:rsidRDefault="00063715" w:rsidP="00063715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>zasady i sposoby pielęgnowania pacjenta po radioterapii i chemioterapii;</w:t>
            </w:r>
          </w:p>
        </w:tc>
        <w:tc>
          <w:tcPr>
            <w:tcW w:w="1418" w:type="dxa"/>
            <w:gridSpan w:val="2"/>
            <w:vAlign w:val="center"/>
          </w:tcPr>
          <w:p w:rsidR="00063715" w:rsidRPr="004C3AAE" w:rsidRDefault="00063715" w:rsidP="00063715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  <w:vAlign w:val="center"/>
          </w:tcPr>
          <w:p w:rsidR="00063715" w:rsidRPr="00CE3F1C" w:rsidRDefault="00063715" w:rsidP="00CE3F1C">
            <w:pPr>
              <w:rPr>
                <w:b/>
              </w:rPr>
            </w:pPr>
            <w:r w:rsidRPr="00CE3F1C">
              <w:rPr>
                <w:rFonts w:ascii="Garamond" w:hAnsi="Garamond" w:cs="Times New Roman"/>
                <w:b/>
                <w:sz w:val="20"/>
                <w:szCs w:val="20"/>
              </w:rPr>
              <w:t>P7S_WG</w:t>
            </w:r>
          </w:p>
        </w:tc>
      </w:tr>
      <w:tr w:rsidR="00063715" w:rsidRPr="005303D3" w:rsidTr="00CE3F1C">
        <w:trPr>
          <w:trHeight w:val="413"/>
        </w:trPr>
        <w:tc>
          <w:tcPr>
            <w:tcW w:w="1135" w:type="dxa"/>
            <w:vAlign w:val="center"/>
          </w:tcPr>
          <w:p w:rsidR="00063715" w:rsidRPr="00654715" w:rsidRDefault="00063715" w:rsidP="00063715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B.W35.</w:t>
            </w:r>
          </w:p>
        </w:tc>
        <w:tc>
          <w:tcPr>
            <w:tcW w:w="1417" w:type="dxa"/>
            <w:vAlign w:val="center"/>
          </w:tcPr>
          <w:p w:rsidR="00063715" w:rsidRPr="00654715" w:rsidRDefault="00063715" w:rsidP="00063715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PIEL.1P_W61</w:t>
            </w:r>
          </w:p>
        </w:tc>
        <w:tc>
          <w:tcPr>
            <w:tcW w:w="9639" w:type="dxa"/>
          </w:tcPr>
          <w:p w:rsidR="00063715" w:rsidRPr="00654715" w:rsidRDefault="00063715" w:rsidP="00C02AF5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metody rozpoznawania reakcji pacjenta na chorobę i leczenie onkologiczne; </w:t>
            </w:r>
          </w:p>
        </w:tc>
        <w:tc>
          <w:tcPr>
            <w:tcW w:w="1418" w:type="dxa"/>
            <w:gridSpan w:val="2"/>
            <w:vAlign w:val="center"/>
          </w:tcPr>
          <w:p w:rsidR="00063715" w:rsidRPr="004C3AAE" w:rsidRDefault="00063715" w:rsidP="00063715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  <w:vAlign w:val="center"/>
          </w:tcPr>
          <w:p w:rsidR="00063715" w:rsidRPr="00CE3F1C" w:rsidRDefault="00063715" w:rsidP="00CE3F1C">
            <w:pPr>
              <w:rPr>
                <w:b/>
              </w:rPr>
            </w:pPr>
            <w:r w:rsidRPr="00CE3F1C">
              <w:rPr>
                <w:rFonts w:ascii="Garamond" w:hAnsi="Garamond" w:cs="Times New Roman"/>
                <w:b/>
                <w:sz w:val="20"/>
                <w:szCs w:val="20"/>
              </w:rPr>
              <w:t>P7S_WG</w:t>
            </w:r>
          </w:p>
        </w:tc>
      </w:tr>
      <w:tr w:rsidR="00063715" w:rsidRPr="005303D3" w:rsidTr="00CE3F1C">
        <w:tc>
          <w:tcPr>
            <w:tcW w:w="1135" w:type="dxa"/>
            <w:vAlign w:val="center"/>
          </w:tcPr>
          <w:p w:rsidR="00063715" w:rsidRPr="00654715" w:rsidRDefault="00063715" w:rsidP="00063715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B.W36.</w:t>
            </w:r>
          </w:p>
        </w:tc>
        <w:tc>
          <w:tcPr>
            <w:tcW w:w="1417" w:type="dxa"/>
            <w:vAlign w:val="center"/>
          </w:tcPr>
          <w:p w:rsidR="00063715" w:rsidRPr="00654715" w:rsidRDefault="00063715" w:rsidP="00063715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PIEL.1P_W62</w:t>
            </w:r>
          </w:p>
        </w:tc>
        <w:tc>
          <w:tcPr>
            <w:tcW w:w="9639" w:type="dxa"/>
          </w:tcPr>
          <w:p w:rsidR="00063715" w:rsidRPr="00654715" w:rsidRDefault="00063715" w:rsidP="00063715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czynniki ryzyka, patomechanizm zaburzenia gojenia ran, klasyfikację i kliniczne metody oceny ran niegojących się oraz postępowanie diagnostyczno-terapeutyczne zachowawcze i zabiegowe; </w:t>
            </w:r>
          </w:p>
        </w:tc>
        <w:tc>
          <w:tcPr>
            <w:tcW w:w="1418" w:type="dxa"/>
            <w:gridSpan w:val="2"/>
            <w:vAlign w:val="center"/>
          </w:tcPr>
          <w:p w:rsidR="00063715" w:rsidRPr="004C3AAE" w:rsidRDefault="00063715" w:rsidP="00063715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  <w:vAlign w:val="center"/>
          </w:tcPr>
          <w:p w:rsidR="00063715" w:rsidRPr="00CE3F1C" w:rsidRDefault="00063715" w:rsidP="00CE3F1C">
            <w:pPr>
              <w:rPr>
                <w:b/>
              </w:rPr>
            </w:pPr>
            <w:r w:rsidRPr="00CE3F1C">
              <w:rPr>
                <w:rFonts w:ascii="Garamond" w:hAnsi="Garamond" w:cs="Times New Roman"/>
                <w:b/>
                <w:sz w:val="20"/>
                <w:szCs w:val="20"/>
              </w:rPr>
              <w:t>P7S_WK</w:t>
            </w:r>
          </w:p>
        </w:tc>
      </w:tr>
      <w:tr w:rsidR="00063715" w:rsidRPr="005303D3" w:rsidTr="00CE3F1C">
        <w:tc>
          <w:tcPr>
            <w:tcW w:w="1135" w:type="dxa"/>
            <w:vAlign w:val="center"/>
          </w:tcPr>
          <w:p w:rsidR="00063715" w:rsidRPr="00654715" w:rsidRDefault="00063715" w:rsidP="00063715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B.W37.</w:t>
            </w:r>
          </w:p>
        </w:tc>
        <w:tc>
          <w:tcPr>
            <w:tcW w:w="1417" w:type="dxa"/>
            <w:vAlign w:val="center"/>
          </w:tcPr>
          <w:p w:rsidR="00063715" w:rsidRPr="00654715" w:rsidRDefault="00063715" w:rsidP="00063715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PIEL.1P_W63</w:t>
            </w:r>
          </w:p>
        </w:tc>
        <w:tc>
          <w:tcPr>
            <w:tcW w:w="9639" w:type="dxa"/>
          </w:tcPr>
          <w:p w:rsidR="00063715" w:rsidRPr="00654715" w:rsidRDefault="00063715" w:rsidP="00063715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zasady stosowania </w:t>
            </w:r>
            <w:proofErr w:type="spellStart"/>
            <w:r w:rsidRPr="00654715">
              <w:rPr>
                <w:rFonts w:ascii="Garamond" w:hAnsi="Garamond"/>
                <w:sz w:val="24"/>
                <w:szCs w:val="24"/>
              </w:rPr>
              <w:t>hiperbarii</w:t>
            </w:r>
            <w:proofErr w:type="spellEnd"/>
            <w:r w:rsidRPr="00654715">
              <w:rPr>
                <w:rFonts w:ascii="Garamond" w:hAnsi="Garamond"/>
                <w:sz w:val="24"/>
                <w:szCs w:val="24"/>
              </w:rPr>
              <w:t xml:space="preserve"> tlenowej, terapii podciśnieniowej, larw i </w:t>
            </w:r>
            <w:proofErr w:type="spellStart"/>
            <w:r w:rsidRPr="00654715">
              <w:rPr>
                <w:rFonts w:ascii="Garamond" w:hAnsi="Garamond"/>
                <w:sz w:val="24"/>
                <w:szCs w:val="24"/>
              </w:rPr>
              <w:t>biochirurgii</w:t>
            </w:r>
            <w:proofErr w:type="spellEnd"/>
            <w:r w:rsidRPr="00654715">
              <w:rPr>
                <w:rFonts w:ascii="Garamond" w:hAnsi="Garamond"/>
                <w:sz w:val="24"/>
                <w:szCs w:val="24"/>
              </w:rPr>
              <w:t xml:space="preserve"> w leczeniu owrzodzeń żylnych i niedokrwiennych, odleżyn, </w:t>
            </w:r>
            <w:proofErr w:type="spellStart"/>
            <w:r w:rsidRPr="00654715">
              <w:rPr>
                <w:rFonts w:ascii="Garamond" w:hAnsi="Garamond"/>
                <w:sz w:val="24"/>
                <w:szCs w:val="24"/>
              </w:rPr>
              <w:t>odmrożeń</w:t>
            </w:r>
            <w:proofErr w:type="spellEnd"/>
            <w:r w:rsidRPr="00654715">
              <w:rPr>
                <w:rFonts w:ascii="Garamond" w:hAnsi="Garamond"/>
                <w:sz w:val="24"/>
                <w:szCs w:val="24"/>
              </w:rPr>
              <w:t xml:space="preserve"> i zespołu stopy cukrzycowej; </w:t>
            </w:r>
          </w:p>
        </w:tc>
        <w:tc>
          <w:tcPr>
            <w:tcW w:w="1418" w:type="dxa"/>
            <w:gridSpan w:val="2"/>
            <w:vAlign w:val="center"/>
          </w:tcPr>
          <w:p w:rsidR="00063715" w:rsidRPr="004C3AAE" w:rsidRDefault="00063715" w:rsidP="00063715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  <w:vAlign w:val="center"/>
          </w:tcPr>
          <w:p w:rsidR="00063715" w:rsidRPr="00CE3F1C" w:rsidRDefault="00063715" w:rsidP="00CE3F1C">
            <w:pPr>
              <w:rPr>
                <w:b/>
              </w:rPr>
            </w:pPr>
            <w:r w:rsidRPr="00CE3F1C">
              <w:rPr>
                <w:rFonts w:ascii="Garamond" w:hAnsi="Garamond" w:cs="Times New Roman"/>
                <w:b/>
                <w:sz w:val="20"/>
                <w:szCs w:val="20"/>
              </w:rPr>
              <w:t>P7S_WK</w:t>
            </w:r>
          </w:p>
        </w:tc>
      </w:tr>
      <w:tr w:rsidR="00063715" w:rsidRPr="005303D3" w:rsidTr="00CE3F1C">
        <w:tc>
          <w:tcPr>
            <w:tcW w:w="1135" w:type="dxa"/>
            <w:vAlign w:val="center"/>
          </w:tcPr>
          <w:p w:rsidR="00063715" w:rsidRPr="00654715" w:rsidRDefault="00063715" w:rsidP="00063715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B.W38.</w:t>
            </w:r>
          </w:p>
        </w:tc>
        <w:tc>
          <w:tcPr>
            <w:tcW w:w="1417" w:type="dxa"/>
            <w:vAlign w:val="center"/>
          </w:tcPr>
          <w:p w:rsidR="00063715" w:rsidRPr="00654715" w:rsidRDefault="00063715" w:rsidP="00063715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PIEL.1P_W64</w:t>
            </w:r>
          </w:p>
        </w:tc>
        <w:tc>
          <w:tcPr>
            <w:tcW w:w="9639" w:type="dxa"/>
          </w:tcPr>
          <w:p w:rsidR="00063715" w:rsidRPr="00654715" w:rsidRDefault="00063715" w:rsidP="00063715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współczesne koncepcje miejscowego leczenia rany niegojącej się, w tym rodzaje </w:t>
            </w:r>
            <w:proofErr w:type="spellStart"/>
            <w:r w:rsidRPr="00654715">
              <w:rPr>
                <w:rFonts w:ascii="Garamond" w:hAnsi="Garamond"/>
                <w:sz w:val="24"/>
                <w:szCs w:val="24"/>
              </w:rPr>
              <w:t>lawaseptyków</w:t>
            </w:r>
            <w:proofErr w:type="spellEnd"/>
            <w:r w:rsidRPr="00654715">
              <w:rPr>
                <w:rFonts w:ascii="Garamond" w:hAnsi="Garamond"/>
                <w:sz w:val="24"/>
                <w:szCs w:val="24"/>
              </w:rPr>
              <w:t xml:space="preserve">, antyseptyków i opatrunków oraz zasady ich doboru i refundacji, zasady ogólnego leczenia ran niegojących się oraz metody wspomagające proces gojenia ran; </w:t>
            </w:r>
          </w:p>
        </w:tc>
        <w:tc>
          <w:tcPr>
            <w:tcW w:w="1418" w:type="dxa"/>
            <w:gridSpan w:val="2"/>
            <w:vAlign w:val="center"/>
          </w:tcPr>
          <w:p w:rsidR="00063715" w:rsidRPr="004C3AAE" w:rsidRDefault="00063715" w:rsidP="00063715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  <w:vAlign w:val="center"/>
          </w:tcPr>
          <w:p w:rsidR="00063715" w:rsidRPr="00CE3F1C" w:rsidRDefault="00063715" w:rsidP="00CE3F1C">
            <w:pPr>
              <w:rPr>
                <w:b/>
              </w:rPr>
            </w:pPr>
            <w:r w:rsidRPr="00CE3F1C">
              <w:rPr>
                <w:rFonts w:ascii="Garamond" w:hAnsi="Garamond" w:cs="Times New Roman"/>
                <w:b/>
                <w:sz w:val="20"/>
                <w:szCs w:val="20"/>
              </w:rPr>
              <w:t>P7S_WK</w:t>
            </w:r>
          </w:p>
        </w:tc>
      </w:tr>
      <w:tr w:rsidR="00063715" w:rsidRPr="005303D3" w:rsidTr="00CE3F1C">
        <w:tc>
          <w:tcPr>
            <w:tcW w:w="1135" w:type="dxa"/>
            <w:vAlign w:val="center"/>
          </w:tcPr>
          <w:p w:rsidR="00063715" w:rsidRPr="00654715" w:rsidRDefault="00063715" w:rsidP="00063715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B.W39.</w:t>
            </w:r>
          </w:p>
        </w:tc>
        <w:tc>
          <w:tcPr>
            <w:tcW w:w="1417" w:type="dxa"/>
            <w:vAlign w:val="center"/>
          </w:tcPr>
          <w:p w:rsidR="00063715" w:rsidRPr="00654715" w:rsidRDefault="00063715" w:rsidP="00063715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PIEL.1P_W65</w:t>
            </w:r>
          </w:p>
        </w:tc>
        <w:tc>
          <w:tcPr>
            <w:tcW w:w="9639" w:type="dxa"/>
          </w:tcPr>
          <w:p w:rsidR="00063715" w:rsidRPr="00654715" w:rsidRDefault="00063715" w:rsidP="00063715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 zasady posługiwania się podstawowymi narzędziami chirurgicznymi w procesie opracowywania i leczenia rany; </w:t>
            </w:r>
          </w:p>
        </w:tc>
        <w:tc>
          <w:tcPr>
            <w:tcW w:w="1418" w:type="dxa"/>
            <w:gridSpan w:val="2"/>
            <w:vAlign w:val="center"/>
          </w:tcPr>
          <w:p w:rsidR="00063715" w:rsidRPr="004C3AAE" w:rsidRDefault="00063715" w:rsidP="00063715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  <w:vAlign w:val="center"/>
          </w:tcPr>
          <w:p w:rsidR="00063715" w:rsidRPr="00CE3F1C" w:rsidRDefault="00063715" w:rsidP="00CE3F1C">
            <w:pPr>
              <w:rPr>
                <w:b/>
              </w:rPr>
            </w:pPr>
            <w:r w:rsidRPr="00CE3F1C">
              <w:rPr>
                <w:rFonts w:ascii="Garamond" w:hAnsi="Garamond" w:cs="Times New Roman"/>
                <w:b/>
                <w:sz w:val="20"/>
                <w:szCs w:val="20"/>
              </w:rPr>
              <w:t>P7S_WG</w:t>
            </w:r>
          </w:p>
        </w:tc>
      </w:tr>
      <w:tr w:rsidR="00063715" w:rsidRPr="005303D3" w:rsidTr="00CE3F1C">
        <w:tc>
          <w:tcPr>
            <w:tcW w:w="1135" w:type="dxa"/>
            <w:vAlign w:val="center"/>
          </w:tcPr>
          <w:p w:rsidR="00063715" w:rsidRPr="00654715" w:rsidRDefault="00063715" w:rsidP="00063715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B.W40.</w:t>
            </w:r>
          </w:p>
        </w:tc>
        <w:tc>
          <w:tcPr>
            <w:tcW w:w="1417" w:type="dxa"/>
            <w:vAlign w:val="center"/>
          </w:tcPr>
          <w:p w:rsidR="00063715" w:rsidRPr="00654715" w:rsidRDefault="00063715" w:rsidP="00063715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PIEL.1P_W66</w:t>
            </w:r>
          </w:p>
        </w:tc>
        <w:tc>
          <w:tcPr>
            <w:tcW w:w="9639" w:type="dxa"/>
          </w:tcPr>
          <w:p w:rsidR="00063715" w:rsidRPr="00654715" w:rsidRDefault="00063715" w:rsidP="00063715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zasady edukacji i przygotowania pacjenta, jego rodziny lub opiekuna w zakresie profilaktyki występowania ran, ich powikłań oraz pielęgnacji ran niegojących się; </w:t>
            </w:r>
          </w:p>
        </w:tc>
        <w:tc>
          <w:tcPr>
            <w:tcW w:w="1418" w:type="dxa"/>
            <w:gridSpan w:val="2"/>
            <w:vAlign w:val="center"/>
          </w:tcPr>
          <w:p w:rsidR="00063715" w:rsidRPr="004C3AAE" w:rsidRDefault="00063715" w:rsidP="00063715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  <w:vAlign w:val="center"/>
          </w:tcPr>
          <w:p w:rsidR="00063715" w:rsidRPr="00CE3F1C" w:rsidRDefault="00063715" w:rsidP="00CE3F1C">
            <w:pPr>
              <w:rPr>
                <w:b/>
              </w:rPr>
            </w:pPr>
            <w:r w:rsidRPr="00CE3F1C">
              <w:rPr>
                <w:rFonts w:ascii="Garamond" w:hAnsi="Garamond" w:cs="Times New Roman"/>
                <w:b/>
                <w:sz w:val="20"/>
                <w:szCs w:val="20"/>
              </w:rPr>
              <w:t>P7S_WG</w:t>
            </w:r>
          </w:p>
        </w:tc>
      </w:tr>
      <w:tr w:rsidR="00063715" w:rsidRPr="005303D3" w:rsidTr="00CE3F1C">
        <w:tc>
          <w:tcPr>
            <w:tcW w:w="1135" w:type="dxa"/>
            <w:vAlign w:val="center"/>
          </w:tcPr>
          <w:p w:rsidR="00063715" w:rsidRPr="00654715" w:rsidRDefault="00063715" w:rsidP="00063715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B.W41</w:t>
            </w:r>
          </w:p>
        </w:tc>
        <w:tc>
          <w:tcPr>
            <w:tcW w:w="1417" w:type="dxa"/>
            <w:vAlign w:val="center"/>
          </w:tcPr>
          <w:p w:rsidR="00063715" w:rsidRPr="00654715" w:rsidRDefault="00063715" w:rsidP="00063715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PIEL.1P_W67</w:t>
            </w:r>
          </w:p>
        </w:tc>
        <w:tc>
          <w:tcPr>
            <w:tcW w:w="9639" w:type="dxa"/>
          </w:tcPr>
          <w:p w:rsidR="00063715" w:rsidRPr="00654715" w:rsidRDefault="00063715" w:rsidP="00063715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 zastosowanie </w:t>
            </w:r>
            <w:proofErr w:type="spellStart"/>
            <w:r w:rsidRPr="00654715">
              <w:rPr>
                <w:rFonts w:ascii="Garamond" w:hAnsi="Garamond"/>
                <w:sz w:val="24"/>
                <w:szCs w:val="24"/>
              </w:rPr>
              <w:t>kompresjoterapii</w:t>
            </w:r>
            <w:proofErr w:type="spellEnd"/>
            <w:r w:rsidRPr="00654715">
              <w:rPr>
                <w:rFonts w:ascii="Garamond" w:hAnsi="Garamond"/>
                <w:sz w:val="24"/>
                <w:szCs w:val="24"/>
              </w:rPr>
              <w:t xml:space="preserve"> profilaktycznej i leczniczej w chorobach układu żylnego i limfatycznego; </w:t>
            </w:r>
          </w:p>
        </w:tc>
        <w:tc>
          <w:tcPr>
            <w:tcW w:w="1418" w:type="dxa"/>
            <w:gridSpan w:val="2"/>
            <w:vAlign w:val="center"/>
          </w:tcPr>
          <w:p w:rsidR="00063715" w:rsidRPr="004C3AAE" w:rsidRDefault="00063715" w:rsidP="00063715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  <w:vAlign w:val="center"/>
          </w:tcPr>
          <w:p w:rsidR="00063715" w:rsidRPr="00CE3F1C" w:rsidRDefault="00063715" w:rsidP="00CE3F1C">
            <w:pPr>
              <w:rPr>
                <w:b/>
              </w:rPr>
            </w:pPr>
            <w:r w:rsidRPr="00CE3F1C">
              <w:rPr>
                <w:rFonts w:ascii="Garamond" w:hAnsi="Garamond" w:cs="Times New Roman"/>
                <w:b/>
                <w:sz w:val="20"/>
                <w:szCs w:val="20"/>
              </w:rPr>
              <w:t>P7S_WK</w:t>
            </w:r>
          </w:p>
        </w:tc>
      </w:tr>
      <w:tr w:rsidR="00063715" w:rsidRPr="005303D3" w:rsidTr="00CE3F1C">
        <w:tc>
          <w:tcPr>
            <w:tcW w:w="1135" w:type="dxa"/>
            <w:vAlign w:val="center"/>
          </w:tcPr>
          <w:p w:rsidR="00063715" w:rsidRPr="00654715" w:rsidRDefault="00063715" w:rsidP="00063715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B.W42.</w:t>
            </w:r>
          </w:p>
        </w:tc>
        <w:tc>
          <w:tcPr>
            <w:tcW w:w="1417" w:type="dxa"/>
            <w:vAlign w:val="center"/>
          </w:tcPr>
          <w:p w:rsidR="00063715" w:rsidRPr="00654715" w:rsidRDefault="00063715" w:rsidP="00063715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PIEL.1P_W68</w:t>
            </w:r>
          </w:p>
        </w:tc>
        <w:tc>
          <w:tcPr>
            <w:tcW w:w="9639" w:type="dxa"/>
          </w:tcPr>
          <w:p w:rsidR="00063715" w:rsidRPr="00654715" w:rsidRDefault="00063715" w:rsidP="00063715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zasady oceny funkcjonowania przetoki jelitowej i moczowej oraz ich powikłań, w tym zasady postępowania w powikłaniach miejscowych; </w:t>
            </w:r>
          </w:p>
        </w:tc>
        <w:tc>
          <w:tcPr>
            <w:tcW w:w="1418" w:type="dxa"/>
            <w:gridSpan w:val="2"/>
            <w:vAlign w:val="center"/>
          </w:tcPr>
          <w:p w:rsidR="00063715" w:rsidRPr="004C3AAE" w:rsidRDefault="00063715" w:rsidP="00063715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  <w:vAlign w:val="center"/>
          </w:tcPr>
          <w:p w:rsidR="00063715" w:rsidRPr="00CE3F1C" w:rsidRDefault="00063715" w:rsidP="00CE3F1C">
            <w:pPr>
              <w:rPr>
                <w:b/>
              </w:rPr>
            </w:pPr>
            <w:r w:rsidRPr="00CE3F1C">
              <w:rPr>
                <w:rFonts w:ascii="Garamond" w:hAnsi="Garamond" w:cs="Times New Roman"/>
                <w:b/>
                <w:sz w:val="20"/>
                <w:szCs w:val="20"/>
              </w:rPr>
              <w:t>P7S_WG</w:t>
            </w:r>
          </w:p>
        </w:tc>
      </w:tr>
      <w:tr w:rsidR="004C3AAE" w:rsidRPr="005303D3" w:rsidTr="00CE3F1C">
        <w:tc>
          <w:tcPr>
            <w:tcW w:w="1135" w:type="dxa"/>
            <w:vAlign w:val="center"/>
          </w:tcPr>
          <w:p w:rsidR="004C3AAE" w:rsidRPr="00654715" w:rsidRDefault="004C3AAE" w:rsidP="004C3AA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B.W43.</w:t>
            </w:r>
          </w:p>
        </w:tc>
        <w:tc>
          <w:tcPr>
            <w:tcW w:w="1417" w:type="dxa"/>
            <w:vAlign w:val="center"/>
          </w:tcPr>
          <w:p w:rsidR="004C3AAE" w:rsidRPr="00654715" w:rsidRDefault="004C3AAE" w:rsidP="004C3AA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PIEL.1P_W69</w:t>
            </w:r>
          </w:p>
        </w:tc>
        <w:tc>
          <w:tcPr>
            <w:tcW w:w="9639" w:type="dxa"/>
          </w:tcPr>
          <w:p w:rsidR="004C3AAE" w:rsidRPr="00654715" w:rsidRDefault="004C3AAE" w:rsidP="00C02AF5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zasady przygotowania pacjenta z przetoką jelitową i moczową, jego rodziny lub opiekuna do opieki nad pacjentem, zasady doboru sprzętu </w:t>
            </w:r>
            <w:proofErr w:type="spellStart"/>
            <w:r w:rsidRPr="00654715">
              <w:rPr>
                <w:rFonts w:ascii="Garamond" w:hAnsi="Garamond"/>
                <w:sz w:val="24"/>
                <w:szCs w:val="24"/>
              </w:rPr>
              <w:t>stomijnego</w:t>
            </w:r>
            <w:proofErr w:type="spellEnd"/>
            <w:r w:rsidRPr="00654715">
              <w:rPr>
                <w:rFonts w:ascii="Garamond" w:hAnsi="Garamond"/>
                <w:sz w:val="24"/>
                <w:szCs w:val="24"/>
              </w:rPr>
              <w:t xml:space="preserve"> i jego refundacji oraz zasady stałej i kompleksowej opieki nad pacjentem z przetoką; </w:t>
            </w:r>
          </w:p>
        </w:tc>
        <w:tc>
          <w:tcPr>
            <w:tcW w:w="1418" w:type="dxa"/>
            <w:gridSpan w:val="2"/>
            <w:vAlign w:val="center"/>
          </w:tcPr>
          <w:p w:rsidR="004C3AAE" w:rsidRPr="004C3AAE" w:rsidRDefault="004C3AAE" w:rsidP="004C3AA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  <w:vAlign w:val="center"/>
          </w:tcPr>
          <w:p w:rsidR="004C3AAE" w:rsidRPr="00CE3F1C" w:rsidRDefault="00063715" w:rsidP="00CE3F1C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CE3F1C">
              <w:rPr>
                <w:rFonts w:ascii="Garamond" w:hAnsi="Garamond" w:cs="Times New Roman"/>
                <w:b/>
                <w:sz w:val="20"/>
                <w:szCs w:val="20"/>
              </w:rPr>
              <w:t>P7S_WG</w:t>
            </w:r>
          </w:p>
        </w:tc>
      </w:tr>
      <w:tr w:rsidR="003B645E" w:rsidRPr="005303D3" w:rsidTr="00CE3F1C">
        <w:tc>
          <w:tcPr>
            <w:tcW w:w="1135" w:type="dxa"/>
            <w:vAlign w:val="center"/>
          </w:tcPr>
          <w:p w:rsidR="003B645E" w:rsidRPr="00654715" w:rsidRDefault="003B645E" w:rsidP="003B645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B.W44.</w:t>
            </w:r>
          </w:p>
        </w:tc>
        <w:tc>
          <w:tcPr>
            <w:tcW w:w="1417" w:type="dxa"/>
            <w:vAlign w:val="center"/>
          </w:tcPr>
          <w:p w:rsidR="003B645E" w:rsidRPr="00654715" w:rsidRDefault="003B645E" w:rsidP="003B645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PIEL.1P_W70</w:t>
            </w:r>
          </w:p>
        </w:tc>
        <w:tc>
          <w:tcPr>
            <w:tcW w:w="9639" w:type="dxa"/>
          </w:tcPr>
          <w:p w:rsidR="003B645E" w:rsidRPr="00654715" w:rsidRDefault="003B645E" w:rsidP="003B645E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rodzaje bólu (ostry, przewlekły), mechanizm i drogi przewodzenia oraz czynniki wpływające na jego odczuwanie; </w:t>
            </w:r>
          </w:p>
        </w:tc>
        <w:tc>
          <w:tcPr>
            <w:tcW w:w="1418" w:type="dxa"/>
            <w:gridSpan w:val="2"/>
            <w:vAlign w:val="center"/>
          </w:tcPr>
          <w:p w:rsidR="003B645E" w:rsidRPr="004C3AAE" w:rsidRDefault="003B645E" w:rsidP="003B645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  <w:vAlign w:val="center"/>
          </w:tcPr>
          <w:p w:rsidR="003B645E" w:rsidRPr="00CE3F1C" w:rsidRDefault="003B645E" w:rsidP="00CE3F1C">
            <w:pPr>
              <w:rPr>
                <w:b/>
              </w:rPr>
            </w:pPr>
            <w:r w:rsidRPr="00CE3F1C">
              <w:rPr>
                <w:rFonts w:ascii="Garamond" w:hAnsi="Garamond" w:cs="Times New Roman"/>
                <w:b/>
                <w:sz w:val="20"/>
                <w:szCs w:val="20"/>
              </w:rPr>
              <w:t>P7S_WG</w:t>
            </w:r>
          </w:p>
        </w:tc>
      </w:tr>
      <w:tr w:rsidR="003B645E" w:rsidRPr="005303D3" w:rsidTr="00C02AF5">
        <w:trPr>
          <w:trHeight w:val="314"/>
        </w:trPr>
        <w:tc>
          <w:tcPr>
            <w:tcW w:w="1135" w:type="dxa"/>
            <w:vAlign w:val="center"/>
          </w:tcPr>
          <w:p w:rsidR="003B645E" w:rsidRPr="00654715" w:rsidRDefault="003B645E" w:rsidP="003B645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B.W45.</w:t>
            </w:r>
          </w:p>
        </w:tc>
        <w:tc>
          <w:tcPr>
            <w:tcW w:w="1417" w:type="dxa"/>
            <w:vAlign w:val="center"/>
          </w:tcPr>
          <w:p w:rsidR="003B645E" w:rsidRPr="00654715" w:rsidRDefault="003B645E" w:rsidP="003B645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PIEL.1P_W71</w:t>
            </w:r>
          </w:p>
        </w:tc>
        <w:tc>
          <w:tcPr>
            <w:tcW w:w="9639" w:type="dxa"/>
          </w:tcPr>
          <w:p w:rsidR="003B645E" w:rsidRPr="00654715" w:rsidRDefault="003B645E" w:rsidP="003B645E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metody i narzędzia oceny i monitorowania odczuwania bólu przez pacjenta; </w:t>
            </w:r>
          </w:p>
        </w:tc>
        <w:tc>
          <w:tcPr>
            <w:tcW w:w="1418" w:type="dxa"/>
            <w:gridSpan w:val="2"/>
            <w:vAlign w:val="center"/>
          </w:tcPr>
          <w:p w:rsidR="003B645E" w:rsidRPr="004C3AAE" w:rsidRDefault="003B645E" w:rsidP="003B645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  <w:vAlign w:val="center"/>
          </w:tcPr>
          <w:p w:rsidR="003B645E" w:rsidRPr="00CE3F1C" w:rsidRDefault="003B645E" w:rsidP="00CE3F1C">
            <w:pPr>
              <w:rPr>
                <w:b/>
              </w:rPr>
            </w:pPr>
            <w:r w:rsidRPr="00CE3F1C">
              <w:rPr>
                <w:rFonts w:ascii="Garamond" w:hAnsi="Garamond" w:cs="Times New Roman"/>
                <w:b/>
                <w:sz w:val="20"/>
                <w:szCs w:val="20"/>
              </w:rPr>
              <w:t>P7S_WG</w:t>
            </w:r>
          </w:p>
        </w:tc>
      </w:tr>
      <w:tr w:rsidR="003B645E" w:rsidRPr="005303D3" w:rsidTr="00CE3F1C">
        <w:tc>
          <w:tcPr>
            <w:tcW w:w="1135" w:type="dxa"/>
            <w:vAlign w:val="center"/>
          </w:tcPr>
          <w:p w:rsidR="003B645E" w:rsidRPr="00654715" w:rsidRDefault="003B645E" w:rsidP="003B645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B.W46.</w:t>
            </w:r>
          </w:p>
        </w:tc>
        <w:tc>
          <w:tcPr>
            <w:tcW w:w="1417" w:type="dxa"/>
            <w:vAlign w:val="center"/>
          </w:tcPr>
          <w:p w:rsidR="003B645E" w:rsidRPr="00654715" w:rsidRDefault="003B645E" w:rsidP="003B645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PIEL.1P_W72</w:t>
            </w:r>
          </w:p>
        </w:tc>
        <w:tc>
          <w:tcPr>
            <w:tcW w:w="9639" w:type="dxa"/>
          </w:tcPr>
          <w:p w:rsidR="003B645E" w:rsidRPr="00654715" w:rsidRDefault="003B645E" w:rsidP="003B645E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>zasady i metody farmakologicznego i niefarmakologicznego postępowania przeciwbólowego w różnych sytuacjach klinicznych u dorosłych, w tym osób starszych;</w:t>
            </w:r>
          </w:p>
        </w:tc>
        <w:tc>
          <w:tcPr>
            <w:tcW w:w="1418" w:type="dxa"/>
            <w:gridSpan w:val="2"/>
            <w:vAlign w:val="center"/>
          </w:tcPr>
          <w:p w:rsidR="003B645E" w:rsidRPr="004C3AAE" w:rsidRDefault="003B645E" w:rsidP="003B645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  <w:vAlign w:val="center"/>
          </w:tcPr>
          <w:p w:rsidR="003B645E" w:rsidRPr="00CE3F1C" w:rsidRDefault="003B645E" w:rsidP="00CE3F1C">
            <w:pPr>
              <w:rPr>
                <w:b/>
              </w:rPr>
            </w:pPr>
            <w:r w:rsidRPr="00CE3F1C">
              <w:rPr>
                <w:rFonts w:ascii="Garamond" w:hAnsi="Garamond" w:cs="Times New Roman"/>
                <w:b/>
                <w:sz w:val="20"/>
                <w:szCs w:val="20"/>
              </w:rPr>
              <w:t>P7S_WG</w:t>
            </w:r>
          </w:p>
        </w:tc>
      </w:tr>
      <w:tr w:rsidR="003B645E" w:rsidRPr="005303D3" w:rsidTr="00CE3F1C">
        <w:tc>
          <w:tcPr>
            <w:tcW w:w="1135" w:type="dxa"/>
            <w:vAlign w:val="center"/>
          </w:tcPr>
          <w:p w:rsidR="003B645E" w:rsidRPr="00654715" w:rsidRDefault="003B645E" w:rsidP="003B645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lastRenderedPageBreak/>
              <w:t>B.W47.</w:t>
            </w:r>
          </w:p>
        </w:tc>
        <w:tc>
          <w:tcPr>
            <w:tcW w:w="1417" w:type="dxa"/>
            <w:vAlign w:val="center"/>
          </w:tcPr>
          <w:p w:rsidR="003B645E" w:rsidRPr="00654715" w:rsidRDefault="003B645E" w:rsidP="003B645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PIEL.1P_W73</w:t>
            </w:r>
          </w:p>
        </w:tc>
        <w:tc>
          <w:tcPr>
            <w:tcW w:w="9639" w:type="dxa"/>
          </w:tcPr>
          <w:p w:rsidR="003B645E" w:rsidRPr="00654715" w:rsidRDefault="003B645E" w:rsidP="00DE3DA9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działanie i skuteczność leków przeciwbólowych z różnych grup (opioidowe i nieopioidowe leki przeciwbólowe, niesteroidowe leki przeciwzapalne – NLPZ, drabina analgetyczna i </w:t>
            </w:r>
            <w:proofErr w:type="spellStart"/>
            <w:r w:rsidRPr="00654715">
              <w:rPr>
                <w:rFonts w:ascii="Garamond" w:hAnsi="Garamond"/>
                <w:sz w:val="24"/>
                <w:szCs w:val="24"/>
              </w:rPr>
              <w:t>koanalgetyki</w:t>
            </w:r>
            <w:proofErr w:type="spellEnd"/>
            <w:r w:rsidRPr="00654715">
              <w:rPr>
                <w:rFonts w:ascii="Garamond" w:hAnsi="Garamond"/>
                <w:sz w:val="24"/>
                <w:szCs w:val="24"/>
              </w:rPr>
              <w:t xml:space="preserve">) oraz ich działania niepożądane; </w:t>
            </w:r>
          </w:p>
        </w:tc>
        <w:tc>
          <w:tcPr>
            <w:tcW w:w="1418" w:type="dxa"/>
            <w:gridSpan w:val="2"/>
            <w:vAlign w:val="center"/>
          </w:tcPr>
          <w:p w:rsidR="003B645E" w:rsidRPr="004C3AAE" w:rsidRDefault="003B645E" w:rsidP="003B645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  <w:vAlign w:val="center"/>
          </w:tcPr>
          <w:p w:rsidR="003B645E" w:rsidRPr="00CE3F1C" w:rsidRDefault="003B645E" w:rsidP="00CE3F1C">
            <w:pPr>
              <w:rPr>
                <w:b/>
              </w:rPr>
            </w:pPr>
            <w:r w:rsidRPr="00CE3F1C">
              <w:rPr>
                <w:rFonts w:ascii="Garamond" w:hAnsi="Garamond" w:cs="Times New Roman"/>
                <w:b/>
                <w:sz w:val="20"/>
                <w:szCs w:val="20"/>
              </w:rPr>
              <w:t>P7S_WG</w:t>
            </w:r>
          </w:p>
        </w:tc>
      </w:tr>
      <w:tr w:rsidR="003B645E" w:rsidRPr="005303D3" w:rsidTr="00CE3F1C">
        <w:tc>
          <w:tcPr>
            <w:tcW w:w="1135" w:type="dxa"/>
            <w:vAlign w:val="center"/>
          </w:tcPr>
          <w:p w:rsidR="003B645E" w:rsidRPr="00654715" w:rsidRDefault="003B645E" w:rsidP="003B645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B.W48.</w:t>
            </w:r>
          </w:p>
        </w:tc>
        <w:tc>
          <w:tcPr>
            <w:tcW w:w="1417" w:type="dxa"/>
            <w:vAlign w:val="center"/>
          </w:tcPr>
          <w:p w:rsidR="003B645E" w:rsidRPr="00654715" w:rsidRDefault="003B645E" w:rsidP="003B645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PIEL.1P_W74</w:t>
            </w:r>
          </w:p>
        </w:tc>
        <w:tc>
          <w:tcPr>
            <w:tcW w:w="9639" w:type="dxa"/>
          </w:tcPr>
          <w:p w:rsidR="003B645E" w:rsidRPr="00654715" w:rsidRDefault="003B645E" w:rsidP="003B645E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metody leczenia żywieniowego dziecka i dorosłego, zasady współpracy z zespołem żywieniowym w planowaniu i realizacji metod, technik oraz rodzajów żywienia dojelitowego i pozajelitowego w ramach profilaktyki powikłań; </w:t>
            </w:r>
          </w:p>
        </w:tc>
        <w:tc>
          <w:tcPr>
            <w:tcW w:w="1418" w:type="dxa"/>
            <w:gridSpan w:val="2"/>
            <w:vAlign w:val="center"/>
          </w:tcPr>
          <w:p w:rsidR="003B645E" w:rsidRPr="004C3AAE" w:rsidRDefault="003B645E" w:rsidP="003B645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  <w:vAlign w:val="center"/>
          </w:tcPr>
          <w:p w:rsidR="003B645E" w:rsidRPr="00CE3F1C" w:rsidRDefault="003B645E" w:rsidP="00CE3F1C">
            <w:pPr>
              <w:rPr>
                <w:b/>
              </w:rPr>
            </w:pPr>
            <w:r w:rsidRPr="00CE3F1C">
              <w:rPr>
                <w:rFonts w:ascii="Garamond" w:hAnsi="Garamond" w:cs="Times New Roman"/>
                <w:b/>
                <w:sz w:val="20"/>
                <w:szCs w:val="20"/>
              </w:rPr>
              <w:t>P7S_WG</w:t>
            </w:r>
          </w:p>
        </w:tc>
      </w:tr>
      <w:tr w:rsidR="003B645E" w:rsidRPr="005303D3" w:rsidTr="00CE3F1C">
        <w:trPr>
          <w:trHeight w:val="443"/>
        </w:trPr>
        <w:tc>
          <w:tcPr>
            <w:tcW w:w="1135" w:type="dxa"/>
            <w:vAlign w:val="center"/>
          </w:tcPr>
          <w:p w:rsidR="003B645E" w:rsidRPr="00654715" w:rsidRDefault="003B645E" w:rsidP="003B645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B.W49.</w:t>
            </w:r>
          </w:p>
        </w:tc>
        <w:tc>
          <w:tcPr>
            <w:tcW w:w="1417" w:type="dxa"/>
            <w:vAlign w:val="center"/>
          </w:tcPr>
          <w:p w:rsidR="003B645E" w:rsidRPr="00654715" w:rsidRDefault="003B645E" w:rsidP="003B645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PIEL.1P_W75</w:t>
            </w:r>
          </w:p>
        </w:tc>
        <w:tc>
          <w:tcPr>
            <w:tcW w:w="9639" w:type="dxa"/>
          </w:tcPr>
          <w:p w:rsidR="003B645E" w:rsidRPr="00654715" w:rsidRDefault="003B645E" w:rsidP="003B645E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>wskazania oraz powikłania stosowania tlenoterapii;</w:t>
            </w:r>
          </w:p>
        </w:tc>
        <w:tc>
          <w:tcPr>
            <w:tcW w:w="1418" w:type="dxa"/>
            <w:gridSpan w:val="2"/>
            <w:vAlign w:val="center"/>
          </w:tcPr>
          <w:p w:rsidR="003B645E" w:rsidRPr="004C3AAE" w:rsidRDefault="003B645E" w:rsidP="003B645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  <w:vAlign w:val="center"/>
          </w:tcPr>
          <w:p w:rsidR="003B645E" w:rsidRPr="00CE3F1C" w:rsidRDefault="003B645E" w:rsidP="00CE3F1C">
            <w:pPr>
              <w:rPr>
                <w:b/>
              </w:rPr>
            </w:pPr>
            <w:r w:rsidRPr="00CE3F1C">
              <w:rPr>
                <w:rFonts w:ascii="Garamond" w:hAnsi="Garamond" w:cs="Times New Roman"/>
                <w:b/>
                <w:sz w:val="20"/>
                <w:szCs w:val="20"/>
              </w:rPr>
              <w:t>P7S_WG</w:t>
            </w:r>
          </w:p>
        </w:tc>
      </w:tr>
      <w:tr w:rsidR="003B645E" w:rsidRPr="005303D3" w:rsidTr="00CE3F1C">
        <w:tc>
          <w:tcPr>
            <w:tcW w:w="1135" w:type="dxa"/>
            <w:vAlign w:val="center"/>
          </w:tcPr>
          <w:p w:rsidR="003B645E" w:rsidRPr="00654715" w:rsidRDefault="003B645E" w:rsidP="003B645E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654715">
              <w:rPr>
                <w:rFonts w:ascii="Garamond" w:hAnsi="Garamond" w:cs="Times New Roman"/>
                <w:b/>
                <w:sz w:val="18"/>
                <w:szCs w:val="18"/>
              </w:rPr>
              <w:t>B.W50.</w:t>
            </w:r>
          </w:p>
        </w:tc>
        <w:tc>
          <w:tcPr>
            <w:tcW w:w="1417" w:type="dxa"/>
            <w:vAlign w:val="center"/>
          </w:tcPr>
          <w:p w:rsidR="003B645E" w:rsidRPr="00654715" w:rsidRDefault="003B645E" w:rsidP="003B645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PIEL.1P_W76</w:t>
            </w:r>
          </w:p>
        </w:tc>
        <w:tc>
          <w:tcPr>
            <w:tcW w:w="9639" w:type="dxa"/>
          </w:tcPr>
          <w:p w:rsidR="003B645E" w:rsidRPr="00654715" w:rsidRDefault="003B645E" w:rsidP="00DE3DA9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>zasady stosowania nowoczesnych metod tlenoterapii i monitorowania stanu pacjenta ze względu na toksyczność tlenu;</w:t>
            </w:r>
          </w:p>
        </w:tc>
        <w:tc>
          <w:tcPr>
            <w:tcW w:w="1418" w:type="dxa"/>
            <w:gridSpan w:val="2"/>
            <w:vAlign w:val="center"/>
          </w:tcPr>
          <w:p w:rsidR="003B645E" w:rsidRPr="004C3AAE" w:rsidRDefault="003B645E" w:rsidP="003B645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  <w:vAlign w:val="center"/>
          </w:tcPr>
          <w:p w:rsidR="003B645E" w:rsidRPr="00CE3F1C" w:rsidRDefault="003B645E" w:rsidP="00CE3F1C">
            <w:pPr>
              <w:rPr>
                <w:b/>
              </w:rPr>
            </w:pPr>
            <w:r w:rsidRPr="00CE3F1C">
              <w:rPr>
                <w:rFonts w:ascii="Garamond" w:hAnsi="Garamond" w:cs="Times New Roman"/>
                <w:b/>
                <w:sz w:val="20"/>
                <w:szCs w:val="20"/>
              </w:rPr>
              <w:t>P7S_WG</w:t>
            </w:r>
          </w:p>
        </w:tc>
      </w:tr>
      <w:tr w:rsidR="003B645E" w:rsidRPr="005303D3" w:rsidTr="00CE3F1C">
        <w:tc>
          <w:tcPr>
            <w:tcW w:w="1135" w:type="dxa"/>
            <w:vAlign w:val="center"/>
          </w:tcPr>
          <w:p w:rsidR="003B645E" w:rsidRPr="00654715" w:rsidRDefault="003B645E" w:rsidP="003B645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B.W51.</w:t>
            </w:r>
          </w:p>
        </w:tc>
        <w:tc>
          <w:tcPr>
            <w:tcW w:w="1417" w:type="dxa"/>
            <w:vAlign w:val="center"/>
          </w:tcPr>
          <w:p w:rsidR="003B645E" w:rsidRPr="00654715" w:rsidRDefault="003B645E" w:rsidP="003B645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PIEL.1P_W77</w:t>
            </w:r>
          </w:p>
        </w:tc>
        <w:tc>
          <w:tcPr>
            <w:tcW w:w="9639" w:type="dxa"/>
          </w:tcPr>
          <w:p w:rsidR="003B645E" w:rsidRPr="00654715" w:rsidRDefault="003B645E" w:rsidP="003B645E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wskazania i zasady stosowania wentylacji mechanicznej inwazyjnej i nieinwazyjnej oraz możliwe powikłania jej zastosowania w podmiocie leczniczym lub środowisku domowym; </w:t>
            </w:r>
          </w:p>
        </w:tc>
        <w:tc>
          <w:tcPr>
            <w:tcW w:w="1418" w:type="dxa"/>
            <w:gridSpan w:val="2"/>
            <w:vAlign w:val="center"/>
          </w:tcPr>
          <w:p w:rsidR="003B645E" w:rsidRPr="004C3AAE" w:rsidRDefault="003B645E" w:rsidP="003B645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  <w:vAlign w:val="center"/>
          </w:tcPr>
          <w:p w:rsidR="003B645E" w:rsidRPr="00CE3F1C" w:rsidRDefault="003B645E" w:rsidP="00CE3F1C">
            <w:pPr>
              <w:rPr>
                <w:b/>
              </w:rPr>
            </w:pPr>
            <w:r w:rsidRPr="00CE3F1C">
              <w:rPr>
                <w:rFonts w:ascii="Garamond" w:hAnsi="Garamond" w:cs="Times New Roman"/>
                <w:b/>
                <w:sz w:val="20"/>
                <w:szCs w:val="20"/>
              </w:rPr>
              <w:t>P7S_WG</w:t>
            </w:r>
          </w:p>
        </w:tc>
      </w:tr>
      <w:tr w:rsidR="003B645E" w:rsidRPr="005303D3" w:rsidTr="00CE3F1C">
        <w:trPr>
          <w:trHeight w:val="450"/>
        </w:trPr>
        <w:tc>
          <w:tcPr>
            <w:tcW w:w="1135" w:type="dxa"/>
            <w:vAlign w:val="center"/>
          </w:tcPr>
          <w:p w:rsidR="003B645E" w:rsidRPr="00654715" w:rsidRDefault="003B645E" w:rsidP="003B645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B.W52.</w:t>
            </w:r>
          </w:p>
        </w:tc>
        <w:tc>
          <w:tcPr>
            <w:tcW w:w="1417" w:type="dxa"/>
            <w:vAlign w:val="center"/>
          </w:tcPr>
          <w:p w:rsidR="003B645E" w:rsidRPr="00654715" w:rsidRDefault="003B645E" w:rsidP="003B645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PIEL.1P_W78</w:t>
            </w:r>
          </w:p>
        </w:tc>
        <w:tc>
          <w:tcPr>
            <w:tcW w:w="9639" w:type="dxa"/>
          </w:tcPr>
          <w:p w:rsidR="003B645E" w:rsidRPr="00654715" w:rsidRDefault="003B645E" w:rsidP="003B645E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przyczyny, objawy i przebieg depresji, zaburzeń lękowych oraz uzależnień; </w:t>
            </w:r>
          </w:p>
        </w:tc>
        <w:tc>
          <w:tcPr>
            <w:tcW w:w="1418" w:type="dxa"/>
            <w:gridSpan w:val="2"/>
            <w:vAlign w:val="center"/>
          </w:tcPr>
          <w:p w:rsidR="003B645E" w:rsidRPr="004C3AAE" w:rsidRDefault="003B645E" w:rsidP="003B645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  <w:vAlign w:val="center"/>
          </w:tcPr>
          <w:p w:rsidR="003B645E" w:rsidRPr="00CE3F1C" w:rsidRDefault="003B645E" w:rsidP="00CE3F1C">
            <w:pPr>
              <w:rPr>
                <w:b/>
              </w:rPr>
            </w:pPr>
            <w:r w:rsidRPr="00CE3F1C">
              <w:rPr>
                <w:rFonts w:ascii="Garamond" w:hAnsi="Garamond" w:cs="Times New Roman"/>
                <w:b/>
                <w:sz w:val="20"/>
                <w:szCs w:val="20"/>
              </w:rPr>
              <w:t>P7S_WG</w:t>
            </w:r>
          </w:p>
        </w:tc>
      </w:tr>
      <w:tr w:rsidR="003B645E" w:rsidRPr="005303D3" w:rsidTr="00CE3F1C">
        <w:tc>
          <w:tcPr>
            <w:tcW w:w="1135" w:type="dxa"/>
            <w:vAlign w:val="center"/>
          </w:tcPr>
          <w:p w:rsidR="003B645E" w:rsidRPr="00654715" w:rsidRDefault="003B645E" w:rsidP="003B645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B.W53.</w:t>
            </w:r>
          </w:p>
        </w:tc>
        <w:tc>
          <w:tcPr>
            <w:tcW w:w="1417" w:type="dxa"/>
            <w:vAlign w:val="center"/>
          </w:tcPr>
          <w:p w:rsidR="003B645E" w:rsidRPr="00654715" w:rsidRDefault="003B645E" w:rsidP="003B645E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654715">
              <w:rPr>
                <w:rFonts w:ascii="Garamond" w:hAnsi="Garamond" w:cs="Times New Roman"/>
                <w:b/>
                <w:sz w:val="18"/>
                <w:szCs w:val="18"/>
              </w:rPr>
              <w:t>PIEL.2P_W79</w:t>
            </w:r>
          </w:p>
        </w:tc>
        <w:tc>
          <w:tcPr>
            <w:tcW w:w="9639" w:type="dxa"/>
          </w:tcPr>
          <w:p w:rsidR="003B645E" w:rsidRPr="00654715" w:rsidRDefault="003B645E" w:rsidP="0062580C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zasady opieki pielęgniarskiej nad pacjentem z zaburzeniami psychicznymi, w tym z depresją i zaburzeniami lękowymi, oraz pacjentem uzależnionym, jego rodziną lub opiekunem, oraz zasady edukacji terapeutycznej i rehabilitacji psychiatrycznej tych osób, z uwzględnieniem wszystkich poziomów świadczeń zdrowotnych (ambulatoryjnych, pośrednich, szpitalnych oraz środowiska życia pacjenta); </w:t>
            </w:r>
          </w:p>
        </w:tc>
        <w:tc>
          <w:tcPr>
            <w:tcW w:w="1418" w:type="dxa"/>
            <w:gridSpan w:val="2"/>
            <w:vAlign w:val="center"/>
          </w:tcPr>
          <w:p w:rsidR="003B645E" w:rsidRPr="004C3AAE" w:rsidRDefault="003B645E" w:rsidP="003B645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  <w:vAlign w:val="center"/>
          </w:tcPr>
          <w:p w:rsidR="003B645E" w:rsidRPr="00CE3F1C" w:rsidRDefault="003B645E" w:rsidP="00CE3F1C">
            <w:pPr>
              <w:rPr>
                <w:b/>
              </w:rPr>
            </w:pPr>
            <w:r w:rsidRPr="00CE3F1C">
              <w:rPr>
                <w:rFonts w:ascii="Garamond" w:hAnsi="Garamond" w:cs="Times New Roman"/>
                <w:b/>
                <w:sz w:val="20"/>
                <w:szCs w:val="20"/>
              </w:rPr>
              <w:t>P7S_WG</w:t>
            </w:r>
          </w:p>
        </w:tc>
      </w:tr>
      <w:tr w:rsidR="003B645E" w:rsidRPr="005303D3" w:rsidTr="00CE3F1C">
        <w:tc>
          <w:tcPr>
            <w:tcW w:w="1135" w:type="dxa"/>
            <w:vAlign w:val="center"/>
          </w:tcPr>
          <w:p w:rsidR="003B645E" w:rsidRPr="00654715" w:rsidRDefault="003B645E" w:rsidP="003B645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B.W54.</w:t>
            </w:r>
          </w:p>
        </w:tc>
        <w:tc>
          <w:tcPr>
            <w:tcW w:w="1417" w:type="dxa"/>
            <w:vAlign w:val="center"/>
          </w:tcPr>
          <w:p w:rsidR="003B645E" w:rsidRPr="00654715" w:rsidRDefault="003B645E" w:rsidP="003B645E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654715">
              <w:rPr>
                <w:rFonts w:ascii="Garamond" w:hAnsi="Garamond" w:cs="Times New Roman"/>
                <w:b/>
                <w:sz w:val="18"/>
                <w:szCs w:val="18"/>
              </w:rPr>
              <w:t>PIEL.2P_W80</w:t>
            </w:r>
          </w:p>
        </w:tc>
        <w:tc>
          <w:tcPr>
            <w:tcW w:w="9639" w:type="dxa"/>
          </w:tcPr>
          <w:p w:rsidR="003B645E" w:rsidRPr="00654715" w:rsidRDefault="003B645E" w:rsidP="003B645E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>zakres pomocy w ramach świadczeń zdrowotnych oferowanych osobom z problemami zdrowia psychicznego oraz ich rodzinom lub opiekunom;</w:t>
            </w:r>
          </w:p>
        </w:tc>
        <w:tc>
          <w:tcPr>
            <w:tcW w:w="1418" w:type="dxa"/>
            <w:gridSpan w:val="2"/>
            <w:vAlign w:val="center"/>
          </w:tcPr>
          <w:p w:rsidR="003B645E" w:rsidRPr="004C3AAE" w:rsidRDefault="003B645E" w:rsidP="003B645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  <w:vAlign w:val="center"/>
          </w:tcPr>
          <w:p w:rsidR="003B645E" w:rsidRPr="00CE3F1C" w:rsidRDefault="003B645E" w:rsidP="00CE3F1C">
            <w:pPr>
              <w:rPr>
                <w:b/>
              </w:rPr>
            </w:pPr>
            <w:r w:rsidRPr="00CE3F1C">
              <w:rPr>
                <w:rFonts w:ascii="Garamond" w:hAnsi="Garamond" w:cs="Times New Roman"/>
                <w:b/>
                <w:sz w:val="20"/>
                <w:szCs w:val="20"/>
              </w:rPr>
              <w:t>P7S_WG</w:t>
            </w:r>
          </w:p>
        </w:tc>
      </w:tr>
      <w:tr w:rsidR="003B645E" w:rsidRPr="005303D3" w:rsidTr="00CE3F1C">
        <w:tc>
          <w:tcPr>
            <w:tcW w:w="1135" w:type="dxa"/>
            <w:vAlign w:val="center"/>
          </w:tcPr>
          <w:p w:rsidR="003B645E" w:rsidRPr="00654715" w:rsidRDefault="003B645E" w:rsidP="003B645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B.W55.</w:t>
            </w:r>
          </w:p>
        </w:tc>
        <w:tc>
          <w:tcPr>
            <w:tcW w:w="1417" w:type="dxa"/>
            <w:vAlign w:val="center"/>
          </w:tcPr>
          <w:p w:rsidR="003B645E" w:rsidRPr="00654715" w:rsidRDefault="003B645E" w:rsidP="003B645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PIEL.2P_W81</w:t>
            </w:r>
          </w:p>
        </w:tc>
        <w:tc>
          <w:tcPr>
            <w:tcW w:w="9639" w:type="dxa"/>
          </w:tcPr>
          <w:p w:rsidR="003B645E" w:rsidRPr="00654715" w:rsidRDefault="003B645E" w:rsidP="0062580C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zasady opieki pielęgniarskiej nad pacjentem z zaburzeniami układu nerwowego, w tym z chorobami degeneracyjnymi; </w:t>
            </w:r>
          </w:p>
        </w:tc>
        <w:tc>
          <w:tcPr>
            <w:tcW w:w="1418" w:type="dxa"/>
            <w:gridSpan w:val="2"/>
            <w:vAlign w:val="center"/>
          </w:tcPr>
          <w:p w:rsidR="003B645E" w:rsidRPr="004C3AAE" w:rsidRDefault="003B645E" w:rsidP="003B645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  <w:vAlign w:val="center"/>
          </w:tcPr>
          <w:p w:rsidR="003B645E" w:rsidRPr="00CE3F1C" w:rsidRDefault="003B645E" w:rsidP="00CE3F1C">
            <w:pPr>
              <w:rPr>
                <w:b/>
              </w:rPr>
            </w:pPr>
            <w:r w:rsidRPr="00CE3F1C">
              <w:rPr>
                <w:rFonts w:ascii="Garamond" w:hAnsi="Garamond" w:cs="Times New Roman"/>
                <w:b/>
                <w:sz w:val="20"/>
                <w:szCs w:val="20"/>
              </w:rPr>
              <w:t>P7S_WG</w:t>
            </w:r>
          </w:p>
        </w:tc>
      </w:tr>
      <w:tr w:rsidR="003B645E" w:rsidRPr="005303D3" w:rsidTr="00CE3F1C">
        <w:tc>
          <w:tcPr>
            <w:tcW w:w="1135" w:type="dxa"/>
            <w:vAlign w:val="center"/>
          </w:tcPr>
          <w:p w:rsidR="003B645E" w:rsidRPr="00654715" w:rsidRDefault="003B645E" w:rsidP="003B645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B.W56.</w:t>
            </w:r>
          </w:p>
        </w:tc>
        <w:tc>
          <w:tcPr>
            <w:tcW w:w="1417" w:type="dxa"/>
            <w:vAlign w:val="center"/>
          </w:tcPr>
          <w:p w:rsidR="003B645E" w:rsidRPr="00654715" w:rsidRDefault="003B645E" w:rsidP="003B645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PIEL.2P_W82</w:t>
            </w:r>
          </w:p>
        </w:tc>
        <w:tc>
          <w:tcPr>
            <w:tcW w:w="9639" w:type="dxa"/>
          </w:tcPr>
          <w:p w:rsidR="003B645E" w:rsidRPr="00654715" w:rsidRDefault="003B645E" w:rsidP="003B645E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zastosowanie i zasady wykonywania badania ultrasonograficznego (USG) do oceny lokalizacji naczyń obwodowych w czasie ich </w:t>
            </w:r>
            <w:proofErr w:type="spellStart"/>
            <w:r w:rsidRPr="00654715">
              <w:rPr>
                <w:rFonts w:ascii="Garamond" w:hAnsi="Garamond"/>
                <w:sz w:val="24"/>
                <w:szCs w:val="24"/>
              </w:rPr>
              <w:t>kaniulacji</w:t>
            </w:r>
            <w:proofErr w:type="spellEnd"/>
            <w:r w:rsidRPr="00654715">
              <w:rPr>
                <w:rFonts w:ascii="Garamond" w:hAnsi="Garamond"/>
                <w:sz w:val="24"/>
                <w:szCs w:val="24"/>
              </w:rPr>
              <w:t xml:space="preserve">, lokalizacji cewnika </w:t>
            </w:r>
            <w:proofErr w:type="spellStart"/>
            <w:r w:rsidRPr="00654715">
              <w:rPr>
                <w:rFonts w:ascii="Garamond" w:hAnsi="Garamond"/>
                <w:sz w:val="24"/>
                <w:szCs w:val="24"/>
              </w:rPr>
              <w:t>Foleya</w:t>
            </w:r>
            <w:proofErr w:type="spellEnd"/>
            <w:r w:rsidRPr="00654715">
              <w:rPr>
                <w:rFonts w:ascii="Garamond" w:hAnsi="Garamond"/>
                <w:sz w:val="24"/>
                <w:szCs w:val="24"/>
              </w:rPr>
              <w:t xml:space="preserve">, zgłębnika żołądka, rurki intubacyjnej oraz przepływu naczyniowego i ukrwienia rany; </w:t>
            </w:r>
          </w:p>
        </w:tc>
        <w:tc>
          <w:tcPr>
            <w:tcW w:w="1418" w:type="dxa"/>
            <w:gridSpan w:val="2"/>
            <w:vAlign w:val="center"/>
          </w:tcPr>
          <w:p w:rsidR="003B645E" w:rsidRPr="004C3AAE" w:rsidRDefault="003B645E" w:rsidP="003B645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  <w:vAlign w:val="center"/>
          </w:tcPr>
          <w:p w:rsidR="003B645E" w:rsidRPr="00CE3F1C" w:rsidRDefault="003B645E" w:rsidP="00CE3F1C">
            <w:pPr>
              <w:rPr>
                <w:b/>
              </w:rPr>
            </w:pPr>
            <w:r w:rsidRPr="00CE3F1C">
              <w:rPr>
                <w:rFonts w:ascii="Garamond" w:hAnsi="Garamond" w:cs="Times New Roman"/>
                <w:b/>
                <w:sz w:val="20"/>
                <w:szCs w:val="20"/>
              </w:rPr>
              <w:t>P7S_WG</w:t>
            </w:r>
          </w:p>
        </w:tc>
      </w:tr>
      <w:tr w:rsidR="004C3AAE" w:rsidRPr="005303D3" w:rsidTr="00CE3F1C">
        <w:tc>
          <w:tcPr>
            <w:tcW w:w="1135" w:type="dxa"/>
            <w:vAlign w:val="center"/>
          </w:tcPr>
          <w:p w:rsidR="004C3AAE" w:rsidRPr="00654715" w:rsidRDefault="004C3AAE" w:rsidP="004C3AA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B.W57.</w:t>
            </w:r>
          </w:p>
        </w:tc>
        <w:tc>
          <w:tcPr>
            <w:tcW w:w="1417" w:type="dxa"/>
            <w:vAlign w:val="center"/>
          </w:tcPr>
          <w:p w:rsidR="004C3AAE" w:rsidRPr="00654715" w:rsidRDefault="004C3AAE" w:rsidP="004C3AA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PIEL.2P_W83</w:t>
            </w:r>
          </w:p>
        </w:tc>
        <w:tc>
          <w:tcPr>
            <w:tcW w:w="9639" w:type="dxa"/>
          </w:tcPr>
          <w:p w:rsidR="004C3AAE" w:rsidRPr="00654715" w:rsidRDefault="004C3AAE" w:rsidP="004C3AAE">
            <w:pPr>
              <w:rPr>
                <w:rFonts w:ascii="Garamond" w:hAnsi="Garamond"/>
                <w:sz w:val="24"/>
                <w:szCs w:val="24"/>
              </w:rPr>
            </w:pPr>
            <w:r w:rsidRPr="00A9122D">
              <w:rPr>
                <w:rFonts w:ascii="Garamond" w:hAnsi="Garamond"/>
                <w:sz w:val="24"/>
                <w:szCs w:val="24"/>
              </w:rPr>
              <w:t>zasady orzekania o czasowej niezdolności do pracy i wystawiania zaświadczeń o czasowej niezdolności do pracy.</w:t>
            </w:r>
          </w:p>
        </w:tc>
        <w:tc>
          <w:tcPr>
            <w:tcW w:w="1418" w:type="dxa"/>
            <w:gridSpan w:val="2"/>
            <w:vAlign w:val="center"/>
          </w:tcPr>
          <w:p w:rsidR="004C3AAE" w:rsidRPr="004C3AAE" w:rsidRDefault="004C3AAE" w:rsidP="004C3AA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  <w:vAlign w:val="center"/>
          </w:tcPr>
          <w:p w:rsidR="004C3AAE" w:rsidRPr="00CE3F1C" w:rsidRDefault="003B645E" w:rsidP="00CE3F1C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CE3F1C">
              <w:rPr>
                <w:rFonts w:ascii="Garamond" w:hAnsi="Garamond" w:cs="Times New Roman"/>
                <w:b/>
                <w:sz w:val="20"/>
                <w:szCs w:val="20"/>
              </w:rPr>
              <w:t>P7S_WG</w:t>
            </w:r>
          </w:p>
        </w:tc>
      </w:tr>
      <w:tr w:rsidR="00675494" w:rsidRPr="005303D3" w:rsidTr="00CE3F1C">
        <w:trPr>
          <w:trHeight w:val="601"/>
        </w:trPr>
        <w:tc>
          <w:tcPr>
            <w:tcW w:w="1135" w:type="dxa"/>
            <w:vAlign w:val="center"/>
          </w:tcPr>
          <w:p w:rsidR="00675494" w:rsidRPr="00654715" w:rsidRDefault="00675494" w:rsidP="00654715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675494" w:rsidRPr="00654715" w:rsidRDefault="00675494" w:rsidP="00654715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</w:p>
        </w:tc>
        <w:tc>
          <w:tcPr>
            <w:tcW w:w="9639" w:type="dxa"/>
            <w:vAlign w:val="center"/>
          </w:tcPr>
          <w:p w:rsidR="00675494" w:rsidRPr="00654715" w:rsidRDefault="00675494" w:rsidP="00675494">
            <w:pPr>
              <w:jc w:val="center"/>
              <w:rPr>
                <w:rFonts w:ascii="Garamond" w:hAnsi="Garamond" w:cs="Times New Roman"/>
                <w:b/>
                <w:i/>
                <w:sz w:val="24"/>
                <w:szCs w:val="24"/>
              </w:rPr>
            </w:pPr>
            <w:r w:rsidRPr="00654715">
              <w:rPr>
                <w:rFonts w:ascii="Garamond" w:hAnsi="Garamond" w:cs="Times New Roman"/>
                <w:b/>
                <w:i/>
                <w:sz w:val="24"/>
                <w:szCs w:val="24"/>
              </w:rPr>
              <w:t>W zakresie umiejętności absolwent potrafi:</w:t>
            </w:r>
          </w:p>
        </w:tc>
        <w:tc>
          <w:tcPr>
            <w:tcW w:w="1418" w:type="dxa"/>
            <w:gridSpan w:val="2"/>
          </w:tcPr>
          <w:p w:rsidR="00675494" w:rsidRPr="005303D3" w:rsidRDefault="00675494" w:rsidP="00675494">
            <w:pPr>
              <w:rPr>
                <w:rFonts w:ascii="Garamond" w:hAnsi="Garamond" w:cs="Times New Roman"/>
              </w:rPr>
            </w:pPr>
          </w:p>
        </w:tc>
        <w:tc>
          <w:tcPr>
            <w:tcW w:w="1276" w:type="dxa"/>
            <w:vAlign w:val="center"/>
          </w:tcPr>
          <w:p w:rsidR="00675494" w:rsidRPr="00CE3F1C" w:rsidRDefault="00675494" w:rsidP="00CE3F1C">
            <w:pPr>
              <w:rPr>
                <w:rFonts w:ascii="Garamond" w:hAnsi="Garamond" w:cs="Times New Roman"/>
                <w:b/>
              </w:rPr>
            </w:pPr>
          </w:p>
        </w:tc>
      </w:tr>
      <w:tr w:rsidR="00B03090" w:rsidRPr="005303D3" w:rsidTr="00CE3F1C">
        <w:tc>
          <w:tcPr>
            <w:tcW w:w="1135" w:type="dxa"/>
            <w:vAlign w:val="center"/>
          </w:tcPr>
          <w:p w:rsidR="00B03090" w:rsidRPr="00654715" w:rsidRDefault="00B03090" w:rsidP="00B03090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654715">
              <w:rPr>
                <w:rFonts w:ascii="Garamond" w:hAnsi="Garamond" w:cs="Times New Roman"/>
                <w:b/>
                <w:sz w:val="18"/>
                <w:szCs w:val="18"/>
              </w:rPr>
              <w:t>B.U1.</w:t>
            </w:r>
          </w:p>
        </w:tc>
        <w:tc>
          <w:tcPr>
            <w:tcW w:w="1417" w:type="dxa"/>
            <w:vAlign w:val="center"/>
          </w:tcPr>
          <w:p w:rsidR="00B03090" w:rsidRPr="00654715" w:rsidRDefault="00B03090" w:rsidP="00B03090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654715">
              <w:rPr>
                <w:rFonts w:ascii="Garamond" w:hAnsi="Garamond" w:cs="Times New Roman"/>
                <w:b/>
                <w:sz w:val="18"/>
                <w:szCs w:val="18"/>
              </w:rPr>
              <w:t>PIEL.2P_U20</w:t>
            </w:r>
          </w:p>
        </w:tc>
        <w:tc>
          <w:tcPr>
            <w:tcW w:w="9639" w:type="dxa"/>
          </w:tcPr>
          <w:p w:rsidR="00B03090" w:rsidRPr="00654715" w:rsidRDefault="00B03090" w:rsidP="00B03090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dobierać i przygotowywać zapisy form recepturowych leków zawierających określone substancje czynne na podstawie ukierunkowanej oceny stanu pacjenta; </w:t>
            </w:r>
          </w:p>
        </w:tc>
        <w:tc>
          <w:tcPr>
            <w:tcW w:w="1418" w:type="dxa"/>
            <w:gridSpan w:val="2"/>
            <w:vAlign w:val="center"/>
          </w:tcPr>
          <w:p w:rsidR="00B03090" w:rsidRPr="00796C6E" w:rsidRDefault="00B03090" w:rsidP="00B03090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U_U</w:t>
            </w:r>
          </w:p>
        </w:tc>
        <w:tc>
          <w:tcPr>
            <w:tcW w:w="1276" w:type="dxa"/>
            <w:vAlign w:val="center"/>
          </w:tcPr>
          <w:p w:rsidR="00B03090" w:rsidRPr="00CE3F1C" w:rsidRDefault="00E441EB" w:rsidP="00CE3F1C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CE3F1C">
              <w:rPr>
                <w:rFonts w:ascii="Garamond" w:hAnsi="Garamond"/>
                <w:b/>
                <w:sz w:val="20"/>
                <w:szCs w:val="20"/>
              </w:rPr>
              <w:t>P7</w:t>
            </w:r>
            <w:r w:rsidR="00B03090" w:rsidRPr="00CE3F1C">
              <w:rPr>
                <w:rFonts w:ascii="Garamond" w:hAnsi="Garamond"/>
                <w:b/>
                <w:sz w:val="20"/>
                <w:szCs w:val="20"/>
              </w:rPr>
              <w:t>S_UW</w:t>
            </w:r>
          </w:p>
        </w:tc>
      </w:tr>
      <w:tr w:rsidR="005E2760" w:rsidRPr="005303D3" w:rsidTr="00CE3F1C">
        <w:trPr>
          <w:trHeight w:val="373"/>
        </w:trPr>
        <w:tc>
          <w:tcPr>
            <w:tcW w:w="1135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654715">
              <w:rPr>
                <w:rFonts w:ascii="Garamond" w:hAnsi="Garamond" w:cs="Times New Roman"/>
                <w:b/>
                <w:sz w:val="18"/>
                <w:szCs w:val="18"/>
              </w:rPr>
              <w:t>B.U2.</w:t>
            </w:r>
          </w:p>
        </w:tc>
        <w:tc>
          <w:tcPr>
            <w:tcW w:w="1417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PIEL.2P_U21</w:t>
            </w:r>
          </w:p>
        </w:tc>
        <w:tc>
          <w:tcPr>
            <w:tcW w:w="9639" w:type="dxa"/>
          </w:tcPr>
          <w:p w:rsidR="005E2760" w:rsidRPr="00654715" w:rsidRDefault="005E2760" w:rsidP="005E2760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 interpretować charakterystyki farmaceutyczne produktów leczniczych; </w:t>
            </w:r>
          </w:p>
        </w:tc>
        <w:tc>
          <w:tcPr>
            <w:tcW w:w="1418" w:type="dxa"/>
            <w:gridSpan w:val="2"/>
            <w:vAlign w:val="center"/>
          </w:tcPr>
          <w:p w:rsidR="005E2760" w:rsidRPr="00796C6E" w:rsidRDefault="005E2760" w:rsidP="005E2760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U_U</w:t>
            </w:r>
          </w:p>
        </w:tc>
        <w:tc>
          <w:tcPr>
            <w:tcW w:w="1276" w:type="dxa"/>
            <w:vAlign w:val="center"/>
          </w:tcPr>
          <w:p w:rsidR="005E2760" w:rsidRPr="00CE3F1C" w:rsidRDefault="005E2760" w:rsidP="00CE3F1C">
            <w:pPr>
              <w:rPr>
                <w:b/>
              </w:rPr>
            </w:pPr>
            <w:r w:rsidRPr="00CE3F1C">
              <w:rPr>
                <w:rFonts w:ascii="Garamond" w:hAnsi="Garamond"/>
                <w:b/>
                <w:sz w:val="20"/>
                <w:szCs w:val="20"/>
              </w:rPr>
              <w:t>P7S_UW</w:t>
            </w:r>
          </w:p>
        </w:tc>
      </w:tr>
      <w:tr w:rsidR="005E2760" w:rsidRPr="005303D3" w:rsidTr="0062580C">
        <w:tc>
          <w:tcPr>
            <w:tcW w:w="1135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lastRenderedPageBreak/>
              <w:t>B.U3.</w:t>
            </w:r>
          </w:p>
        </w:tc>
        <w:tc>
          <w:tcPr>
            <w:tcW w:w="1417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PIEL.2P_U22</w:t>
            </w:r>
          </w:p>
        </w:tc>
        <w:tc>
          <w:tcPr>
            <w:tcW w:w="9639" w:type="dxa"/>
            <w:vAlign w:val="center"/>
          </w:tcPr>
          <w:p w:rsidR="005E2760" w:rsidRPr="00654715" w:rsidRDefault="005E2760" w:rsidP="0062580C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dobierać i ordynować leki zawierające określone substancje czynne, z wyłączeniem leków zawierających substancje bardzo silnie działające, środki odurzające i substancje psychotropowe, w tym wystawiać na nie recepty; </w:t>
            </w:r>
          </w:p>
        </w:tc>
        <w:tc>
          <w:tcPr>
            <w:tcW w:w="1418" w:type="dxa"/>
            <w:gridSpan w:val="2"/>
            <w:vAlign w:val="center"/>
          </w:tcPr>
          <w:p w:rsidR="005E2760" w:rsidRPr="00796C6E" w:rsidRDefault="005E2760" w:rsidP="005E2760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U_U</w:t>
            </w:r>
          </w:p>
        </w:tc>
        <w:tc>
          <w:tcPr>
            <w:tcW w:w="1276" w:type="dxa"/>
            <w:vAlign w:val="center"/>
          </w:tcPr>
          <w:p w:rsidR="005E2760" w:rsidRPr="00CE3F1C" w:rsidRDefault="005E2760" w:rsidP="00CE3F1C">
            <w:pPr>
              <w:rPr>
                <w:b/>
              </w:rPr>
            </w:pPr>
            <w:r w:rsidRPr="00CE3F1C">
              <w:rPr>
                <w:rFonts w:ascii="Garamond" w:hAnsi="Garamond"/>
                <w:b/>
                <w:sz w:val="20"/>
                <w:szCs w:val="20"/>
              </w:rPr>
              <w:t>P7S_UW</w:t>
            </w:r>
          </w:p>
        </w:tc>
      </w:tr>
      <w:tr w:rsidR="005E2760" w:rsidRPr="005303D3" w:rsidTr="0062580C">
        <w:tc>
          <w:tcPr>
            <w:tcW w:w="1135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B.U4.</w:t>
            </w:r>
          </w:p>
        </w:tc>
        <w:tc>
          <w:tcPr>
            <w:tcW w:w="1417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PIEL.2P_U23</w:t>
            </w:r>
          </w:p>
        </w:tc>
        <w:tc>
          <w:tcPr>
            <w:tcW w:w="9639" w:type="dxa"/>
            <w:vAlign w:val="center"/>
          </w:tcPr>
          <w:p w:rsidR="005E2760" w:rsidRPr="00654715" w:rsidRDefault="005E2760" w:rsidP="0062580C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dobierać i ordynować środki spożywcze specjalnego przeznaczenia żywieniowego, w tym wystawiać na nie recepty, oraz ordynować określone wyroby medyczne, w tym wystawiać na nie zlecenia albo recepty; </w:t>
            </w:r>
          </w:p>
        </w:tc>
        <w:tc>
          <w:tcPr>
            <w:tcW w:w="1418" w:type="dxa"/>
            <w:gridSpan w:val="2"/>
            <w:vAlign w:val="center"/>
          </w:tcPr>
          <w:p w:rsidR="005E2760" w:rsidRPr="00796C6E" w:rsidRDefault="005E2760" w:rsidP="005E2760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U_U</w:t>
            </w:r>
          </w:p>
        </w:tc>
        <w:tc>
          <w:tcPr>
            <w:tcW w:w="1276" w:type="dxa"/>
            <w:vAlign w:val="center"/>
          </w:tcPr>
          <w:p w:rsidR="005E2760" w:rsidRPr="00CE3F1C" w:rsidRDefault="005E2760" w:rsidP="00CE3F1C">
            <w:pPr>
              <w:rPr>
                <w:b/>
              </w:rPr>
            </w:pPr>
            <w:r w:rsidRPr="00CE3F1C">
              <w:rPr>
                <w:rFonts w:ascii="Garamond" w:hAnsi="Garamond"/>
                <w:b/>
                <w:sz w:val="20"/>
                <w:szCs w:val="20"/>
              </w:rPr>
              <w:t>P7S_UW</w:t>
            </w:r>
          </w:p>
        </w:tc>
      </w:tr>
      <w:tr w:rsidR="005E2760" w:rsidRPr="005303D3" w:rsidTr="0062580C">
        <w:tc>
          <w:tcPr>
            <w:tcW w:w="1135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B.U5.</w:t>
            </w:r>
          </w:p>
        </w:tc>
        <w:tc>
          <w:tcPr>
            <w:tcW w:w="1417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PIEL.2P_U24</w:t>
            </w:r>
          </w:p>
        </w:tc>
        <w:tc>
          <w:tcPr>
            <w:tcW w:w="9639" w:type="dxa"/>
            <w:vAlign w:val="center"/>
          </w:tcPr>
          <w:p w:rsidR="005E2760" w:rsidRPr="00654715" w:rsidRDefault="005E2760" w:rsidP="0062580C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rozpoznawać zjawisko i skutki polifarmakoterapii i </w:t>
            </w:r>
            <w:proofErr w:type="spellStart"/>
            <w:r w:rsidRPr="00654715">
              <w:rPr>
                <w:rFonts w:ascii="Garamond" w:hAnsi="Garamond"/>
                <w:sz w:val="24"/>
                <w:szCs w:val="24"/>
              </w:rPr>
              <w:t>polipragmazji</w:t>
            </w:r>
            <w:proofErr w:type="spellEnd"/>
            <w:r w:rsidRPr="00654715">
              <w:rPr>
                <w:rFonts w:ascii="Garamond" w:hAnsi="Garamond"/>
                <w:sz w:val="24"/>
                <w:szCs w:val="24"/>
              </w:rPr>
              <w:t xml:space="preserve"> oraz edukować pacjenta, jego rodzinę lub opiekuna, a także pracowników opieki zdrowotnej w zakresie stosowanej farmakoterapii;</w:t>
            </w:r>
          </w:p>
        </w:tc>
        <w:tc>
          <w:tcPr>
            <w:tcW w:w="1418" w:type="dxa"/>
            <w:gridSpan w:val="2"/>
            <w:vAlign w:val="center"/>
          </w:tcPr>
          <w:p w:rsidR="005E2760" w:rsidRPr="00796C6E" w:rsidRDefault="005E2760" w:rsidP="005E2760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U_U</w:t>
            </w:r>
          </w:p>
        </w:tc>
        <w:tc>
          <w:tcPr>
            <w:tcW w:w="1276" w:type="dxa"/>
            <w:vAlign w:val="center"/>
          </w:tcPr>
          <w:p w:rsidR="005E2760" w:rsidRPr="00CE3F1C" w:rsidRDefault="005E2760" w:rsidP="00CE3F1C">
            <w:pPr>
              <w:rPr>
                <w:b/>
              </w:rPr>
            </w:pPr>
            <w:r w:rsidRPr="00CE3F1C">
              <w:rPr>
                <w:rFonts w:ascii="Garamond" w:hAnsi="Garamond"/>
                <w:b/>
                <w:sz w:val="20"/>
                <w:szCs w:val="20"/>
              </w:rPr>
              <w:t>P7S_UW</w:t>
            </w:r>
          </w:p>
        </w:tc>
      </w:tr>
      <w:tr w:rsidR="005E2760" w:rsidRPr="005303D3" w:rsidTr="0062580C">
        <w:tc>
          <w:tcPr>
            <w:tcW w:w="1135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B.U6.</w:t>
            </w:r>
          </w:p>
        </w:tc>
        <w:tc>
          <w:tcPr>
            <w:tcW w:w="1417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PIEL.2P_U25</w:t>
            </w:r>
          </w:p>
        </w:tc>
        <w:tc>
          <w:tcPr>
            <w:tcW w:w="9639" w:type="dxa"/>
            <w:vAlign w:val="center"/>
          </w:tcPr>
          <w:p w:rsidR="005E2760" w:rsidRPr="00654715" w:rsidRDefault="005E2760" w:rsidP="0062580C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stosować zasady zapobiegania zakażeniom związanym z opieką zdrowotną i wybranym chorobom zakaźnym oraz zwalczania tych zakażeń i chorób, a także zasady nadzoru epidemiologicznego; </w:t>
            </w:r>
          </w:p>
        </w:tc>
        <w:tc>
          <w:tcPr>
            <w:tcW w:w="1418" w:type="dxa"/>
            <w:gridSpan w:val="2"/>
            <w:vAlign w:val="center"/>
          </w:tcPr>
          <w:p w:rsidR="005E2760" w:rsidRPr="00796C6E" w:rsidRDefault="005E2760" w:rsidP="005E2760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U_U</w:t>
            </w:r>
          </w:p>
        </w:tc>
        <w:tc>
          <w:tcPr>
            <w:tcW w:w="1276" w:type="dxa"/>
            <w:vAlign w:val="center"/>
          </w:tcPr>
          <w:p w:rsidR="005E2760" w:rsidRPr="00CE3F1C" w:rsidRDefault="005E2760" w:rsidP="00CE3F1C">
            <w:pPr>
              <w:rPr>
                <w:b/>
              </w:rPr>
            </w:pPr>
            <w:r w:rsidRPr="00CE3F1C">
              <w:rPr>
                <w:rFonts w:ascii="Garamond" w:hAnsi="Garamond"/>
                <w:b/>
                <w:sz w:val="20"/>
                <w:szCs w:val="20"/>
              </w:rPr>
              <w:t>P7S_UW</w:t>
            </w:r>
          </w:p>
        </w:tc>
      </w:tr>
      <w:tr w:rsidR="005E2760" w:rsidRPr="005303D3" w:rsidTr="0062580C">
        <w:tc>
          <w:tcPr>
            <w:tcW w:w="1135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B.U7.</w:t>
            </w:r>
          </w:p>
        </w:tc>
        <w:tc>
          <w:tcPr>
            <w:tcW w:w="1417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PIEL.2P_U26</w:t>
            </w:r>
          </w:p>
        </w:tc>
        <w:tc>
          <w:tcPr>
            <w:tcW w:w="9639" w:type="dxa"/>
            <w:vAlign w:val="center"/>
          </w:tcPr>
          <w:p w:rsidR="005E2760" w:rsidRPr="00654715" w:rsidRDefault="005E2760" w:rsidP="0062580C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planować i prowadzić edukację pracowników opieki zdrowotnej w zakresie profilaktyki i zwalczania zakażeń szpitalnych oraz edukację pacjentów, ich rodzin lub opiekunów w zakresie odnoszącym się do opieki poszpitalnej; </w:t>
            </w:r>
          </w:p>
        </w:tc>
        <w:tc>
          <w:tcPr>
            <w:tcW w:w="1418" w:type="dxa"/>
            <w:gridSpan w:val="2"/>
            <w:vAlign w:val="center"/>
          </w:tcPr>
          <w:p w:rsidR="005E2760" w:rsidRPr="00796C6E" w:rsidRDefault="005E2760" w:rsidP="005E2760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U_U</w:t>
            </w:r>
          </w:p>
        </w:tc>
        <w:tc>
          <w:tcPr>
            <w:tcW w:w="1276" w:type="dxa"/>
            <w:vAlign w:val="center"/>
          </w:tcPr>
          <w:p w:rsidR="005E2760" w:rsidRPr="00CE3F1C" w:rsidRDefault="005E2760" w:rsidP="00CE3F1C">
            <w:pPr>
              <w:rPr>
                <w:b/>
              </w:rPr>
            </w:pPr>
            <w:r w:rsidRPr="00CE3F1C">
              <w:rPr>
                <w:rFonts w:ascii="Garamond" w:hAnsi="Garamond"/>
                <w:b/>
                <w:sz w:val="20"/>
                <w:szCs w:val="20"/>
              </w:rPr>
              <w:t>P7S_UW</w:t>
            </w:r>
          </w:p>
        </w:tc>
      </w:tr>
      <w:tr w:rsidR="005E2760" w:rsidRPr="005303D3" w:rsidTr="0062580C">
        <w:tc>
          <w:tcPr>
            <w:tcW w:w="1135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B.U8.</w:t>
            </w:r>
          </w:p>
        </w:tc>
        <w:tc>
          <w:tcPr>
            <w:tcW w:w="1417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PIEL.2P_U27</w:t>
            </w:r>
          </w:p>
        </w:tc>
        <w:tc>
          <w:tcPr>
            <w:tcW w:w="9639" w:type="dxa"/>
            <w:vAlign w:val="center"/>
          </w:tcPr>
          <w:p w:rsidR="005E2760" w:rsidRPr="00654715" w:rsidRDefault="005E2760" w:rsidP="0062580C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>wykorzystywać wskaźniki jakości zarządzania opieką pielęgniarską w nadzorze epidemiologicznym oraz analizować wieloaspektowość występowania zakażeń szpitalnych;</w:t>
            </w:r>
          </w:p>
        </w:tc>
        <w:tc>
          <w:tcPr>
            <w:tcW w:w="1418" w:type="dxa"/>
            <w:gridSpan w:val="2"/>
            <w:vAlign w:val="center"/>
          </w:tcPr>
          <w:p w:rsidR="005E2760" w:rsidRPr="00796C6E" w:rsidRDefault="005E2760" w:rsidP="005E2760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U_U</w:t>
            </w:r>
          </w:p>
        </w:tc>
        <w:tc>
          <w:tcPr>
            <w:tcW w:w="1276" w:type="dxa"/>
            <w:vAlign w:val="center"/>
          </w:tcPr>
          <w:p w:rsidR="005E2760" w:rsidRPr="00CE3F1C" w:rsidRDefault="005E2760" w:rsidP="00CE3F1C">
            <w:pPr>
              <w:rPr>
                <w:b/>
              </w:rPr>
            </w:pPr>
            <w:r w:rsidRPr="00CE3F1C">
              <w:rPr>
                <w:rFonts w:ascii="Garamond" w:hAnsi="Garamond"/>
                <w:b/>
                <w:sz w:val="20"/>
                <w:szCs w:val="20"/>
              </w:rPr>
              <w:t>P7S_UW</w:t>
            </w:r>
          </w:p>
        </w:tc>
      </w:tr>
      <w:tr w:rsidR="005E2760" w:rsidRPr="005303D3" w:rsidTr="0062580C">
        <w:trPr>
          <w:trHeight w:val="376"/>
        </w:trPr>
        <w:tc>
          <w:tcPr>
            <w:tcW w:w="1135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B.U9.</w:t>
            </w:r>
          </w:p>
        </w:tc>
        <w:tc>
          <w:tcPr>
            <w:tcW w:w="1417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PIEL.2P_U28</w:t>
            </w:r>
          </w:p>
        </w:tc>
        <w:tc>
          <w:tcPr>
            <w:tcW w:w="9639" w:type="dxa"/>
            <w:vAlign w:val="center"/>
          </w:tcPr>
          <w:p w:rsidR="005E2760" w:rsidRPr="00654715" w:rsidRDefault="005E2760" w:rsidP="0062580C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diagnozować zagrożenia zdrowotne pacjenta z chorobą przewlekłą; </w:t>
            </w:r>
          </w:p>
        </w:tc>
        <w:tc>
          <w:tcPr>
            <w:tcW w:w="1418" w:type="dxa"/>
            <w:gridSpan w:val="2"/>
            <w:vAlign w:val="center"/>
          </w:tcPr>
          <w:p w:rsidR="005E2760" w:rsidRPr="00796C6E" w:rsidRDefault="005E2760" w:rsidP="005E2760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U_U</w:t>
            </w:r>
          </w:p>
        </w:tc>
        <w:tc>
          <w:tcPr>
            <w:tcW w:w="1276" w:type="dxa"/>
            <w:vAlign w:val="center"/>
          </w:tcPr>
          <w:p w:rsidR="005E2760" w:rsidRPr="00CE3F1C" w:rsidRDefault="005E2760" w:rsidP="00CE3F1C">
            <w:pPr>
              <w:rPr>
                <w:b/>
              </w:rPr>
            </w:pPr>
            <w:r w:rsidRPr="00CE3F1C">
              <w:rPr>
                <w:rFonts w:ascii="Garamond" w:hAnsi="Garamond"/>
                <w:b/>
                <w:sz w:val="20"/>
                <w:szCs w:val="20"/>
              </w:rPr>
              <w:t>P7S_UW</w:t>
            </w:r>
          </w:p>
        </w:tc>
      </w:tr>
      <w:tr w:rsidR="005E2760" w:rsidRPr="005303D3" w:rsidTr="0062580C">
        <w:trPr>
          <w:trHeight w:val="359"/>
        </w:trPr>
        <w:tc>
          <w:tcPr>
            <w:tcW w:w="1135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B.U10.</w:t>
            </w:r>
          </w:p>
        </w:tc>
        <w:tc>
          <w:tcPr>
            <w:tcW w:w="1417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PIEL.2P_U29</w:t>
            </w:r>
          </w:p>
        </w:tc>
        <w:tc>
          <w:tcPr>
            <w:tcW w:w="9639" w:type="dxa"/>
            <w:vAlign w:val="center"/>
          </w:tcPr>
          <w:p w:rsidR="005E2760" w:rsidRPr="00654715" w:rsidRDefault="005E2760" w:rsidP="0062580C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oceniać adaptację pacjenta do choroby przewlekłej; </w:t>
            </w:r>
          </w:p>
        </w:tc>
        <w:tc>
          <w:tcPr>
            <w:tcW w:w="1418" w:type="dxa"/>
            <w:gridSpan w:val="2"/>
            <w:vAlign w:val="center"/>
          </w:tcPr>
          <w:p w:rsidR="005E2760" w:rsidRPr="00796C6E" w:rsidRDefault="005E2760" w:rsidP="005E2760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U_U</w:t>
            </w:r>
          </w:p>
        </w:tc>
        <w:tc>
          <w:tcPr>
            <w:tcW w:w="1276" w:type="dxa"/>
            <w:vAlign w:val="center"/>
          </w:tcPr>
          <w:p w:rsidR="005E2760" w:rsidRPr="00CE3F1C" w:rsidRDefault="005E2760" w:rsidP="00CE3F1C">
            <w:pPr>
              <w:rPr>
                <w:b/>
              </w:rPr>
            </w:pPr>
            <w:r w:rsidRPr="00CE3F1C">
              <w:rPr>
                <w:rFonts w:ascii="Garamond" w:hAnsi="Garamond"/>
                <w:b/>
                <w:sz w:val="20"/>
                <w:szCs w:val="20"/>
              </w:rPr>
              <w:t>P7S_UW</w:t>
            </w:r>
          </w:p>
        </w:tc>
      </w:tr>
      <w:tr w:rsidR="00B03090" w:rsidRPr="005303D3" w:rsidTr="0062580C">
        <w:tc>
          <w:tcPr>
            <w:tcW w:w="1135" w:type="dxa"/>
            <w:vAlign w:val="center"/>
          </w:tcPr>
          <w:p w:rsidR="00B03090" w:rsidRPr="00654715" w:rsidRDefault="00B03090" w:rsidP="00B0309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B.U11.</w:t>
            </w:r>
          </w:p>
        </w:tc>
        <w:tc>
          <w:tcPr>
            <w:tcW w:w="1417" w:type="dxa"/>
            <w:vAlign w:val="center"/>
          </w:tcPr>
          <w:p w:rsidR="00B03090" w:rsidRPr="00654715" w:rsidRDefault="00B03090" w:rsidP="00B0309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PIEL.2P_U30</w:t>
            </w:r>
          </w:p>
        </w:tc>
        <w:tc>
          <w:tcPr>
            <w:tcW w:w="9639" w:type="dxa"/>
            <w:vAlign w:val="center"/>
          </w:tcPr>
          <w:p w:rsidR="00B03090" w:rsidRPr="00654715" w:rsidRDefault="00B03090" w:rsidP="0062580C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udzielać porad osobom zagrożonym uzależnieniami i uzależnionym, wykorzystując </w:t>
            </w:r>
            <w:proofErr w:type="spellStart"/>
            <w:r w:rsidRPr="00654715">
              <w:rPr>
                <w:rFonts w:ascii="Garamond" w:hAnsi="Garamond"/>
                <w:sz w:val="24"/>
                <w:szCs w:val="24"/>
              </w:rPr>
              <w:t>transteoretyczny</w:t>
            </w:r>
            <w:proofErr w:type="spellEnd"/>
            <w:r w:rsidRPr="00654715">
              <w:rPr>
                <w:rFonts w:ascii="Garamond" w:hAnsi="Garamond"/>
                <w:sz w:val="24"/>
                <w:szCs w:val="24"/>
              </w:rPr>
              <w:t xml:space="preserve"> model zmian </w:t>
            </w:r>
            <w:proofErr w:type="spellStart"/>
            <w:r w:rsidRPr="00654715">
              <w:rPr>
                <w:rFonts w:ascii="Garamond" w:hAnsi="Garamond"/>
                <w:sz w:val="24"/>
                <w:szCs w:val="24"/>
              </w:rPr>
              <w:t>Prochaski</w:t>
            </w:r>
            <w:proofErr w:type="spellEnd"/>
            <w:r w:rsidRPr="00654715">
              <w:rPr>
                <w:rFonts w:ascii="Garamond" w:hAnsi="Garamond"/>
                <w:sz w:val="24"/>
                <w:szCs w:val="24"/>
              </w:rPr>
              <w:t xml:space="preserve"> i </w:t>
            </w:r>
            <w:proofErr w:type="spellStart"/>
            <w:r w:rsidRPr="00654715">
              <w:rPr>
                <w:rFonts w:ascii="Garamond" w:hAnsi="Garamond"/>
                <w:sz w:val="24"/>
                <w:szCs w:val="24"/>
              </w:rPr>
              <w:t>DiClemente</w:t>
            </w:r>
            <w:proofErr w:type="spellEnd"/>
            <w:r w:rsidRPr="00654715">
              <w:rPr>
                <w:rFonts w:ascii="Garamond" w:hAnsi="Garamond"/>
                <w:sz w:val="24"/>
                <w:szCs w:val="24"/>
              </w:rPr>
              <w:t>;</w:t>
            </w:r>
          </w:p>
        </w:tc>
        <w:tc>
          <w:tcPr>
            <w:tcW w:w="1418" w:type="dxa"/>
            <w:gridSpan w:val="2"/>
            <w:vAlign w:val="center"/>
          </w:tcPr>
          <w:p w:rsidR="00B03090" w:rsidRPr="00796C6E" w:rsidRDefault="00B03090" w:rsidP="00B03090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U_U</w:t>
            </w:r>
          </w:p>
        </w:tc>
        <w:tc>
          <w:tcPr>
            <w:tcW w:w="1276" w:type="dxa"/>
            <w:vAlign w:val="center"/>
          </w:tcPr>
          <w:p w:rsidR="00B03090" w:rsidRPr="00CE3F1C" w:rsidRDefault="005E2760" w:rsidP="00CE3F1C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CE3F1C">
              <w:rPr>
                <w:b/>
              </w:rPr>
              <w:t>P7U_UK</w:t>
            </w:r>
          </w:p>
        </w:tc>
      </w:tr>
      <w:tr w:rsidR="005E2760" w:rsidRPr="005303D3" w:rsidTr="0062580C">
        <w:trPr>
          <w:trHeight w:val="523"/>
        </w:trPr>
        <w:tc>
          <w:tcPr>
            <w:tcW w:w="1135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B.U12.</w:t>
            </w:r>
          </w:p>
        </w:tc>
        <w:tc>
          <w:tcPr>
            <w:tcW w:w="1417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PIEL.2P_U31</w:t>
            </w:r>
          </w:p>
        </w:tc>
        <w:tc>
          <w:tcPr>
            <w:tcW w:w="9639" w:type="dxa"/>
            <w:vAlign w:val="center"/>
          </w:tcPr>
          <w:p w:rsidR="005E2760" w:rsidRPr="00654715" w:rsidRDefault="005E2760" w:rsidP="0062580C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>przygotowywać materiały edukacyjne dla pacjenta, jego rodziny lub opiekuna w ramach poradnictwa zdrowotnego;</w:t>
            </w:r>
          </w:p>
        </w:tc>
        <w:tc>
          <w:tcPr>
            <w:tcW w:w="1418" w:type="dxa"/>
            <w:gridSpan w:val="2"/>
            <w:vAlign w:val="center"/>
          </w:tcPr>
          <w:p w:rsidR="005E2760" w:rsidRPr="00796C6E" w:rsidRDefault="005E2760" w:rsidP="005E2760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U_U</w:t>
            </w:r>
          </w:p>
        </w:tc>
        <w:tc>
          <w:tcPr>
            <w:tcW w:w="1276" w:type="dxa"/>
            <w:vAlign w:val="center"/>
          </w:tcPr>
          <w:p w:rsidR="005E2760" w:rsidRPr="00CE3F1C" w:rsidRDefault="005E2760" w:rsidP="00CE3F1C">
            <w:pPr>
              <w:rPr>
                <w:b/>
              </w:rPr>
            </w:pPr>
            <w:r w:rsidRPr="00CE3F1C">
              <w:rPr>
                <w:rFonts w:ascii="Garamond" w:hAnsi="Garamond"/>
                <w:b/>
                <w:sz w:val="20"/>
                <w:szCs w:val="20"/>
              </w:rPr>
              <w:t>P7S_UW</w:t>
            </w:r>
          </w:p>
        </w:tc>
      </w:tr>
      <w:tr w:rsidR="005E2760" w:rsidRPr="005303D3" w:rsidTr="0062580C">
        <w:trPr>
          <w:trHeight w:val="389"/>
        </w:trPr>
        <w:tc>
          <w:tcPr>
            <w:tcW w:w="1135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B.U13.</w:t>
            </w:r>
          </w:p>
        </w:tc>
        <w:tc>
          <w:tcPr>
            <w:tcW w:w="1417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PIEL.2P_U32</w:t>
            </w:r>
          </w:p>
        </w:tc>
        <w:tc>
          <w:tcPr>
            <w:tcW w:w="9639" w:type="dxa"/>
            <w:vAlign w:val="center"/>
          </w:tcPr>
          <w:p w:rsidR="005E2760" w:rsidRPr="00654715" w:rsidRDefault="005E2760" w:rsidP="0062580C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wykorzystywać zasoby technologiczne dla potrzeb poradnictwa zdrowotnego </w:t>
            </w:r>
          </w:p>
        </w:tc>
        <w:tc>
          <w:tcPr>
            <w:tcW w:w="1418" w:type="dxa"/>
            <w:gridSpan w:val="2"/>
            <w:vAlign w:val="center"/>
          </w:tcPr>
          <w:p w:rsidR="005E2760" w:rsidRPr="00796C6E" w:rsidRDefault="005E2760" w:rsidP="005E2760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U_U</w:t>
            </w:r>
          </w:p>
        </w:tc>
        <w:tc>
          <w:tcPr>
            <w:tcW w:w="1276" w:type="dxa"/>
            <w:vAlign w:val="center"/>
          </w:tcPr>
          <w:p w:rsidR="005E2760" w:rsidRPr="00CE3F1C" w:rsidRDefault="005E2760" w:rsidP="00CE3F1C">
            <w:pPr>
              <w:rPr>
                <w:b/>
              </w:rPr>
            </w:pPr>
            <w:r w:rsidRPr="00CE3F1C">
              <w:rPr>
                <w:rFonts w:ascii="Garamond" w:hAnsi="Garamond"/>
                <w:b/>
                <w:sz w:val="20"/>
                <w:szCs w:val="20"/>
              </w:rPr>
              <w:t>P7S_UW</w:t>
            </w:r>
          </w:p>
        </w:tc>
      </w:tr>
      <w:tr w:rsidR="005E2760" w:rsidRPr="005303D3" w:rsidTr="0062580C">
        <w:tc>
          <w:tcPr>
            <w:tcW w:w="1135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B.U14.</w:t>
            </w:r>
          </w:p>
        </w:tc>
        <w:tc>
          <w:tcPr>
            <w:tcW w:w="1417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PIEL.2P_U33</w:t>
            </w:r>
          </w:p>
        </w:tc>
        <w:tc>
          <w:tcPr>
            <w:tcW w:w="9639" w:type="dxa"/>
            <w:vAlign w:val="center"/>
          </w:tcPr>
          <w:p w:rsidR="005E2760" w:rsidRPr="00654715" w:rsidRDefault="005E2760" w:rsidP="0062580C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>dobierać i stosować metody oceny stanu zdrowia pacjenta w ramach udzielania porad pielęgniarskich;</w:t>
            </w:r>
          </w:p>
        </w:tc>
        <w:tc>
          <w:tcPr>
            <w:tcW w:w="1418" w:type="dxa"/>
            <w:gridSpan w:val="2"/>
            <w:vAlign w:val="center"/>
          </w:tcPr>
          <w:p w:rsidR="005E2760" w:rsidRPr="00796C6E" w:rsidRDefault="005E2760" w:rsidP="005E2760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U_U</w:t>
            </w:r>
          </w:p>
        </w:tc>
        <w:tc>
          <w:tcPr>
            <w:tcW w:w="1276" w:type="dxa"/>
            <w:vAlign w:val="center"/>
          </w:tcPr>
          <w:p w:rsidR="005E2760" w:rsidRPr="00CE3F1C" w:rsidRDefault="005E2760" w:rsidP="00CE3F1C">
            <w:pPr>
              <w:rPr>
                <w:b/>
              </w:rPr>
            </w:pPr>
            <w:r w:rsidRPr="00CE3F1C">
              <w:rPr>
                <w:rFonts w:ascii="Garamond" w:hAnsi="Garamond"/>
                <w:b/>
                <w:sz w:val="20"/>
                <w:szCs w:val="20"/>
              </w:rPr>
              <w:t>P7S_UW</w:t>
            </w:r>
          </w:p>
        </w:tc>
      </w:tr>
      <w:tr w:rsidR="00B03090" w:rsidRPr="005303D3" w:rsidTr="0062580C">
        <w:tc>
          <w:tcPr>
            <w:tcW w:w="1135" w:type="dxa"/>
            <w:vAlign w:val="center"/>
          </w:tcPr>
          <w:p w:rsidR="00B03090" w:rsidRPr="00654715" w:rsidRDefault="00B03090" w:rsidP="00B0309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B.U15.</w:t>
            </w:r>
          </w:p>
        </w:tc>
        <w:tc>
          <w:tcPr>
            <w:tcW w:w="1417" w:type="dxa"/>
            <w:vAlign w:val="center"/>
          </w:tcPr>
          <w:p w:rsidR="00B03090" w:rsidRPr="00654715" w:rsidRDefault="00B03090" w:rsidP="00B0309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PIEL.2P_U34</w:t>
            </w:r>
          </w:p>
        </w:tc>
        <w:tc>
          <w:tcPr>
            <w:tcW w:w="9639" w:type="dxa"/>
            <w:vAlign w:val="center"/>
          </w:tcPr>
          <w:p w:rsidR="00B03090" w:rsidRPr="00654715" w:rsidRDefault="00B03090" w:rsidP="0062580C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wdrażać interwencje terapeutyczne w zależności od oceny stanu pacjenta w ramach posiadanych uprawnień zawodowych pielęgniarki; </w:t>
            </w:r>
          </w:p>
        </w:tc>
        <w:tc>
          <w:tcPr>
            <w:tcW w:w="1418" w:type="dxa"/>
            <w:gridSpan w:val="2"/>
            <w:vAlign w:val="center"/>
          </w:tcPr>
          <w:p w:rsidR="00B03090" w:rsidRPr="00796C6E" w:rsidRDefault="00B03090" w:rsidP="00B03090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U_U</w:t>
            </w:r>
          </w:p>
        </w:tc>
        <w:tc>
          <w:tcPr>
            <w:tcW w:w="1276" w:type="dxa"/>
            <w:vAlign w:val="center"/>
          </w:tcPr>
          <w:p w:rsidR="00B03090" w:rsidRPr="00CE3F1C" w:rsidRDefault="005E2760" w:rsidP="00CE3F1C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CE3F1C">
              <w:rPr>
                <w:rFonts w:ascii="Garamond" w:hAnsi="Garamond"/>
                <w:b/>
                <w:sz w:val="20"/>
                <w:szCs w:val="20"/>
              </w:rPr>
              <w:t>P7S_UW</w:t>
            </w:r>
          </w:p>
        </w:tc>
      </w:tr>
      <w:tr w:rsidR="005E2760" w:rsidRPr="005303D3" w:rsidTr="0062580C">
        <w:tc>
          <w:tcPr>
            <w:tcW w:w="1135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B.U16.</w:t>
            </w:r>
          </w:p>
        </w:tc>
        <w:tc>
          <w:tcPr>
            <w:tcW w:w="1417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PIEL.2P_U35</w:t>
            </w:r>
          </w:p>
        </w:tc>
        <w:tc>
          <w:tcPr>
            <w:tcW w:w="9639" w:type="dxa"/>
            <w:vAlign w:val="center"/>
          </w:tcPr>
          <w:p w:rsidR="005E2760" w:rsidRPr="00654715" w:rsidRDefault="005E2760" w:rsidP="0062580C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>dostosowywać do rozpoznanych potrzeb zdrowotnych dostępne programy promocji zdrowia i edukacji zdrowotnej;</w:t>
            </w:r>
          </w:p>
        </w:tc>
        <w:tc>
          <w:tcPr>
            <w:tcW w:w="1418" w:type="dxa"/>
            <w:gridSpan w:val="2"/>
            <w:vAlign w:val="center"/>
          </w:tcPr>
          <w:p w:rsidR="005E2760" w:rsidRPr="00796C6E" w:rsidRDefault="005E2760" w:rsidP="005E2760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U_U</w:t>
            </w:r>
          </w:p>
        </w:tc>
        <w:tc>
          <w:tcPr>
            <w:tcW w:w="1276" w:type="dxa"/>
            <w:vAlign w:val="center"/>
          </w:tcPr>
          <w:p w:rsidR="005E2760" w:rsidRPr="00CE3F1C" w:rsidRDefault="005E2760" w:rsidP="00CE3F1C">
            <w:pPr>
              <w:rPr>
                <w:b/>
              </w:rPr>
            </w:pPr>
            <w:r w:rsidRPr="00CE3F1C">
              <w:rPr>
                <w:rFonts w:ascii="Garamond" w:hAnsi="Garamond"/>
                <w:b/>
                <w:sz w:val="20"/>
                <w:szCs w:val="20"/>
              </w:rPr>
              <w:t>P7S_UW</w:t>
            </w:r>
          </w:p>
        </w:tc>
      </w:tr>
      <w:tr w:rsidR="005E2760" w:rsidRPr="005303D3" w:rsidTr="0062580C">
        <w:trPr>
          <w:trHeight w:val="471"/>
        </w:trPr>
        <w:tc>
          <w:tcPr>
            <w:tcW w:w="1135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B.U17.</w:t>
            </w:r>
          </w:p>
        </w:tc>
        <w:tc>
          <w:tcPr>
            <w:tcW w:w="1417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PIEL.2P_U36</w:t>
            </w:r>
          </w:p>
        </w:tc>
        <w:tc>
          <w:tcPr>
            <w:tcW w:w="9639" w:type="dxa"/>
            <w:vAlign w:val="center"/>
          </w:tcPr>
          <w:p w:rsidR="005E2760" w:rsidRPr="00654715" w:rsidRDefault="005E2760" w:rsidP="0062580C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>wdrażać programy promocji zdrowia dla pacjentów, ich rodzin lub opiekunów;</w:t>
            </w:r>
          </w:p>
        </w:tc>
        <w:tc>
          <w:tcPr>
            <w:tcW w:w="1418" w:type="dxa"/>
            <w:gridSpan w:val="2"/>
            <w:vAlign w:val="center"/>
          </w:tcPr>
          <w:p w:rsidR="005E2760" w:rsidRPr="00796C6E" w:rsidRDefault="005E2760" w:rsidP="005E2760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U_U</w:t>
            </w:r>
          </w:p>
        </w:tc>
        <w:tc>
          <w:tcPr>
            <w:tcW w:w="1276" w:type="dxa"/>
            <w:vAlign w:val="center"/>
          </w:tcPr>
          <w:p w:rsidR="005E2760" w:rsidRPr="00CE3F1C" w:rsidRDefault="005E2760" w:rsidP="00CE3F1C">
            <w:pPr>
              <w:rPr>
                <w:b/>
              </w:rPr>
            </w:pPr>
            <w:r w:rsidRPr="00CE3F1C">
              <w:rPr>
                <w:rFonts w:ascii="Garamond" w:hAnsi="Garamond"/>
                <w:b/>
                <w:sz w:val="20"/>
                <w:szCs w:val="20"/>
              </w:rPr>
              <w:t>P7S_UW</w:t>
            </w:r>
          </w:p>
        </w:tc>
      </w:tr>
      <w:tr w:rsidR="005E2760" w:rsidRPr="005303D3" w:rsidTr="0062580C">
        <w:trPr>
          <w:trHeight w:val="404"/>
        </w:trPr>
        <w:tc>
          <w:tcPr>
            <w:tcW w:w="1135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B.U18.</w:t>
            </w:r>
          </w:p>
        </w:tc>
        <w:tc>
          <w:tcPr>
            <w:tcW w:w="1417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PIEL.2P_U37</w:t>
            </w:r>
          </w:p>
        </w:tc>
        <w:tc>
          <w:tcPr>
            <w:tcW w:w="9639" w:type="dxa"/>
            <w:vAlign w:val="center"/>
          </w:tcPr>
          <w:p w:rsidR="005E2760" w:rsidRPr="00654715" w:rsidRDefault="005E2760" w:rsidP="0062580C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>stosować wybrane metody edukacji zdrowotnej;</w:t>
            </w:r>
          </w:p>
        </w:tc>
        <w:tc>
          <w:tcPr>
            <w:tcW w:w="1418" w:type="dxa"/>
            <w:gridSpan w:val="2"/>
            <w:vAlign w:val="center"/>
          </w:tcPr>
          <w:p w:rsidR="005E2760" w:rsidRPr="00796C6E" w:rsidRDefault="005E2760" w:rsidP="005E2760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U_U</w:t>
            </w:r>
          </w:p>
        </w:tc>
        <w:tc>
          <w:tcPr>
            <w:tcW w:w="1276" w:type="dxa"/>
            <w:vAlign w:val="center"/>
          </w:tcPr>
          <w:p w:rsidR="005E2760" w:rsidRPr="00CE3F1C" w:rsidRDefault="005E2760" w:rsidP="00CE3F1C">
            <w:pPr>
              <w:rPr>
                <w:b/>
              </w:rPr>
            </w:pPr>
            <w:r w:rsidRPr="00CE3F1C">
              <w:rPr>
                <w:rFonts w:ascii="Garamond" w:hAnsi="Garamond"/>
                <w:b/>
                <w:sz w:val="20"/>
                <w:szCs w:val="20"/>
              </w:rPr>
              <w:t>P7S_UW</w:t>
            </w:r>
          </w:p>
        </w:tc>
      </w:tr>
      <w:tr w:rsidR="005E2760" w:rsidRPr="005303D3" w:rsidTr="00CE3F1C">
        <w:tc>
          <w:tcPr>
            <w:tcW w:w="1135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B.U19.</w:t>
            </w:r>
          </w:p>
        </w:tc>
        <w:tc>
          <w:tcPr>
            <w:tcW w:w="1417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PIEL.2P_U38</w:t>
            </w:r>
          </w:p>
        </w:tc>
        <w:tc>
          <w:tcPr>
            <w:tcW w:w="9639" w:type="dxa"/>
          </w:tcPr>
          <w:p w:rsidR="005E2760" w:rsidRPr="00654715" w:rsidRDefault="005E2760" w:rsidP="005E2760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prowadzić działania w zakresie profilaktyki i prewencji chorób zakaźnych, społecznych i cywilizacyjnych; </w:t>
            </w:r>
          </w:p>
        </w:tc>
        <w:tc>
          <w:tcPr>
            <w:tcW w:w="1418" w:type="dxa"/>
            <w:gridSpan w:val="2"/>
            <w:vAlign w:val="center"/>
          </w:tcPr>
          <w:p w:rsidR="005E2760" w:rsidRPr="00796C6E" w:rsidRDefault="005E2760" w:rsidP="005E2760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U_U</w:t>
            </w:r>
          </w:p>
        </w:tc>
        <w:tc>
          <w:tcPr>
            <w:tcW w:w="1276" w:type="dxa"/>
            <w:vAlign w:val="center"/>
          </w:tcPr>
          <w:p w:rsidR="005E2760" w:rsidRPr="00CE3F1C" w:rsidRDefault="005E2760" w:rsidP="00CE3F1C">
            <w:pPr>
              <w:rPr>
                <w:b/>
              </w:rPr>
            </w:pPr>
            <w:r w:rsidRPr="00CE3F1C">
              <w:rPr>
                <w:rFonts w:ascii="Garamond" w:hAnsi="Garamond"/>
                <w:b/>
                <w:sz w:val="20"/>
                <w:szCs w:val="20"/>
              </w:rPr>
              <w:t>P7S_UW</w:t>
            </w:r>
          </w:p>
        </w:tc>
      </w:tr>
      <w:tr w:rsidR="005E2760" w:rsidRPr="005303D3" w:rsidTr="00CE3F1C">
        <w:tc>
          <w:tcPr>
            <w:tcW w:w="1135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lastRenderedPageBreak/>
              <w:t>B.U20.</w:t>
            </w:r>
          </w:p>
        </w:tc>
        <w:tc>
          <w:tcPr>
            <w:tcW w:w="1417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PIEL.2P_U39</w:t>
            </w:r>
          </w:p>
        </w:tc>
        <w:tc>
          <w:tcPr>
            <w:tcW w:w="9639" w:type="dxa"/>
          </w:tcPr>
          <w:p w:rsidR="005E2760" w:rsidRPr="00654715" w:rsidRDefault="005E2760" w:rsidP="005E2760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>reagować na swoiste zagrożenia zdrowotne występujące w środowisku zamieszkania, nauczania i wychowania oraz pracy;</w:t>
            </w:r>
          </w:p>
        </w:tc>
        <w:tc>
          <w:tcPr>
            <w:tcW w:w="1418" w:type="dxa"/>
            <w:gridSpan w:val="2"/>
            <w:vAlign w:val="center"/>
          </w:tcPr>
          <w:p w:rsidR="005E2760" w:rsidRPr="00796C6E" w:rsidRDefault="005E2760" w:rsidP="005E2760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U_U</w:t>
            </w:r>
          </w:p>
        </w:tc>
        <w:tc>
          <w:tcPr>
            <w:tcW w:w="1276" w:type="dxa"/>
            <w:vAlign w:val="center"/>
          </w:tcPr>
          <w:p w:rsidR="005E2760" w:rsidRPr="00CE3F1C" w:rsidRDefault="005E2760" w:rsidP="00CE3F1C">
            <w:pPr>
              <w:rPr>
                <w:b/>
              </w:rPr>
            </w:pPr>
            <w:r w:rsidRPr="00CE3F1C">
              <w:rPr>
                <w:rFonts w:ascii="Garamond" w:hAnsi="Garamond"/>
                <w:b/>
                <w:sz w:val="20"/>
                <w:szCs w:val="20"/>
              </w:rPr>
              <w:t>P7S_UW</w:t>
            </w:r>
          </w:p>
        </w:tc>
      </w:tr>
      <w:tr w:rsidR="005E2760" w:rsidRPr="005303D3" w:rsidTr="0062580C">
        <w:trPr>
          <w:trHeight w:val="426"/>
        </w:trPr>
        <w:tc>
          <w:tcPr>
            <w:tcW w:w="1135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B.U21.</w:t>
            </w:r>
          </w:p>
        </w:tc>
        <w:tc>
          <w:tcPr>
            <w:tcW w:w="1417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PIEL.2P_U40</w:t>
            </w:r>
          </w:p>
        </w:tc>
        <w:tc>
          <w:tcPr>
            <w:tcW w:w="9639" w:type="dxa"/>
          </w:tcPr>
          <w:p w:rsidR="005E2760" w:rsidRPr="00654715" w:rsidRDefault="005E2760" w:rsidP="0062580C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koordynować realizację świadczeń zdrowotnych dla pacjentów z chorobami przewlekłymi; </w:t>
            </w:r>
          </w:p>
        </w:tc>
        <w:tc>
          <w:tcPr>
            <w:tcW w:w="1418" w:type="dxa"/>
            <w:gridSpan w:val="2"/>
            <w:vAlign w:val="center"/>
          </w:tcPr>
          <w:p w:rsidR="005E2760" w:rsidRPr="00796C6E" w:rsidRDefault="005E2760" w:rsidP="005E2760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U_U</w:t>
            </w:r>
          </w:p>
        </w:tc>
        <w:tc>
          <w:tcPr>
            <w:tcW w:w="1276" w:type="dxa"/>
            <w:vAlign w:val="center"/>
          </w:tcPr>
          <w:p w:rsidR="005E2760" w:rsidRPr="00CE3F1C" w:rsidRDefault="005E2760" w:rsidP="00CE3F1C">
            <w:pPr>
              <w:rPr>
                <w:b/>
              </w:rPr>
            </w:pPr>
            <w:r w:rsidRPr="00CE3F1C">
              <w:rPr>
                <w:rFonts w:ascii="Garamond" w:hAnsi="Garamond"/>
                <w:b/>
                <w:sz w:val="20"/>
                <w:szCs w:val="20"/>
              </w:rPr>
              <w:t>P7S_UW</w:t>
            </w:r>
          </w:p>
        </w:tc>
      </w:tr>
      <w:tr w:rsidR="005E2760" w:rsidRPr="005303D3" w:rsidTr="00CE3F1C">
        <w:tc>
          <w:tcPr>
            <w:tcW w:w="1135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B.U22.</w:t>
            </w:r>
          </w:p>
        </w:tc>
        <w:tc>
          <w:tcPr>
            <w:tcW w:w="1417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</w:p>
          <w:p w:rsidR="005E2760" w:rsidRPr="00654715" w:rsidRDefault="005E2760" w:rsidP="005E2760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654715">
              <w:rPr>
                <w:rFonts w:ascii="Garamond" w:hAnsi="Garamond" w:cs="Times New Roman"/>
                <w:b/>
                <w:sz w:val="18"/>
                <w:szCs w:val="18"/>
              </w:rPr>
              <w:t>PIEL.2P_U41</w:t>
            </w:r>
          </w:p>
          <w:p w:rsidR="005E2760" w:rsidRPr="00654715" w:rsidRDefault="005E2760" w:rsidP="005E2760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</w:p>
        </w:tc>
        <w:tc>
          <w:tcPr>
            <w:tcW w:w="9639" w:type="dxa"/>
          </w:tcPr>
          <w:p w:rsidR="005E2760" w:rsidRPr="00654715" w:rsidRDefault="005E2760" w:rsidP="005E2760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opracowywać diagnozę potrzeb zdrowotnych i plan organizacji opieki oraz leczenia na poziomie organizacji i międzyinstytucjonalnym; </w:t>
            </w:r>
          </w:p>
        </w:tc>
        <w:tc>
          <w:tcPr>
            <w:tcW w:w="1418" w:type="dxa"/>
            <w:gridSpan w:val="2"/>
            <w:vAlign w:val="center"/>
          </w:tcPr>
          <w:p w:rsidR="005E2760" w:rsidRPr="00796C6E" w:rsidRDefault="005E2760" w:rsidP="005E2760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U_U</w:t>
            </w:r>
          </w:p>
        </w:tc>
        <w:tc>
          <w:tcPr>
            <w:tcW w:w="1276" w:type="dxa"/>
            <w:vAlign w:val="center"/>
          </w:tcPr>
          <w:p w:rsidR="005E2760" w:rsidRPr="00CE3F1C" w:rsidRDefault="005E2760" w:rsidP="00CE3F1C">
            <w:pPr>
              <w:rPr>
                <w:b/>
              </w:rPr>
            </w:pPr>
            <w:r w:rsidRPr="00CE3F1C">
              <w:rPr>
                <w:rFonts w:ascii="Garamond" w:hAnsi="Garamond"/>
                <w:b/>
                <w:sz w:val="20"/>
                <w:szCs w:val="20"/>
              </w:rPr>
              <w:t>P7S_UW</w:t>
            </w:r>
          </w:p>
        </w:tc>
      </w:tr>
      <w:tr w:rsidR="005E2760" w:rsidRPr="005303D3" w:rsidTr="00CE3F1C">
        <w:tc>
          <w:tcPr>
            <w:tcW w:w="1135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B.U23.</w:t>
            </w:r>
          </w:p>
        </w:tc>
        <w:tc>
          <w:tcPr>
            <w:tcW w:w="1417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PIEL.2P_U42.</w:t>
            </w:r>
          </w:p>
        </w:tc>
        <w:tc>
          <w:tcPr>
            <w:tcW w:w="9639" w:type="dxa"/>
          </w:tcPr>
          <w:p w:rsidR="005E2760" w:rsidRPr="00654715" w:rsidRDefault="005E2760" w:rsidP="005E2760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>planować i koordynować proces udzielania świadczeń zdrowotnych, z uwzględnieniem kryterium jakości i efektywności;</w:t>
            </w:r>
          </w:p>
        </w:tc>
        <w:tc>
          <w:tcPr>
            <w:tcW w:w="1418" w:type="dxa"/>
            <w:gridSpan w:val="2"/>
            <w:vAlign w:val="center"/>
          </w:tcPr>
          <w:p w:rsidR="005E2760" w:rsidRPr="00796C6E" w:rsidRDefault="005E2760" w:rsidP="005E2760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U_U</w:t>
            </w:r>
          </w:p>
        </w:tc>
        <w:tc>
          <w:tcPr>
            <w:tcW w:w="1276" w:type="dxa"/>
            <w:vAlign w:val="center"/>
          </w:tcPr>
          <w:p w:rsidR="005E2760" w:rsidRPr="00CE3F1C" w:rsidRDefault="005E2760" w:rsidP="00CE3F1C">
            <w:pPr>
              <w:rPr>
                <w:b/>
              </w:rPr>
            </w:pPr>
            <w:r w:rsidRPr="00CE3F1C">
              <w:rPr>
                <w:rFonts w:ascii="Garamond" w:hAnsi="Garamond"/>
                <w:b/>
                <w:sz w:val="20"/>
                <w:szCs w:val="20"/>
              </w:rPr>
              <w:t>P7S_UW</w:t>
            </w:r>
          </w:p>
        </w:tc>
      </w:tr>
      <w:tr w:rsidR="005E2760" w:rsidRPr="005303D3" w:rsidTr="00CE3F1C">
        <w:tc>
          <w:tcPr>
            <w:tcW w:w="1135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B.U24.</w:t>
            </w:r>
          </w:p>
        </w:tc>
        <w:tc>
          <w:tcPr>
            <w:tcW w:w="1417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PIEL.2P_U43.</w:t>
            </w:r>
          </w:p>
        </w:tc>
        <w:tc>
          <w:tcPr>
            <w:tcW w:w="9639" w:type="dxa"/>
          </w:tcPr>
          <w:p w:rsidR="005E2760" w:rsidRPr="00654715" w:rsidRDefault="005E2760" w:rsidP="005E2760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planować i prowadzić edukację terapeutyczną pacjenta w zakresie samoobserwacji i </w:t>
            </w:r>
            <w:proofErr w:type="spellStart"/>
            <w:r w:rsidRPr="00654715">
              <w:rPr>
                <w:rFonts w:ascii="Garamond" w:hAnsi="Garamond"/>
                <w:sz w:val="24"/>
                <w:szCs w:val="24"/>
              </w:rPr>
              <w:t>samopielęgnacji</w:t>
            </w:r>
            <w:proofErr w:type="spellEnd"/>
            <w:r w:rsidRPr="00654715">
              <w:rPr>
                <w:rFonts w:ascii="Garamond" w:hAnsi="Garamond"/>
                <w:sz w:val="24"/>
                <w:szCs w:val="24"/>
              </w:rPr>
              <w:t xml:space="preserve"> oraz jego rodziny lub opiekuna w zakresie opieki nad pacjentem z chorobą przewlekłą (przewlekłą niewydolnością krążenia, zaburzeniami rytmu serca i nadciśnieniem tętniczym, </w:t>
            </w:r>
            <w:proofErr w:type="spellStart"/>
            <w:r w:rsidRPr="00654715">
              <w:rPr>
                <w:rFonts w:ascii="Garamond" w:hAnsi="Garamond"/>
                <w:sz w:val="24"/>
                <w:szCs w:val="24"/>
              </w:rPr>
              <w:t>POChP</w:t>
            </w:r>
            <w:proofErr w:type="spellEnd"/>
            <w:r w:rsidRPr="00654715">
              <w:rPr>
                <w:rFonts w:ascii="Garamond" w:hAnsi="Garamond"/>
                <w:sz w:val="24"/>
                <w:szCs w:val="24"/>
              </w:rPr>
              <w:t xml:space="preserve">, cukrzycą); </w:t>
            </w:r>
          </w:p>
        </w:tc>
        <w:tc>
          <w:tcPr>
            <w:tcW w:w="1418" w:type="dxa"/>
            <w:gridSpan w:val="2"/>
            <w:vAlign w:val="center"/>
          </w:tcPr>
          <w:p w:rsidR="005E2760" w:rsidRPr="00796C6E" w:rsidRDefault="005E2760" w:rsidP="005E2760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U_U</w:t>
            </w:r>
          </w:p>
        </w:tc>
        <w:tc>
          <w:tcPr>
            <w:tcW w:w="1276" w:type="dxa"/>
            <w:vAlign w:val="center"/>
          </w:tcPr>
          <w:p w:rsidR="005E2760" w:rsidRPr="00CE3F1C" w:rsidRDefault="005E2760" w:rsidP="00CE3F1C">
            <w:pPr>
              <w:rPr>
                <w:b/>
              </w:rPr>
            </w:pPr>
            <w:r w:rsidRPr="00CE3F1C">
              <w:rPr>
                <w:rFonts w:ascii="Garamond" w:hAnsi="Garamond"/>
                <w:b/>
                <w:sz w:val="20"/>
                <w:szCs w:val="20"/>
              </w:rPr>
              <w:t>P7S_UW</w:t>
            </w:r>
          </w:p>
        </w:tc>
      </w:tr>
      <w:tr w:rsidR="005E2760" w:rsidRPr="005303D3" w:rsidTr="00CE3F1C">
        <w:tc>
          <w:tcPr>
            <w:tcW w:w="1135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654715">
              <w:rPr>
                <w:rFonts w:ascii="Garamond" w:hAnsi="Garamond" w:cs="Times New Roman"/>
                <w:b/>
                <w:sz w:val="18"/>
                <w:szCs w:val="18"/>
              </w:rPr>
              <w:t>B.U25</w:t>
            </w:r>
          </w:p>
        </w:tc>
        <w:tc>
          <w:tcPr>
            <w:tcW w:w="1417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PIEL.2P_U44.</w:t>
            </w:r>
          </w:p>
        </w:tc>
        <w:tc>
          <w:tcPr>
            <w:tcW w:w="9639" w:type="dxa"/>
          </w:tcPr>
          <w:p w:rsidR="005E2760" w:rsidRPr="00654715" w:rsidRDefault="005E2760" w:rsidP="005E2760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>wykorzystywać nowoczesne technologie informacyjne do monitorowania stanu pacjentów z chorobami przewlekłymi;</w:t>
            </w:r>
          </w:p>
        </w:tc>
        <w:tc>
          <w:tcPr>
            <w:tcW w:w="1418" w:type="dxa"/>
            <w:gridSpan w:val="2"/>
            <w:vAlign w:val="center"/>
          </w:tcPr>
          <w:p w:rsidR="005E2760" w:rsidRPr="00796C6E" w:rsidRDefault="005E2760" w:rsidP="005E2760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U_U</w:t>
            </w:r>
          </w:p>
        </w:tc>
        <w:tc>
          <w:tcPr>
            <w:tcW w:w="1276" w:type="dxa"/>
            <w:vAlign w:val="center"/>
          </w:tcPr>
          <w:p w:rsidR="005E2760" w:rsidRPr="00CE3F1C" w:rsidRDefault="005E2760" w:rsidP="00CE3F1C">
            <w:pPr>
              <w:rPr>
                <w:b/>
              </w:rPr>
            </w:pPr>
            <w:r w:rsidRPr="00CE3F1C">
              <w:rPr>
                <w:rFonts w:ascii="Garamond" w:hAnsi="Garamond"/>
                <w:b/>
                <w:sz w:val="20"/>
                <w:szCs w:val="20"/>
              </w:rPr>
              <w:t>P7S_UW</w:t>
            </w:r>
          </w:p>
        </w:tc>
      </w:tr>
      <w:tr w:rsidR="005E2760" w:rsidRPr="005303D3" w:rsidTr="00CE3F1C">
        <w:tc>
          <w:tcPr>
            <w:tcW w:w="1135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B.U26.</w:t>
            </w:r>
          </w:p>
        </w:tc>
        <w:tc>
          <w:tcPr>
            <w:tcW w:w="1417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PIEL.2P_U45.</w:t>
            </w:r>
          </w:p>
        </w:tc>
        <w:tc>
          <w:tcPr>
            <w:tcW w:w="9639" w:type="dxa"/>
          </w:tcPr>
          <w:p w:rsidR="005E2760" w:rsidRPr="00654715" w:rsidRDefault="005E2760" w:rsidP="0062580C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>wykonywać badania diagnostyczne stosowane w przewlekłych chorobach układu oddechowego i interpretować ich wyniki;</w:t>
            </w:r>
          </w:p>
        </w:tc>
        <w:tc>
          <w:tcPr>
            <w:tcW w:w="1418" w:type="dxa"/>
            <w:gridSpan w:val="2"/>
            <w:vAlign w:val="center"/>
          </w:tcPr>
          <w:p w:rsidR="005E2760" w:rsidRPr="00796C6E" w:rsidRDefault="005E2760" w:rsidP="005E2760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U_U</w:t>
            </w:r>
          </w:p>
        </w:tc>
        <w:tc>
          <w:tcPr>
            <w:tcW w:w="1276" w:type="dxa"/>
            <w:vAlign w:val="center"/>
          </w:tcPr>
          <w:p w:rsidR="005E2760" w:rsidRPr="00CE3F1C" w:rsidRDefault="005E2760" w:rsidP="00CE3F1C">
            <w:pPr>
              <w:rPr>
                <w:b/>
              </w:rPr>
            </w:pPr>
            <w:r w:rsidRPr="00CE3F1C">
              <w:rPr>
                <w:rFonts w:ascii="Garamond" w:hAnsi="Garamond"/>
                <w:b/>
                <w:sz w:val="20"/>
                <w:szCs w:val="20"/>
              </w:rPr>
              <w:t>P7S_UW</w:t>
            </w:r>
          </w:p>
        </w:tc>
      </w:tr>
      <w:tr w:rsidR="005E2760" w:rsidRPr="005303D3" w:rsidTr="00CE3F1C">
        <w:tc>
          <w:tcPr>
            <w:tcW w:w="1135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B.U27.</w:t>
            </w:r>
          </w:p>
        </w:tc>
        <w:tc>
          <w:tcPr>
            <w:tcW w:w="1417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PIEL.2P_U46.</w:t>
            </w:r>
          </w:p>
        </w:tc>
        <w:tc>
          <w:tcPr>
            <w:tcW w:w="9639" w:type="dxa"/>
          </w:tcPr>
          <w:p w:rsidR="005E2760" w:rsidRPr="00654715" w:rsidRDefault="005E2760" w:rsidP="0062580C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sprawować specjalistyczną opiekę pielęgniarską nad pacjentem w przebiegu leczenia nerkozastępczego w technikach przerywanych oraz technikach ciągłych (CRRT); </w:t>
            </w:r>
          </w:p>
        </w:tc>
        <w:tc>
          <w:tcPr>
            <w:tcW w:w="1418" w:type="dxa"/>
            <w:gridSpan w:val="2"/>
            <w:vAlign w:val="center"/>
          </w:tcPr>
          <w:p w:rsidR="005E2760" w:rsidRPr="00796C6E" w:rsidRDefault="005E2760" w:rsidP="005E2760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U_U</w:t>
            </w:r>
          </w:p>
        </w:tc>
        <w:tc>
          <w:tcPr>
            <w:tcW w:w="1276" w:type="dxa"/>
            <w:vAlign w:val="center"/>
          </w:tcPr>
          <w:p w:rsidR="005E2760" w:rsidRPr="00CE3F1C" w:rsidRDefault="005E2760" w:rsidP="00CE3F1C">
            <w:pPr>
              <w:rPr>
                <w:b/>
              </w:rPr>
            </w:pPr>
            <w:r w:rsidRPr="00CE3F1C">
              <w:rPr>
                <w:rFonts w:ascii="Garamond" w:hAnsi="Garamond"/>
                <w:b/>
                <w:sz w:val="20"/>
                <w:szCs w:val="20"/>
              </w:rPr>
              <w:t>P7S_UW</w:t>
            </w:r>
          </w:p>
        </w:tc>
      </w:tr>
      <w:tr w:rsidR="005E2760" w:rsidRPr="005303D3" w:rsidTr="00CE3F1C">
        <w:tc>
          <w:tcPr>
            <w:tcW w:w="1135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B.U28.</w:t>
            </w:r>
          </w:p>
        </w:tc>
        <w:tc>
          <w:tcPr>
            <w:tcW w:w="1417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PIEL.2P_U47.</w:t>
            </w:r>
          </w:p>
        </w:tc>
        <w:tc>
          <w:tcPr>
            <w:tcW w:w="9639" w:type="dxa"/>
          </w:tcPr>
          <w:p w:rsidR="005E2760" w:rsidRPr="00654715" w:rsidRDefault="005E2760" w:rsidP="005E2760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planować i prowadzić edukację terapeutyczną pacjenta w zakresie samoobserwacji i </w:t>
            </w:r>
            <w:proofErr w:type="spellStart"/>
            <w:r w:rsidRPr="00654715">
              <w:rPr>
                <w:rFonts w:ascii="Garamond" w:hAnsi="Garamond"/>
                <w:sz w:val="24"/>
                <w:szCs w:val="24"/>
              </w:rPr>
              <w:t>samopielęgnacji</w:t>
            </w:r>
            <w:proofErr w:type="spellEnd"/>
            <w:r w:rsidRPr="00654715">
              <w:rPr>
                <w:rFonts w:ascii="Garamond" w:hAnsi="Garamond"/>
                <w:sz w:val="24"/>
                <w:szCs w:val="24"/>
              </w:rPr>
              <w:t xml:space="preserve"> oraz jego rodziny lub opiekuna w zakresie opieki nad pacjentem podczas dializy i hemodializy; </w:t>
            </w:r>
          </w:p>
        </w:tc>
        <w:tc>
          <w:tcPr>
            <w:tcW w:w="1418" w:type="dxa"/>
            <w:gridSpan w:val="2"/>
            <w:vAlign w:val="center"/>
          </w:tcPr>
          <w:p w:rsidR="005E2760" w:rsidRPr="00796C6E" w:rsidRDefault="005E2760" w:rsidP="005E2760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U_U</w:t>
            </w:r>
          </w:p>
        </w:tc>
        <w:tc>
          <w:tcPr>
            <w:tcW w:w="1276" w:type="dxa"/>
            <w:vAlign w:val="center"/>
          </w:tcPr>
          <w:p w:rsidR="005E2760" w:rsidRPr="00CE3F1C" w:rsidRDefault="005E2760" w:rsidP="00CE3F1C">
            <w:pPr>
              <w:rPr>
                <w:b/>
              </w:rPr>
            </w:pPr>
            <w:r w:rsidRPr="00CE3F1C">
              <w:rPr>
                <w:rFonts w:ascii="Garamond" w:hAnsi="Garamond"/>
                <w:b/>
                <w:sz w:val="20"/>
                <w:szCs w:val="20"/>
              </w:rPr>
              <w:t>P7S_UW</w:t>
            </w:r>
          </w:p>
        </w:tc>
      </w:tr>
      <w:tr w:rsidR="005E2760" w:rsidRPr="005303D3" w:rsidTr="00CE3F1C">
        <w:tc>
          <w:tcPr>
            <w:tcW w:w="1135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B.U29.</w:t>
            </w:r>
          </w:p>
        </w:tc>
        <w:tc>
          <w:tcPr>
            <w:tcW w:w="1417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PIEL.2P_U48.</w:t>
            </w:r>
          </w:p>
        </w:tc>
        <w:tc>
          <w:tcPr>
            <w:tcW w:w="9639" w:type="dxa"/>
          </w:tcPr>
          <w:p w:rsidR="005E2760" w:rsidRPr="00654715" w:rsidRDefault="005E2760" w:rsidP="005E2760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>modyfikować dawkę leków w trakcie hemodializy i dializy otrzewnowej zgodnie z ustalonym planem leczenia;</w:t>
            </w:r>
          </w:p>
        </w:tc>
        <w:tc>
          <w:tcPr>
            <w:tcW w:w="1418" w:type="dxa"/>
            <w:gridSpan w:val="2"/>
            <w:vAlign w:val="center"/>
          </w:tcPr>
          <w:p w:rsidR="005E2760" w:rsidRPr="00796C6E" w:rsidRDefault="005E2760" w:rsidP="005E2760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U_U</w:t>
            </w:r>
          </w:p>
        </w:tc>
        <w:tc>
          <w:tcPr>
            <w:tcW w:w="1276" w:type="dxa"/>
            <w:vAlign w:val="center"/>
          </w:tcPr>
          <w:p w:rsidR="005E2760" w:rsidRPr="00CE3F1C" w:rsidRDefault="005E2760" w:rsidP="00CE3F1C">
            <w:pPr>
              <w:rPr>
                <w:b/>
              </w:rPr>
            </w:pPr>
            <w:r w:rsidRPr="00CE3F1C">
              <w:rPr>
                <w:rFonts w:ascii="Garamond" w:hAnsi="Garamond"/>
                <w:b/>
                <w:sz w:val="20"/>
                <w:szCs w:val="20"/>
              </w:rPr>
              <w:t>P7S_UW</w:t>
            </w:r>
          </w:p>
        </w:tc>
      </w:tr>
      <w:tr w:rsidR="005E2760" w:rsidRPr="005303D3" w:rsidTr="00CE3F1C">
        <w:tc>
          <w:tcPr>
            <w:tcW w:w="1135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B.U30.</w:t>
            </w:r>
          </w:p>
        </w:tc>
        <w:tc>
          <w:tcPr>
            <w:tcW w:w="1417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PIEL.2P_U49.</w:t>
            </w:r>
          </w:p>
        </w:tc>
        <w:tc>
          <w:tcPr>
            <w:tcW w:w="9639" w:type="dxa"/>
          </w:tcPr>
          <w:p w:rsidR="005E2760" w:rsidRPr="00654715" w:rsidRDefault="005E2760" w:rsidP="0062580C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>planować i sprawować opiekę pielęgniarską nad pacjentem z niewydolnością narządową przed przeszczepieniem narządów i po ich przeszczepieniu;</w:t>
            </w:r>
          </w:p>
        </w:tc>
        <w:tc>
          <w:tcPr>
            <w:tcW w:w="1418" w:type="dxa"/>
            <w:gridSpan w:val="2"/>
            <w:vAlign w:val="center"/>
          </w:tcPr>
          <w:p w:rsidR="005E2760" w:rsidRPr="00796C6E" w:rsidRDefault="005E2760" w:rsidP="005E2760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U_U</w:t>
            </w:r>
          </w:p>
        </w:tc>
        <w:tc>
          <w:tcPr>
            <w:tcW w:w="1276" w:type="dxa"/>
            <w:vAlign w:val="center"/>
          </w:tcPr>
          <w:p w:rsidR="005E2760" w:rsidRPr="00CE3F1C" w:rsidRDefault="005E2760" w:rsidP="00CE3F1C">
            <w:pPr>
              <w:rPr>
                <w:b/>
              </w:rPr>
            </w:pPr>
            <w:r w:rsidRPr="00CE3F1C">
              <w:rPr>
                <w:rFonts w:ascii="Garamond" w:hAnsi="Garamond"/>
                <w:b/>
                <w:sz w:val="20"/>
                <w:szCs w:val="20"/>
              </w:rPr>
              <w:t>P7S_UW</w:t>
            </w:r>
          </w:p>
        </w:tc>
      </w:tr>
      <w:tr w:rsidR="005E2760" w:rsidRPr="005303D3" w:rsidTr="0062580C">
        <w:trPr>
          <w:trHeight w:val="379"/>
        </w:trPr>
        <w:tc>
          <w:tcPr>
            <w:tcW w:w="1135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B.U31.</w:t>
            </w:r>
          </w:p>
        </w:tc>
        <w:tc>
          <w:tcPr>
            <w:tcW w:w="1417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PIEL.2P_U50.</w:t>
            </w:r>
          </w:p>
        </w:tc>
        <w:tc>
          <w:tcPr>
            <w:tcW w:w="9639" w:type="dxa"/>
          </w:tcPr>
          <w:p w:rsidR="005E2760" w:rsidRPr="00654715" w:rsidRDefault="005E2760" w:rsidP="0062580C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>planować, sprawować i koordynować opiekę nad pacjentem z cukrzycą;</w:t>
            </w:r>
          </w:p>
        </w:tc>
        <w:tc>
          <w:tcPr>
            <w:tcW w:w="1418" w:type="dxa"/>
            <w:gridSpan w:val="2"/>
            <w:vAlign w:val="center"/>
          </w:tcPr>
          <w:p w:rsidR="005E2760" w:rsidRPr="00796C6E" w:rsidRDefault="005E2760" w:rsidP="005E2760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U_U</w:t>
            </w:r>
          </w:p>
        </w:tc>
        <w:tc>
          <w:tcPr>
            <w:tcW w:w="1276" w:type="dxa"/>
            <w:vAlign w:val="center"/>
          </w:tcPr>
          <w:p w:rsidR="005E2760" w:rsidRPr="00CE3F1C" w:rsidRDefault="005E2760" w:rsidP="00CE3F1C">
            <w:pPr>
              <w:rPr>
                <w:b/>
              </w:rPr>
            </w:pPr>
            <w:r w:rsidRPr="00CE3F1C">
              <w:rPr>
                <w:rFonts w:ascii="Garamond" w:hAnsi="Garamond"/>
                <w:b/>
                <w:sz w:val="20"/>
                <w:szCs w:val="20"/>
              </w:rPr>
              <w:t>P7S_UW</w:t>
            </w:r>
          </w:p>
        </w:tc>
      </w:tr>
      <w:tr w:rsidR="005E2760" w:rsidRPr="005303D3" w:rsidTr="0062580C">
        <w:trPr>
          <w:trHeight w:val="413"/>
        </w:trPr>
        <w:tc>
          <w:tcPr>
            <w:tcW w:w="1135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B.U32.</w:t>
            </w:r>
          </w:p>
        </w:tc>
        <w:tc>
          <w:tcPr>
            <w:tcW w:w="1417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PIEL.2P_U51.</w:t>
            </w:r>
          </w:p>
        </w:tc>
        <w:tc>
          <w:tcPr>
            <w:tcW w:w="9639" w:type="dxa"/>
          </w:tcPr>
          <w:p w:rsidR="005E2760" w:rsidRPr="00654715" w:rsidRDefault="005E2760" w:rsidP="0062580C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motywować pacjenta z cukrzycą do radzenia sobie z chorobą i do współpracy w procesie leczenia; </w:t>
            </w:r>
          </w:p>
        </w:tc>
        <w:tc>
          <w:tcPr>
            <w:tcW w:w="1418" w:type="dxa"/>
            <w:gridSpan w:val="2"/>
            <w:vAlign w:val="center"/>
          </w:tcPr>
          <w:p w:rsidR="005E2760" w:rsidRPr="00796C6E" w:rsidRDefault="005E2760" w:rsidP="005E2760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U_U</w:t>
            </w:r>
          </w:p>
        </w:tc>
        <w:tc>
          <w:tcPr>
            <w:tcW w:w="1276" w:type="dxa"/>
            <w:vAlign w:val="center"/>
          </w:tcPr>
          <w:p w:rsidR="005E2760" w:rsidRPr="00CE3F1C" w:rsidRDefault="005E2760" w:rsidP="00CE3F1C">
            <w:pPr>
              <w:rPr>
                <w:b/>
              </w:rPr>
            </w:pPr>
            <w:r w:rsidRPr="00CE3F1C">
              <w:rPr>
                <w:rFonts w:ascii="Garamond" w:hAnsi="Garamond"/>
                <w:b/>
                <w:sz w:val="20"/>
                <w:szCs w:val="20"/>
              </w:rPr>
              <w:t>P7S_UW</w:t>
            </w:r>
          </w:p>
        </w:tc>
      </w:tr>
      <w:tr w:rsidR="005E2760" w:rsidRPr="005303D3" w:rsidTr="00CE3F1C">
        <w:tc>
          <w:tcPr>
            <w:tcW w:w="1135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B.U33.</w:t>
            </w:r>
          </w:p>
        </w:tc>
        <w:tc>
          <w:tcPr>
            <w:tcW w:w="1417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PIEL.2P_U52.</w:t>
            </w:r>
          </w:p>
        </w:tc>
        <w:tc>
          <w:tcPr>
            <w:tcW w:w="9639" w:type="dxa"/>
          </w:tcPr>
          <w:p w:rsidR="005E2760" w:rsidRPr="00654715" w:rsidRDefault="005E2760" w:rsidP="005E2760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>stosować nowoczesne metody monitorowania glikemii i podawania insuliny, w szczególności techniką podskórnego wlewu;</w:t>
            </w:r>
          </w:p>
        </w:tc>
        <w:tc>
          <w:tcPr>
            <w:tcW w:w="1418" w:type="dxa"/>
            <w:gridSpan w:val="2"/>
            <w:vAlign w:val="center"/>
          </w:tcPr>
          <w:p w:rsidR="005E2760" w:rsidRPr="00796C6E" w:rsidRDefault="005E2760" w:rsidP="005E2760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U_U</w:t>
            </w:r>
          </w:p>
        </w:tc>
        <w:tc>
          <w:tcPr>
            <w:tcW w:w="1276" w:type="dxa"/>
            <w:vAlign w:val="center"/>
          </w:tcPr>
          <w:p w:rsidR="005E2760" w:rsidRPr="00CE3F1C" w:rsidRDefault="005E2760" w:rsidP="00CE3F1C">
            <w:pPr>
              <w:rPr>
                <w:b/>
              </w:rPr>
            </w:pPr>
            <w:r w:rsidRPr="00CE3F1C">
              <w:rPr>
                <w:rFonts w:ascii="Garamond" w:hAnsi="Garamond"/>
                <w:b/>
                <w:sz w:val="20"/>
                <w:szCs w:val="20"/>
              </w:rPr>
              <w:t>P7S_UW</w:t>
            </w:r>
          </w:p>
        </w:tc>
      </w:tr>
      <w:tr w:rsidR="005E2760" w:rsidRPr="005303D3" w:rsidTr="0062580C">
        <w:trPr>
          <w:trHeight w:val="426"/>
        </w:trPr>
        <w:tc>
          <w:tcPr>
            <w:tcW w:w="1135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B.U34.</w:t>
            </w:r>
          </w:p>
        </w:tc>
        <w:tc>
          <w:tcPr>
            <w:tcW w:w="1417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PIEL.2P_U53.</w:t>
            </w:r>
          </w:p>
        </w:tc>
        <w:tc>
          <w:tcPr>
            <w:tcW w:w="9639" w:type="dxa"/>
          </w:tcPr>
          <w:p w:rsidR="005E2760" w:rsidRPr="00654715" w:rsidRDefault="005E2760" w:rsidP="0062580C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>planować opiekę nad pacjentami z wybranymi chorobami nowotworowymi leczonymi systemowo;</w:t>
            </w:r>
          </w:p>
        </w:tc>
        <w:tc>
          <w:tcPr>
            <w:tcW w:w="1418" w:type="dxa"/>
            <w:gridSpan w:val="2"/>
            <w:vAlign w:val="center"/>
          </w:tcPr>
          <w:p w:rsidR="005E2760" w:rsidRPr="00796C6E" w:rsidRDefault="005E2760" w:rsidP="005E2760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U_U</w:t>
            </w:r>
          </w:p>
        </w:tc>
        <w:tc>
          <w:tcPr>
            <w:tcW w:w="1276" w:type="dxa"/>
            <w:vAlign w:val="center"/>
          </w:tcPr>
          <w:p w:rsidR="005E2760" w:rsidRPr="00CE3F1C" w:rsidRDefault="005E2760" w:rsidP="00CE3F1C">
            <w:pPr>
              <w:rPr>
                <w:b/>
              </w:rPr>
            </w:pPr>
            <w:r w:rsidRPr="00CE3F1C">
              <w:rPr>
                <w:rFonts w:ascii="Garamond" w:hAnsi="Garamond"/>
                <w:b/>
                <w:sz w:val="20"/>
                <w:szCs w:val="20"/>
              </w:rPr>
              <w:t>P7S_UW</w:t>
            </w:r>
          </w:p>
        </w:tc>
      </w:tr>
      <w:tr w:rsidR="005E2760" w:rsidRPr="005303D3" w:rsidTr="00CE3F1C">
        <w:tc>
          <w:tcPr>
            <w:tcW w:w="1135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B.U35.</w:t>
            </w:r>
          </w:p>
        </w:tc>
        <w:tc>
          <w:tcPr>
            <w:tcW w:w="1417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PIEL.2P_U54.</w:t>
            </w:r>
          </w:p>
        </w:tc>
        <w:tc>
          <w:tcPr>
            <w:tcW w:w="9639" w:type="dxa"/>
          </w:tcPr>
          <w:p w:rsidR="005E2760" w:rsidRPr="00654715" w:rsidRDefault="005E2760" w:rsidP="005E2760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>obsługiwać wszczepialne systemy dostępów naczyniowych (</w:t>
            </w:r>
            <w:proofErr w:type="spellStart"/>
            <w:r w:rsidRPr="00654715">
              <w:rPr>
                <w:rFonts w:ascii="Garamond" w:hAnsi="Garamond"/>
                <w:sz w:val="24"/>
                <w:szCs w:val="24"/>
              </w:rPr>
              <w:t>Totally</w:t>
            </w:r>
            <w:proofErr w:type="spellEnd"/>
            <w:r w:rsidRPr="00654715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54715">
              <w:rPr>
                <w:rFonts w:ascii="Garamond" w:hAnsi="Garamond"/>
                <w:sz w:val="24"/>
                <w:szCs w:val="24"/>
              </w:rPr>
              <w:t>Implantable</w:t>
            </w:r>
            <w:proofErr w:type="spellEnd"/>
            <w:r w:rsidRPr="00654715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54715">
              <w:rPr>
                <w:rFonts w:ascii="Garamond" w:hAnsi="Garamond"/>
                <w:sz w:val="24"/>
                <w:szCs w:val="24"/>
              </w:rPr>
              <w:t>Venous</w:t>
            </w:r>
            <w:proofErr w:type="spellEnd"/>
            <w:r w:rsidRPr="00654715">
              <w:rPr>
                <w:rFonts w:ascii="Garamond" w:hAnsi="Garamond"/>
                <w:sz w:val="24"/>
                <w:szCs w:val="24"/>
              </w:rPr>
              <w:t xml:space="preserve"> Access Devices, </w:t>
            </w:r>
            <w:proofErr w:type="spellStart"/>
            <w:r w:rsidRPr="00654715">
              <w:rPr>
                <w:rFonts w:ascii="Garamond" w:hAnsi="Garamond"/>
                <w:sz w:val="24"/>
                <w:szCs w:val="24"/>
              </w:rPr>
              <w:t>TIVDs</w:t>
            </w:r>
            <w:proofErr w:type="spellEnd"/>
            <w:r w:rsidRPr="00654715">
              <w:rPr>
                <w:rFonts w:ascii="Garamond" w:hAnsi="Garamond"/>
                <w:sz w:val="24"/>
                <w:szCs w:val="24"/>
              </w:rPr>
              <w:t>) w warunkach chemioterapii domowej;</w:t>
            </w:r>
          </w:p>
        </w:tc>
        <w:tc>
          <w:tcPr>
            <w:tcW w:w="1418" w:type="dxa"/>
            <w:gridSpan w:val="2"/>
            <w:vAlign w:val="center"/>
          </w:tcPr>
          <w:p w:rsidR="005E2760" w:rsidRPr="00796C6E" w:rsidRDefault="005E2760" w:rsidP="005E2760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U_U</w:t>
            </w:r>
          </w:p>
        </w:tc>
        <w:tc>
          <w:tcPr>
            <w:tcW w:w="1276" w:type="dxa"/>
            <w:vAlign w:val="center"/>
          </w:tcPr>
          <w:p w:rsidR="005E2760" w:rsidRPr="00CE3F1C" w:rsidRDefault="005E2760" w:rsidP="00CE3F1C">
            <w:pPr>
              <w:rPr>
                <w:b/>
              </w:rPr>
            </w:pPr>
            <w:r w:rsidRPr="00CE3F1C">
              <w:rPr>
                <w:rFonts w:ascii="Garamond" w:hAnsi="Garamond"/>
                <w:b/>
                <w:sz w:val="20"/>
                <w:szCs w:val="20"/>
              </w:rPr>
              <w:t>P7S_UW</w:t>
            </w:r>
          </w:p>
        </w:tc>
      </w:tr>
      <w:tr w:rsidR="005E2760" w:rsidRPr="005303D3" w:rsidTr="00CE3F1C">
        <w:trPr>
          <w:trHeight w:val="485"/>
        </w:trPr>
        <w:tc>
          <w:tcPr>
            <w:tcW w:w="1135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B.U36.</w:t>
            </w:r>
          </w:p>
        </w:tc>
        <w:tc>
          <w:tcPr>
            <w:tcW w:w="1417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PIEL.2P_U55.</w:t>
            </w:r>
          </w:p>
        </w:tc>
        <w:tc>
          <w:tcPr>
            <w:tcW w:w="9639" w:type="dxa"/>
          </w:tcPr>
          <w:p w:rsidR="005E2760" w:rsidRPr="00654715" w:rsidRDefault="005E2760" w:rsidP="0062580C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stosować metody i środki łagodzące skutki uboczne chemioterapii i radioterapii; </w:t>
            </w:r>
          </w:p>
        </w:tc>
        <w:tc>
          <w:tcPr>
            <w:tcW w:w="1418" w:type="dxa"/>
            <w:gridSpan w:val="2"/>
            <w:vAlign w:val="center"/>
          </w:tcPr>
          <w:p w:rsidR="005E2760" w:rsidRPr="00796C6E" w:rsidRDefault="005E2760" w:rsidP="005E2760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U_U</w:t>
            </w:r>
          </w:p>
        </w:tc>
        <w:tc>
          <w:tcPr>
            <w:tcW w:w="1276" w:type="dxa"/>
            <w:vAlign w:val="center"/>
          </w:tcPr>
          <w:p w:rsidR="005E2760" w:rsidRPr="00CE3F1C" w:rsidRDefault="005E2760" w:rsidP="00CE3F1C">
            <w:pPr>
              <w:rPr>
                <w:b/>
              </w:rPr>
            </w:pPr>
            <w:r w:rsidRPr="00CE3F1C">
              <w:rPr>
                <w:rFonts w:ascii="Garamond" w:hAnsi="Garamond"/>
                <w:b/>
                <w:sz w:val="20"/>
                <w:szCs w:val="20"/>
              </w:rPr>
              <w:t>P7S_UW</w:t>
            </w:r>
          </w:p>
        </w:tc>
      </w:tr>
      <w:tr w:rsidR="005E2760" w:rsidRPr="005303D3" w:rsidTr="00CE3F1C">
        <w:tc>
          <w:tcPr>
            <w:tcW w:w="1135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lastRenderedPageBreak/>
              <w:t>B.U37.</w:t>
            </w:r>
          </w:p>
        </w:tc>
        <w:tc>
          <w:tcPr>
            <w:tcW w:w="1417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PIEL.2P_U56.</w:t>
            </w:r>
          </w:p>
        </w:tc>
        <w:tc>
          <w:tcPr>
            <w:tcW w:w="9639" w:type="dxa"/>
          </w:tcPr>
          <w:p w:rsidR="005E2760" w:rsidRPr="00654715" w:rsidRDefault="005E2760" w:rsidP="005E2760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>rozpoznawać sytuację psychologiczną pacjenta i jego reakcje na chorobę oraz proces leczenia onkologicznego;</w:t>
            </w:r>
          </w:p>
        </w:tc>
        <w:tc>
          <w:tcPr>
            <w:tcW w:w="1418" w:type="dxa"/>
            <w:gridSpan w:val="2"/>
            <w:vAlign w:val="center"/>
          </w:tcPr>
          <w:p w:rsidR="005E2760" w:rsidRPr="00796C6E" w:rsidRDefault="005E2760" w:rsidP="005E2760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U_U</w:t>
            </w:r>
          </w:p>
        </w:tc>
        <w:tc>
          <w:tcPr>
            <w:tcW w:w="1276" w:type="dxa"/>
            <w:vAlign w:val="center"/>
          </w:tcPr>
          <w:p w:rsidR="005E2760" w:rsidRPr="00CE3F1C" w:rsidRDefault="005E2760" w:rsidP="00CE3F1C">
            <w:pPr>
              <w:rPr>
                <w:b/>
              </w:rPr>
            </w:pPr>
            <w:r w:rsidRPr="00CE3F1C">
              <w:rPr>
                <w:rFonts w:ascii="Garamond" w:hAnsi="Garamond"/>
                <w:b/>
                <w:sz w:val="20"/>
                <w:szCs w:val="20"/>
              </w:rPr>
              <w:t>P7S_UW</w:t>
            </w:r>
          </w:p>
        </w:tc>
      </w:tr>
      <w:tr w:rsidR="005E2760" w:rsidRPr="005303D3" w:rsidTr="00CE3F1C">
        <w:tc>
          <w:tcPr>
            <w:tcW w:w="1135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B.U38.</w:t>
            </w:r>
          </w:p>
        </w:tc>
        <w:tc>
          <w:tcPr>
            <w:tcW w:w="1417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PIEL.2P_U57.</w:t>
            </w:r>
          </w:p>
        </w:tc>
        <w:tc>
          <w:tcPr>
            <w:tcW w:w="9639" w:type="dxa"/>
          </w:tcPr>
          <w:p w:rsidR="005E2760" w:rsidRPr="00654715" w:rsidRDefault="005E2760" w:rsidP="0062580C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udzielać pacjentowi, jego rodzinie lub opiekunowi wsparcia motywacyjno-edukacyjnego w zakresie zapobiegania powikłaniom wynikającym z choroby nowotworowej oraz leczenia onkologicznego i jego objawów ubocznych; </w:t>
            </w:r>
          </w:p>
        </w:tc>
        <w:tc>
          <w:tcPr>
            <w:tcW w:w="1418" w:type="dxa"/>
            <w:gridSpan w:val="2"/>
            <w:vAlign w:val="center"/>
          </w:tcPr>
          <w:p w:rsidR="005E2760" w:rsidRPr="00796C6E" w:rsidRDefault="005E2760" w:rsidP="005E2760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U_U</w:t>
            </w:r>
          </w:p>
        </w:tc>
        <w:tc>
          <w:tcPr>
            <w:tcW w:w="1276" w:type="dxa"/>
            <w:vAlign w:val="center"/>
          </w:tcPr>
          <w:p w:rsidR="005E2760" w:rsidRPr="00CE3F1C" w:rsidRDefault="005E2760" w:rsidP="00CE3F1C">
            <w:pPr>
              <w:rPr>
                <w:b/>
              </w:rPr>
            </w:pPr>
            <w:r w:rsidRPr="00CE3F1C">
              <w:rPr>
                <w:rFonts w:ascii="Garamond" w:hAnsi="Garamond"/>
                <w:b/>
                <w:sz w:val="20"/>
                <w:szCs w:val="20"/>
              </w:rPr>
              <w:t>P7S_UW</w:t>
            </w:r>
          </w:p>
        </w:tc>
      </w:tr>
      <w:tr w:rsidR="005E2760" w:rsidRPr="005303D3" w:rsidTr="00CE3F1C">
        <w:tc>
          <w:tcPr>
            <w:tcW w:w="1135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B.U39.</w:t>
            </w:r>
          </w:p>
        </w:tc>
        <w:tc>
          <w:tcPr>
            <w:tcW w:w="1417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PIEL.2P_U58.</w:t>
            </w:r>
          </w:p>
        </w:tc>
        <w:tc>
          <w:tcPr>
            <w:tcW w:w="9639" w:type="dxa"/>
          </w:tcPr>
          <w:p w:rsidR="005E2760" w:rsidRPr="00654715" w:rsidRDefault="005E2760" w:rsidP="0062580C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654715">
              <w:rPr>
                <w:rFonts w:ascii="Garamond" w:hAnsi="Garamond" w:cs="Times New Roman"/>
                <w:sz w:val="24"/>
                <w:szCs w:val="24"/>
              </w:rPr>
              <w:t>rozpoznać czynniki ryzyka zaburzające proces gojenia ran oraz sklasyfikować i klinicznie ocenić rany niegojące się;</w:t>
            </w:r>
          </w:p>
        </w:tc>
        <w:tc>
          <w:tcPr>
            <w:tcW w:w="1418" w:type="dxa"/>
            <w:gridSpan w:val="2"/>
            <w:vAlign w:val="center"/>
          </w:tcPr>
          <w:p w:rsidR="005E2760" w:rsidRPr="00796C6E" w:rsidRDefault="005E2760" w:rsidP="005E2760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U_U</w:t>
            </w:r>
          </w:p>
        </w:tc>
        <w:tc>
          <w:tcPr>
            <w:tcW w:w="1276" w:type="dxa"/>
            <w:vAlign w:val="center"/>
          </w:tcPr>
          <w:p w:rsidR="005E2760" w:rsidRPr="00CE3F1C" w:rsidRDefault="005E2760" w:rsidP="00CE3F1C">
            <w:pPr>
              <w:rPr>
                <w:b/>
              </w:rPr>
            </w:pPr>
            <w:r w:rsidRPr="00CE3F1C">
              <w:rPr>
                <w:rFonts w:ascii="Garamond" w:hAnsi="Garamond"/>
                <w:b/>
                <w:sz w:val="20"/>
                <w:szCs w:val="20"/>
              </w:rPr>
              <w:t>P7S_UW</w:t>
            </w:r>
          </w:p>
        </w:tc>
      </w:tr>
      <w:tr w:rsidR="005E2760" w:rsidRPr="005303D3" w:rsidTr="0062580C">
        <w:trPr>
          <w:trHeight w:val="472"/>
        </w:trPr>
        <w:tc>
          <w:tcPr>
            <w:tcW w:w="1135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B.U40.</w:t>
            </w:r>
          </w:p>
        </w:tc>
        <w:tc>
          <w:tcPr>
            <w:tcW w:w="1417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PIEL.2P_U59.</w:t>
            </w:r>
          </w:p>
        </w:tc>
        <w:tc>
          <w:tcPr>
            <w:tcW w:w="9639" w:type="dxa"/>
          </w:tcPr>
          <w:p w:rsidR="005E2760" w:rsidRPr="00654715" w:rsidRDefault="005E2760" w:rsidP="005E2760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>samodzielnie dobrać do rodzaju i stanu rany metody leczenia rany oraz nowoczesne opatrunki;</w:t>
            </w:r>
          </w:p>
        </w:tc>
        <w:tc>
          <w:tcPr>
            <w:tcW w:w="1418" w:type="dxa"/>
            <w:gridSpan w:val="2"/>
            <w:vAlign w:val="center"/>
          </w:tcPr>
          <w:p w:rsidR="005E2760" w:rsidRPr="00796C6E" w:rsidRDefault="005E2760" w:rsidP="005E2760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U_U</w:t>
            </w:r>
          </w:p>
        </w:tc>
        <w:tc>
          <w:tcPr>
            <w:tcW w:w="1276" w:type="dxa"/>
            <w:vAlign w:val="center"/>
          </w:tcPr>
          <w:p w:rsidR="005E2760" w:rsidRPr="00CE3F1C" w:rsidRDefault="005E2760" w:rsidP="00CE3F1C">
            <w:pPr>
              <w:rPr>
                <w:b/>
              </w:rPr>
            </w:pPr>
            <w:r w:rsidRPr="00CE3F1C">
              <w:rPr>
                <w:rFonts w:ascii="Garamond" w:hAnsi="Garamond"/>
                <w:b/>
                <w:sz w:val="20"/>
                <w:szCs w:val="20"/>
              </w:rPr>
              <w:t>P7S_UW</w:t>
            </w:r>
          </w:p>
        </w:tc>
      </w:tr>
      <w:tr w:rsidR="005E2760" w:rsidRPr="005303D3" w:rsidTr="00CE3F1C">
        <w:trPr>
          <w:trHeight w:val="357"/>
        </w:trPr>
        <w:tc>
          <w:tcPr>
            <w:tcW w:w="1135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B.U41.</w:t>
            </w:r>
          </w:p>
        </w:tc>
        <w:tc>
          <w:tcPr>
            <w:tcW w:w="1417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PIEL.2P_U60.</w:t>
            </w:r>
          </w:p>
        </w:tc>
        <w:tc>
          <w:tcPr>
            <w:tcW w:w="9639" w:type="dxa"/>
          </w:tcPr>
          <w:p w:rsidR="005E2760" w:rsidRPr="00654715" w:rsidRDefault="005E2760" w:rsidP="0062580C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 stosować podciśnienie i terapię larwami w leczeniu ran przewlekłych; </w:t>
            </w:r>
          </w:p>
        </w:tc>
        <w:tc>
          <w:tcPr>
            <w:tcW w:w="1418" w:type="dxa"/>
            <w:gridSpan w:val="2"/>
            <w:vAlign w:val="center"/>
          </w:tcPr>
          <w:p w:rsidR="005E2760" w:rsidRPr="00796C6E" w:rsidRDefault="005E2760" w:rsidP="005E2760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U_U</w:t>
            </w:r>
          </w:p>
        </w:tc>
        <w:tc>
          <w:tcPr>
            <w:tcW w:w="1276" w:type="dxa"/>
            <w:vAlign w:val="center"/>
          </w:tcPr>
          <w:p w:rsidR="005E2760" w:rsidRPr="00CE3F1C" w:rsidRDefault="005E2760" w:rsidP="00CE3F1C">
            <w:pPr>
              <w:rPr>
                <w:b/>
              </w:rPr>
            </w:pPr>
            <w:r w:rsidRPr="00CE3F1C">
              <w:rPr>
                <w:rFonts w:ascii="Garamond" w:hAnsi="Garamond"/>
                <w:b/>
                <w:sz w:val="20"/>
                <w:szCs w:val="20"/>
              </w:rPr>
              <w:t>P7S_UW</w:t>
            </w:r>
          </w:p>
        </w:tc>
      </w:tr>
      <w:tr w:rsidR="005E2760" w:rsidRPr="005303D3" w:rsidTr="00CE3F1C">
        <w:trPr>
          <w:trHeight w:val="405"/>
        </w:trPr>
        <w:tc>
          <w:tcPr>
            <w:tcW w:w="1135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B.U42.</w:t>
            </w:r>
          </w:p>
        </w:tc>
        <w:tc>
          <w:tcPr>
            <w:tcW w:w="1417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PIEL.2P_U61.</w:t>
            </w:r>
          </w:p>
        </w:tc>
        <w:tc>
          <w:tcPr>
            <w:tcW w:w="9639" w:type="dxa"/>
          </w:tcPr>
          <w:p w:rsidR="005E2760" w:rsidRPr="00654715" w:rsidRDefault="005E2760" w:rsidP="005E2760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>usunąć martwicę z rany, wykorzystując narzędzia chirurgiczne;</w:t>
            </w:r>
          </w:p>
        </w:tc>
        <w:tc>
          <w:tcPr>
            <w:tcW w:w="1418" w:type="dxa"/>
            <w:gridSpan w:val="2"/>
            <w:vAlign w:val="center"/>
          </w:tcPr>
          <w:p w:rsidR="005E2760" w:rsidRPr="00796C6E" w:rsidRDefault="005E2760" w:rsidP="005E2760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U_U</w:t>
            </w:r>
          </w:p>
        </w:tc>
        <w:tc>
          <w:tcPr>
            <w:tcW w:w="1276" w:type="dxa"/>
            <w:vAlign w:val="center"/>
          </w:tcPr>
          <w:p w:rsidR="005E2760" w:rsidRPr="00CE3F1C" w:rsidRDefault="005E2760" w:rsidP="00CE3F1C">
            <w:pPr>
              <w:rPr>
                <w:b/>
              </w:rPr>
            </w:pPr>
            <w:r w:rsidRPr="00CE3F1C">
              <w:rPr>
                <w:rFonts w:ascii="Garamond" w:hAnsi="Garamond"/>
                <w:b/>
                <w:sz w:val="20"/>
                <w:szCs w:val="20"/>
              </w:rPr>
              <w:t>P7S_UW</w:t>
            </w:r>
          </w:p>
        </w:tc>
      </w:tr>
      <w:tr w:rsidR="005E2760" w:rsidRPr="005303D3" w:rsidTr="00CE3F1C">
        <w:tc>
          <w:tcPr>
            <w:tcW w:w="1135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B.U43.</w:t>
            </w:r>
          </w:p>
        </w:tc>
        <w:tc>
          <w:tcPr>
            <w:tcW w:w="1417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PIEL.2P_U62.</w:t>
            </w:r>
          </w:p>
        </w:tc>
        <w:tc>
          <w:tcPr>
            <w:tcW w:w="9639" w:type="dxa"/>
          </w:tcPr>
          <w:p w:rsidR="005E2760" w:rsidRPr="00654715" w:rsidRDefault="005E2760" w:rsidP="005E2760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doradzać członkom zespołu </w:t>
            </w:r>
            <w:proofErr w:type="spellStart"/>
            <w:r w:rsidRPr="00654715">
              <w:rPr>
                <w:rFonts w:ascii="Garamond" w:hAnsi="Garamond"/>
                <w:sz w:val="24"/>
                <w:szCs w:val="24"/>
              </w:rPr>
              <w:t>interprofesjonalnego</w:t>
            </w:r>
            <w:proofErr w:type="spellEnd"/>
            <w:r w:rsidRPr="00654715">
              <w:rPr>
                <w:rFonts w:ascii="Garamond" w:hAnsi="Garamond"/>
                <w:sz w:val="24"/>
                <w:szCs w:val="24"/>
              </w:rPr>
              <w:t xml:space="preserve"> w zakresie profilaktyki ran i ich nowoczesnego leczenia; </w:t>
            </w:r>
          </w:p>
        </w:tc>
        <w:tc>
          <w:tcPr>
            <w:tcW w:w="1418" w:type="dxa"/>
            <w:gridSpan w:val="2"/>
            <w:vAlign w:val="center"/>
          </w:tcPr>
          <w:p w:rsidR="005E2760" w:rsidRPr="00796C6E" w:rsidRDefault="005E2760" w:rsidP="005E2760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U_U</w:t>
            </w:r>
          </w:p>
        </w:tc>
        <w:tc>
          <w:tcPr>
            <w:tcW w:w="1276" w:type="dxa"/>
            <w:vAlign w:val="center"/>
          </w:tcPr>
          <w:p w:rsidR="005E2760" w:rsidRPr="00CE3F1C" w:rsidRDefault="005E2760" w:rsidP="00CE3F1C">
            <w:pPr>
              <w:rPr>
                <w:b/>
              </w:rPr>
            </w:pPr>
            <w:r w:rsidRPr="00CE3F1C">
              <w:rPr>
                <w:rFonts w:ascii="Garamond" w:hAnsi="Garamond"/>
                <w:b/>
                <w:sz w:val="20"/>
                <w:szCs w:val="20"/>
              </w:rPr>
              <w:t>P7S_UW</w:t>
            </w:r>
          </w:p>
        </w:tc>
      </w:tr>
      <w:tr w:rsidR="005E2760" w:rsidRPr="005303D3" w:rsidTr="00CE3F1C">
        <w:trPr>
          <w:trHeight w:val="433"/>
        </w:trPr>
        <w:tc>
          <w:tcPr>
            <w:tcW w:w="1135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B.U44.</w:t>
            </w:r>
          </w:p>
        </w:tc>
        <w:tc>
          <w:tcPr>
            <w:tcW w:w="1417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PIEL.2P_U63.</w:t>
            </w:r>
          </w:p>
        </w:tc>
        <w:tc>
          <w:tcPr>
            <w:tcW w:w="9639" w:type="dxa"/>
          </w:tcPr>
          <w:p w:rsidR="005E2760" w:rsidRPr="00654715" w:rsidRDefault="005E2760" w:rsidP="0062580C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rozpoznać powikłania rany; </w:t>
            </w:r>
          </w:p>
        </w:tc>
        <w:tc>
          <w:tcPr>
            <w:tcW w:w="1418" w:type="dxa"/>
            <w:gridSpan w:val="2"/>
            <w:vAlign w:val="center"/>
          </w:tcPr>
          <w:p w:rsidR="005E2760" w:rsidRPr="00796C6E" w:rsidRDefault="005E2760" w:rsidP="005E2760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U_U</w:t>
            </w:r>
          </w:p>
        </w:tc>
        <w:tc>
          <w:tcPr>
            <w:tcW w:w="1276" w:type="dxa"/>
            <w:vAlign w:val="center"/>
          </w:tcPr>
          <w:p w:rsidR="005E2760" w:rsidRPr="00CE3F1C" w:rsidRDefault="005E2760" w:rsidP="00CE3F1C">
            <w:pPr>
              <w:rPr>
                <w:b/>
              </w:rPr>
            </w:pPr>
            <w:r w:rsidRPr="00CE3F1C">
              <w:rPr>
                <w:rFonts w:ascii="Garamond" w:hAnsi="Garamond"/>
                <w:b/>
                <w:sz w:val="20"/>
                <w:szCs w:val="20"/>
              </w:rPr>
              <w:t>P7S_UW</w:t>
            </w:r>
          </w:p>
        </w:tc>
      </w:tr>
      <w:tr w:rsidR="005E2760" w:rsidRPr="005303D3" w:rsidTr="00CE3F1C">
        <w:trPr>
          <w:trHeight w:val="425"/>
        </w:trPr>
        <w:tc>
          <w:tcPr>
            <w:tcW w:w="1135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B.U45.</w:t>
            </w:r>
          </w:p>
        </w:tc>
        <w:tc>
          <w:tcPr>
            <w:tcW w:w="1417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PIEL.2P_U64.</w:t>
            </w:r>
          </w:p>
        </w:tc>
        <w:tc>
          <w:tcPr>
            <w:tcW w:w="9639" w:type="dxa"/>
          </w:tcPr>
          <w:p w:rsidR="005E2760" w:rsidRPr="00654715" w:rsidRDefault="005E2760" w:rsidP="005E2760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założyć paski do zamykania ran; </w:t>
            </w:r>
          </w:p>
        </w:tc>
        <w:tc>
          <w:tcPr>
            <w:tcW w:w="1418" w:type="dxa"/>
            <w:gridSpan w:val="2"/>
            <w:vAlign w:val="center"/>
          </w:tcPr>
          <w:p w:rsidR="005E2760" w:rsidRPr="00796C6E" w:rsidRDefault="005E2760" w:rsidP="005E2760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U_U</w:t>
            </w:r>
          </w:p>
        </w:tc>
        <w:tc>
          <w:tcPr>
            <w:tcW w:w="1276" w:type="dxa"/>
            <w:vAlign w:val="center"/>
          </w:tcPr>
          <w:p w:rsidR="005E2760" w:rsidRPr="00CE3F1C" w:rsidRDefault="005E2760" w:rsidP="00CE3F1C">
            <w:pPr>
              <w:rPr>
                <w:b/>
              </w:rPr>
            </w:pPr>
            <w:r w:rsidRPr="00CE3F1C">
              <w:rPr>
                <w:rFonts w:ascii="Garamond" w:hAnsi="Garamond"/>
                <w:b/>
                <w:sz w:val="20"/>
                <w:szCs w:val="20"/>
              </w:rPr>
              <w:t>P7S_UW</w:t>
            </w:r>
          </w:p>
        </w:tc>
      </w:tr>
      <w:tr w:rsidR="005E2760" w:rsidRPr="005303D3" w:rsidTr="00CE3F1C">
        <w:tc>
          <w:tcPr>
            <w:tcW w:w="1135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B.U46.</w:t>
            </w:r>
          </w:p>
        </w:tc>
        <w:tc>
          <w:tcPr>
            <w:tcW w:w="1417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PIEL.2P_U65.</w:t>
            </w:r>
          </w:p>
        </w:tc>
        <w:tc>
          <w:tcPr>
            <w:tcW w:w="9639" w:type="dxa"/>
          </w:tcPr>
          <w:p w:rsidR="005E2760" w:rsidRPr="00654715" w:rsidRDefault="005E2760" w:rsidP="005E2760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wykonać diagnostykę rany </w:t>
            </w:r>
            <w:proofErr w:type="spellStart"/>
            <w:r w:rsidRPr="00654715">
              <w:rPr>
                <w:rFonts w:ascii="Garamond" w:hAnsi="Garamond"/>
                <w:sz w:val="24"/>
                <w:szCs w:val="24"/>
              </w:rPr>
              <w:t>odleżynowej</w:t>
            </w:r>
            <w:proofErr w:type="spellEnd"/>
            <w:r w:rsidRPr="00654715">
              <w:rPr>
                <w:rFonts w:ascii="Garamond" w:hAnsi="Garamond"/>
                <w:sz w:val="24"/>
                <w:szCs w:val="24"/>
              </w:rPr>
              <w:t xml:space="preserve">, owrzodzenia nowotworowego, oparzenia, odmrożenia, rany urazowej powierzchownej, owrzodzenia kończyn dolnych i zespołu stopy cukrzycowej; </w:t>
            </w:r>
          </w:p>
        </w:tc>
        <w:tc>
          <w:tcPr>
            <w:tcW w:w="1418" w:type="dxa"/>
            <w:gridSpan w:val="2"/>
            <w:vAlign w:val="center"/>
          </w:tcPr>
          <w:p w:rsidR="005E2760" w:rsidRPr="00796C6E" w:rsidRDefault="005E2760" w:rsidP="005E2760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U_U</w:t>
            </w:r>
          </w:p>
        </w:tc>
        <w:tc>
          <w:tcPr>
            <w:tcW w:w="1276" w:type="dxa"/>
            <w:vAlign w:val="center"/>
          </w:tcPr>
          <w:p w:rsidR="005E2760" w:rsidRPr="00CE3F1C" w:rsidRDefault="005E2760" w:rsidP="00CE3F1C">
            <w:pPr>
              <w:rPr>
                <w:b/>
              </w:rPr>
            </w:pPr>
            <w:r w:rsidRPr="00CE3F1C">
              <w:rPr>
                <w:rFonts w:ascii="Garamond" w:hAnsi="Garamond"/>
                <w:b/>
                <w:sz w:val="20"/>
                <w:szCs w:val="20"/>
              </w:rPr>
              <w:t>P7S_UW</w:t>
            </w:r>
          </w:p>
        </w:tc>
      </w:tr>
      <w:tr w:rsidR="005E2760" w:rsidRPr="005303D3" w:rsidTr="00CE3F1C">
        <w:tc>
          <w:tcPr>
            <w:tcW w:w="1135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B.U47.</w:t>
            </w:r>
          </w:p>
        </w:tc>
        <w:tc>
          <w:tcPr>
            <w:tcW w:w="1417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PIEL.2P_U66.</w:t>
            </w:r>
          </w:p>
        </w:tc>
        <w:tc>
          <w:tcPr>
            <w:tcW w:w="9639" w:type="dxa"/>
          </w:tcPr>
          <w:p w:rsidR="005E2760" w:rsidRPr="00654715" w:rsidRDefault="005E2760" w:rsidP="005E2760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dokonać pomiaru wskaźnika kostka-ramię, paluch-ramię oraz zaburzenia czucia i zinterpretować ich wyniki; </w:t>
            </w:r>
          </w:p>
        </w:tc>
        <w:tc>
          <w:tcPr>
            <w:tcW w:w="1418" w:type="dxa"/>
            <w:gridSpan w:val="2"/>
            <w:vAlign w:val="center"/>
          </w:tcPr>
          <w:p w:rsidR="005E2760" w:rsidRPr="00796C6E" w:rsidRDefault="005E2760" w:rsidP="005E2760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U_U</w:t>
            </w:r>
          </w:p>
        </w:tc>
        <w:tc>
          <w:tcPr>
            <w:tcW w:w="1276" w:type="dxa"/>
            <w:vAlign w:val="center"/>
          </w:tcPr>
          <w:p w:rsidR="005E2760" w:rsidRPr="00CE3F1C" w:rsidRDefault="005E2760" w:rsidP="00CE3F1C">
            <w:pPr>
              <w:rPr>
                <w:b/>
              </w:rPr>
            </w:pPr>
            <w:r w:rsidRPr="00CE3F1C">
              <w:rPr>
                <w:rFonts w:ascii="Garamond" w:hAnsi="Garamond"/>
                <w:b/>
                <w:sz w:val="20"/>
                <w:szCs w:val="20"/>
              </w:rPr>
              <w:t>P7S_UW</w:t>
            </w:r>
          </w:p>
        </w:tc>
      </w:tr>
      <w:tr w:rsidR="005E2760" w:rsidRPr="005303D3" w:rsidTr="00CE3F1C">
        <w:trPr>
          <w:trHeight w:val="418"/>
        </w:trPr>
        <w:tc>
          <w:tcPr>
            <w:tcW w:w="1135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B.U48.</w:t>
            </w:r>
          </w:p>
        </w:tc>
        <w:tc>
          <w:tcPr>
            <w:tcW w:w="1417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PIEL.2P_U67.</w:t>
            </w:r>
          </w:p>
        </w:tc>
        <w:tc>
          <w:tcPr>
            <w:tcW w:w="9639" w:type="dxa"/>
          </w:tcPr>
          <w:p w:rsidR="005E2760" w:rsidRPr="00654715" w:rsidRDefault="005E2760" w:rsidP="005E2760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>rozpoznać zmiany skórne na stopie oraz schorzenia paznokcia u pacjenta z cukrzycą;</w:t>
            </w:r>
          </w:p>
        </w:tc>
        <w:tc>
          <w:tcPr>
            <w:tcW w:w="1418" w:type="dxa"/>
            <w:gridSpan w:val="2"/>
            <w:vAlign w:val="center"/>
          </w:tcPr>
          <w:p w:rsidR="005E2760" w:rsidRPr="00796C6E" w:rsidRDefault="005E2760" w:rsidP="005E2760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U_U</w:t>
            </w:r>
          </w:p>
        </w:tc>
        <w:tc>
          <w:tcPr>
            <w:tcW w:w="1276" w:type="dxa"/>
            <w:vAlign w:val="center"/>
          </w:tcPr>
          <w:p w:rsidR="005E2760" w:rsidRPr="00CE3F1C" w:rsidRDefault="005E2760" w:rsidP="00CE3F1C">
            <w:pPr>
              <w:rPr>
                <w:b/>
              </w:rPr>
            </w:pPr>
            <w:r w:rsidRPr="00CE3F1C">
              <w:rPr>
                <w:rFonts w:ascii="Garamond" w:hAnsi="Garamond"/>
                <w:b/>
                <w:sz w:val="20"/>
                <w:szCs w:val="20"/>
              </w:rPr>
              <w:t>P7S_UW</w:t>
            </w:r>
          </w:p>
        </w:tc>
      </w:tr>
      <w:tr w:rsidR="005E2760" w:rsidRPr="005303D3" w:rsidTr="00CE3F1C">
        <w:tc>
          <w:tcPr>
            <w:tcW w:w="1135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B.U49.</w:t>
            </w:r>
          </w:p>
        </w:tc>
        <w:tc>
          <w:tcPr>
            <w:tcW w:w="1417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PIEL.2P_U68.</w:t>
            </w:r>
          </w:p>
        </w:tc>
        <w:tc>
          <w:tcPr>
            <w:tcW w:w="9639" w:type="dxa"/>
          </w:tcPr>
          <w:p w:rsidR="005E2760" w:rsidRPr="00654715" w:rsidRDefault="005E2760" w:rsidP="0062580C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rozróżniać i usuwać nagniotki, modzele oraz pielęgnować skórę stóp wokół rany u pacjenta z cukrzycą; </w:t>
            </w:r>
          </w:p>
        </w:tc>
        <w:tc>
          <w:tcPr>
            <w:tcW w:w="1418" w:type="dxa"/>
            <w:gridSpan w:val="2"/>
            <w:vAlign w:val="center"/>
          </w:tcPr>
          <w:p w:rsidR="005E2760" w:rsidRPr="00796C6E" w:rsidRDefault="005E2760" w:rsidP="005E2760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U_U</w:t>
            </w:r>
          </w:p>
        </w:tc>
        <w:tc>
          <w:tcPr>
            <w:tcW w:w="1276" w:type="dxa"/>
            <w:vAlign w:val="center"/>
          </w:tcPr>
          <w:p w:rsidR="005E2760" w:rsidRPr="00CE3F1C" w:rsidRDefault="005E2760" w:rsidP="00CE3F1C">
            <w:pPr>
              <w:rPr>
                <w:b/>
              </w:rPr>
            </w:pPr>
            <w:r w:rsidRPr="00CE3F1C">
              <w:rPr>
                <w:rFonts w:ascii="Garamond" w:hAnsi="Garamond"/>
                <w:b/>
                <w:sz w:val="20"/>
                <w:szCs w:val="20"/>
              </w:rPr>
              <w:t>P7S_UW</w:t>
            </w:r>
          </w:p>
        </w:tc>
      </w:tr>
      <w:tr w:rsidR="005E2760" w:rsidRPr="005303D3" w:rsidTr="00CE3F1C">
        <w:tc>
          <w:tcPr>
            <w:tcW w:w="1135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B.U50.</w:t>
            </w:r>
          </w:p>
        </w:tc>
        <w:tc>
          <w:tcPr>
            <w:tcW w:w="1417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PIEL.2P_U69.</w:t>
            </w:r>
          </w:p>
        </w:tc>
        <w:tc>
          <w:tcPr>
            <w:tcW w:w="9639" w:type="dxa"/>
          </w:tcPr>
          <w:p w:rsidR="005E2760" w:rsidRPr="00654715" w:rsidRDefault="005E2760" w:rsidP="0062580C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 przygotować pacjenta do profilaktyki, samokontroli i pielęgnacji rany oraz ogólnego postępowania wspomagającego proces gojenia ran oraz jego rodzinę lub opiekuna do opieki nad pacjentem w tym zakresie;</w:t>
            </w:r>
          </w:p>
        </w:tc>
        <w:tc>
          <w:tcPr>
            <w:tcW w:w="1418" w:type="dxa"/>
            <w:gridSpan w:val="2"/>
            <w:vAlign w:val="center"/>
          </w:tcPr>
          <w:p w:rsidR="005E2760" w:rsidRPr="00796C6E" w:rsidRDefault="005E2760" w:rsidP="005E2760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U_U</w:t>
            </w:r>
          </w:p>
        </w:tc>
        <w:tc>
          <w:tcPr>
            <w:tcW w:w="1276" w:type="dxa"/>
            <w:vAlign w:val="center"/>
          </w:tcPr>
          <w:p w:rsidR="005E2760" w:rsidRPr="00CE3F1C" w:rsidRDefault="005E2760" w:rsidP="00CE3F1C">
            <w:pPr>
              <w:rPr>
                <w:b/>
              </w:rPr>
            </w:pPr>
            <w:r w:rsidRPr="00CE3F1C">
              <w:rPr>
                <w:rFonts w:ascii="Garamond" w:hAnsi="Garamond"/>
                <w:b/>
                <w:sz w:val="20"/>
                <w:szCs w:val="20"/>
              </w:rPr>
              <w:t>P7S_UW</w:t>
            </w:r>
          </w:p>
        </w:tc>
      </w:tr>
      <w:tr w:rsidR="005E2760" w:rsidRPr="005303D3" w:rsidTr="00CE3F1C">
        <w:trPr>
          <w:trHeight w:val="363"/>
        </w:trPr>
        <w:tc>
          <w:tcPr>
            <w:tcW w:w="1135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B.U51.</w:t>
            </w:r>
          </w:p>
        </w:tc>
        <w:tc>
          <w:tcPr>
            <w:tcW w:w="1417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PIEL.2P_U70.</w:t>
            </w:r>
          </w:p>
        </w:tc>
        <w:tc>
          <w:tcPr>
            <w:tcW w:w="9639" w:type="dxa"/>
          </w:tcPr>
          <w:p w:rsidR="005E2760" w:rsidRPr="00654715" w:rsidRDefault="005E2760" w:rsidP="005E2760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przeprowadzić diagnostykę kwalifikującą chorego do </w:t>
            </w:r>
            <w:proofErr w:type="spellStart"/>
            <w:r w:rsidRPr="00654715">
              <w:rPr>
                <w:rFonts w:ascii="Garamond" w:hAnsi="Garamond"/>
                <w:sz w:val="24"/>
                <w:szCs w:val="24"/>
              </w:rPr>
              <w:t>kompresjoterapii</w:t>
            </w:r>
            <w:proofErr w:type="spellEnd"/>
            <w:r w:rsidRPr="00654715">
              <w:rPr>
                <w:rFonts w:ascii="Garamond" w:hAnsi="Garamond"/>
                <w:sz w:val="24"/>
                <w:szCs w:val="24"/>
              </w:rPr>
              <w:t xml:space="preserve">; </w:t>
            </w:r>
          </w:p>
        </w:tc>
        <w:tc>
          <w:tcPr>
            <w:tcW w:w="1418" w:type="dxa"/>
            <w:gridSpan w:val="2"/>
            <w:vAlign w:val="center"/>
          </w:tcPr>
          <w:p w:rsidR="005E2760" w:rsidRPr="00796C6E" w:rsidRDefault="005E2760" w:rsidP="005E2760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U_U</w:t>
            </w:r>
          </w:p>
        </w:tc>
        <w:tc>
          <w:tcPr>
            <w:tcW w:w="1276" w:type="dxa"/>
            <w:vAlign w:val="center"/>
          </w:tcPr>
          <w:p w:rsidR="005E2760" w:rsidRPr="00CE3F1C" w:rsidRDefault="005E2760" w:rsidP="00CE3F1C">
            <w:pPr>
              <w:rPr>
                <w:b/>
              </w:rPr>
            </w:pPr>
            <w:r w:rsidRPr="00CE3F1C">
              <w:rPr>
                <w:rFonts w:ascii="Garamond" w:hAnsi="Garamond"/>
                <w:b/>
                <w:sz w:val="20"/>
                <w:szCs w:val="20"/>
              </w:rPr>
              <w:t>P7S_UW</w:t>
            </w:r>
          </w:p>
        </w:tc>
      </w:tr>
      <w:tr w:rsidR="005E2760" w:rsidRPr="005303D3" w:rsidTr="00CE3F1C">
        <w:tc>
          <w:tcPr>
            <w:tcW w:w="1135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B.U52.</w:t>
            </w:r>
          </w:p>
        </w:tc>
        <w:tc>
          <w:tcPr>
            <w:tcW w:w="1417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PIEL.2P_U71.</w:t>
            </w:r>
          </w:p>
        </w:tc>
        <w:tc>
          <w:tcPr>
            <w:tcW w:w="9639" w:type="dxa"/>
          </w:tcPr>
          <w:p w:rsidR="005E2760" w:rsidRPr="00654715" w:rsidRDefault="005E2760" w:rsidP="005E2760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stosować </w:t>
            </w:r>
            <w:proofErr w:type="spellStart"/>
            <w:r w:rsidRPr="00654715">
              <w:rPr>
                <w:rFonts w:ascii="Garamond" w:hAnsi="Garamond"/>
                <w:sz w:val="24"/>
                <w:szCs w:val="24"/>
              </w:rPr>
              <w:t>kompresjoterapię</w:t>
            </w:r>
            <w:proofErr w:type="spellEnd"/>
            <w:r w:rsidRPr="00654715">
              <w:rPr>
                <w:rFonts w:ascii="Garamond" w:hAnsi="Garamond"/>
                <w:sz w:val="24"/>
                <w:szCs w:val="24"/>
              </w:rPr>
              <w:t xml:space="preserve"> profilaktyczną w profilaktyce pierwszo-, drugo- i trzeciorzędowej oraz stosować </w:t>
            </w:r>
            <w:proofErr w:type="spellStart"/>
            <w:r w:rsidRPr="00654715">
              <w:rPr>
                <w:rFonts w:ascii="Garamond" w:hAnsi="Garamond"/>
                <w:sz w:val="24"/>
                <w:szCs w:val="24"/>
              </w:rPr>
              <w:t>kompresjoterapię</w:t>
            </w:r>
            <w:proofErr w:type="spellEnd"/>
            <w:r w:rsidRPr="00654715">
              <w:rPr>
                <w:rFonts w:ascii="Garamond" w:hAnsi="Garamond"/>
                <w:sz w:val="24"/>
                <w:szCs w:val="24"/>
              </w:rPr>
              <w:t xml:space="preserve"> leczniczą w chorobach układu żylnego i limfatycznego;</w:t>
            </w:r>
          </w:p>
        </w:tc>
        <w:tc>
          <w:tcPr>
            <w:tcW w:w="1418" w:type="dxa"/>
            <w:gridSpan w:val="2"/>
            <w:vAlign w:val="center"/>
          </w:tcPr>
          <w:p w:rsidR="005E2760" w:rsidRPr="00796C6E" w:rsidRDefault="005E2760" w:rsidP="005E2760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U_U</w:t>
            </w:r>
          </w:p>
        </w:tc>
        <w:tc>
          <w:tcPr>
            <w:tcW w:w="1276" w:type="dxa"/>
            <w:vAlign w:val="center"/>
          </w:tcPr>
          <w:p w:rsidR="005E2760" w:rsidRPr="00CE3F1C" w:rsidRDefault="005E2760" w:rsidP="00CE3F1C">
            <w:pPr>
              <w:rPr>
                <w:b/>
              </w:rPr>
            </w:pPr>
            <w:r w:rsidRPr="00CE3F1C">
              <w:rPr>
                <w:rFonts w:ascii="Garamond" w:hAnsi="Garamond"/>
                <w:b/>
                <w:sz w:val="20"/>
                <w:szCs w:val="20"/>
              </w:rPr>
              <w:t>P7S_UW</w:t>
            </w:r>
          </w:p>
        </w:tc>
      </w:tr>
      <w:tr w:rsidR="005E2760" w:rsidRPr="005303D3" w:rsidTr="00CE3F1C">
        <w:tc>
          <w:tcPr>
            <w:tcW w:w="1135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B.U53.</w:t>
            </w:r>
          </w:p>
        </w:tc>
        <w:tc>
          <w:tcPr>
            <w:tcW w:w="1417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PIEL.2P_U72.</w:t>
            </w:r>
          </w:p>
        </w:tc>
        <w:tc>
          <w:tcPr>
            <w:tcW w:w="9639" w:type="dxa"/>
          </w:tcPr>
          <w:p w:rsidR="005E2760" w:rsidRPr="00654715" w:rsidRDefault="005E2760" w:rsidP="0062580C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pobrać materiał biologiczny z rany do badania bakteriologicznego i innych badań, w tym badania </w:t>
            </w:r>
            <w:proofErr w:type="spellStart"/>
            <w:r w:rsidRPr="00654715">
              <w:rPr>
                <w:rFonts w:ascii="Garamond" w:hAnsi="Garamond"/>
                <w:sz w:val="24"/>
                <w:szCs w:val="24"/>
              </w:rPr>
              <w:t>mykologicznego</w:t>
            </w:r>
            <w:proofErr w:type="spellEnd"/>
            <w:r w:rsidRPr="00654715">
              <w:rPr>
                <w:rFonts w:ascii="Garamond" w:hAnsi="Garamond"/>
                <w:sz w:val="24"/>
                <w:szCs w:val="24"/>
              </w:rPr>
              <w:t xml:space="preserve"> i wirusologicznego;</w:t>
            </w:r>
          </w:p>
        </w:tc>
        <w:tc>
          <w:tcPr>
            <w:tcW w:w="1418" w:type="dxa"/>
            <w:gridSpan w:val="2"/>
            <w:vAlign w:val="center"/>
          </w:tcPr>
          <w:p w:rsidR="005E2760" w:rsidRPr="00796C6E" w:rsidRDefault="005E2760" w:rsidP="005E2760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U_U</w:t>
            </w:r>
          </w:p>
        </w:tc>
        <w:tc>
          <w:tcPr>
            <w:tcW w:w="1276" w:type="dxa"/>
            <w:vAlign w:val="center"/>
          </w:tcPr>
          <w:p w:rsidR="005E2760" w:rsidRPr="00CE3F1C" w:rsidRDefault="005E2760" w:rsidP="00CE3F1C">
            <w:pPr>
              <w:rPr>
                <w:b/>
              </w:rPr>
            </w:pPr>
            <w:r w:rsidRPr="00CE3F1C">
              <w:rPr>
                <w:rFonts w:ascii="Garamond" w:hAnsi="Garamond"/>
                <w:b/>
                <w:sz w:val="20"/>
                <w:szCs w:val="20"/>
              </w:rPr>
              <w:t>P7S_UW</w:t>
            </w:r>
          </w:p>
        </w:tc>
      </w:tr>
      <w:tr w:rsidR="005E2760" w:rsidRPr="005303D3" w:rsidTr="00CE3F1C">
        <w:tc>
          <w:tcPr>
            <w:tcW w:w="1135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B.U54.</w:t>
            </w:r>
          </w:p>
        </w:tc>
        <w:tc>
          <w:tcPr>
            <w:tcW w:w="1417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PIEL.2P_U73.</w:t>
            </w:r>
          </w:p>
        </w:tc>
        <w:tc>
          <w:tcPr>
            <w:tcW w:w="9639" w:type="dxa"/>
          </w:tcPr>
          <w:p w:rsidR="005E2760" w:rsidRPr="00654715" w:rsidRDefault="005E2760" w:rsidP="0062580C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>wyznaczyć miejsca wyłonienia przetoki jelitowej i moczowej, oceniać ich funkcjonowanie oraz stosować nowoczesne techniki pielęgnacji;</w:t>
            </w:r>
          </w:p>
        </w:tc>
        <w:tc>
          <w:tcPr>
            <w:tcW w:w="1418" w:type="dxa"/>
            <w:gridSpan w:val="2"/>
            <w:vAlign w:val="center"/>
          </w:tcPr>
          <w:p w:rsidR="005E2760" w:rsidRPr="00796C6E" w:rsidRDefault="005E2760" w:rsidP="005E2760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U_U</w:t>
            </w:r>
          </w:p>
        </w:tc>
        <w:tc>
          <w:tcPr>
            <w:tcW w:w="1276" w:type="dxa"/>
            <w:vAlign w:val="center"/>
          </w:tcPr>
          <w:p w:rsidR="005E2760" w:rsidRPr="00CE3F1C" w:rsidRDefault="005E2760" w:rsidP="00CE3F1C">
            <w:pPr>
              <w:rPr>
                <w:b/>
              </w:rPr>
            </w:pPr>
            <w:r w:rsidRPr="00CE3F1C">
              <w:rPr>
                <w:rFonts w:ascii="Garamond" w:hAnsi="Garamond"/>
                <w:b/>
                <w:sz w:val="20"/>
                <w:szCs w:val="20"/>
              </w:rPr>
              <w:t>P7S_UW</w:t>
            </w:r>
          </w:p>
        </w:tc>
      </w:tr>
      <w:tr w:rsidR="005E2760" w:rsidRPr="005303D3" w:rsidTr="00CE3F1C">
        <w:tc>
          <w:tcPr>
            <w:tcW w:w="1135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lastRenderedPageBreak/>
              <w:t>B.U55.</w:t>
            </w:r>
          </w:p>
        </w:tc>
        <w:tc>
          <w:tcPr>
            <w:tcW w:w="1417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PIEL.2P_U74.</w:t>
            </w:r>
          </w:p>
        </w:tc>
        <w:tc>
          <w:tcPr>
            <w:tcW w:w="9639" w:type="dxa"/>
          </w:tcPr>
          <w:p w:rsidR="005E2760" w:rsidRPr="00654715" w:rsidRDefault="005E2760" w:rsidP="0062580C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dobrać sprzęt i środki do zaopatrzenia przetoki jelitowej i moczowej oraz doradzać pacjentowi, jego rodzinie lub opiekunowi w zakresie refundacji i doboru tego sprzętu i tych środków oraz w zakresie możliwości wsparcia społecznego; </w:t>
            </w:r>
          </w:p>
        </w:tc>
        <w:tc>
          <w:tcPr>
            <w:tcW w:w="1418" w:type="dxa"/>
            <w:gridSpan w:val="2"/>
            <w:vAlign w:val="center"/>
          </w:tcPr>
          <w:p w:rsidR="005E2760" w:rsidRPr="00796C6E" w:rsidRDefault="005E2760" w:rsidP="005E2760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U_U</w:t>
            </w:r>
          </w:p>
        </w:tc>
        <w:tc>
          <w:tcPr>
            <w:tcW w:w="1276" w:type="dxa"/>
            <w:vAlign w:val="center"/>
          </w:tcPr>
          <w:p w:rsidR="005E2760" w:rsidRPr="00CE3F1C" w:rsidRDefault="005E2760" w:rsidP="00CE3F1C">
            <w:pPr>
              <w:rPr>
                <w:b/>
              </w:rPr>
            </w:pPr>
            <w:r w:rsidRPr="00CE3F1C">
              <w:rPr>
                <w:rFonts w:ascii="Garamond" w:hAnsi="Garamond"/>
                <w:b/>
                <w:sz w:val="20"/>
                <w:szCs w:val="20"/>
              </w:rPr>
              <w:t>P7S_UW</w:t>
            </w:r>
          </w:p>
        </w:tc>
      </w:tr>
      <w:tr w:rsidR="005E2760" w:rsidRPr="005303D3" w:rsidTr="00CE3F1C">
        <w:tc>
          <w:tcPr>
            <w:tcW w:w="1135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B.U56.</w:t>
            </w:r>
          </w:p>
        </w:tc>
        <w:tc>
          <w:tcPr>
            <w:tcW w:w="1417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PIEL.2P_U75.</w:t>
            </w:r>
          </w:p>
        </w:tc>
        <w:tc>
          <w:tcPr>
            <w:tcW w:w="9639" w:type="dxa"/>
          </w:tcPr>
          <w:p w:rsidR="005E2760" w:rsidRPr="00654715" w:rsidRDefault="005E2760" w:rsidP="005E2760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przygotować pacjenta, jego rodzinę lub opiekuna do postępowania w przypadku wystąpienia powikłań dermatologicznych i chirurgicznych przetoki jelitowej i moczowej; </w:t>
            </w:r>
          </w:p>
        </w:tc>
        <w:tc>
          <w:tcPr>
            <w:tcW w:w="1418" w:type="dxa"/>
            <w:gridSpan w:val="2"/>
            <w:vAlign w:val="center"/>
          </w:tcPr>
          <w:p w:rsidR="005E2760" w:rsidRPr="00796C6E" w:rsidRDefault="005E2760" w:rsidP="005E2760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U_U</w:t>
            </w:r>
          </w:p>
        </w:tc>
        <w:tc>
          <w:tcPr>
            <w:tcW w:w="1276" w:type="dxa"/>
            <w:vAlign w:val="center"/>
          </w:tcPr>
          <w:p w:rsidR="005E2760" w:rsidRPr="00CE3F1C" w:rsidRDefault="005E2760" w:rsidP="00CE3F1C">
            <w:pPr>
              <w:rPr>
                <w:b/>
              </w:rPr>
            </w:pPr>
            <w:r w:rsidRPr="00CE3F1C">
              <w:rPr>
                <w:rFonts w:ascii="Garamond" w:hAnsi="Garamond"/>
                <w:b/>
                <w:sz w:val="20"/>
                <w:szCs w:val="20"/>
              </w:rPr>
              <w:t>P7S_UW</w:t>
            </w:r>
          </w:p>
        </w:tc>
      </w:tr>
      <w:tr w:rsidR="005E2760" w:rsidRPr="005303D3" w:rsidTr="00CE3F1C">
        <w:trPr>
          <w:trHeight w:val="387"/>
        </w:trPr>
        <w:tc>
          <w:tcPr>
            <w:tcW w:w="1135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B.U57.</w:t>
            </w:r>
          </w:p>
        </w:tc>
        <w:tc>
          <w:tcPr>
            <w:tcW w:w="1417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PIEL.2P_U76.</w:t>
            </w:r>
          </w:p>
        </w:tc>
        <w:tc>
          <w:tcPr>
            <w:tcW w:w="9639" w:type="dxa"/>
          </w:tcPr>
          <w:p w:rsidR="005E2760" w:rsidRPr="00654715" w:rsidRDefault="005E2760" w:rsidP="005E2760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>wykonać irygację przetoki jelitowej (</w:t>
            </w:r>
            <w:proofErr w:type="spellStart"/>
            <w:r w:rsidRPr="00654715">
              <w:rPr>
                <w:rFonts w:ascii="Garamond" w:hAnsi="Garamond"/>
                <w:sz w:val="24"/>
                <w:szCs w:val="24"/>
              </w:rPr>
              <w:t>kolostomii</w:t>
            </w:r>
            <w:proofErr w:type="spellEnd"/>
            <w:r w:rsidRPr="00654715">
              <w:rPr>
                <w:rFonts w:ascii="Garamond" w:hAnsi="Garamond"/>
                <w:sz w:val="24"/>
                <w:szCs w:val="24"/>
              </w:rPr>
              <w:t>);</w:t>
            </w:r>
          </w:p>
        </w:tc>
        <w:tc>
          <w:tcPr>
            <w:tcW w:w="1418" w:type="dxa"/>
            <w:gridSpan w:val="2"/>
            <w:vAlign w:val="center"/>
          </w:tcPr>
          <w:p w:rsidR="005E2760" w:rsidRPr="00796C6E" w:rsidRDefault="005E2760" w:rsidP="005E2760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U_U</w:t>
            </w:r>
          </w:p>
        </w:tc>
        <w:tc>
          <w:tcPr>
            <w:tcW w:w="1276" w:type="dxa"/>
            <w:vAlign w:val="center"/>
          </w:tcPr>
          <w:p w:rsidR="005E2760" w:rsidRPr="00CE3F1C" w:rsidRDefault="005E2760" w:rsidP="00CE3F1C">
            <w:pPr>
              <w:rPr>
                <w:b/>
              </w:rPr>
            </w:pPr>
            <w:r w:rsidRPr="00CE3F1C">
              <w:rPr>
                <w:rFonts w:ascii="Garamond" w:hAnsi="Garamond"/>
                <w:b/>
                <w:sz w:val="20"/>
                <w:szCs w:val="20"/>
              </w:rPr>
              <w:t>P7S_UW</w:t>
            </w:r>
          </w:p>
        </w:tc>
      </w:tr>
      <w:tr w:rsidR="005E2760" w:rsidRPr="005303D3" w:rsidTr="00CE3F1C">
        <w:tc>
          <w:tcPr>
            <w:tcW w:w="1135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B.U58.</w:t>
            </w:r>
          </w:p>
        </w:tc>
        <w:tc>
          <w:tcPr>
            <w:tcW w:w="1417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PIEL.2P_U77.</w:t>
            </w:r>
          </w:p>
        </w:tc>
        <w:tc>
          <w:tcPr>
            <w:tcW w:w="9639" w:type="dxa"/>
          </w:tcPr>
          <w:p w:rsidR="005E2760" w:rsidRPr="00654715" w:rsidRDefault="005E2760" w:rsidP="005E2760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wykorzystywać standaryzowane narzędzia do oceny natężenia bólu, z uwzględnieniem wieku i stanu klinicznego pacjenta; </w:t>
            </w:r>
          </w:p>
        </w:tc>
        <w:tc>
          <w:tcPr>
            <w:tcW w:w="1418" w:type="dxa"/>
            <w:gridSpan w:val="2"/>
            <w:vAlign w:val="center"/>
          </w:tcPr>
          <w:p w:rsidR="005E2760" w:rsidRPr="00796C6E" w:rsidRDefault="005E2760" w:rsidP="005E2760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U_U</w:t>
            </w:r>
          </w:p>
        </w:tc>
        <w:tc>
          <w:tcPr>
            <w:tcW w:w="1276" w:type="dxa"/>
            <w:vAlign w:val="center"/>
          </w:tcPr>
          <w:p w:rsidR="005E2760" w:rsidRPr="00CE3F1C" w:rsidRDefault="005E2760" w:rsidP="00CE3F1C">
            <w:pPr>
              <w:rPr>
                <w:b/>
              </w:rPr>
            </w:pPr>
            <w:r w:rsidRPr="00CE3F1C">
              <w:rPr>
                <w:rFonts w:ascii="Garamond" w:hAnsi="Garamond"/>
                <w:b/>
                <w:sz w:val="20"/>
                <w:szCs w:val="20"/>
              </w:rPr>
              <w:t>P7S_UW</w:t>
            </w:r>
          </w:p>
        </w:tc>
      </w:tr>
      <w:tr w:rsidR="005E2760" w:rsidRPr="005303D3" w:rsidTr="00CE3F1C">
        <w:tc>
          <w:tcPr>
            <w:tcW w:w="1135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B.U59.</w:t>
            </w:r>
          </w:p>
        </w:tc>
        <w:tc>
          <w:tcPr>
            <w:tcW w:w="1417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PIEL.2P_U78.</w:t>
            </w:r>
          </w:p>
        </w:tc>
        <w:tc>
          <w:tcPr>
            <w:tcW w:w="9639" w:type="dxa"/>
          </w:tcPr>
          <w:p w:rsidR="005E2760" w:rsidRPr="00654715" w:rsidRDefault="005E2760" w:rsidP="005E2760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samodzielnie dobierać i stosować metody leczenia farmakologicznego bólu ostrego i przewlekłego oraz metody niefarmakologicznego leczenia bólu w zależności od stanu klinicznego pacjenta; </w:t>
            </w:r>
          </w:p>
        </w:tc>
        <w:tc>
          <w:tcPr>
            <w:tcW w:w="1418" w:type="dxa"/>
            <w:gridSpan w:val="2"/>
            <w:vAlign w:val="center"/>
          </w:tcPr>
          <w:p w:rsidR="005E2760" w:rsidRPr="00796C6E" w:rsidRDefault="005E2760" w:rsidP="005E2760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U_U</w:t>
            </w:r>
          </w:p>
        </w:tc>
        <w:tc>
          <w:tcPr>
            <w:tcW w:w="1276" w:type="dxa"/>
            <w:vAlign w:val="center"/>
          </w:tcPr>
          <w:p w:rsidR="005E2760" w:rsidRPr="00CE3F1C" w:rsidRDefault="005E2760" w:rsidP="00CE3F1C">
            <w:pPr>
              <w:rPr>
                <w:b/>
              </w:rPr>
            </w:pPr>
            <w:r w:rsidRPr="00CE3F1C">
              <w:rPr>
                <w:rFonts w:ascii="Garamond" w:hAnsi="Garamond"/>
                <w:b/>
                <w:sz w:val="20"/>
                <w:szCs w:val="20"/>
              </w:rPr>
              <w:t>P7S_UW</w:t>
            </w:r>
          </w:p>
        </w:tc>
      </w:tr>
      <w:tr w:rsidR="005E2760" w:rsidRPr="005303D3" w:rsidTr="00CE3F1C">
        <w:tc>
          <w:tcPr>
            <w:tcW w:w="1135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B.U60.</w:t>
            </w:r>
          </w:p>
        </w:tc>
        <w:tc>
          <w:tcPr>
            <w:tcW w:w="1417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PIEL.2P_U79.</w:t>
            </w:r>
          </w:p>
        </w:tc>
        <w:tc>
          <w:tcPr>
            <w:tcW w:w="9639" w:type="dxa"/>
          </w:tcPr>
          <w:p w:rsidR="005E2760" w:rsidRPr="00654715" w:rsidRDefault="005E2760" w:rsidP="005E2760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monitorować skuteczność leczenia przeciwbólowego oraz modyfikować dawkę leku przeciwbólowego w zakresie zlecenia lekarskiego; </w:t>
            </w:r>
          </w:p>
        </w:tc>
        <w:tc>
          <w:tcPr>
            <w:tcW w:w="1418" w:type="dxa"/>
            <w:gridSpan w:val="2"/>
            <w:vAlign w:val="center"/>
          </w:tcPr>
          <w:p w:rsidR="005E2760" w:rsidRPr="00796C6E" w:rsidRDefault="005E2760" w:rsidP="005E2760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U_U</w:t>
            </w:r>
          </w:p>
        </w:tc>
        <w:tc>
          <w:tcPr>
            <w:tcW w:w="1276" w:type="dxa"/>
            <w:vAlign w:val="center"/>
          </w:tcPr>
          <w:p w:rsidR="005E2760" w:rsidRPr="00CE3F1C" w:rsidRDefault="005E2760" w:rsidP="00CE3F1C">
            <w:pPr>
              <w:rPr>
                <w:b/>
              </w:rPr>
            </w:pPr>
            <w:r w:rsidRPr="00CE3F1C">
              <w:rPr>
                <w:rFonts w:ascii="Garamond" w:hAnsi="Garamond"/>
                <w:b/>
                <w:sz w:val="20"/>
                <w:szCs w:val="20"/>
              </w:rPr>
              <w:t>P7S_UW</w:t>
            </w:r>
          </w:p>
        </w:tc>
      </w:tr>
      <w:tr w:rsidR="005E2760" w:rsidRPr="005303D3" w:rsidTr="00CE3F1C">
        <w:tc>
          <w:tcPr>
            <w:tcW w:w="1135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B.U61.</w:t>
            </w:r>
          </w:p>
        </w:tc>
        <w:tc>
          <w:tcPr>
            <w:tcW w:w="1417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PIEL.2P_U80.</w:t>
            </w:r>
          </w:p>
        </w:tc>
        <w:tc>
          <w:tcPr>
            <w:tcW w:w="9639" w:type="dxa"/>
          </w:tcPr>
          <w:p w:rsidR="005E2760" w:rsidRPr="00654715" w:rsidRDefault="005E2760" w:rsidP="005E2760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prowadzić edukację pacjenta, jego rodziny lub opiekuna w procesie terapii bólu ostrego i przewlekłego; </w:t>
            </w:r>
          </w:p>
        </w:tc>
        <w:tc>
          <w:tcPr>
            <w:tcW w:w="1418" w:type="dxa"/>
            <w:gridSpan w:val="2"/>
            <w:vAlign w:val="center"/>
          </w:tcPr>
          <w:p w:rsidR="005E2760" w:rsidRPr="00796C6E" w:rsidRDefault="005E2760" w:rsidP="005E2760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U_U</w:t>
            </w:r>
          </w:p>
        </w:tc>
        <w:tc>
          <w:tcPr>
            <w:tcW w:w="1276" w:type="dxa"/>
            <w:vAlign w:val="center"/>
          </w:tcPr>
          <w:p w:rsidR="005E2760" w:rsidRPr="00CE3F1C" w:rsidRDefault="005E2760" w:rsidP="00CE3F1C">
            <w:pPr>
              <w:rPr>
                <w:b/>
              </w:rPr>
            </w:pPr>
            <w:r w:rsidRPr="00CE3F1C">
              <w:rPr>
                <w:rFonts w:ascii="Garamond" w:hAnsi="Garamond"/>
                <w:b/>
                <w:sz w:val="20"/>
                <w:szCs w:val="20"/>
              </w:rPr>
              <w:t>P7S_UW</w:t>
            </w:r>
          </w:p>
        </w:tc>
      </w:tr>
      <w:tr w:rsidR="005E2760" w:rsidRPr="005303D3" w:rsidTr="0062580C">
        <w:trPr>
          <w:trHeight w:val="417"/>
        </w:trPr>
        <w:tc>
          <w:tcPr>
            <w:tcW w:w="1135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B.U62.</w:t>
            </w:r>
          </w:p>
        </w:tc>
        <w:tc>
          <w:tcPr>
            <w:tcW w:w="1417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PIEL.2P_U81.</w:t>
            </w:r>
          </w:p>
        </w:tc>
        <w:tc>
          <w:tcPr>
            <w:tcW w:w="9639" w:type="dxa"/>
          </w:tcPr>
          <w:p w:rsidR="005E2760" w:rsidRPr="00654715" w:rsidRDefault="005E2760" w:rsidP="005E2760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>wykorzystywać standaryzowane narzędzia w przeprowadzaniu oceny stanu odżywienia pacjenta;</w:t>
            </w:r>
          </w:p>
        </w:tc>
        <w:tc>
          <w:tcPr>
            <w:tcW w:w="1418" w:type="dxa"/>
            <w:gridSpan w:val="2"/>
            <w:vAlign w:val="center"/>
          </w:tcPr>
          <w:p w:rsidR="005E2760" w:rsidRPr="00796C6E" w:rsidRDefault="005E2760" w:rsidP="005E2760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U_U</w:t>
            </w:r>
          </w:p>
        </w:tc>
        <w:tc>
          <w:tcPr>
            <w:tcW w:w="1276" w:type="dxa"/>
            <w:vAlign w:val="center"/>
          </w:tcPr>
          <w:p w:rsidR="005E2760" w:rsidRPr="00CE3F1C" w:rsidRDefault="005E2760" w:rsidP="00CE3F1C">
            <w:pPr>
              <w:rPr>
                <w:b/>
              </w:rPr>
            </w:pPr>
            <w:r w:rsidRPr="00CE3F1C">
              <w:rPr>
                <w:rFonts w:ascii="Garamond" w:hAnsi="Garamond"/>
                <w:b/>
                <w:sz w:val="20"/>
                <w:szCs w:val="20"/>
              </w:rPr>
              <w:t>P7S_UW</w:t>
            </w:r>
          </w:p>
        </w:tc>
      </w:tr>
      <w:tr w:rsidR="005E2760" w:rsidRPr="005303D3" w:rsidTr="0062580C">
        <w:trPr>
          <w:trHeight w:val="409"/>
        </w:trPr>
        <w:tc>
          <w:tcPr>
            <w:tcW w:w="1135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B.U63.</w:t>
            </w:r>
          </w:p>
        </w:tc>
        <w:tc>
          <w:tcPr>
            <w:tcW w:w="1417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PIEL.2P_U82.</w:t>
            </w:r>
          </w:p>
        </w:tc>
        <w:tc>
          <w:tcPr>
            <w:tcW w:w="9639" w:type="dxa"/>
          </w:tcPr>
          <w:p w:rsidR="005E2760" w:rsidRPr="00654715" w:rsidRDefault="005E2760" w:rsidP="0062580C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monitorować stan ogólny pacjenta w czasie leczenia żywieniowego w różnych stanach klinicznych; </w:t>
            </w:r>
          </w:p>
        </w:tc>
        <w:tc>
          <w:tcPr>
            <w:tcW w:w="1418" w:type="dxa"/>
            <w:gridSpan w:val="2"/>
            <w:vAlign w:val="center"/>
          </w:tcPr>
          <w:p w:rsidR="005E2760" w:rsidRPr="00796C6E" w:rsidRDefault="005E2760" w:rsidP="005E2760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U_U</w:t>
            </w:r>
          </w:p>
        </w:tc>
        <w:tc>
          <w:tcPr>
            <w:tcW w:w="1276" w:type="dxa"/>
            <w:vAlign w:val="center"/>
          </w:tcPr>
          <w:p w:rsidR="005E2760" w:rsidRPr="00CE3F1C" w:rsidRDefault="005E2760" w:rsidP="00CE3F1C">
            <w:pPr>
              <w:rPr>
                <w:b/>
              </w:rPr>
            </w:pPr>
            <w:r w:rsidRPr="00CE3F1C">
              <w:rPr>
                <w:rFonts w:ascii="Garamond" w:hAnsi="Garamond"/>
                <w:b/>
                <w:sz w:val="20"/>
                <w:szCs w:val="20"/>
              </w:rPr>
              <w:t>P7S_UW</w:t>
            </w:r>
          </w:p>
        </w:tc>
      </w:tr>
      <w:tr w:rsidR="005E2760" w:rsidRPr="005303D3" w:rsidTr="00CE3F1C">
        <w:tc>
          <w:tcPr>
            <w:tcW w:w="1135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B.U64.</w:t>
            </w:r>
          </w:p>
        </w:tc>
        <w:tc>
          <w:tcPr>
            <w:tcW w:w="1417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PIEL.2P_U83.</w:t>
            </w:r>
          </w:p>
        </w:tc>
        <w:tc>
          <w:tcPr>
            <w:tcW w:w="9639" w:type="dxa"/>
          </w:tcPr>
          <w:p w:rsidR="005E2760" w:rsidRPr="00654715" w:rsidRDefault="005E2760" w:rsidP="005E2760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prowadzić żywienie dojelitowe z wykorzystaniem różnych technik, w tym pompy żywieniowej i żywienia pozajelitowego drogą żył centralnych i obwodowych; </w:t>
            </w:r>
          </w:p>
        </w:tc>
        <w:tc>
          <w:tcPr>
            <w:tcW w:w="1418" w:type="dxa"/>
            <w:gridSpan w:val="2"/>
            <w:vAlign w:val="center"/>
          </w:tcPr>
          <w:p w:rsidR="005E2760" w:rsidRPr="00796C6E" w:rsidRDefault="005E2760" w:rsidP="005E2760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U_U</w:t>
            </w:r>
          </w:p>
        </w:tc>
        <w:tc>
          <w:tcPr>
            <w:tcW w:w="1276" w:type="dxa"/>
            <w:vAlign w:val="center"/>
          </w:tcPr>
          <w:p w:rsidR="005E2760" w:rsidRPr="00CE3F1C" w:rsidRDefault="005E2760" w:rsidP="00CE3F1C">
            <w:pPr>
              <w:rPr>
                <w:b/>
              </w:rPr>
            </w:pPr>
            <w:r w:rsidRPr="00CE3F1C">
              <w:rPr>
                <w:rFonts w:ascii="Garamond" w:hAnsi="Garamond"/>
                <w:b/>
                <w:sz w:val="20"/>
                <w:szCs w:val="20"/>
              </w:rPr>
              <w:t>P7S_UW</w:t>
            </w:r>
          </w:p>
        </w:tc>
      </w:tr>
      <w:tr w:rsidR="005E2760" w:rsidRPr="005303D3" w:rsidTr="00CE3F1C">
        <w:tc>
          <w:tcPr>
            <w:tcW w:w="1135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B.U65.</w:t>
            </w:r>
          </w:p>
        </w:tc>
        <w:tc>
          <w:tcPr>
            <w:tcW w:w="1417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PIEL.2P_U84.</w:t>
            </w:r>
          </w:p>
        </w:tc>
        <w:tc>
          <w:tcPr>
            <w:tcW w:w="9639" w:type="dxa"/>
          </w:tcPr>
          <w:p w:rsidR="005E2760" w:rsidRPr="00654715" w:rsidRDefault="005E2760" w:rsidP="005E2760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obsługiwać port naczyniowy, dostęp centralny, obwodowy, przezskórną endoskopową gastrostomię (PEG), przezskórną endoskopową </w:t>
            </w:r>
            <w:proofErr w:type="spellStart"/>
            <w:r w:rsidRPr="00654715">
              <w:rPr>
                <w:rFonts w:ascii="Garamond" w:hAnsi="Garamond"/>
                <w:sz w:val="24"/>
                <w:szCs w:val="24"/>
              </w:rPr>
              <w:t>jejunostomię</w:t>
            </w:r>
            <w:proofErr w:type="spellEnd"/>
            <w:r w:rsidRPr="00654715">
              <w:rPr>
                <w:rFonts w:ascii="Garamond" w:hAnsi="Garamond"/>
                <w:sz w:val="24"/>
                <w:szCs w:val="24"/>
              </w:rPr>
              <w:t xml:space="preserve"> (PEJ) oraz zgłębnik do żołądka lub zgłębnik dojelitowy; </w:t>
            </w:r>
          </w:p>
        </w:tc>
        <w:tc>
          <w:tcPr>
            <w:tcW w:w="1418" w:type="dxa"/>
            <w:gridSpan w:val="2"/>
            <w:vAlign w:val="center"/>
          </w:tcPr>
          <w:p w:rsidR="005E2760" w:rsidRPr="00796C6E" w:rsidRDefault="005E2760" w:rsidP="005E2760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U_U</w:t>
            </w:r>
          </w:p>
        </w:tc>
        <w:tc>
          <w:tcPr>
            <w:tcW w:w="1276" w:type="dxa"/>
            <w:vAlign w:val="center"/>
          </w:tcPr>
          <w:p w:rsidR="005E2760" w:rsidRPr="00CE3F1C" w:rsidRDefault="005E2760" w:rsidP="00CE3F1C">
            <w:pPr>
              <w:rPr>
                <w:b/>
              </w:rPr>
            </w:pPr>
            <w:r w:rsidRPr="00CE3F1C">
              <w:rPr>
                <w:rFonts w:ascii="Garamond" w:hAnsi="Garamond"/>
                <w:b/>
                <w:sz w:val="20"/>
                <w:szCs w:val="20"/>
              </w:rPr>
              <w:t>P7S_UW</w:t>
            </w:r>
          </w:p>
        </w:tc>
      </w:tr>
      <w:tr w:rsidR="005E2760" w:rsidRPr="005303D3" w:rsidTr="00CE3F1C">
        <w:tc>
          <w:tcPr>
            <w:tcW w:w="1135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B.U66.</w:t>
            </w:r>
          </w:p>
        </w:tc>
        <w:tc>
          <w:tcPr>
            <w:tcW w:w="1417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PIEL.2P_U85.</w:t>
            </w:r>
          </w:p>
        </w:tc>
        <w:tc>
          <w:tcPr>
            <w:tcW w:w="9639" w:type="dxa"/>
          </w:tcPr>
          <w:p w:rsidR="005E2760" w:rsidRPr="00654715" w:rsidRDefault="005E2760" w:rsidP="005E2760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>edukować pacjenta, jego rodzinę lub opiekuna w zakresie prowadzenia żywienia dojelitowego lub pozajelitowego, obsługi i pielęgnacji dostępu żywieniowego oraz postępowania zapobiegającego powikłaniom żywienia dojelitowego i pozajelitowego;</w:t>
            </w:r>
          </w:p>
        </w:tc>
        <w:tc>
          <w:tcPr>
            <w:tcW w:w="1418" w:type="dxa"/>
            <w:gridSpan w:val="2"/>
            <w:vAlign w:val="center"/>
          </w:tcPr>
          <w:p w:rsidR="005E2760" w:rsidRPr="00796C6E" w:rsidRDefault="005E2760" w:rsidP="005E2760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U_U</w:t>
            </w:r>
          </w:p>
        </w:tc>
        <w:tc>
          <w:tcPr>
            <w:tcW w:w="1276" w:type="dxa"/>
            <w:vAlign w:val="center"/>
          </w:tcPr>
          <w:p w:rsidR="005E2760" w:rsidRPr="00CE3F1C" w:rsidRDefault="005E2760" w:rsidP="00CE3F1C">
            <w:pPr>
              <w:rPr>
                <w:b/>
              </w:rPr>
            </w:pPr>
            <w:r w:rsidRPr="00CE3F1C">
              <w:rPr>
                <w:rFonts w:ascii="Garamond" w:hAnsi="Garamond"/>
                <w:b/>
                <w:sz w:val="20"/>
                <w:szCs w:val="20"/>
              </w:rPr>
              <w:t>P7S_UW</w:t>
            </w:r>
          </w:p>
        </w:tc>
      </w:tr>
      <w:tr w:rsidR="005E2760" w:rsidRPr="005303D3" w:rsidTr="00CE3F1C">
        <w:tc>
          <w:tcPr>
            <w:tcW w:w="1135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B.U67.</w:t>
            </w:r>
          </w:p>
        </w:tc>
        <w:tc>
          <w:tcPr>
            <w:tcW w:w="1417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PIEL.2P_U86.</w:t>
            </w:r>
          </w:p>
        </w:tc>
        <w:tc>
          <w:tcPr>
            <w:tcW w:w="9639" w:type="dxa"/>
          </w:tcPr>
          <w:p w:rsidR="005E2760" w:rsidRPr="00654715" w:rsidRDefault="005E2760" w:rsidP="005E2760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samodzielnie ordynować środki spożywcze specjalnego przeznaczenia żywieniowego w określonych stanach klinicznych oraz wystawiać na nie recepty; </w:t>
            </w:r>
          </w:p>
        </w:tc>
        <w:tc>
          <w:tcPr>
            <w:tcW w:w="1418" w:type="dxa"/>
            <w:gridSpan w:val="2"/>
            <w:vAlign w:val="center"/>
          </w:tcPr>
          <w:p w:rsidR="005E2760" w:rsidRPr="00796C6E" w:rsidRDefault="005E2760" w:rsidP="005E2760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U_U</w:t>
            </w:r>
          </w:p>
        </w:tc>
        <w:tc>
          <w:tcPr>
            <w:tcW w:w="1276" w:type="dxa"/>
            <w:vAlign w:val="center"/>
          </w:tcPr>
          <w:p w:rsidR="005E2760" w:rsidRPr="00CE3F1C" w:rsidRDefault="005E2760" w:rsidP="00CE3F1C">
            <w:pPr>
              <w:rPr>
                <w:b/>
              </w:rPr>
            </w:pPr>
            <w:r w:rsidRPr="00CE3F1C">
              <w:rPr>
                <w:rFonts w:ascii="Garamond" w:hAnsi="Garamond"/>
                <w:b/>
                <w:sz w:val="20"/>
                <w:szCs w:val="20"/>
              </w:rPr>
              <w:t>P7S_UW</w:t>
            </w:r>
          </w:p>
        </w:tc>
      </w:tr>
      <w:tr w:rsidR="005E2760" w:rsidRPr="005303D3" w:rsidTr="00CE3F1C">
        <w:trPr>
          <w:trHeight w:val="483"/>
        </w:trPr>
        <w:tc>
          <w:tcPr>
            <w:tcW w:w="1135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B.U68.</w:t>
            </w:r>
          </w:p>
        </w:tc>
        <w:tc>
          <w:tcPr>
            <w:tcW w:w="1417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PIEL.2P_U87.</w:t>
            </w:r>
          </w:p>
        </w:tc>
        <w:tc>
          <w:tcPr>
            <w:tcW w:w="9639" w:type="dxa"/>
          </w:tcPr>
          <w:p w:rsidR="005E2760" w:rsidRPr="00654715" w:rsidRDefault="005E2760" w:rsidP="005E2760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przygotowywać sprzęt i urządzenia do wdrożenia wentylacji mechanicznej inwazyjnej; </w:t>
            </w:r>
          </w:p>
        </w:tc>
        <w:tc>
          <w:tcPr>
            <w:tcW w:w="1418" w:type="dxa"/>
            <w:gridSpan w:val="2"/>
            <w:vAlign w:val="center"/>
          </w:tcPr>
          <w:p w:rsidR="005E2760" w:rsidRPr="00796C6E" w:rsidRDefault="005E2760" w:rsidP="005E2760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U_U</w:t>
            </w:r>
          </w:p>
        </w:tc>
        <w:tc>
          <w:tcPr>
            <w:tcW w:w="1276" w:type="dxa"/>
            <w:vAlign w:val="center"/>
          </w:tcPr>
          <w:p w:rsidR="005E2760" w:rsidRPr="00CE3F1C" w:rsidRDefault="005E2760" w:rsidP="00CE3F1C">
            <w:pPr>
              <w:rPr>
                <w:b/>
              </w:rPr>
            </w:pPr>
            <w:r w:rsidRPr="00CE3F1C">
              <w:rPr>
                <w:rFonts w:ascii="Garamond" w:hAnsi="Garamond"/>
                <w:b/>
                <w:sz w:val="20"/>
                <w:szCs w:val="20"/>
              </w:rPr>
              <w:t>P7S_UW</w:t>
            </w:r>
          </w:p>
        </w:tc>
      </w:tr>
      <w:tr w:rsidR="005E2760" w:rsidRPr="005303D3" w:rsidTr="00CE3F1C">
        <w:tc>
          <w:tcPr>
            <w:tcW w:w="1135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B.U69.</w:t>
            </w:r>
          </w:p>
        </w:tc>
        <w:tc>
          <w:tcPr>
            <w:tcW w:w="1417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PIEL.2P_U88.</w:t>
            </w:r>
          </w:p>
        </w:tc>
        <w:tc>
          <w:tcPr>
            <w:tcW w:w="9639" w:type="dxa"/>
          </w:tcPr>
          <w:p w:rsidR="005E2760" w:rsidRPr="00654715" w:rsidRDefault="005E2760" w:rsidP="005E2760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zapewniać pacjentowi wentylowanemu mechanicznie w sposób inwazyjny i nieinwazyjny kompleksową opiekę pielęgniarską w warunkach stacjonarnej opieki zdrowotnej i w warunkach domowych; </w:t>
            </w:r>
          </w:p>
        </w:tc>
        <w:tc>
          <w:tcPr>
            <w:tcW w:w="1418" w:type="dxa"/>
            <w:gridSpan w:val="2"/>
            <w:vAlign w:val="center"/>
          </w:tcPr>
          <w:p w:rsidR="005E2760" w:rsidRPr="00796C6E" w:rsidRDefault="005E2760" w:rsidP="005E2760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U_U</w:t>
            </w:r>
          </w:p>
        </w:tc>
        <w:tc>
          <w:tcPr>
            <w:tcW w:w="1276" w:type="dxa"/>
            <w:vAlign w:val="center"/>
          </w:tcPr>
          <w:p w:rsidR="005E2760" w:rsidRPr="00CE3F1C" w:rsidRDefault="005E2760" w:rsidP="00CE3F1C">
            <w:pPr>
              <w:rPr>
                <w:b/>
              </w:rPr>
            </w:pPr>
            <w:r w:rsidRPr="00CE3F1C">
              <w:rPr>
                <w:rFonts w:ascii="Garamond" w:hAnsi="Garamond"/>
                <w:b/>
                <w:sz w:val="20"/>
                <w:szCs w:val="20"/>
              </w:rPr>
              <w:t>P7S_UW</w:t>
            </w:r>
          </w:p>
        </w:tc>
      </w:tr>
      <w:tr w:rsidR="005E2760" w:rsidRPr="005303D3" w:rsidTr="00CE3F1C">
        <w:trPr>
          <w:trHeight w:val="445"/>
        </w:trPr>
        <w:tc>
          <w:tcPr>
            <w:tcW w:w="1135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B.U70.</w:t>
            </w:r>
          </w:p>
        </w:tc>
        <w:tc>
          <w:tcPr>
            <w:tcW w:w="1417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PIEL.2P_U89.</w:t>
            </w:r>
          </w:p>
        </w:tc>
        <w:tc>
          <w:tcPr>
            <w:tcW w:w="9639" w:type="dxa"/>
          </w:tcPr>
          <w:p w:rsidR="005E2760" w:rsidRPr="00654715" w:rsidRDefault="005E2760" w:rsidP="005E2760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>obsługiwać respirator w trybie wentylacji inwazyjnej i nieinwazyjnej;</w:t>
            </w:r>
          </w:p>
        </w:tc>
        <w:tc>
          <w:tcPr>
            <w:tcW w:w="1418" w:type="dxa"/>
            <w:gridSpan w:val="2"/>
            <w:vAlign w:val="center"/>
          </w:tcPr>
          <w:p w:rsidR="005E2760" w:rsidRPr="00796C6E" w:rsidRDefault="005E2760" w:rsidP="005E2760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U_U</w:t>
            </w:r>
          </w:p>
        </w:tc>
        <w:tc>
          <w:tcPr>
            <w:tcW w:w="1276" w:type="dxa"/>
            <w:vAlign w:val="center"/>
          </w:tcPr>
          <w:p w:rsidR="005E2760" w:rsidRPr="00CE3F1C" w:rsidRDefault="005E2760" w:rsidP="00CE3F1C">
            <w:pPr>
              <w:rPr>
                <w:b/>
              </w:rPr>
            </w:pPr>
            <w:r w:rsidRPr="00CE3F1C">
              <w:rPr>
                <w:rFonts w:ascii="Garamond" w:hAnsi="Garamond"/>
                <w:b/>
                <w:sz w:val="20"/>
                <w:szCs w:val="20"/>
              </w:rPr>
              <w:t>P7S_UW</w:t>
            </w:r>
          </w:p>
        </w:tc>
      </w:tr>
      <w:tr w:rsidR="005E2760" w:rsidRPr="005303D3" w:rsidTr="00CE3F1C">
        <w:trPr>
          <w:trHeight w:val="423"/>
        </w:trPr>
        <w:tc>
          <w:tcPr>
            <w:tcW w:w="1135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lastRenderedPageBreak/>
              <w:t>B.U71.</w:t>
            </w:r>
          </w:p>
        </w:tc>
        <w:tc>
          <w:tcPr>
            <w:tcW w:w="1417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PIEL.2P_U90.</w:t>
            </w:r>
          </w:p>
        </w:tc>
        <w:tc>
          <w:tcPr>
            <w:tcW w:w="9639" w:type="dxa"/>
          </w:tcPr>
          <w:p w:rsidR="005E2760" w:rsidRPr="00654715" w:rsidRDefault="005E2760" w:rsidP="0062580C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przygotowywać i stosować sprzęt do prowadzenia wentylacji nieinwazyjnej; </w:t>
            </w:r>
          </w:p>
        </w:tc>
        <w:tc>
          <w:tcPr>
            <w:tcW w:w="1418" w:type="dxa"/>
            <w:gridSpan w:val="2"/>
            <w:vAlign w:val="center"/>
          </w:tcPr>
          <w:p w:rsidR="005E2760" w:rsidRPr="00796C6E" w:rsidRDefault="005E2760" w:rsidP="005E2760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U_U</w:t>
            </w:r>
          </w:p>
        </w:tc>
        <w:tc>
          <w:tcPr>
            <w:tcW w:w="1276" w:type="dxa"/>
            <w:vAlign w:val="center"/>
          </w:tcPr>
          <w:p w:rsidR="005E2760" w:rsidRPr="00CE3F1C" w:rsidRDefault="005E2760" w:rsidP="00CE3F1C">
            <w:pPr>
              <w:rPr>
                <w:b/>
              </w:rPr>
            </w:pPr>
            <w:r w:rsidRPr="00CE3F1C">
              <w:rPr>
                <w:rFonts w:ascii="Garamond" w:hAnsi="Garamond"/>
                <w:b/>
                <w:sz w:val="20"/>
                <w:szCs w:val="20"/>
              </w:rPr>
              <w:t>P7S_UW</w:t>
            </w:r>
          </w:p>
        </w:tc>
      </w:tr>
      <w:tr w:rsidR="005E2760" w:rsidRPr="005303D3" w:rsidTr="00CE3F1C">
        <w:tc>
          <w:tcPr>
            <w:tcW w:w="1135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B.U72.</w:t>
            </w:r>
          </w:p>
        </w:tc>
        <w:tc>
          <w:tcPr>
            <w:tcW w:w="1417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PIEL.2P_U91.</w:t>
            </w:r>
          </w:p>
        </w:tc>
        <w:tc>
          <w:tcPr>
            <w:tcW w:w="9639" w:type="dxa"/>
          </w:tcPr>
          <w:p w:rsidR="005E2760" w:rsidRPr="00654715" w:rsidRDefault="005E2760" w:rsidP="005E2760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edukować pacjenta, jego rodzinę lub opiekuna w zakresie postępowania zapobiegającego wystąpieniu powikłań związanych z prowadzeniem wentylacji mechanicznej oraz opieki nad pacjentem w warunkach domowych; </w:t>
            </w:r>
          </w:p>
        </w:tc>
        <w:tc>
          <w:tcPr>
            <w:tcW w:w="1418" w:type="dxa"/>
            <w:gridSpan w:val="2"/>
            <w:vAlign w:val="center"/>
          </w:tcPr>
          <w:p w:rsidR="005E2760" w:rsidRPr="00796C6E" w:rsidRDefault="005E2760" w:rsidP="005E2760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U_U</w:t>
            </w:r>
          </w:p>
        </w:tc>
        <w:tc>
          <w:tcPr>
            <w:tcW w:w="1276" w:type="dxa"/>
            <w:vAlign w:val="center"/>
          </w:tcPr>
          <w:p w:rsidR="005E2760" w:rsidRPr="00CE3F1C" w:rsidRDefault="005E2760" w:rsidP="00CE3F1C">
            <w:pPr>
              <w:rPr>
                <w:b/>
              </w:rPr>
            </w:pPr>
            <w:r w:rsidRPr="00CE3F1C">
              <w:rPr>
                <w:rFonts w:ascii="Garamond" w:hAnsi="Garamond"/>
                <w:b/>
                <w:sz w:val="20"/>
                <w:szCs w:val="20"/>
              </w:rPr>
              <w:t>P7S_UW</w:t>
            </w:r>
          </w:p>
        </w:tc>
      </w:tr>
      <w:tr w:rsidR="005E2760" w:rsidRPr="005303D3" w:rsidTr="00CE3F1C">
        <w:tc>
          <w:tcPr>
            <w:tcW w:w="1135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B.U73.</w:t>
            </w:r>
          </w:p>
        </w:tc>
        <w:tc>
          <w:tcPr>
            <w:tcW w:w="1417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PIEL.2P_U92.</w:t>
            </w:r>
          </w:p>
        </w:tc>
        <w:tc>
          <w:tcPr>
            <w:tcW w:w="9639" w:type="dxa"/>
          </w:tcPr>
          <w:p w:rsidR="005E2760" w:rsidRPr="00654715" w:rsidRDefault="005E2760" w:rsidP="005E2760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>oceniać potrzeby zdrowotne pacjenta z zaburzeniami psychicznymi, w tym z depresją i zaburzeniami lękowymi, oraz pacjenta uzależnionego, a także planować interwencje w ramach uprawnień zawodowych pielęgniarki;</w:t>
            </w:r>
          </w:p>
        </w:tc>
        <w:tc>
          <w:tcPr>
            <w:tcW w:w="1418" w:type="dxa"/>
            <w:gridSpan w:val="2"/>
            <w:vAlign w:val="center"/>
          </w:tcPr>
          <w:p w:rsidR="005E2760" w:rsidRPr="00796C6E" w:rsidRDefault="005E2760" w:rsidP="005E2760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U_U</w:t>
            </w:r>
          </w:p>
        </w:tc>
        <w:tc>
          <w:tcPr>
            <w:tcW w:w="1276" w:type="dxa"/>
            <w:vAlign w:val="center"/>
          </w:tcPr>
          <w:p w:rsidR="005E2760" w:rsidRPr="00CE3F1C" w:rsidRDefault="005E2760" w:rsidP="00CE3F1C">
            <w:pPr>
              <w:rPr>
                <w:b/>
              </w:rPr>
            </w:pPr>
            <w:r w:rsidRPr="00CE3F1C">
              <w:rPr>
                <w:rFonts w:ascii="Garamond" w:hAnsi="Garamond"/>
                <w:b/>
                <w:sz w:val="20"/>
                <w:szCs w:val="20"/>
              </w:rPr>
              <w:t>P7S_UW</w:t>
            </w:r>
          </w:p>
        </w:tc>
      </w:tr>
      <w:tr w:rsidR="005E2760" w:rsidRPr="005303D3" w:rsidTr="00CE0D4C">
        <w:trPr>
          <w:trHeight w:val="461"/>
        </w:trPr>
        <w:tc>
          <w:tcPr>
            <w:tcW w:w="1135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B.U74.</w:t>
            </w:r>
          </w:p>
        </w:tc>
        <w:tc>
          <w:tcPr>
            <w:tcW w:w="1417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PIEL.2P_U93.</w:t>
            </w:r>
          </w:p>
        </w:tc>
        <w:tc>
          <w:tcPr>
            <w:tcW w:w="9639" w:type="dxa"/>
          </w:tcPr>
          <w:p w:rsidR="005E2760" w:rsidRPr="00654715" w:rsidRDefault="005E2760" w:rsidP="005E2760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analizować i dostosowywać do potrzeb pacjenta programy promocji zdrowia psychicznego; </w:t>
            </w:r>
          </w:p>
        </w:tc>
        <w:tc>
          <w:tcPr>
            <w:tcW w:w="1418" w:type="dxa"/>
            <w:gridSpan w:val="2"/>
            <w:vAlign w:val="center"/>
          </w:tcPr>
          <w:p w:rsidR="005E2760" w:rsidRPr="00796C6E" w:rsidRDefault="005E2760" w:rsidP="005E2760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U_U</w:t>
            </w:r>
          </w:p>
        </w:tc>
        <w:tc>
          <w:tcPr>
            <w:tcW w:w="1276" w:type="dxa"/>
            <w:vAlign w:val="center"/>
          </w:tcPr>
          <w:p w:rsidR="005E2760" w:rsidRPr="00CE3F1C" w:rsidRDefault="005E2760" w:rsidP="00CE3F1C">
            <w:pPr>
              <w:rPr>
                <w:b/>
              </w:rPr>
            </w:pPr>
            <w:r w:rsidRPr="00CE3F1C">
              <w:rPr>
                <w:rFonts w:ascii="Garamond" w:hAnsi="Garamond"/>
                <w:b/>
                <w:sz w:val="20"/>
                <w:szCs w:val="20"/>
              </w:rPr>
              <w:t>P7S_UW</w:t>
            </w:r>
          </w:p>
        </w:tc>
      </w:tr>
      <w:tr w:rsidR="005E2760" w:rsidRPr="005303D3" w:rsidTr="00CE3F1C">
        <w:trPr>
          <w:trHeight w:val="464"/>
        </w:trPr>
        <w:tc>
          <w:tcPr>
            <w:tcW w:w="1135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B.U75.</w:t>
            </w:r>
          </w:p>
        </w:tc>
        <w:tc>
          <w:tcPr>
            <w:tcW w:w="1417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PIEL.2P_U94.</w:t>
            </w:r>
          </w:p>
        </w:tc>
        <w:tc>
          <w:tcPr>
            <w:tcW w:w="9639" w:type="dxa"/>
          </w:tcPr>
          <w:p w:rsidR="005E2760" w:rsidRPr="00654715" w:rsidRDefault="005E2760" w:rsidP="005E2760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>rozpoznawać sytuację życiową pacjenta w celu zapobiegania jego izolacji społecznej;</w:t>
            </w:r>
          </w:p>
        </w:tc>
        <w:tc>
          <w:tcPr>
            <w:tcW w:w="1418" w:type="dxa"/>
            <w:gridSpan w:val="2"/>
            <w:vAlign w:val="center"/>
          </w:tcPr>
          <w:p w:rsidR="005E2760" w:rsidRPr="00796C6E" w:rsidRDefault="005E2760" w:rsidP="005E2760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U_U</w:t>
            </w:r>
          </w:p>
        </w:tc>
        <w:tc>
          <w:tcPr>
            <w:tcW w:w="1276" w:type="dxa"/>
            <w:vAlign w:val="center"/>
          </w:tcPr>
          <w:p w:rsidR="005E2760" w:rsidRPr="00CE3F1C" w:rsidRDefault="005E2760" w:rsidP="00CE3F1C">
            <w:pPr>
              <w:rPr>
                <w:b/>
              </w:rPr>
            </w:pPr>
            <w:r w:rsidRPr="00CE3F1C">
              <w:rPr>
                <w:rFonts w:ascii="Garamond" w:hAnsi="Garamond"/>
                <w:b/>
                <w:sz w:val="20"/>
                <w:szCs w:val="20"/>
              </w:rPr>
              <w:t>P7S_UW</w:t>
            </w:r>
          </w:p>
        </w:tc>
      </w:tr>
      <w:tr w:rsidR="005E2760" w:rsidRPr="005303D3" w:rsidTr="00CE3F1C">
        <w:tc>
          <w:tcPr>
            <w:tcW w:w="1135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B.U76.</w:t>
            </w:r>
          </w:p>
        </w:tc>
        <w:tc>
          <w:tcPr>
            <w:tcW w:w="1417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PIEL.2P_U95.</w:t>
            </w:r>
          </w:p>
        </w:tc>
        <w:tc>
          <w:tcPr>
            <w:tcW w:w="9639" w:type="dxa"/>
          </w:tcPr>
          <w:p w:rsidR="005E2760" w:rsidRPr="00654715" w:rsidRDefault="005E2760" w:rsidP="005E2760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prowadzić psychoedukację pacjenta (dzieci, młodzieży, dorosłych, w tym osób starszych) z zaburzeniami psychicznymi, w tym z depresją i zaburzeniami lękowymi, oraz pacjenta uzależnionego, a także jego rodziny lub opiekuna; </w:t>
            </w:r>
          </w:p>
        </w:tc>
        <w:tc>
          <w:tcPr>
            <w:tcW w:w="1418" w:type="dxa"/>
            <w:gridSpan w:val="2"/>
            <w:vAlign w:val="center"/>
          </w:tcPr>
          <w:p w:rsidR="005E2760" w:rsidRPr="00796C6E" w:rsidRDefault="005E2760" w:rsidP="005E2760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U_U</w:t>
            </w:r>
          </w:p>
        </w:tc>
        <w:tc>
          <w:tcPr>
            <w:tcW w:w="1276" w:type="dxa"/>
            <w:vAlign w:val="center"/>
          </w:tcPr>
          <w:p w:rsidR="005E2760" w:rsidRPr="00CE3F1C" w:rsidRDefault="005E2760" w:rsidP="00CE3F1C">
            <w:pPr>
              <w:rPr>
                <w:b/>
              </w:rPr>
            </w:pPr>
            <w:r w:rsidRPr="00CE3F1C">
              <w:rPr>
                <w:rFonts w:ascii="Garamond" w:hAnsi="Garamond"/>
                <w:b/>
                <w:sz w:val="20"/>
                <w:szCs w:val="20"/>
              </w:rPr>
              <w:t>P7S_UW</w:t>
            </w:r>
          </w:p>
        </w:tc>
      </w:tr>
      <w:tr w:rsidR="005E2760" w:rsidRPr="005303D3" w:rsidTr="00CE3F1C">
        <w:tc>
          <w:tcPr>
            <w:tcW w:w="1135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B.U77.</w:t>
            </w:r>
          </w:p>
        </w:tc>
        <w:tc>
          <w:tcPr>
            <w:tcW w:w="1417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PIEL.2P_U96.</w:t>
            </w:r>
          </w:p>
        </w:tc>
        <w:tc>
          <w:tcPr>
            <w:tcW w:w="9639" w:type="dxa"/>
          </w:tcPr>
          <w:p w:rsidR="005E2760" w:rsidRPr="00654715" w:rsidRDefault="005E2760" w:rsidP="005E2760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prowadzić rehabilitację pacjenta z zaburzeniami psychicznymi, w tym treningi umiejętności społecznych w różnych obszarach opieki, w szczególności w środowisku pacjenta i jego rodziny; </w:t>
            </w:r>
          </w:p>
        </w:tc>
        <w:tc>
          <w:tcPr>
            <w:tcW w:w="1418" w:type="dxa"/>
            <w:gridSpan w:val="2"/>
            <w:vAlign w:val="center"/>
          </w:tcPr>
          <w:p w:rsidR="005E2760" w:rsidRPr="00796C6E" w:rsidRDefault="005E2760" w:rsidP="005E2760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U_U</w:t>
            </w:r>
          </w:p>
        </w:tc>
        <w:tc>
          <w:tcPr>
            <w:tcW w:w="1276" w:type="dxa"/>
            <w:vAlign w:val="center"/>
          </w:tcPr>
          <w:p w:rsidR="005E2760" w:rsidRPr="00CE3F1C" w:rsidRDefault="005E2760" w:rsidP="00CE3F1C">
            <w:pPr>
              <w:rPr>
                <w:b/>
              </w:rPr>
            </w:pPr>
            <w:r w:rsidRPr="00CE3F1C">
              <w:rPr>
                <w:rFonts w:ascii="Garamond" w:hAnsi="Garamond"/>
                <w:b/>
                <w:sz w:val="20"/>
                <w:szCs w:val="20"/>
              </w:rPr>
              <w:t>P7S_UW</w:t>
            </w:r>
          </w:p>
        </w:tc>
      </w:tr>
      <w:tr w:rsidR="005E2760" w:rsidRPr="005303D3" w:rsidTr="00CE3F1C">
        <w:tc>
          <w:tcPr>
            <w:tcW w:w="1135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B.U78.</w:t>
            </w:r>
          </w:p>
        </w:tc>
        <w:tc>
          <w:tcPr>
            <w:tcW w:w="1417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PIEL.2P_U97.</w:t>
            </w:r>
          </w:p>
        </w:tc>
        <w:tc>
          <w:tcPr>
            <w:tcW w:w="9639" w:type="dxa"/>
          </w:tcPr>
          <w:p w:rsidR="005E2760" w:rsidRPr="00654715" w:rsidRDefault="005E2760" w:rsidP="005E2760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sprawować zaawansowaną opiekę pielęgniarską nad pacjentem z zaburzeniami układu nerwowego, w tym z chorobami degeneracyjnymi; </w:t>
            </w:r>
          </w:p>
        </w:tc>
        <w:tc>
          <w:tcPr>
            <w:tcW w:w="1418" w:type="dxa"/>
            <w:gridSpan w:val="2"/>
            <w:vAlign w:val="center"/>
          </w:tcPr>
          <w:p w:rsidR="005E2760" w:rsidRPr="00796C6E" w:rsidRDefault="005E2760" w:rsidP="005E2760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U_U</w:t>
            </w:r>
          </w:p>
        </w:tc>
        <w:tc>
          <w:tcPr>
            <w:tcW w:w="1276" w:type="dxa"/>
            <w:vAlign w:val="center"/>
          </w:tcPr>
          <w:p w:rsidR="005E2760" w:rsidRPr="00CE3F1C" w:rsidRDefault="005E2760" w:rsidP="00CE3F1C">
            <w:pPr>
              <w:rPr>
                <w:b/>
              </w:rPr>
            </w:pPr>
            <w:r w:rsidRPr="00CE3F1C">
              <w:rPr>
                <w:rFonts w:ascii="Garamond" w:hAnsi="Garamond"/>
                <w:b/>
                <w:sz w:val="20"/>
                <w:szCs w:val="20"/>
              </w:rPr>
              <w:t>P7S_UW</w:t>
            </w:r>
          </w:p>
        </w:tc>
      </w:tr>
      <w:tr w:rsidR="005E2760" w:rsidRPr="005303D3" w:rsidTr="00CE3F1C">
        <w:tc>
          <w:tcPr>
            <w:tcW w:w="1135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B.U79.</w:t>
            </w:r>
          </w:p>
        </w:tc>
        <w:tc>
          <w:tcPr>
            <w:tcW w:w="1417" w:type="dxa"/>
            <w:vAlign w:val="center"/>
          </w:tcPr>
          <w:p w:rsidR="005E2760" w:rsidRPr="00654715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PIEL.2P_U98.</w:t>
            </w:r>
          </w:p>
        </w:tc>
        <w:tc>
          <w:tcPr>
            <w:tcW w:w="9639" w:type="dxa"/>
          </w:tcPr>
          <w:p w:rsidR="005E2760" w:rsidRPr="00654715" w:rsidRDefault="005E2760" w:rsidP="005E2760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 xml:space="preserve">wykonywać badania USG w celu lokalizacji naczyń obwodowych w czasie ich </w:t>
            </w:r>
            <w:proofErr w:type="spellStart"/>
            <w:r w:rsidRPr="00654715">
              <w:rPr>
                <w:rFonts w:ascii="Garamond" w:hAnsi="Garamond"/>
                <w:sz w:val="24"/>
                <w:szCs w:val="24"/>
              </w:rPr>
              <w:t>kaniulacji</w:t>
            </w:r>
            <w:proofErr w:type="spellEnd"/>
            <w:r w:rsidRPr="00654715">
              <w:rPr>
                <w:rFonts w:ascii="Garamond" w:hAnsi="Garamond"/>
                <w:sz w:val="24"/>
                <w:szCs w:val="24"/>
              </w:rPr>
              <w:t xml:space="preserve">, lokalizacji cewnika </w:t>
            </w:r>
            <w:proofErr w:type="spellStart"/>
            <w:r w:rsidRPr="00654715">
              <w:rPr>
                <w:rFonts w:ascii="Garamond" w:hAnsi="Garamond"/>
                <w:sz w:val="24"/>
                <w:szCs w:val="24"/>
              </w:rPr>
              <w:t>Foleya</w:t>
            </w:r>
            <w:proofErr w:type="spellEnd"/>
            <w:r w:rsidRPr="00654715">
              <w:rPr>
                <w:rFonts w:ascii="Garamond" w:hAnsi="Garamond"/>
                <w:sz w:val="24"/>
                <w:szCs w:val="24"/>
              </w:rPr>
              <w:t xml:space="preserve">, zgłębnika żołądka, rurki intubacyjnej oraz przepływu naczyniowego i ukrwienia rany; </w:t>
            </w:r>
          </w:p>
        </w:tc>
        <w:tc>
          <w:tcPr>
            <w:tcW w:w="1418" w:type="dxa"/>
            <w:gridSpan w:val="2"/>
            <w:vAlign w:val="center"/>
          </w:tcPr>
          <w:p w:rsidR="005E2760" w:rsidRPr="00796C6E" w:rsidRDefault="005E2760" w:rsidP="005E2760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U_U</w:t>
            </w:r>
          </w:p>
        </w:tc>
        <w:tc>
          <w:tcPr>
            <w:tcW w:w="1276" w:type="dxa"/>
            <w:vAlign w:val="center"/>
          </w:tcPr>
          <w:p w:rsidR="005E2760" w:rsidRPr="00CE3F1C" w:rsidRDefault="005E2760" w:rsidP="00CE3F1C">
            <w:pPr>
              <w:rPr>
                <w:b/>
              </w:rPr>
            </w:pPr>
            <w:r w:rsidRPr="00CE3F1C">
              <w:rPr>
                <w:rFonts w:ascii="Garamond" w:hAnsi="Garamond"/>
                <w:b/>
                <w:sz w:val="20"/>
                <w:szCs w:val="20"/>
              </w:rPr>
              <w:t>P7S_UW</w:t>
            </w:r>
          </w:p>
        </w:tc>
      </w:tr>
      <w:tr w:rsidR="00B03090" w:rsidRPr="005303D3" w:rsidTr="00CE3F1C">
        <w:trPr>
          <w:trHeight w:val="426"/>
        </w:trPr>
        <w:tc>
          <w:tcPr>
            <w:tcW w:w="1135" w:type="dxa"/>
            <w:vAlign w:val="center"/>
          </w:tcPr>
          <w:p w:rsidR="00B03090" w:rsidRPr="00654715" w:rsidRDefault="00B03090" w:rsidP="00B0309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B.U80.</w:t>
            </w:r>
          </w:p>
        </w:tc>
        <w:tc>
          <w:tcPr>
            <w:tcW w:w="1417" w:type="dxa"/>
            <w:vAlign w:val="center"/>
          </w:tcPr>
          <w:p w:rsidR="00B03090" w:rsidRPr="00654715" w:rsidRDefault="00B03090" w:rsidP="00B0309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654715">
              <w:rPr>
                <w:rFonts w:ascii="Garamond" w:hAnsi="Garamond"/>
                <w:b/>
                <w:sz w:val="18"/>
                <w:szCs w:val="18"/>
              </w:rPr>
              <w:t>PIEL.2P_U99.</w:t>
            </w:r>
          </w:p>
        </w:tc>
        <w:tc>
          <w:tcPr>
            <w:tcW w:w="9639" w:type="dxa"/>
          </w:tcPr>
          <w:p w:rsidR="00B03090" w:rsidRPr="00654715" w:rsidRDefault="00B03090" w:rsidP="00CE0D4C">
            <w:pPr>
              <w:rPr>
                <w:rFonts w:ascii="Garamond" w:hAnsi="Garamond"/>
                <w:sz w:val="24"/>
                <w:szCs w:val="24"/>
              </w:rPr>
            </w:pPr>
            <w:r w:rsidRPr="00654715">
              <w:rPr>
                <w:rFonts w:ascii="Garamond" w:hAnsi="Garamond"/>
                <w:sz w:val="24"/>
                <w:szCs w:val="24"/>
              </w:rPr>
              <w:t>stwierdzać wskazania zdrowotne wynikające ze stanu pacjenta.</w:t>
            </w:r>
          </w:p>
        </w:tc>
        <w:tc>
          <w:tcPr>
            <w:tcW w:w="1418" w:type="dxa"/>
            <w:gridSpan w:val="2"/>
            <w:vAlign w:val="center"/>
          </w:tcPr>
          <w:p w:rsidR="00B03090" w:rsidRPr="00796C6E" w:rsidRDefault="00B03090" w:rsidP="00B03090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Pr="00796C6E">
              <w:rPr>
                <w:rFonts w:ascii="Garamond" w:hAnsi="Garamond" w:cs="Times New Roman"/>
                <w:b/>
                <w:sz w:val="20"/>
                <w:szCs w:val="20"/>
              </w:rPr>
              <w:t>U_U</w:t>
            </w:r>
          </w:p>
        </w:tc>
        <w:tc>
          <w:tcPr>
            <w:tcW w:w="1276" w:type="dxa"/>
            <w:vAlign w:val="center"/>
          </w:tcPr>
          <w:p w:rsidR="00B03090" w:rsidRPr="00CE3F1C" w:rsidRDefault="005E2760" w:rsidP="00CE3F1C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CE3F1C">
              <w:rPr>
                <w:rFonts w:ascii="Garamond" w:hAnsi="Garamond"/>
                <w:b/>
                <w:sz w:val="18"/>
                <w:szCs w:val="18"/>
              </w:rPr>
              <w:t>P7S_UW</w:t>
            </w:r>
          </w:p>
        </w:tc>
      </w:tr>
      <w:tr w:rsidR="00F025D2" w:rsidRPr="005303D3" w:rsidTr="003B645E">
        <w:trPr>
          <w:trHeight w:val="1105"/>
        </w:trPr>
        <w:tc>
          <w:tcPr>
            <w:tcW w:w="14885" w:type="dxa"/>
            <w:gridSpan w:val="6"/>
            <w:vAlign w:val="center"/>
          </w:tcPr>
          <w:p w:rsidR="00F025D2" w:rsidRPr="00B92317" w:rsidRDefault="00F025D2" w:rsidP="00F025D2">
            <w:pPr>
              <w:rPr>
                <w:rFonts w:ascii="Garamond" w:hAnsi="Garamond" w:cs="Times New Roman"/>
                <w:b/>
                <w:sz w:val="24"/>
                <w:szCs w:val="24"/>
              </w:rPr>
            </w:pPr>
          </w:p>
          <w:p w:rsidR="00F025D2" w:rsidRPr="00B92317" w:rsidRDefault="00F025D2" w:rsidP="00F025D2">
            <w:pPr>
              <w:pStyle w:val="Akapitzlist"/>
              <w:numPr>
                <w:ilvl w:val="0"/>
                <w:numId w:val="5"/>
              </w:numPr>
              <w:rPr>
                <w:rFonts w:ascii="Garamond" w:hAnsi="Garamond" w:cs="Times New Roman"/>
                <w:b/>
                <w:sz w:val="24"/>
                <w:szCs w:val="24"/>
              </w:rPr>
            </w:pPr>
            <w:r w:rsidRPr="00B92317">
              <w:rPr>
                <w:rFonts w:ascii="Garamond" w:hAnsi="Garamond" w:cs="Times New Roman"/>
                <w:b/>
                <w:sz w:val="24"/>
                <w:szCs w:val="24"/>
              </w:rPr>
              <w:t xml:space="preserve">BADANIA NAUKOWE I ROZWÓJ PRAKTYKI ZAWODOWEJ PIELĘGNIARKI </w:t>
            </w:r>
          </w:p>
          <w:p w:rsidR="00F025D2" w:rsidRPr="00B92317" w:rsidRDefault="00F025D2" w:rsidP="00F025D2">
            <w:pPr>
              <w:rPr>
                <w:rFonts w:ascii="Garamond" w:hAnsi="Garamond" w:cs="Times New Roman"/>
                <w:b/>
                <w:sz w:val="24"/>
                <w:szCs w:val="24"/>
              </w:rPr>
            </w:pPr>
            <w:r w:rsidRPr="00B92317">
              <w:rPr>
                <w:rFonts w:ascii="Garamond" w:hAnsi="Garamond" w:cs="Times New Roman"/>
                <w:b/>
                <w:sz w:val="24"/>
                <w:szCs w:val="24"/>
              </w:rPr>
              <w:t>(badania naukowe w praktyce zawodowej pielęgniarki, statystyka medyczna, informacja naukowa, praktyka zawodowa pielęgniarki oparta na dowodach naukowych, praktyka zawodowa pielęgniarki w perspektywie międzynarodowej, seminarium dyplomowe)</w:t>
            </w:r>
          </w:p>
          <w:p w:rsidR="00F025D2" w:rsidRPr="00B92317" w:rsidRDefault="00F025D2" w:rsidP="00F025D2">
            <w:pPr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F025D2" w:rsidRPr="005303D3" w:rsidTr="003B645E">
        <w:trPr>
          <w:trHeight w:val="315"/>
        </w:trPr>
        <w:tc>
          <w:tcPr>
            <w:tcW w:w="1135" w:type="dxa"/>
            <w:vAlign w:val="center"/>
          </w:tcPr>
          <w:p w:rsidR="00F025D2" w:rsidRPr="004356C5" w:rsidRDefault="00F025D2" w:rsidP="00F025D2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F025D2" w:rsidRDefault="00F025D2" w:rsidP="00F025D2">
            <w:pPr>
              <w:rPr>
                <w:rFonts w:ascii="Garamond" w:hAnsi="Garamond"/>
                <w:b/>
                <w:sz w:val="18"/>
                <w:szCs w:val="18"/>
              </w:rPr>
            </w:pPr>
          </w:p>
        </w:tc>
        <w:tc>
          <w:tcPr>
            <w:tcW w:w="9639" w:type="dxa"/>
            <w:vAlign w:val="center"/>
          </w:tcPr>
          <w:p w:rsidR="00F025D2" w:rsidRPr="009B105F" w:rsidRDefault="00F025D2" w:rsidP="00F025D2">
            <w:pPr>
              <w:jc w:val="center"/>
              <w:rPr>
                <w:rFonts w:ascii="Garamond" w:hAnsi="Garamond"/>
                <w:b/>
                <w:i/>
              </w:rPr>
            </w:pPr>
            <w:r w:rsidRPr="009B105F">
              <w:rPr>
                <w:rFonts w:ascii="Garamond" w:hAnsi="Garamond"/>
                <w:b/>
                <w:i/>
              </w:rPr>
              <w:t>W zakresie wiedzy absolwent zna i rozumie:</w:t>
            </w:r>
          </w:p>
        </w:tc>
        <w:tc>
          <w:tcPr>
            <w:tcW w:w="1418" w:type="dxa"/>
            <w:gridSpan w:val="2"/>
            <w:vAlign w:val="center"/>
          </w:tcPr>
          <w:p w:rsidR="00F025D2" w:rsidRPr="00796C6E" w:rsidRDefault="00F025D2" w:rsidP="00F025D2">
            <w:pPr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F025D2" w:rsidRPr="005E2BA4" w:rsidRDefault="00F025D2" w:rsidP="00F025D2">
            <w:pPr>
              <w:rPr>
                <w:rFonts w:ascii="Garamond" w:hAnsi="Garamond"/>
                <w:b/>
                <w:sz w:val="18"/>
                <w:szCs w:val="18"/>
              </w:rPr>
            </w:pPr>
          </w:p>
        </w:tc>
      </w:tr>
      <w:tr w:rsidR="003B645E" w:rsidRPr="005303D3" w:rsidTr="003B645E">
        <w:trPr>
          <w:trHeight w:val="387"/>
        </w:trPr>
        <w:tc>
          <w:tcPr>
            <w:tcW w:w="1135" w:type="dxa"/>
            <w:vAlign w:val="center"/>
          </w:tcPr>
          <w:p w:rsidR="003B645E" w:rsidRPr="004356C5" w:rsidRDefault="003B645E" w:rsidP="003B645E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4356C5">
              <w:rPr>
                <w:rFonts w:ascii="Garamond" w:hAnsi="Garamond" w:cs="Times New Roman"/>
                <w:b/>
                <w:sz w:val="18"/>
                <w:szCs w:val="18"/>
              </w:rPr>
              <w:t>C.W1.</w:t>
            </w:r>
          </w:p>
        </w:tc>
        <w:tc>
          <w:tcPr>
            <w:tcW w:w="1417" w:type="dxa"/>
            <w:vAlign w:val="center"/>
          </w:tcPr>
          <w:p w:rsidR="003B645E" w:rsidRPr="00BB428A" w:rsidRDefault="003B645E" w:rsidP="003B645E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PIEL.1P_W8</w:t>
            </w:r>
            <w:r w:rsidRPr="00BB428A">
              <w:rPr>
                <w:rFonts w:ascii="Garamond" w:hAnsi="Garamond"/>
                <w:b/>
                <w:sz w:val="18"/>
                <w:szCs w:val="18"/>
              </w:rPr>
              <w:t>4</w:t>
            </w:r>
          </w:p>
        </w:tc>
        <w:tc>
          <w:tcPr>
            <w:tcW w:w="9639" w:type="dxa"/>
          </w:tcPr>
          <w:p w:rsidR="003B645E" w:rsidRPr="006C3848" w:rsidRDefault="003B645E" w:rsidP="003B645E">
            <w:pPr>
              <w:rPr>
                <w:rFonts w:ascii="Garamond" w:hAnsi="Garamond"/>
                <w:sz w:val="24"/>
                <w:szCs w:val="24"/>
              </w:rPr>
            </w:pPr>
            <w:r w:rsidRPr="006C3848">
              <w:rPr>
                <w:rFonts w:ascii="Garamond" w:hAnsi="Garamond"/>
                <w:sz w:val="24"/>
                <w:szCs w:val="24"/>
              </w:rPr>
              <w:t xml:space="preserve">uwarunkowania rozwoju badań naukowych w pielęgniarstwie; </w:t>
            </w:r>
          </w:p>
        </w:tc>
        <w:tc>
          <w:tcPr>
            <w:tcW w:w="1418" w:type="dxa"/>
            <w:gridSpan w:val="2"/>
            <w:vAlign w:val="center"/>
          </w:tcPr>
          <w:p w:rsidR="003B645E" w:rsidRPr="004C3AAE" w:rsidRDefault="003B645E" w:rsidP="003B645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  <w:vAlign w:val="center"/>
          </w:tcPr>
          <w:p w:rsidR="003B645E" w:rsidRPr="003B645E" w:rsidRDefault="003B645E" w:rsidP="003B645E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B645E">
              <w:rPr>
                <w:rFonts w:ascii="Garamond" w:hAnsi="Garamond"/>
                <w:b/>
                <w:sz w:val="20"/>
                <w:szCs w:val="20"/>
              </w:rPr>
              <w:t>P7S_WK</w:t>
            </w:r>
          </w:p>
        </w:tc>
      </w:tr>
      <w:tr w:rsidR="003B645E" w:rsidRPr="005303D3" w:rsidTr="003B645E">
        <w:trPr>
          <w:trHeight w:val="421"/>
        </w:trPr>
        <w:tc>
          <w:tcPr>
            <w:tcW w:w="1135" w:type="dxa"/>
            <w:vAlign w:val="center"/>
          </w:tcPr>
          <w:p w:rsidR="003B645E" w:rsidRPr="00F4037E" w:rsidRDefault="003B645E" w:rsidP="003B645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F4037E">
              <w:rPr>
                <w:rFonts w:ascii="Garamond" w:hAnsi="Garamond"/>
                <w:b/>
                <w:sz w:val="18"/>
                <w:szCs w:val="18"/>
              </w:rPr>
              <w:t>C.W2.</w:t>
            </w:r>
          </w:p>
        </w:tc>
        <w:tc>
          <w:tcPr>
            <w:tcW w:w="1417" w:type="dxa"/>
            <w:vAlign w:val="center"/>
          </w:tcPr>
          <w:p w:rsidR="003B645E" w:rsidRPr="00BB428A" w:rsidRDefault="003B645E" w:rsidP="003B645E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PIEL.1P_W8</w:t>
            </w:r>
            <w:r w:rsidRPr="00BB428A">
              <w:rPr>
                <w:rFonts w:ascii="Garamond" w:hAnsi="Garamond"/>
                <w:b/>
                <w:sz w:val="18"/>
                <w:szCs w:val="18"/>
              </w:rPr>
              <w:t>5</w:t>
            </w:r>
          </w:p>
        </w:tc>
        <w:tc>
          <w:tcPr>
            <w:tcW w:w="9639" w:type="dxa"/>
          </w:tcPr>
          <w:p w:rsidR="003B645E" w:rsidRPr="006C3848" w:rsidRDefault="003B645E" w:rsidP="003B645E">
            <w:pPr>
              <w:rPr>
                <w:rFonts w:ascii="Garamond" w:hAnsi="Garamond"/>
                <w:sz w:val="24"/>
                <w:szCs w:val="24"/>
              </w:rPr>
            </w:pPr>
            <w:r w:rsidRPr="006C3848">
              <w:rPr>
                <w:rFonts w:ascii="Garamond" w:hAnsi="Garamond"/>
                <w:sz w:val="24"/>
                <w:szCs w:val="24"/>
              </w:rPr>
              <w:t xml:space="preserve">priorytety badań naukowych w pielęgniarstwie; </w:t>
            </w:r>
          </w:p>
        </w:tc>
        <w:tc>
          <w:tcPr>
            <w:tcW w:w="1418" w:type="dxa"/>
            <w:gridSpan w:val="2"/>
            <w:vAlign w:val="center"/>
          </w:tcPr>
          <w:p w:rsidR="003B645E" w:rsidRPr="004C3AAE" w:rsidRDefault="003B645E" w:rsidP="003B645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  <w:vAlign w:val="center"/>
          </w:tcPr>
          <w:p w:rsidR="003B645E" w:rsidRPr="003B645E" w:rsidRDefault="003B645E" w:rsidP="003B645E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B645E">
              <w:rPr>
                <w:rFonts w:ascii="Garamond" w:hAnsi="Garamond"/>
                <w:b/>
                <w:sz w:val="20"/>
                <w:szCs w:val="20"/>
              </w:rPr>
              <w:t>P7S_WK</w:t>
            </w:r>
          </w:p>
        </w:tc>
      </w:tr>
      <w:tr w:rsidR="003B645E" w:rsidRPr="005303D3" w:rsidTr="003B645E">
        <w:trPr>
          <w:trHeight w:val="412"/>
        </w:trPr>
        <w:tc>
          <w:tcPr>
            <w:tcW w:w="1135" w:type="dxa"/>
            <w:vAlign w:val="center"/>
          </w:tcPr>
          <w:p w:rsidR="003B645E" w:rsidRPr="00F4037E" w:rsidRDefault="003B645E" w:rsidP="003B645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F4037E">
              <w:rPr>
                <w:rFonts w:ascii="Garamond" w:hAnsi="Garamond"/>
                <w:b/>
                <w:sz w:val="18"/>
                <w:szCs w:val="18"/>
              </w:rPr>
              <w:t>C.W3.</w:t>
            </w:r>
          </w:p>
        </w:tc>
        <w:tc>
          <w:tcPr>
            <w:tcW w:w="1417" w:type="dxa"/>
            <w:vAlign w:val="center"/>
          </w:tcPr>
          <w:p w:rsidR="003B645E" w:rsidRPr="00BB428A" w:rsidRDefault="003B645E" w:rsidP="003B645E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PIEL.1P_W8</w:t>
            </w:r>
            <w:r w:rsidRPr="00BB428A">
              <w:rPr>
                <w:rFonts w:ascii="Garamond" w:hAnsi="Garamond"/>
                <w:b/>
                <w:sz w:val="18"/>
                <w:szCs w:val="18"/>
              </w:rPr>
              <w:t>6</w:t>
            </w:r>
          </w:p>
        </w:tc>
        <w:tc>
          <w:tcPr>
            <w:tcW w:w="9639" w:type="dxa"/>
          </w:tcPr>
          <w:p w:rsidR="003B645E" w:rsidRPr="006C3848" w:rsidRDefault="003B645E" w:rsidP="003B645E">
            <w:pPr>
              <w:rPr>
                <w:rFonts w:ascii="Garamond" w:hAnsi="Garamond"/>
                <w:sz w:val="24"/>
                <w:szCs w:val="24"/>
              </w:rPr>
            </w:pPr>
            <w:r w:rsidRPr="006C3848">
              <w:rPr>
                <w:rFonts w:ascii="Garamond" w:hAnsi="Garamond"/>
                <w:sz w:val="24"/>
                <w:szCs w:val="24"/>
              </w:rPr>
              <w:t xml:space="preserve">dobre praktyki w badaniach naukowych; </w:t>
            </w:r>
          </w:p>
        </w:tc>
        <w:tc>
          <w:tcPr>
            <w:tcW w:w="1418" w:type="dxa"/>
            <w:gridSpan w:val="2"/>
            <w:vAlign w:val="center"/>
          </w:tcPr>
          <w:p w:rsidR="003B645E" w:rsidRPr="004C3AAE" w:rsidRDefault="003B645E" w:rsidP="003B645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  <w:vAlign w:val="center"/>
          </w:tcPr>
          <w:p w:rsidR="003B645E" w:rsidRPr="003B645E" w:rsidRDefault="003B645E" w:rsidP="003B645E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B645E">
              <w:rPr>
                <w:rFonts w:ascii="Garamond" w:hAnsi="Garamond"/>
                <w:b/>
                <w:sz w:val="20"/>
                <w:szCs w:val="20"/>
              </w:rPr>
              <w:t>P7S_WK</w:t>
            </w:r>
          </w:p>
        </w:tc>
      </w:tr>
      <w:tr w:rsidR="003B645E" w:rsidRPr="005303D3" w:rsidTr="003B645E">
        <w:tc>
          <w:tcPr>
            <w:tcW w:w="1135" w:type="dxa"/>
            <w:vAlign w:val="center"/>
          </w:tcPr>
          <w:p w:rsidR="003B645E" w:rsidRPr="00F4037E" w:rsidRDefault="003B645E" w:rsidP="003B645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F4037E">
              <w:rPr>
                <w:rFonts w:ascii="Garamond" w:hAnsi="Garamond"/>
                <w:b/>
                <w:sz w:val="18"/>
                <w:szCs w:val="18"/>
              </w:rPr>
              <w:t>C.W4.</w:t>
            </w:r>
          </w:p>
        </w:tc>
        <w:tc>
          <w:tcPr>
            <w:tcW w:w="1417" w:type="dxa"/>
            <w:vAlign w:val="center"/>
          </w:tcPr>
          <w:p w:rsidR="003B645E" w:rsidRPr="00BB428A" w:rsidRDefault="003B645E" w:rsidP="003B645E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PIEL.1P_W8</w:t>
            </w:r>
            <w:r w:rsidRPr="00BB428A">
              <w:rPr>
                <w:rFonts w:ascii="Garamond" w:hAnsi="Garamond"/>
                <w:b/>
                <w:sz w:val="18"/>
                <w:szCs w:val="18"/>
              </w:rPr>
              <w:t>7</w:t>
            </w:r>
          </w:p>
        </w:tc>
        <w:tc>
          <w:tcPr>
            <w:tcW w:w="9639" w:type="dxa"/>
          </w:tcPr>
          <w:p w:rsidR="003B645E" w:rsidRPr="006C3848" w:rsidRDefault="003B645E" w:rsidP="003B645E">
            <w:pPr>
              <w:rPr>
                <w:rFonts w:ascii="Garamond" w:hAnsi="Garamond"/>
                <w:sz w:val="24"/>
                <w:szCs w:val="24"/>
              </w:rPr>
            </w:pPr>
            <w:r w:rsidRPr="006C3848">
              <w:rPr>
                <w:rFonts w:ascii="Garamond" w:hAnsi="Garamond"/>
                <w:sz w:val="24"/>
                <w:szCs w:val="24"/>
              </w:rPr>
              <w:t xml:space="preserve">metody, techniki i narzędzia badawcze stosowane w jakościowych i ilościowych badaniach naukowych; </w:t>
            </w:r>
          </w:p>
        </w:tc>
        <w:tc>
          <w:tcPr>
            <w:tcW w:w="1418" w:type="dxa"/>
            <w:gridSpan w:val="2"/>
            <w:vAlign w:val="center"/>
          </w:tcPr>
          <w:p w:rsidR="003B645E" w:rsidRPr="004C3AAE" w:rsidRDefault="003B645E" w:rsidP="003B645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  <w:vAlign w:val="center"/>
          </w:tcPr>
          <w:p w:rsidR="003B645E" w:rsidRPr="003B645E" w:rsidRDefault="003B645E" w:rsidP="003B645E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B645E">
              <w:rPr>
                <w:rFonts w:ascii="Garamond" w:hAnsi="Garamond"/>
                <w:b/>
                <w:sz w:val="20"/>
                <w:szCs w:val="20"/>
              </w:rPr>
              <w:t>P7S_WK</w:t>
            </w:r>
          </w:p>
        </w:tc>
      </w:tr>
      <w:tr w:rsidR="003B645E" w:rsidRPr="005303D3" w:rsidTr="003B645E">
        <w:tc>
          <w:tcPr>
            <w:tcW w:w="1135" w:type="dxa"/>
            <w:vAlign w:val="center"/>
          </w:tcPr>
          <w:p w:rsidR="003B645E" w:rsidRPr="00F4037E" w:rsidRDefault="003B645E" w:rsidP="003B645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F4037E">
              <w:rPr>
                <w:rFonts w:ascii="Garamond" w:hAnsi="Garamond"/>
                <w:b/>
                <w:sz w:val="18"/>
                <w:szCs w:val="18"/>
              </w:rPr>
              <w:lastRenderedPageBreak/>
              <w:t>C.W5.</w:t>
            </w:r>
          </w:p>
        </w:tc>
        <w:tc>
          <w:tcPr>
            <w:tcW w:w="1417" w:type="dxa"/>
            <w:vAlign w:val="center"/>
          </w:tcPr>
          <w:p w:rsidR="003B645E" w:rsidRPr="00BB428A" w:rsidRDefault="003B645E" w:rsidP="003B645E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PIEL.1P_W8</w:t>
            </w:r>
            <w:r w:rsidRPr="00BB428A">
              <w:rPr>
                <w:rFonts w:ascii="Garamond" w:hAnsi="Garamond"/>
                <w:b/>
                <w:sz w:val="18"/>
                <w:szCs w:val="18"/>
              </w:rPr>
              <w:t>8</w:t>
            </w:r>
          </w:p>
        </w:tc>
        <w:tc>
          <w:tcPr>
            <w:tcW w:w="9639" w:type="dxa"/>
          </w:tcPr>
          <w:p w:rsidR="003B645E" w:rsidRPr="006C3848" w:rsidRDefault="003B645E" w:rsidP="003B645E">
            <w:pPr>
              <w:rPr>
                <w:rFonts w:ascii="Garamond" w:hAnsi="Garamond"/>
                <w:sz w:val="24"/>
                <w:szCs w:val="24"/>
              </w:rPr>
            </w:pPr>
            <w:r w:rsidRPr="006C3848">
              <w:rPr>
                <w:rFonts w:ascii="Garamond" w:hAnsi="Garamond"/>
                <w:sz w:val="24"/>
                <w:szCs w:val="24"/>
              </w:rPr>
              <w:t xml:space="preserve">zasady opracowania modelu badawczego, w tym cel, problemy badawcze, zmienne, wskaźniki do zmiennych, metody, techniki i narzędzia badawcze oraz dobór grupy do badań; </w:t>
            </w:r>
          </w:p>
        </w:tc>
        <w:tc>
          <w:tcPr>
            <w:tcW w:w="1418" w:type="dxa"/>
            <w:gridSpan w:val="2"/>
            <w:vAlign w:val="center"/>
          </w:tcPr>
          <w:p w:rsidR="003B645E" w:rsidRPr="004C3AAE" w:rsidRDefault="003B645E" w:rsidP="003B645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  <w:vAlign w:val="center"/>
          </w:tcPr>
          <w:p w:rsidR="003B645E" w:rsidRPr="003B645E" w:rsidRDefault="003B645E" w:rsidP="003B645E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B645E">
              <w:rPr>
                <w:rFonts w:ascii="Garamond" w:hAnsi="Garamond"/>
                <w:b/>
                <w:sz w:val="20"/>
                <w:szCs w:val="20"/>
              </w:rPr>
              <w:t>P7S_WK</w:t>
            </w:r>
          </w:p>
        </w:tc>
      </w:tr>
      <w:tr w:rsidR="003B645E" w:rsidRPr="005303D3" w:rsidTr="003B645E">
        <w:trPr>
          <w:trHeight w:val="418"/>
        </w:trPr>
        <w:tc>
          <w:tcPr>
            <w:tcW w:w="1135" w:type="dxa"/>
            <w:vAlign w:val="center"/>
          </w:tcPr>
          <w:p w:rsidR="003B645E" w:rsidRPr="00F4037E" w:rsidRDefault="003B645E" w:rsidP="003B645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F4037E">
              <w:rPr>
                <w:rFonts w:ascii="Garamond" w:hAnsi="Garamond"/>
                <w:b/>
                <w:sz w:val="18"/>
                <w:szCs w:val="18"/>
              </w:rPr>
              <w:t>C.W6.</w:t>
            </w:r>
          </w:p>
        </w:tc>
        <w:tc>
          <w:tcPr>
            <w:tcW w:w="1417" w:type="dxa"/>
            <w:vAlign w:val="center"/>
          </w:tcPr>
          <w:p w:rsidR="003B645E" w:rsidRPr="00BB428A" w:rsidRDefault="003B645E" w:rsidP="003B645E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>
              <w:rPr>
                <w:rFonts w:ascii="Garamond" w:hAnsi="Garamond" w:cs="Times New Roman"/>
                <w:b/>
                <w:sz w:val="18"/>
                <w:szCs w:val="18"/>
              </w:rPr>
              <w:t>PIEL.2P_W8</w:t>
            </w:r>
            <w:r w:rsidRPr="00BB428A">
              <w:rPr>
                <w:rFonts w:ascii="Garamond" w:hAnsi="Garamond" w:cs="Times New Roman"/>
                <w:b/>
                <w:sz w:val="18"/>
                <w:szCs w:val="18"/>
              </w:rPr>
              <w:t>9</w:t>
            </w:r>
          </w:p>
        </w:tc>
        <w:tc>
          <w:tcPr>
            <w:tcW w:w="9639" w:type="dxa"/>
          </w:tcPr>
          <w:p w:rsidR="003B645E" w:rsidRPr="006C3848" w:rsidRDefault="003B645E" w:rsidP="003B645E">
            <w:pPr>
              <w:rPr>
                <w:rFonts w:ascii="Garamond" w:hAnsi="Garamond"/>
                <w:sz w:val="24"/>
                <w:szCs w:val="24"/>
              </w:rPr>
            </w:pPr>
            <w:r w:rsidRPr="006C3848">
              <w:rPr>
                <w:rFonts w:ascii="Garamond" w:hAnsi="Garamond"/>
                <w:sz w:val="24"/>
                <w:szCs w:val="24"/>
              </w:rPr>
              <w:t xml:space="preserve">zasady analizy i prezentacji wyników badań naukowych oraz ich upowszechniania; </w:t>
            </w:r>
          </w:p>
        </w:tc>
        <w:tc>
          <w:tcPr>
            <w:tcW w:w="1418" w:type="dxa"/>
            <w:gridSpan w:val="2"/>
            <w:vAlign w:val="center"/>
          </w:tcPr>
          <w:p w:rsidR="003B645E" w:rsidRPr="004C3AAE" w:rsidRDefault="003B645E" w:rsidP="003B645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  <w:vAlign w:val="center"/>
          </w:tcPr>
          <w:p w:rsidR="003B645E" w:rsidRPr="003B645E" w:rsidRDefault="003B645E" w:rsidP="003B645E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B645E">
              <w:rPr>
                <w:rFonts w:ascii="Garamond" w:hAnsi="Garamond"/>
                <w:b/>
                <w:sz w:val="20"/>
                <w:szCs w:val="20"/>
              </w:rPr>
              <w:t>P7S_WK</w:t>
            </w:r>
          </w:p>
        </w:tc>
      </w:tr>
      <w:tr w:rsidR="003B645E" w:rsidRPr="005303D3" w:rsidTr="003B645E">
        <w:trPr>
          <w:trHeight w:val="396"/>
        </w:trPr>
        <w:tc>
          <w:tcPr>
            <w:tcW w:w="1135" w:type="dxa"/>
            <w:vAlign w:val="center"/>
          </w:tcPr>
          <w:p w:rsidR="003B645E" w:rsidRPr="00833570" w:rsidRDefault="003B645E" w:rsidP="003B645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33570">
              <w:rPr>
                <w:rFonts w:ascii="Garamond" w:hAnsi="Garamond"/>
                <w:b/>
                <w:sz w:val="18"/>
                <w:szCs w:val="18"/>
              </w:rPr>
              <w:t>C.W7.</w:t>
            </w:r>
          </w:p>
        </w:tc>
        <w:tc>
          <w:tcPr>
            <w:tcW w:w="1417" w:type="dxa"/>
            <w:vAlign w:val="center"/>
          </w:tcPr>
          <w:p w:rsidR="003B645E" w:rsidRPr="00D460D3" w:rsidRDefault="003B645E" w:rsidP="003B645E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>
              <w:rPr>
                <w:rFonts w:ascii="Garamond" w:hAnsi="Garamond" w:cs="Times New Roman"/>
                <w:b/>
                <w:sz w:val="18"/>
                <w:szCs w:val="18"/>
              </w:rPr>
              <w:t>PIEL.2P_W9</w:t>
            </w:r>
            <w:r w:rsidRPr="00D460D3">
              <w:rPr>
                <w:rFonts w:ascii="Garamond" w:hAnsi="Garamond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9639" w:type="dxa"/>
          </w:tcPr>
          <w:p w:rsidR="003B645E" w:rsidRPr="006C3848" w:rsidRDefault="003B645E" w:rsidP="003B645E">
            <w:pPr>
              <w:rPr>
                <w:rFonts w:ascii="Garamond" w:hAnsi="Garamond"/>
                <w:sz w:val="24"/>
                <w:szCs w:val="24"/>
              </w:rPr>
            </w:pPr>
            <w:r w:rsidRPr="006C3848">
              <w:rPr>
                <w:rFonts w:ascii="Garamond" w:hAnsi="Garamond"/>
                <w:sz w:val="24"/>
                <w:szCs w:val="24"/>
              </w:rPr>
              <w:t xml:space="preserve">zasady przygotowywania baz danych do analiz statystycznych; </w:t>
            </w:r>
          </w:p>
        </w:tc>
        <w:tc>
          <w:tcPr>
            <w:tcW w:w="1418" w:type="dxa"/>
            <w:gridSpan w:val="2"/>
            <w:vAlign w:val="center"/>
          </w:tcPr>
          <w:p w:rsidR="003B645E" w:rsidRPr="004C3AAE" w:rsidRDefault="003B645E" w:rsidP="003B645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  <w:vAlign w:val="center"/>
          </w:tcPr>
          <w:p w:rsidR="003B645E" w:rsidRPr="003B645E" w:rsidRDefault="003B645E" w:rsidP="003B645E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B645E">
              <w:rPr>
                <w:rFonts w:ascii="Garamond" w:hAnsi="Garamond"/>
                <w:b/>
                <w:sz w:val="20"/>
                <w:szCs w:val="20"/>
              </w:rPr>
              <w:t>P7S_WK</w:t>
            </w:r>
          </w:p>
        </w:tc>
      </w:tr>
      <w:tr w:rsidR="003B645E" w:rsidRPr="005303D3" w:rsidTr="00CE0D4C">
        <w:trPr>
          <w:trHeight w:val="450"/>
        </w:trPr>
        <w:tc>
          <w:tcPr>
            <w:tcW w:w="1135" w:type="dxa"/>
            <w:vAlign w:val="center"/>
          </w:tcPr>
          <w:p w:rsidR="003B645E" w:rsidRPr="00833570" w:rsidRDefault="003B645E" w:rsidP="003B645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33570">
              <w:rPr>
                <w:rFonts w:ascii="Garamond" w:hAnsi="Garamond"/>
                <w:b/>
                <w:sz w:val="18"/>
                <w:szCs w:val="18"/>
              </w:rPr>
              <w:t>C.W8.</w:t>
            </w:r>
          </w:p>
        </w:tc>
        <w:tc>
          <w:tcPr>
            <w:tcW w:w="1417" w:type="dxa"/>
            <w:vAlign w:val="center"/>
          </w:tcPr>
          <w:p w:rsidR="003B645E" w:rsidRPr="00D460D3" w:rsidRDefault="003B645E" w:rsidP="003B645E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PIEL.2P_W9</w:t>
            </w:r>
            <w:r w:rsidRPr="00D460D3">
              <w:rPr>
                <w:rFonts w:ascii="Garamond" w:hAnsi="Garamond"/>
                <w:b/>
                <w:sz w:val="18"/>
                <w:szCs w:val="18"/>
              </w:rPr>
              <w:t>1</w:t>
            </w:r>
          </w:p>
        </w:tc>
        <w:tc>
          <w:tcPr>
            <w:tcW w:w="9639" w:type="dxa"/>
          </w:tcPr>
          <w:p w:rsidR="003B645E" w:rsidRPr="006C3848" w:rsidRDefault="003B645E" w:rsidP="003B645E">
            <w:pPr>
              <w:rPr>
                <w:rFonts w:ascii="Garamond" w:hAnsi="Garamond"/>
                <w:sz w:val="24"/>
                <w:szCs w:val="24"/>
              </w:rPr>
            </w:pPr>
            <w:r w:rsidRPr="006C3848">
              <w:rPr>
                <w:rFonts w:ascii="Garamond" w:hAnsi="Garamond"/>
                <w:sz w:val="24"/>
                <w:szCs w:val="24"/>
              </w:rPr>
              <w:t xml:space="preserve">narzędzia informatyczne, testy statystyczne i zasady opracowywania wyników badań naukowych; </w:t>
            </w:r>
          </w:p>
        </w:tc>
        <w:tc>
          <w:tcPr>
            <w:tcW w:w="1418" w:type="dxa"/>
            <w:gridSpan w:val="2"/>
            <w:vAlign w:val="center"/>
          </w:tcPr>
          <w:p w:rsidR="003B645E" w:rsidRPr="004C3AAE" w:rsidRDefault="003B645E" w:rsidP="003B645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  <w:vAlign w:val="center"/>
          </w:tcPr>
          <w:p w:rsidR="003B645E" w:rsidRPr="003B645E" w:rsidRDefault="003B645E" w:rsidP="003B645E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B645E">
              <w:rPr>
                <w:rFonts w:ascii="Garamond" w:hAnsi="Garamond"/>
                <w:b/>
                <w:sz w:val="20"/>
                <w:szCs w:val="20"/>
              </w:rPr>
              <w:t>P7S_WK</w:t>
            </w:r>
          </w:p>
        </w:tc>
      </w:tr>
      <w:tr w:rsidR="003B645E" w:rsidRPr="005303D3" w:rsidTr="003B645E">
        <w:trPr>
          <w:trHeight w:val="426"/>
        </w:trPr>
        <w:tc>
          <w:tcPr>
            <w:tcW w:w="1135" w:type="dxa"/>
            <w:vAlign w:val="center"/>
          </w:tcPr>
          <w:p w:rsidR="003B645E" w:rsidRPr="00833570" w:rsidRDefault="003B645E" w:rsidP="003B645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33570">
              <w:rPr>
                <w:rFonts w:ascii="Garamond" w:hAnsi="Garamond"/>
                <w:b/>
                <w:sz w:val="18"/>
                <w:szCs w:val="18"/>
              </w:rPr>
              <w:t>C.W9.</w:t>
            </w:r>
          </w:p>
        </w:tc>
        <w:tc>
          <w:tcPr>
            <w:tcW w:w="1417" w:type="dxa"/>
            <w:vAlign w:val="center"/>
          </w:tcPr>
          <w:p w:rsidR="003B645E" w:rsidRPr="00D460D3" w:rsidRDefault="003B645E" w:rsidP="003B645E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PIEL.2P_W9</w:t>
            </w:r>
            <w:r w:rsidRPr="00D460D3">
              <w:rPr>
                <w:rFonts w:ascii="Garamond" w:hAnsi="Garamond"/>
                <w:b/>
                <w:sz w:val="18"/>
                <w:szCs w:val="18"/>
              </w:rPr>
              <w:t>2</w:t>
            </w:r>
          </w:p>
        </w:tc>
        <w:tc>
          <w:tcPr>
            <w:tcW w:w="9639" w:type="dxa"/>
          </w:tcPr>
          <w:p w:rsidR="003B645E" w:rsidRPr="006C3848" w:rsidRDefault="003B645E" w:rsidP="003B645E">
            <w:pPr>
              <w:rPr>
                <w:rFonts w:ascii="Garamond" w:hAnsi="Garamond"/>
                <w:sz w:val="24"/>
                <w:szCs w:val="24"/>
              </w:rPr>
            </w:pPr>
            <w:r w:rsidRPr="006C3848">
              <w:rPr>
                <w:rFonts w:ascii="Garamond" w:hAnsi="Garamond"/>
                <w:sz w:val="24"/>
                <w:szCs w:val="24"/>
              </w:rPr>
              <w:t>źródła naukowej informacji medycznej;</w:t>
            </w:r>
          </w:p>
        </w:tc>
        <w:tc>
          <w:tcPr>
            <w:tcW w:w="1418" w:type="dxa"/>
            <w:gridSpan w:val="2"/>
            <w:vAlign w:val="center"/>
          </w:tcPr>
          <w:p w:rsidR="003B645E" w:rsidRPr="004C3AAE" w:rsidRDefault="003B645E" w:rsidP="003B645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  <w:vAlign w:val="center"/>
          </w:tcPr>
          <w:p w:rsidR="003B645E" w:rsidRPr="003B645E" w:rsidRDefault="003B645E" w:rsidP="003B645E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B645E">
              <w:rPr>
                <w:rFonts w:ascii="Garamond" w:hAnsi="Garamond"/>
                <w:b/>
                <w:sz w:val="20"/>
                <w:szCs w:val="20"/>
              </w:rPr>
              <w:t>P7S_WK</w:t>
            </w:r>
          </w:p>
        </w:tc>
      </w:tr>
      <w:tr w:rsidR="003B645E" w:rsidRPr="005303D3" w:rsidTr="003B645E">
        <w:trPr>
          <w:trHeight w:val="443"/>
        </w:trPr>
        <w:tc>
          <w:tcPr>
            <w:tcW w:w="1135" w:type="dxa"/>
            <w:vAlign w:val="center"/>
          </w:tcPr>
          <w:p w:rsidR="003B645E" w:rsidRPr="00833570" w:rsidRDefault="003B645E" w:rsidP="003B645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33570">
              <w:rPr>
                <w:rFonts w:ascii="Garamond" w:hAnsi="Garamond"/>
                <w:b/>
                <w:sz w:val="18"/>
                <w:szCs w:val="18"/>
              </w:rPr>
              <w:t>C.W10.</w:t>
            </w:r>
          </w:p>
        </w:tc>
        <w:tc>
          <w:tcPr>
            <w:tcW w:w="1417" w:type="dxa"/>
            <w:vAlign w:val="center"/>
          </w:tcPr>
          <w:p w:rsidR="003B645E" w:rsidRPr="00BB428A" w:rsidRDefault="003B645E" w:rsidP="003B645E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PIEL.1P_W9</w:t>
            </w:r>
            <w:r w:rsidRPr="00BB428A">
              <w:rPr>
                <w:rFonts w:ascii="Garamond" w:hAnsi="Garamond"/>
                <w:b/>
                <w:sz w:val="18"/>
                <w:szCs w:val="18"/>
              </w:rPr>
              <w:t>3</w:t>
            </w:r>
          </w:p>
        </w:tc>
        <w:tc>
          <w:tcPr>
            <w:tcW w:w="9639" w:type="dxa"/>
          </w:tcPr>
          <w:p w:rsidR="003B645E" w:rsidRPr="006C3848" w:rsidRDefault="003B645E" w:rsidP="003B645E">
            <w:pPr>
              <w:rPr>
                <w:rFonts w:ascii="Garamond" w:hAnsi="Garamond"/>
                <w:sz w:val="24"/>
                <w:szCs w:val="24"/>
              </w:rPr>
            </w:pPr>
            <w:r w:rsidRPr="006C3848">
              <w:rPr>
                <w:rFonts w:ascii="Garamond" w:hAnsi="Garamond"/>
                <w:sz w:val="24"/>
                <w:szCs w:val="24"/>
              </w:rPr>
              <w:t xml:space="preserve">sposoby wyszukiwania informacji naukowej w bazach danych; </w:t>
            </w:r>
          </w:p>
        </w:tc>
        <w:tc>
          <w:tcPr>
            <w:tcW w:w="1418" w:type="dxa"/>
            <w:gridSpan w:val="2"/>
            <w:vAlign w:val="center"/>
          </w:tcPr>
          <w:p w:rsidR="003B645E" w:rsidRPr="004C3AAE" w:rsidRDefault="003B645E" w:rsidP="003B645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  <w:vAlign w:val="center"/>
          </w:tcPr>
          <w:p w:rsidR="003B645E" w:rsidRPr="003B645E" w:rsidRDefault="003B645E" w:rsidP="003B645E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B645E">
              <w:rPr>
                <w:rFonts w:ascii="Garamond" w:hAnsi="Garamond"/>
                <w:b/>
                <w:sz w:val="20"/>
                <w:szCs w:val="20"/>
              </w:rPr>
              <w:t>P7S_WK</w:t>
            </w:r>
          </w:p>
        </w:tc>
      </w:tr>
      <w:tr w:rsidR="003B645E" w:rsidRPr="005303D3" w:rsidTr="003B645E">
        <w:tc>
          <w:tcPr>
            <w:tcW w:w="1135" w:type="dxa"/>
            <w:vAlign w:val="center"/>
          </w:tcPr>
          <w:p w:rsidR="003B645E" w:rsidRPr="00833570" w:rsidRDefault="003B645E" w:rsidP="003B645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33570">
              <w:rPr>
                <w:rFonts w:ascii="Garamond" w:hAnsi="Garamond"/>
                <w:b/>
                <w:sz w:val="18"/>
                <w:szCs w:val="18"/>
              </w:rPr>
              <w:t>C.W11.</w:t>
            </w:r>
          </w:p>
        </w:tc>
        <w:tc>
          <w:tcPr>
            <w:tcW w:w="1417" w:type="dxa"/>
            <w:vAlign w:val="center"/>
          </w:tcPr>
          <w:p w:rsidR="003B645E" w:rsidRPr="00BB428A" w:rsidRDefault="003B645E" w:rsidP="003B645E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PIEL.1P_W9</w:t>
            </w:r>
            <w:r w:rsidRPr="00BB428A">
              <w:rPr>
                <w:rFonts w:ascii="Garamond" w:hAnsi="Garamond"/>
                <w:b/>
                <w:sz w:val="18"/>
                <w:szCs w:val="18"/>
              </w:rPr>
              <w:t>4</w:t>
            </w:r>
          </w:p>
        </w:tc>
        <w:tc>
          <w:tcPr>
            <w:tcW w:w="9639" w:type="dxa"/>
          </w:tcPr>
          <w:p w:rsidR="003B645E" w:rsidRPr="006C3848" w:rsidRDefault="003B645E" w:rsidP="003B645E">
            <w:pPr>
              <w:rPr>
                <w:rFonts w:ascii="Garamond" w:hAnsi="Garamond"/>
                <w:sz w:val="24"/>
                <w:szCs w:val="24"/>
              </w:rPr>
            </w:pPr>
            <w:r w:rsidRPr="006C3848">
              <w:rPr>
                <w:rFonts w:ascii="Garamond" w:hAnsi="Garamond"/>
                <w:sz w:val="24"/>
                <w:szCs w:val="24"/>
              </w:rPr>
              <w:t>zasady i etapy praktyki zawodowej pielęgniarki opartej na dowodach naukowych (</w:t>
            </w:r>
            <w:proofErr w:type="spellStart"/>
            <w:r w:rsidRPr="006C3848">
              <w:rPr>
                <w:rFonts w:ascii="Garamond" w:hAnsi="Garamond"/>
                <w:sz w:val="24"/>
                <w:szCs w:val="24"/>
              </w:rPr>
              <w:t>Evidence</w:t>
            </w:r>
            <w:proofErr w:type="spellEnd"/>
            <w:r w:rsidRPr="006C384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C3848">
              <w:rPr>
                <w:rFonts w:ascii="Garamond" w:hAnsi="Garamond"/>
                <w:sz w:val="24"/>
                <w:szCs w:val="24"/>
              </w:rPr>
              <w:t>Based</w:t>
            </w:r>
            <w:proofErr w:type="spellEnd"/>
            <w:r w:rsidRPr="006C384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C3848">
              <w:rPr>
                <w:rFonts w:ascii="Garamond" w:hAnsi="Garamond"/>
                <w:sz w:val="24"/>
                <w:szCs w:val="24"/>
              </w:rPr>
              <w:t>Nursing</w:t>
            </w:r>
            <w:proofErr w:type="spellEnd"/>
            <w:r w:rsidRPr="006C384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C3848">
              <w:rPr>
                <w:rFonts w:ascii="Garamond" w:hAnsi="Garamond"/>
                <w:sz w:val="24"/>
                <w:szCs w:val="24"/>
              </w:rPr>
              <w:t>Practice</w:t>
            </w:r>
            <w:proofErr w:type="spellEnd"/>
            <w:r w:rsidRPr="006C3848">
              <w:rPr>
                <w:rFonts w:ascii="Garamond" w:hAnsi="Garamond"/>
                <w:sz w:val="24"/>
                <w:szCs w:val="24"/>
              </w:rPr>
              <w:t xml:space="preserve">); </w:t>
            </w:r>
          </w:p>
        </w:tc>
        <w:tc>
          <w:tcPr>
            <w:tcW w:w="1418" w:type="dxa"/>
            <w:gridSpan w:val="2"/>
            <w:vAlign w:val="center"/>
          </w:tcPr>
          <w:p w:rsidR="003B645E" w:rsidRPr="004C3AAE" w:rsidRDefault="003B645E" w:rsidP="003B645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  <w:vAlign w:val="center"/>
          </w:tcPr>
          <w:p w:rsidR="003B645E" w:rsidRPr="003B645E" w:rsidRDefault="003B645E" w:rsidP="003B645E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B645E">
              <w:rPr>
                <w:rFonts w:ascii="Garamond" w:hAnsi="Garamond"/>
                <w:b/>
                <w:sz w:val="20"/>
                <w:szCs w:val="20"/>
              </w:rPr>
              <w:t>P7S_WK</w:t>
            </w:r>
          </w:p>
        </w:tc>
      </w:tr>
      <w:tr w:rsidR="003B645E" w:rsidRPr="005303D3" w:rsidTr="003B645E">
        <w:tc>
          <w:tcPr>
            <w:tcW w:w="1135" w:type="dxa"/>
            <w:vAlign w:val="center"/>
          </w:tcPr>
          <w:p w:rsidR="003B645E" w:rsidRPr="00833570" w:rsidRDefault="003B645E" w:rsidP="003B645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33570">
              <w:rPr>
                <w:rFonts w:ascii="Garamond" w:hAnsi="Garamond"/>
                <w:b/>
                <w:sz w:val="18"/>
                <w:szCs w:val="18"/>
              </w:rPr>
              <w:t>C.W12.</w:t>
            </w:r>
          </w:p>
        </w:tc>
        <w:tc>
          <w:tcPr>
            <w:tcW w:w="1417" w:type="dxa"/>
            <w:vAlign w:val="center"/>
          </w:tcPr>
          <w:p w:rsidR="003B645E" w:rsidRPr="00BB428A" w:rsidRDefault="003B645E" w:rsidP="003B645E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PIEL.1P_W9</w:t>
            </w:r>
            <w:r w:rsidRPr="00BB428A">
              <w:rPr>
                <w:rFonts w:ascii="Garamond" w:hAnsi="Garamond"/>
                <w:b/>
                <w:sz w:val="18"/>
                <w:szCs w:val="18"/>
              </w:rPr>
              <w:t>5</w:t>
            </w:r>
          </w:p>
        </w:tc>
        <w:tc>
          <w:tcPr>
            <w:tcW w:w="9639" w:type="dxa"/>
          </w:tcPr>
          <w:p w:rsidR="003B645E" w:rsidRPr="006C3848" w:rsidRDefault="003B645E" w:rsidP="003B645E">
            <w:pPr>
              <w:rPr>
                <w:rFonts w:ascii="Garamond" w:hAnsi="Garamond"/>
                <w:sz w:val="24"/>
                <w:szCs w:val="24"/>
              </w:rPr>
            </w:pPr>
            <w:r w:rsidRPr="006C3848">
              <w:rPr>
                <w:rFonts w:ascii="Garamond" w:hAnsi="Garamond"/>
                <w:sz w:val="24"/>
                <w:szCs w:val="24"/>
              </w:rPr>
              <w:t xml:space="preserve">założenia i zasady opracowywania standardów postępowania pielęgniarskiego, z uwzględnieniem praktyki zawodowej pielęgniarki opartej na dowodach naukowych oraz praktyki opartej na dowodach naukowych w medycynie; </w:t>
            </w:r>
          </w:p>
        </w:tc>
        <w:tc>
          <w:tcPr>
            <w:tcW w:w="1418" w:type="dxa"/>
            <w:gridSpan w:val="2"/>
            <w:vAlign w:val="center"/>
          </w:tcPr>
          <w:p w:rsidR="003B645E" w:rsidRPr="004C3AAE" w:rsidRDefault="003B645E" w:rsidP="003B645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  <w:vAlign w:val="center"/>
          </w:tcPr>
          <w:p w:rsidR="003B645E" w:rsidRPr="003B645E" w:rsidRDefault="003B645E" w:rsidP="003B645E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B645E">
              <w:rPr>
                <w:rFonts w:ascii="Garamond" w:hAnsi="Garamond"/>
                <w:b/>
                <w:sz w:val="20"/>
                <w:szCs w:val="20"/>
              </w:rPr>
              <w:t>P7S_WK</w:t>
            </w:r>
          </w:p>
        </w:tc>
      </w:tr>
      <w:tr w:rsidR="003B645E" w:rsidRPr="005303D3" w:rsidTr="003B645E">
        <w:tc>
          <w:tcPr>
            <w:tcW w:w="1135" w:type="dxa"/>
            <w:vAlign w:val="center"/>
          </w:tcPr>
          <w:p w:rsidR="003B645E" w:rsidRPr="00833570" w:rsidRDefault="003B645E" w:rsidP="003B645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33570">
              <w:rPr>
                <w:rFonts w:ascii="Garamond" w:hAnsi="Garamond"/>
                <w:b/>
                <w:sz w:val="18"/>
                <w:szCs w:val="18"/>
              </w:rPr>
              <w:t>C.W13.</w:t>
            </w:r>
          </w:p>
        </w:tc>
        <w:tc>
          <w:tcPr>
            <w:tcW w:w="1417" w:type="dxa"/>
            <w:vAlign w:val="center"/>
          </w:tcPr>
          <w:p w:rsidR="003B645E" w:rsidRPr="00BB428A" w:rsidRDefault="003B645E" w:rsidP="003B645E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PIEL.1P_W9</w:t>
            </w:r>
            <w:r w:rsidRPr="00BB428A">
              <w:rPr>
                <w:rFonts w:ascii="Garamond" w:hAnsi="Garamond"/>
                <w:b/>
                <w:sz w:val="18"/>
                <w:szCs w:val="18"/>
              </w:rPr>
              <w:t>6</w:t>
            </w:r>
          </w:p>
        </w:tc>
        <w:tc>
          <w:tcPr>
            <w:tcW w:w="9639" w:type="dxa"/>
          </w:tcPr>
          <w:p w:rsidR="003B645E" w:rsidRPr="006C3848" w:rsidRDefault="003B645E" w:rsidP="003B645E">
            <w:pPr>
              <w:rPr>
                <w:rFonts w:ascii="Garamond" w:hAnsi="Garamond"/>
                <w:sz w:val="24"/>
                <w:szCs w:val="24"/>
              </w:rPr>
            </w:pPr>
            <w:r w:rsidRPr="006C3848">
              <w:rPr>
                <w:rFonts w:ascii="Garamond" w:hAnsi="Garamond"/>
                <w:sz w:val="24"/>
                <w:szCs w:val="24"/>
              </w:rPr>
              <w:t xml:space="preserve">zasady i etapy przygotowania rekomendacji, wytycznych i zaleceń w zakresie praktyki zawodowej pielęgniarki opartej na dowodach naukowych; </w:t>
            </w:r>
          </w:p>
        </w:tc>
        <w:tc>
          <w:tcPr>
            <w:tcW w:w="1418" w:type="dxa"/>
            <w:gridSpan w:val="2"/>
            <w:vAlign w:val="center"/>
          </w:tcPr>
          <w:p w:rsidR="003B645E" w:rsidRPr="004C3AAE" w:rsidRDefault="003B645E" w:rsidP="003B645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  <w:vAlign w:val="center"/>
          </w:tcPr>
          <w:p w:rsidR="003B645E" w:rsidRPr="003B645E" w:rsidRDefault="003B645E" w:rsidP="003B645E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B645E">
              <w:rPr>
                <w:rFonts w:ascii="Garamond" w:hAnsi="Garamond"/>
                <w:b/>
                <w:sz w:val="20"/>
                <w:szCs w:val="20"/>
              </w:rPr>
              <w:t>P7S_WK</w:t>
            </w:r>
          </w:p>
        </w:tc>
      </w:tr>
      <w:tr w:rsidR="003B645E" w:rsidRPr="005303D3" w:rsidTr="003B645E">
        <w:tc>
          <w:tcPr>
            <w:tcW w:w="1135" w:type="dxa"/>
            <w:vAlign w:val="center"/>
          </w:tcPr>
          <w:p w:rsidR="003B645E" w:rsidRPr="00833570" w:rsidRDefault="003B645E" w:rsidP="003B645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33570">
              <w:rPr>
                <w:rFonts w:ascii="Garamond" w:hAnsi="Garamond"/>
                <w:b/>
                <w:sz w:val="18"/>
                <w:szCs w:val="18"/>
              </w:rPr>
              <w:t>C.W14.</w:t>
            </w:r>
          </w:p>
        </w:tc>
        <w:tc>
          <w:tcPr>
            <w:tcW w:w="1417" w:type="dxa"/>
            <w:vAlign w:val="center"/>
          </w:tcPr>
          <w:p w:rsidR="003B645E" w:rsidRPr="00BB428A" w:rsidRDefault="003B645E" w:rsidP="003B645E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PIEL.1P_W9</w:t>
            </w:r>
            <w:r w:rsidRPr="00BB428A">
              <w:rPr>
                <w:rFonts w:ascii="Garamond" w:hAnsi="Garamond"/>
                <w:b/>
                <w:sz w:val="18"/>
                <w:szCs w:val="18"/>
              </w:rPr>
              <w:t>7</w:t>
            </w:r>
          </w:p>
        </w:tc>
        <w:tc>
          <w:tcPr>
            <w:tcW w:w="9639" w:type="dxa"/>
          </w:tcPr>
          <w:p w:rsidR="003B645E" w:rsidRPr="006C3848" w:rsidRDefault="003B645E" w:rsidP="003B645E">
            <w:pPr>
              <w:rPr>
                <w:rFonts w:ascii="Garamond" w:hAnsi="Garamond"/>
                <w:sz w:val="24"/>
                <w:szCs w:val="24"/>
              </w:rPr>
            </w:pPr>
            <w:r w:rsidRPr="006C3848">
              <w:rPr>
                <w:rFonts w:ascii="Garamond" w:hAnsi="Garamond"/>
                <w:sz w:val="24"/>
                <w:szCs w:val="24"/>
              </w:rPr>
              <w:t xml:space="preserve">systemy kształcenia na studiach przygotowującego do wykonywania zawodu pielęgniarki i kształcenia podyplomowego pielęgniarek w wybranych państwach członkowskich Unii Europejskiej; </w:t>
            </w:r>
          </w:p>
        </w:tc>
        <w:tc>
          <w:tcPr>
            <w:tcW w:w="1418" w:type="dxa"/>
            <w:gridSpan w:val="2"/>
            <w:vAlign w:val="center"/>
          </w:tcPr>
          <w:p w:rsidR="003B645E" w:rsidRPr="004C3AAE" w:rsidRDefault="003B645E" w:rsidP="003B645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  <w:vAlign w:val="center"/>
          </w:tcPr>
          <w:p w:rsidR="003B645E" w:rsidRPr="003B645E" w:rsidRDefault="003B645E" w:rsidP="003B645E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B645E">
              <w:rPr>
                <w:rFonts w:ascii="Garamond" w:hAnsi="Garamond"/>
                <w:b/>
                <w:sz w:val="20"/>
                <w:szCs w:val="20"/>
              </w:rPr>
              <w:t>P7S_WK</w:t>
            </w:r>
          </w:p>
        </w:tc>
      </w:tr>
      <w:tr w:rsidR="003B645E" w:rsidRPr="005303D3" w:rsidTr="003B645E">
        <w:trPr>
          <w:trHeight w:val="387"/>
        </w:trPr>
        <w:tc>
          <w:tcPr>
            <w:tcW w:w="1135" w:type="dxa"/>
            <w:vAlign w:val="center"/>
          </w:tcPr>
          <w:p w:rsidR="003B645E" w:rsidRPr="00833570" w:rsidRDefault="003B645E" w:rsidP="003B645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33570">
              <w:rPr>
                <w:rFonts w:ascii="Garamond" w:hAnsi="Garamond"/>
                <w:b/>
                <w:sz w:val="18"/>
                <w:szCs w:val="18"/>
              </w:rPr>
              <w:t>C.W15.</w:t>
            </w:r>
          </w:p>
        </w:tc>
        <w:tc>
          <w:tcPr>
            <w:tcW w:w="1417" w:type="dxa"/>
            <w:vAlign w:val="center"/>
          </w:tcPr>
          <w:p w:rsidR="003B645E" w:rsidRPr="00BB428A" w:rsidRDefault="003B645E" w:rsidP="003B645E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PIEL.1P_W9</w:t>
            </w:r>
            <w:r w:rsidRPr="00BB428A">
              <w:rPr>
                <w:rFonts w:ascii="Garamond" w:hAnsi="Garamond"/>
                <w:b/>
                <w:sz w:val="18"/>
                <w:szCs w:val="18"/>
              </w:rPr>
              <w:t>8</w:t>
            </w:r>
          </w:p>
        </w:tc>
        <w:tc>
          <w:tcPr>
            <w:tcW w:w="9639" w:type="dxa"/>
          </w:tcPr>
          <w:p w:rsidR="003B645E" w:rsidRPr="006C3848" w:rsidRDefault="003B645E" w:rsidP="00CE0D4C">
            <w:pPr>
              <w:rPr>
                <w:rFonts w:ascii="Garamond" w:hAnsi="Garamond"/>
                <w:sz w:val="24"/>
                <w:szCs w:val="24"/>
              </w:rPr>
            </w:pPr>
            <w:r w:rsidRPr="006C3848">
              <w:rPr>
                <w:rFonts w:ascii="Garamond" w:hAnsi="Garamond"/>
                <w:sz w:val="24"/>
                <w:szCs w:val="24"/>
              </w:rPr>
              <w:t xml:space="preserve"> strukturę i zasoby pielęgniarstwa w Europie i na świecie oraz prognozy ich rozwoju; </w:t>
            </w:r>
          </w:p>
        </w:tc>
        <w:tc>
          <w:tcPr>
            <w:tcW w:w="1418" w:type="dxa"/>
            <w:gridSpan w:val="2"/>
            <w:vAlign w:val="center"/>
          </w:tcPr>
          <w:p w:rsidR="003B645E" w:rsidRPr="004C3AAE" w:rsidRDefault="003B645E" w:rsidP="003B645E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  <w:vAlign w:val="center"/>
          </w:tcPr>
          <w:p w:rsidR="003B645E" w:rsidRPr="003B645E" w:rsidRDefault="003B645E" w:rsidP="003B645E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3B645E">
              <w:rPr>
                <w:rFonts w:ascii="Garamond" w:hAnsi="Garamond"/>
                <w:b/>
                <w:sz w:val="20"/>
                <w:szCs w:val="20"/>
              </w:rPr>
              <w:t>P7S_WK</w:t>
            </w:r>
          </w:p>
        </w:tc>
      </w:tr>
      <w:tr w:rsidR="005E2760" w:rsidRPr="005303D3" w:rsidTr="005E2760">
        <w:trPr>
          <w:trHeight w:val="391"/>
        </w:trPr>
        <w:tc>
          <w:tcPr>
            <w:tcW w:w="1135" w:type="dxa"/>
            <w:vAlign w:val="center"/>
          </w:tcPr>
          <w:p w:rsidR="005E2760" w:rsidRPr="00833570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33570">
              <w:rPr>
                <w:rFonts w:ascii="Garamond" w:hAnsi="Garamond"/>
                <w:b/>
                <w:sz w:val="18"/>
                <w:szCs w:val="18"/>
              </w:rPr>
              <w:t>C.W16.</w:t>
            </w:r>
          </w:p>
        </w:tc>
        <w:tc>
          <w:tcPr>
            <w:tcW w:w="1417" w:type="dxa"/>
            <w:vAlign w:val="center"/>
          </w:tcPr>
          <w:p w:rsidR="005E2760" w:rsidRPr="00BB428A" w:rsidRDefault="005E2760" w:rsidP="005E2760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>
              <w:rPr>
                <w:rFonts w:ascii="Garamond" w:hAnsi="Garamond" w:cs="Times New Roman"/>
                <w:b/>
                <w:sz w:val="18"/>
                <w:szCs w:val="18"/>
              </w:rPr>
              <w:t>PIEL.2P_W9</w:t>
            </w:r>
            <w:r w:rsidRPr="00BB428A">
              <w:rPr>
                <w:rFonts w:ascii="Garamond" w:hAnsi="Garamond" w:cs="Times New Roman"/>
                <w:b/>
                <w:sz w:val="18"/>
                <w:szCs w:val="18"/>
              </w:rPr>
              <w:t>9</w:t>
            </w:r>
          </w:p>
        </w:tc>
        <w:tc>
          <w:tcPr>
            <w:tcW w:w="9639" w:type="dxa"/>
          </w:tcPr>
          <w:p w:rsidR="005E2760" w:rsidRPr="006C3848" w:rsidRDefault="005E2760" w:rsidP="005E2760">
            <w:pPr>
              <w:rPr>
                <w:rFonts w:ascii="Garamond" w:hAnsi="Garamond"/>
                <w:sz w:val="24"/>
                <w:szCs w:val="24"/>
              </w:rPr>
            </w:pPr>
            <w:r w:rsidRPr="006C3848">
              <w:rPr>
                <w:rFonts w:ascii="Garamond" w:hAnsi="Garamond"/>
                <w:sz w:val="24"/>
                <w:szCs w:val="24"/>
              </w:rPr>
              <w:t xml:space="preserve">główne zagrożenia środowiska pracy pielęgniarek i położnych w Europie i na świecie; </w:t>
            </w:r>
          </w:p>
        </w:tc>
        <w:tc>
          <w:tcPr>
            <w:tcW w:w="1418" w:type="dxa"/>
            <w:gridSpan w:val="2"/>
            <w:vAlign w:val="center"/>
          </w:tcPr>
          <w:p w:rsidR="005E2760" w:rsidRPr="004C3AAE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  <w:vAlign w:val="center"/>
          </w:tcPr>
          <w:p w:rsidR="005E2760" w:rsidRDefault="005E2760" w:rsidP="005E2760">
            <w:r w:rsidRPr="000C1373">
              <w:rPr>
                <w:rFonts w:ascii="Garamond" w:hAnsi="Garamond"/>
                <w:b/>
                <w:sz w:val="20"/>
                <w:szCs w:val="20"/>
              </w:rPr>
              <w:t>P7S_WK</w:t>
            </w:r>
          </w:p>
        </w:tc>
      </w:tr>
      <w:tr w:rsidR="005E2760" w:rsidRPr="005303D3" w:rsidTr="005E2760">
        <w:tc>
          <w:tcPr>
            <w:tcW w:w="1135" w:type="dxa"/>
            <w:vAlign w:val="center"/>
          </w:tcPr>
          <w:p w:rsidR="005E2760" w:rsidRPr="00833570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33570">
              <w:rPr>
                <w:rFonts w:ascii="Garamond" w:hAnsi="Garamond"/>
                <w:b/>
                <w:sz w:val="18"/>
                <w:szCs w:val="18"/>
              </w:rPr>
              <w:t>C.W17.</w:t>
            </w:r>
          </w:p>
        </w:tc>
        <w:tc>
          <w:tcPr>
            <w:tcW w:w="1417" w:type="dxa"/>
            <w:vAlign w:val="center"/>
          </w:tcPr>
          <w:p w:rsidR="005E2760" w:rsidRPr="00D460D3" w:rsidRDefault="005E2760" w:rsidP="005E2760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>
              <w:rPr>
                <w:rFonts w:ascii="Garamond" w:hAnsi="Garamond" w:cs="Times New Roman"/>
                <w:b/>
                <w:sz w:val="18"/>
                <w:szCs w:val="18"/>
              </w:rPr>
              <w:t>PIEL.2P_W10</w:t>
            </w:r>
            <w:r w:rsidRPr="00D460D3">
              <w:rPr>
                <w:rFonts w:ascii="Garamond" w:hAnsi="Garamond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9639" w:type="dxa"/>
          </w:tcPr>
          <w:p w:rsidR="005E2760" w:rsidRPr="006C3848" w:rsidRDefault="005E2760" w:rsidP="005E2760">
            <w:pPr>
              <w:rPr>
                <w:rFonts w:ascii="Garamond" w:hAnsi="Garamond"/>
                <w:sz w:val="24"/>
                <w:szCs w:val="24"/>
              </w:rPr>
            </w:pPr>
            <w:r w:rsidRPr="006C3848">
              <w:rPr>
                <w:rFonts w:ascii="Garamond" w:hAnsi="Garamond"/>
                <w:sz w:val="24"/>
                <w:szCs w:val="24"/>
              </w:rPr>
              <w:t xml:space="preserve">role i zadania krajowych i międzynarodowych organizacji pielęgniarskich (m.in. Międzynarodowej Rady Pielęgniarek (International </w:t>
            </w:r>
            <w:proofErr w:type="spellStart"/>
            <w:r w:rsidRPr="006C3848">
              <w:rPr>
                <w:rFonts w:ascii="Garamond" w:hAnsi="Garamond"/>
                <w:sz w:val="24"/>
                <w:szCs w:val="24"/>
              </w:rPr>
              <w:t>Council</w:t>
            </w:r>
            <w:proofErr w:type="spellEnd"/>
            <w:r w:rsidRPr="006C3848">
              <w:rPr>
                <w:rFonts w:ascii="Garamond" w:hAnsi="Garamond"/>
                <w:sz w:val="24"/>
                <w:szCs w:val="24"/>
              </w:rPr>
              <w:t xml:space="preserve"> of </w:t>
            </w:r>
            <w:proofErr w:type="spellStart"/>
            <w:r w:rsidRPr="006C3848">
              <w:rPr>
                <w:rFonts w:ascii="Garamond" w:hAnsi="Garamond"/>
                <w:sz w:val="24"/>
                <w:szCs w:val="24"/>
              </w:rPr>
              <w:t>Nurses</w:t>
            </w:r>
            <w:proofErr w:type="spellEnd"/>
            <w:r w:rsidRPr="006C3848">
              <w:rPr>
                <w:rFonts w:ascii="Garamond" w:hAnsi="Garamond"/>
                <w:sz w:val="24"/>
                <w:szCs w:val="24"/>
              </w:rPr>
              <w:t>, ICN), Europejskiej Federacji Stowarzyszeń Pielęgniarek (</w:t>
            </w:r>
            <w:proofErr w:type="spellStart"/>
            <w:r w:rsidRPr="006C3848">
              <w:rPr>
                <w:rFonts w:ascii="Garamond" w:hAnsi="Garamond"/>
                <w:sz w:val="24"/>
                <w:szCs w:val="24"/>
              </w:rPr>
              <w:t>European</w:t>
            </w:r>
            <w:proofErr w:type="spellEnd"/>
            <w:r w:rsidRPr="006C384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C3848">
              <w:rPr>
                <w:rFonts w:ascii="Garamond" w:hAnsi="Garamond"/>
                <w:sz w:val="24"/>
                <w:szCs w:val="24"/>
              </w:rPr>
              <w:t>Federation</w:t>
            </w:r>
            <w:proofErr w:type="spellEnd"/>
            <w:r w:rsidRPr="006C3848">
              <w:rPr>
                <w:rFonts w:ascii="Garamond" w:hAnsi="Garamond"/>
                <w:sz w:val="24"/>
                <w:szCs w:val="24"/>
              </w:rPr>
              <w:t xml:space="preserve"> of </w:t>
            </w:r>
            <w:proofErr w:type="spellStart"/>
            <w:r w:rsidRPr="006C3848">
              <w:rPr>
                <w:rFonts w:ascii="Garamond" w:hAnsi="Garamond"/>
                <w:sz w:val="24"/>
                <w:szCs w:val="24"/>
              </w:rPr>
              <w:t>Nurses</w:t>
            </w:r>
            <w:proofErr w:type="spellEnd"/>
            <w:r w:rsidRPr="006C384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C3848">
              <w:rPr>
                <w:rFonts w:ascii="Garamond" w:hAnsi="Garamond"/>
                <w:sz w:val="24"/>
                <w:szCs w:val="24"/>
              </w:rPr>
              <w:t>Associations</w:t>
            </w:r>
            <w:proofErr w:type="spellEnd"/>
            <w:r w:rsidRPr="006C3848">
              <w:rPr>
                <w:rFonts w:ascii="Garamond" w:hAnsi="Garamond"/>
                <w:sz w:val="24"/>
                <w:szCs w:val="24"/>
              </w:rPr>
              <w:t xml:space="preserve">, EFN), Polskiego Towarzystwa Pielęgniarskiego (PTP)); </w:t>
            </w:r>
          </w:p>
        </w:tc>
        <w:tc>
          <w:tcPr>
            <w:tcW w:w="1418" w:type="dxa"/>
            <w:gridSpan w:val="2"/>
            <w:vAlign w:val="center"/>
          </w:tcPr>
          <w:p w:rsidR="005E2760" w:rsidRPr="004C3AAE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  <w:vAlign w:val="center"/>
          </w:tcPr>
          <w:p w:rsidR="005E2760" w:rsidRDefault="005E2760" w:rsidP="005E2760">
            <w:r w:rsidRPr="000C1373">
              <w:rPr>
                <w:rFonts w:ascii="Garamond" w:hAnsi="Garamond"/>
                <w:b/>
                <w:sz w:val="20"/>
                <w:szCs w:val="20"/>
              </w:rPr>
              <w:t>P7S_WK</w:t>
            </w:r>
          </w:p>
        </w:tc>
      </w:tr>
      <w:tr w:rsidR="005E2760" w:rsidRPr="005303D3" w:rsidTr="005E2760">
        <w:tc>
          <w:tcPr>
            <w:tcW w:w="1135" w:type="dxa"/>
            <w:vAlign w:val="center"/>
          </w:tcPr>
          <w:p w:rsidR="005E2760" w:rsidRPr="00833570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33570">
              <w:rPr>
                <w:rFonts w:ascii="Garamond" w:hAnsi="Garamond"/>
                <w:b/>
                <w:sz w:val="18"/>
                <w:szCs w:val="18"/>
              </w:rPr>
              <w:t>C.W18.</w:t>
            </w:r>
          </w:p>
        </w:tc>
        <w:tc>
          <w:tcPr>
            <w:tcW w:w="1417" w:type="dxa"/>
            <w:vAlign w:val="center"/>
          </w:tcPr>
          <w:p w:rsidR="005E2760" w:rsidRPr="00D460D3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PIEL.2P_W10</w:t>
            </w:r>
            <w:r w:rsidRPr="00D460D3">
              <w:rPr>
                <w:rFonts w:ascii="Garamond" w:hAnsi="Garamond"/>
                <w:b/>
                <w:sz w:val="18"/>
                <w:szCs w:val="18"/>
              </w:rPr>
              <w:t>1</w:t>
            </w:r>
          </w:p>
        </w:tc>
        <w:tc>
          <w:tcPr>
            <w:tcW w:w="9639" w:type="dxa"/>
          </w:tcPr>
          <w:p w:rsidR="005E2760" w:rsidRPr="006C3848" w:rsidRDefault="005E2760" w:rsidP="00CE0D4C">
            <w:pPr>
              <w:rPr>
                <w:rFonts w:ascii="Garamond" w:hAnsi="Garamond"/>
                <w:sz w:val="24"/>
                <w:szCs w:val="24"/>
              </w:rPr>
            </w:pPr>
            <w:r w:rsidRPr="006C3848">
              <w:rPr>
                <w:rFonts w:ascii="Garamond" w:hAnsi="Garamond"/>
                <w:sz w:val="24"/>
                <w:szCs w:val="24"/>
              </w:rPr>
              <w:t>procedurę uznawania kwalifikacji zawodowych pielęgniarek w Rzeczypospolitej Polskiej i innych państwach europejskich;</w:t>
            </w:r>
          </w:p>
        </w:tc>
        <w:tc>
          <w:tcPr>
            <w:tcW w:w="1418" w:type="dxa"/>
            <w:gridSpan w:val="2"/>
            <w:vAlign w:val="center"/>
          </w:tcPr>
          <w:p w:rsidR="005E2760" w:rsidRPr="004C3AAE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  <w:vAlign w:val="center"/>
          </w:tcPr>
          <w:p w:rsidR="005E2760" w:rsidRDefault="005E2760" w:rsidP="005E2760">
            <w:r w:rsidRPr="000C1373">
              <w:rPr>
                <w:rFonts w:ascii="Garamond" w:hAnsi="Garamond"/>
                <w:b/>
                <w:sz w:val="20"/>
                <w:szCs w:val="20"/>
              </w:rPr>
              <w:t>P7S_WK</w:t>
            </w:r>
          </w:p>
        </w:tc>
      </w:tr>
      <w:tr w:rsidR="005E2760" w:rsidRPr="005303D3" w:rsidTr="005E2760">
        <w:trPr>
          <w:trHeight w:val="461"/>
        </w:trPr>
        <w:tc>
          <w:tcPr>
            <w:tcW w:w="1135" w:type="dxa"/>
            <w:vAlign w:val="center"/>
          </w:tcPr>
          <w:p w:rsidR="005E2760" w:rsidRPr="00833570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33570">
              <w:rPr>
                <w:rFonts w:ascii="Garamond" w:hAnsi="Garamond"/>
                <w:b/>
                <w:sz w:val="18"/>
                <w:szCs w:val="18"/>
              </w:rPr>
              <w:t>C.W19.</w:t>
            </w:r>
          </w:p>
        </w:tc>
        <w:tc>
          <w:tcPr>
            <w:tcW w:w="1417" w:type="dxa"/>
            <w:vAlign w:val="center"/>
          </w:tcPr>
          <w:p w:rsidR="005E2760" w:rsidRPr="00D460D3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PIEL.2P_W10</w:t>
            </w:r>
            <w:r w:rsidRPr="00D460D3">
              <w:rPr>
                <w:rFonts w:ascii="Garamond" w:hAnsi="Garamond"/>
                <w:b/>
                <w:sz w:val="18"/>
                <w:szCs w:val="18"/>
              </w:rPr>
              <w:t>2</w:t>
            </w:r>
          </w:p>
        </w:tc>
        <w:tc>
          <w:tcPr>
            <w:tcW w:w="9639" w:type="dxa"/>
          </w:tcPr>
          <w:p w:rsidR="005E2760" w:rsidRPr="006C3848" w:rsidRDefault="005E2760" w:rsidP="00CE0D4C">
            <w:pPr>
              <w:rPr>
                <w:rFonts w:ascii="Garamond" w:hAnsi="Garamond"/>
                <w:sz w:val="24"/>
                <w:szCs w:val="24"/>
              </w:rPr>
            </w:pPr>
            <w:r w:rsidRPr="006C3848">
              <w:rPr>
                <w:rFonts w:ascii="Garamond" w:hAnsi="Garamond"/>
                <w:sz w:val="24"/>
                <w:szCs w:val="24"/>
              </w:rPr>
              <w:t xml:space="preserve">systemy opieki pielęgniarskiej i współczesne kierunki rozwoju autonomii zawodu; </w:t>
            </w:r>
          </w:p>
        </w:tc>
        <w:tc>
          <w:tcPr>
            <w:tcW w:w="1418" w:type="dxa"/>
            <w:gridSpan w:val="2"/>
            <w:vAlign w:val="center"/>
          </w:tcPr>
          <w:p w:rsidR="005E2760" w:rsidRPr="004C3AAE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  <w:vAlign w:val="center"/>
          </w:tcPr>
          <w:p w:rsidR="005E2760" w:rsidRDefault="005E2760" w:rsidP="005E2760">
            <w:r w:rsidRPr="000C1373">
              <w:rPr>
                <w:rFonts w:ascii="Garamond" w:hAnsi="Garamond"/>
                <w:b/>
                <w:sz w:val="20"/>
                <w:szCs w:val="20"/>
              </w:rPr>
              <w:t>P7S_WK</w:t>
            </w:r>
          </w:p>
        </w:tc>
      </w:tr>
      <w:tr w:rsidR="005E2760" w:rsidRPr="005303D3" w:rsidTr="005E2760">
        <w:tc>
          <w:tcPr>
            <w:tcW w:w="1135" w:type="dxa"/>
            <w:vAlign w:val="center"/>
          </w:tcPr>
          <w:p w:rsidR="005E2760" w:rsidRPr="00833570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33570">
              <w:rPr>
                <w:rFonts w:ascii="Garamond" w:hAnsi="Garamond"/>
                <w:b/>
                <w:sz w:val="18"/>
                <w:szCs w:val="18"/>
              </w:rPr>
              <w:t>C.W20.</w:t>
            </w:r>
          </w:p>
        </w:tc>
        <w:tc>
          <w:tcPr>
            <w:tcW w:w="1417" w:type="dxa"/>
            <w:vAlign w:val="center"/>
          </w:tcPr>
          <w:p w:rsidR="005E2760" w:rsidRPr="00BB428A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PIEL.1P_W10</w:t>
            </w:r>
            <w:r w:rsidRPr="00BB428A">
              <w:rPr>
                <w:rFonts w:ascii="Garamond" w:hAnsi="Garamond"/>
                <w:b/>
                <w:sz w:val="18"/>
                <w:szCs w:val="18"/>
              </w:rPr>
              <w:t>3</w:t>
            </w:r>
          </w:p>
        </w:tc>
        <w:tc>
          <w:tcPr>
            <w:tcW w:w="9639" w:type="dxa"/>
          </w:tcPr>
          <w:p w:rsidR="005E2760" w:rsidRPr="006C3848" w:rsidRDefault="005E2760" w:rsidP="005E2760">
            <w:pPr>
              <w:rPr>
                <w:rFonts w:ascii="Garamond" w:hAnsi="Garamond"/>
                <w:sz w:val="24"/>
                <w:szCs w:val="24"/>
              </w:rPr>
            </w:pPr>
            <w:r w:rsidRPr="006C3848">
              <w:rPr>
                <w:rFonts w:ascii="Garamond" w:hAnsi="Garamond"/>
                <w:sz w:val="24"/>
                <w:szCs w:val="24"/>
              </w:rPr>
              <w:t xml:space="preserve">zasady dostępu obywateli państw członkowskich Unii Europejskiej do świadczeń zdrowotnych w świetle prawa Unii Europejskiej; </w:t>
            </w:r>
          </w:p>
        </w:tc>
        <w:tc>
          <w:tcPr>
            <w:tcW w:w="1418" w:type="dxa"/>
            <w:gridSpan w:val="2"/>
            <w:vAlign w:val="center"/>
          </w:tcPr>
          <w:p w:rsidR="005E2760" w:rsidRPr="004C3AAE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  <w:vAlign w:val="center"/>
          </w:tcPr>
          <w:p w:rsidR="005E2760" w:rsidRDefault="005E2760" w:rsidP="005E2760">
            <w:r w:rsidRPr="000C1373">
              <w:rPr>
                <w:rFonts w:ascii="Garamond" w:hAnsi="Garamond"/>
                <w:b/>
                <w:sz w:val="20"/>
                <w:szCs w:val="20"/>
              </w:rPr>
              <w:t>P7S_WK</w:t>
            </w:r>
          </w:p>
        </w:tc>
      </w:tr>
      <w:tr w:rsidR="005E2760" w:rsidRPr="005303D3" w:rsidTr="005E2760">
        <w:tc>
          <w:tcPr>
            <w:tcW w:w="1135" w:type="dxa"/>
            <w:vAlign w:val="center"/>
          </w:tcPr>
          <w:p w:rsidR="005E2760" w:rsidRPr="00833570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833570">
              <w:rPr>
                <w:rFonts w:ascii="Garamond" w:hAnsi="Garamond"/>
                <w:b/>
                <w:sz w:val="18"/>
                <w:szCs w:val="18"/>
              </w:rPr>
              <w:t>C.W21.</w:t>
            </w:r>
          </w:p>
        </w:tc>
        <w:tc>
          <w:tcPr>
            <w:tcW w:w="1417" w:type="dxa"/>
            <w:vAlign w:val="center"/>
          </w:tcPr>
          <w:p w:rsidR="005E2760" w:rsidRPr="00BB428A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PIEL.1P_W104</w:t>
            </w:r>
          </w:p>
        </w:tc>
        <w:tc>
          <w:tcPr>
            <w:tcW w:w="9639" w:type="dxa"/>
          </w:tcPr>
          <w:p w:rsidR="005E2760" w:rsidRPr="006C3848" w:rsidRDefault="005E2760" w:rsidP="00CE0D4C">
            <w:pPr>
              <w:rPr>
                <w:rFonts w:ascii="Garamond" w:hAnsi="Garamond"/>
                <w:sz w:val="24"/>
                <w:szCs w:val="24"/>
              </w:rPr>
            </w:pPr>
            <w:r w:rsidRPr="006C3848">
              <w:rPr>
                <w:rFonts w:ascii="Garamond" w:hAnsi="Garamond"/>
                <w:sz w:val="24"/>
                <w:szCs w:val="24"/>
              </w:rPr>
              <w:t xml:space="preserve">rolę i priorytety polityki zdrowotnej Światowej Organizacji Zdrowia (World </w:t>
            </w:r>
            <w:proofErr w:type="spellStart"/>
            <w:r w:rsidRPr="006C3848">
              <w:rPr>
                <w:rFonts w:ascii="Garamond" w:hAnsi="Garamond"/>
                <w:sz w:val="24"/>
                <w:szCs w:val="24"/>
              </w:rPr>
              <w:t>Health</w:t>
            </w:r>
            <w:proofErr w:type="spellEnd"/>
            <w:r w:rsidRPr="006C3848">
              <w:rPr>
                <w:rFonts w:ascii="Garamond" w:hAnsi="Garamond"/>
                <w:sz w:val="24"/>
                <w:szCs w:val="24"/>
              </w:rPr>
              <w:t xml:space="preserve"> Organization, WHO) oraz Unii Europejskiej.</w:t>
            </w:r>
          </w:p>
        </w:tc>
        <w:tc>
          <w:tcPr>
            <w:tcW w:w="1418" w:type="dxa"/>
            <w:gridSpan w:val="2"/>
            <w:vAlign w:val="center"/>
          </w:tcPr>
          <w:p w:rsidR="005E2760" w:rsidRPr="004C3AAE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C3AAE">
              <w:rPr>
                <w:rFonts w:ascii="Garamond" w:hAnsi="Garamond"/>
                <w:b/>
                <w:sz w:val="18"/>
                <w:szCs w:val="18"/>
              </w:rPr>
              <w:t>P7U_W</w:t>
            </w:r>
          </w:p>
        </w:tc>
        <w:tc>
          <w:tcPr>
            <w:tcW w:w="1276" w:type="dxa"/>
            <w:vAlign w:val="center"/>
          </w:tcPr>
          <w:p w:rsidR="005E2760" w:rsidRDefault="005E2760" w:rsidP="005E2760">
            <w:r w:rsidRPr="000C1373">
              <w:rPr>
                <w:rFonts w:ascii="Garamond" w:hAnsi="Garamond"/>
                <w:b/>
                <w:sz w:val="20"/>
                <w:szCs w:val="20"/>
              </w:rPr>
              <w:t>P7S_WK</w:t>
            </w:r>
          </w:p>
        </w:tc>
      </w:tr>
      <w:tr w:rsidR="00F025D2" w:rsidRPr="005303D3" w:rsidTr="00965390">
        <w:trPr>
          <w:trHeight w:val="291"/>
        </w:trPr>
        <w:tc>
          <w:tcPr>
            <w:tcW w:w="1135" w:type="dxa"/>
            <w:vAlign w:val="center"/>
          </w:tcPr>
          <w:p w:rsidR="00F025D2" w:rsidRPr="005303D3" w:rsidRDefault="00F025D2" w:rsidP="00654715">
            <w:pPr>
              <w:rPr>
                <w:rFonts w:ascii="Garamond" w:hAnsi="Garamond" w:cs="Times New Roman"/>
              </w:rPr>
            </w:pPr>
          </w:p>
        </w:tc>
        <w:tc>
          <w:tcPr>
            <w:tcW w:w="1417" w:type="dxa"/>
            <w:vAlign w:val="center"/>
          </w:tcPr>
          <w:p w:rsidR="00F025D2" w:rsidRPr="005303D3" w:rsidRDefault="00F025D2" w:rsidP="00654715">
            <w:pPr>
              <w:rPr>
                <w:rFonts w:ascii="Garamond" w:hAnsi="Garamond" w:cs="Times New Roman"/>
              </w:rPr>
            </w:pPr>
          </w:p>
        </w:tc>
        <w:tc>
          <w:tcPr>
            <w:tcW w:w="9639" w:type="dxa"/>
            <w:vAlign w:val="center"/>
          </w:tcPr>
          <w:p w:rsidR="00F025D2" w:rsidRPr="006C3848" w:rsidRDefault="00F025D2" w:rsidP="00173D88">
            <w:pPr>
              <w:rPr>
                <w:rFonts w:ascii="Garamond" w:hAnsi="Garamond" w:cs="Times New Roman"/>
                <w:b/>
                <w:i/>
                <w:sz w:val="24"/>
                <w:szCs w:val="24"/>
              </w:rPr>
            </w:pPr>
          </w:p>
          <w:p w:rsidR="00F025D2" w:rsidRDefault="00F025D2" w:rsidP="00173D88">
            <w:pPr>
              <w:rPr>
                <w:rFonts w:ascii="Garamond" w:hAnsi="Garamond" w:cs="Times New Roman"/>
                <w:b/>
                <w:i/>
                <w:sz w:val="24"/>
                <w:szCs w:val="24"/>
              </w:rPr>
            </w:pPr>
            <w:r w:rsidRPr="006C3848">
              <w:rPr>
                <w:rFonts w:ascii="Garamond" w:hAnsi="Garamond" w:cs="Times New Roman"/>
                <w:b/>
                <w:i/>
                <w:sz w:val="24"/>
                <w:szCs w:val="24"/>
              </w:rPr>
              <w:lastRenderedPageBreak/>
              <w:t>W zakresie umiejętności absolwent potrafi:</w:t>
            </w:r>
          </w:p>
          <w:p w:rsidR="00173D88" w:rsidRPr="006C3848" w:rsidRDefault="00173D88" w:rsidP="00173D88">
            <w:pPr>
              <w:rPr>
                <w:rFonts w:ascii="Garamond" w:hAnsi="Garamond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418" w:type="dxa"/>
            <w:gridSpan w:val="2"/>
          </w:tcPr>
          <w:p w:rsidR="00F025D2" w:rsidRPr="005303D3" w:rsidRDefault="00F025D2" w:rsidP="00F025D2">
            <w:pPr>
              <w:rPr>
                <w:rFonts w:ascii="Garamond" w:hAnsi="Garamond" w:cs="Times New Roman"/>
              </w:rPr>
            </w:pPr>
          </w:p>
        </w:tc>
        <w:tc>
          <w:tcPr>
            <w:tcW w:w="1276" w:type="dxa"/>
          </w:tcPr>
          <w:p w:rsidR="00F025D2" w:rsidRPr="005303D3" w:rsidRDefault="00F025D2" w:rsidP="00F025D2">
            <w:pPr>
              <w:rPr>
                <w:rFonts w:ascii="Garamond" w:hAnsi="Garamond" w:cs="Times New Roman"/>
              </w:rPr>
            </w:pPr>
          </w:p>
        </w:tc>
      </w:tr>
      <w:tr w:rsidR="00654715" w:rsidRPr="005303D3" w:rsidTr="00965390">
        <w:trPr>
          <w:trHeight w:val="375"/>
        </w:trPr>
        <w:tc>
          <w:tcPr>
            <w:tcW w:w="1135" w:type="dxa"/>
            <w:vAlign w:val="center"/>
          </w:tcPr>
          <w:p w:rsidR="00654715" w:rsidRPr="009D72F4" w:rsidRDefault="00654715" w:rsidP="00654715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9D72F4">
              <w:rPr>
                <w:rFonts w:ascii="Garamond" w:hAnsi="Garamond" w:cs="Times New Roman"/>
                <w:b/>
                <w:sz w:val="18"/>
                <w:szCs w:val="18"/>
              </w:rPr>
              <w:t>C.U1.</w:t>
            </w:r>
          </w:p>
        </w:tc>
        <w:tc>
          <w:tcPr>
            <w:tcW w:w="1417" w:type="dxa"/>
            <w:vAlign w:val="center"/>
          </w:tcPr>
          <w:p w:rsidR="00654715" w:rsidRPr="009B105F" w:rsidRDefault="00654715" w:rsidP="00654715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9B105F">
              <w:rPr>
                <w:rFonts w:ascii="Garamond" w:hAnsi="Garamond"/>
                <w:b/>
                <w:sz w:val="18"/>
                <w:szCs w:val="18"/>
              </w:rPr>
              <w:t>PIEL.2P_U100.</w:t>
            </w:r>
          </w:p>
        </w:tc>
        <w:tc>
          <w:tcPr>
            <w:tcW w:w="9639" w:type="dxa"/>
          </w:tcPr>
          <w:p w:rsidR="00654715" w:rsidRPr="006C3848" w:rsidRDefault="00654715" w:rsidP="00654715">
            <w:pPr>
              <w:rPr>
                <w:rFonts w:ascii="Garamond" w:hAnsi="Garamond"/>
                <w:sz w:val="24"/>
                <w:szCs w:val="24"/>
              </w:rPr>
            </w:pPr>
            <w:r w:rsidRPr="006C3848">
              <w:rPr>
                <w:rFonts w:ascii="Garamond" w:hAnsi="Garamond"/>
                <w:sz w:val="24"/>
                <w:szCs w:val="24"/>
              </w:rPr>
              <w:t xml:space="preserve">rozpoznać uwarunkowania rozwoju badań naukowych w pielęgniarstwie; </w:t>
            </w:r>
          </w:p>
        </w:tc>
        <w:tc>
          <w:tcPr>
            <w:tcW w:w="1418" w:type="dxa"/>
            <w:gridSpan w:val="2"/>
            <w:vAlign w:val="center"/>
          </w:tcPr>
          <w:p w:rsidR="00654715" w:rsidRPr="00796C6E" w:rsidRDefault="00173D88" w:rsidP="00654715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P7</w:t>
            </w:r>
            <w:r w:rsidR="00654715" w:rsidRPr="00796C6E">
              <w:rPr>
                <w:rFonts w:ascii="Garamond" w:hAnsi="Garamond" w:cs="Times New Roman"/>
                <w:b/>
                <w:sz w:val="20"/>
                <w:szCs w:val="20"/>
              </w:rPr>
              <w:t>U_U</w:t>
            </w:r>
          </w:p>
        </w:tc>
        <w:tc>
          <w:tcPr>
            <w:tcW w:w="1276" w:type="dxa"/>
            <w:vAlign w:val="center"/>
          </w:tcPr>
          <w:p w:rsidR="00654715" w:rsidRPr="00254D8F" w:rsidRDefault="005E2760" w:rsidP="00654715">
            <w:pPr>
              <w:rPr>
                <w:rFonts w:ascii="Garamond" w:hAnsi="Garamond"/>
                <w:sz w:val="20"/>
                <w:szCs w:val="20"/>
              </w:rPr>
            </w:pPr>
            <w:r w:rsidRPr="00F21ED9">
              <w:rPr>
                <w:rFonts w:ascii="Garamond" w:hAnsi="Garamond"/>
                <w:b/>
                <w:sz w:val="20"/>
                <w:szCs w:val="20"/>
              </w:rPr>
              <w:t>P7S_UW</w:t>
            </w:r>
          </w:p>
        </w:tc>
      </w:tr>
      <w:tr w:rsidR="005E2760" w:rsidRPr="005303D3" w:rsidTr="00965390">
        <w:tc>
          <w:tcPr>
            <w:tcW w:w="1135" w:type="dxa"/>
            <w:vAlign w:val="center"/>
          </w:tcPr>
          <w:p w:rsidR="005E2760" w:rsidRPr="009D72F4" w:rsidRDefault="005E2760" w:rsidP="005E2760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9D72F4">
              <w:rPr>
                <w:rFonts w:ascii="Garamond" w:hAnsi="Garamond" w:cs="Times New Roman"/>
                <w:b/>
                <w:sz w:val="18"/>
                <w:szCs w:val="18"/>
              </w:rPr>
              <w:t>C.U2.</w:t>
            </w:r>
          </w:p>
        </w:tc>
        <w:tc>
          <w:tcPr>
            <w:tcW w:w="1417" w:type="dxa"/>
            <w:vAlign w:val="center"/>
          </w:tcPr>
          <w:p w:rsidR="005E2760" w:rsidRPr="009B105F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9B105F">
              <w:rPr>
                <w:rFonts w:ascii="Garamond" w:hAnsi="Garamond"/>
                <w:b/>
                <w:sz w:val="18"/>
                <w:szCs w:val="18"/>
              </w:rPr>
              <w:t>PIEL.2P_U101.</w:t>
            </w:r>
          </w:p>
        </w:tc>
        <w:tc>
          <w:tcPr>
            <w:tcW w:w="9639" w:type="dxa"/>
          </w:tcPr>
          <w:p w:rsidR="005E2760" w:rsidRPr="006C3848" w:rsidRDefault="005E2760" w:rsidP="005E2760">
            <w:pPr>
              <w:rPr>
                <w:rFonts w:ascii="Garamond" w:hAnsi="Garamond"/>
                <w:sz w:val="24"/>
                <w:szCs w:val="24"/>
              </w:rPr>
            </w:pPr>
            <w:r w:rsidRPr="006C3848">
              <w:rPr>
                <w:rFonts w:ascii="Garamond" w:hAnsi="Garamond"/>
                <w:sz w:val="24"/>
                <w:szCs w:val="24"/>
              </w:rPr>
              <w:t xml:space="preserve">rozpoznać priorytety badań naukowych w pielęgniarstwie w ujęciu międzynarodowym, europejskim i krajowym; </w:t>
            </w:r>
          </w:p>
        </w:tc>
        <w:tc>
          <w:tcPr>
            <w:tcW w:w="1418" w:type="dxa"/>
            <w:gridSpan w:val="2"/>
            <w:vAlign w:val="center"/>
          </w:tcPr>
          <w:p w:rsidR="005E2760" w:rsidRDefault="005E2760" w:rsidP="005E2760">
            <w:r w:rsidRPr="00E25F60">
              <w:rPr>
                <w:rFonts w:ascii="Garamond" w:hAnsi="Garamond" w:cs="Times New Roman"/>
                <w:b/>
                <w:sz w:val="20"/>
                <w:szCs w:val="20"/>
              </w:rPr>
              <w:t>P7U_U</w:t>
            </w:r>
          </w:p>
        </w:tc>
        <w:tc>
          <w:tcPr>
            <w:tcW w:w="1276" w:type="dxa"/>
            <w:vAlign w:val="center"/>
          </w:tcPr>
          <w:p w:rsidR="005E2760" w:rsidRPr="00254D8F" w:rsidRDefault="005E2760" w:rsidP="005E2760">
            <w:pPr>
              <w:rPr>
                <w:rFonts w:ascii="Garamond" w:hAnsi="Garamond"/>
                <w:sz w:val="20"/>
                <w:szCs w:val="20"/>
              </w:rPr>
            </w:pPr>
            <w:r w:rsidRPr="00F21ED9">
              <w:rPr>
                <w:rFonts w:ascii="Garamond" w:hAnsi="Garamond"/>
                <w:b/>
                <w:sz w:val="20"/>
                <w:szCs w:val="20"/>
              </w:rPr>
              <w:t>P7S_UW</w:t>
            </w:r>
          </w:p>
        </w:tc>
      </w:tr>
      <w:tr w:rsidR="005E2760" w:rsidRPr="005303D3" w:rsidTr="00965390">
        <w:tc>
          <w:tcPr>
            <w:tcW w:w="1135" w:type="dxa"/>
            <w:vAlign w:val="center"/>
          </w:tcPr>
          <w:p w:rsidR="005E2760" w:rsidRPr="009D72F4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9D72F4">
              <w:rPr>
                <w:rFonts w:ascii="Garamond" w:hAnsi="Garamond"/>
                <w:b/>
                <w:sz w:val="18"/>
                <w:szCs w:val="18"/>
              </w:rPr>
              <w:t>C.U3.</w:t>
            </w:r>
          </w:p>
        </w:tc>
        <w:tc>
          <w:tcPr>
            <w:tcW w:w="1417" w:type="dxa"/>
            <w:vAlign w:val="center"/>
          </w:tcPr>
          <w:p w:rsidR="005E2760" w:rsidRPr="009B105F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PIEL.2P_U10</w:t>
            </w:r>
            <w:r w:rsidRPr="009B105F">
              <w:rPr>
                <w:rFonts w:ascii="Garamond" w:hAnsi="Garamond"/>
                <w:b/>
                <w:sz w:val="18"/>
                <w:szCs w:val="18"/>
              </w:rPr>
              <w:t>2.</w:t>
            </w:r>
          </w:p>
        </w:tc>
        <w:tc>
          <w:tcPr>
            <w:tcW w:w="9639" w:type="dxa"/>
          </w:tcPr>
          <w:p w:rsidR="005E2760" w:rsidRPr="006C3848" w:rsidRDefault="005E2760" w:rsidP="005E2760">
            <w:pPr>
              <w:rPr>
                <w:rFonts w:ascii="Garamond" w:hAnsi="Garamond"/>
                <w:sz w:val="24"/>
                <w:szCs w:val="24"/>
              </w:rPr>
            </w:pPr>
            <w:r w:rsidRPr="006C3848">
              <w:rPr>
                <w:rFonts w:ascii="Garamond" w:hAnsi="Garamond"/>
                <w:sz w:val="24"/>
                <w:szCs w:val="24"/>
              </w:rPr>
              <w:t>scharakteryzować metody, techniki i narzędzia badawcze stosowane w badaniach naukowych w pielęgniarstwie;</w:t>
            </w:r>
          </w:p>
        </w:tc>
        <w:tc>
          <w:tcPr>
            <w:tcW w:w="1418" w:type="dxa"/>
            <w:gridSpan w:val="2"/>
            <w:vAlign w:val="center"/>
          </w:tcPr>
          <w:p w:rsidR="005E2760" w:rsidRDefault="005E2760" w:rsidP="005E2760">
            <w:r w:rsidRPr="00E25F60">
              <w:rPr>
                <w:rFonts w:ascii="Garamond" w:hAnsi="Garamond" w:cs="Times New Roman"/>
                <w:b/>
                <w:sz w:val="20"/>
                <w:szCs w:val="20"/>
              </w:rPr>
              <w:t>P7U_U</w:t>
            </w:r>
          </w:p>
        </w:tc>
        <w:tc>
          <w:tcPr>
            <w:tcW w:w="1276" w:type="dxa"/>
            <w:vAlign w:val="center"/>
          </w:tcPr>
          <w:p w:rsidR="005E2760" w:rsidRPr="00254D8F" w:rsidRDefault="005E2760" w:rsidP="005E2760">
            <w:pPr>
              <w:rPr>
                <w:rFonts w:ascii="Garamond" w:hAnsi="Garamond"/>
                <w:sz w:val="20"/>
                <w:szCs w:val="20"/>
              </w:rPr>
            </w:pPr>
            <w:r w:rsidRPr="00F21ED9">
              <w:rPr>
                <w:rFonts w:ascii="Garamond" w:hAnsi="Garamond"/>
                <w:b/>
                <w:sz w:val="20"/>
                <w:szCs w:val="20"/>
              </w:rPr>
              <w:t>P7S_UW</w:t>
            </w:r>
          </w:p>
        </w:tc>
      </w:tr>
      <w:tr w:rsidR="005E2760" w:rsidRPr="005303D3" w:rsidTr="00965390">
        <w:tc>
          <w:tcPr>
            <w:tcW w:w="1135" w:type="dxa"/>
            <w:vAlign w:val="center"/>
          </w:tcPr>
          <w:p w:rsidR="005E2760" w:rsidRPr="009D72F4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9D72F4">
              <w:rPr>
                <w:rFonts w:ascii="Garamond" w:hAnsi="Garamond"/>
                <w:b/>
                <w:sz w:val="18"/>
                <w:szCs w:val="18"/>
              </w:rPr>
              <w:t>C.U4.</w:t>
            </w:r>
          </w:p>
        </w:tc>
        <w:tc>
          <w:tcPr>
            <w:tcW w:w="1417" w:type="dxa"/>
            <w:vAlign w:val="center"/>
          </w:tcPr>
          <w:p w:rsidR="005E2760" w:rsidRPr="009B105F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9B105F">
              <w:rPr>
                <w:rFonts w:ascii="Garamond" w:hAnsi="Garamond"/>
                <w:b/>
                <w:sz w:val="18"/>
                <w:szCs w:val="18"/>
              </w:rPr>
              <w:t>PIEL.2</w:t>
            </w:r>
            <w:r>
              <w:rPr>
                <w:rFonts w:ascii="Garamond" w:hAnsi="Garamond"/>
                <w:b/>
                <w:sz w:val="18"/>
                <w:szCs w:val="18"/>
              </w:rPr>
              <w:t>P_U10</w:t>
            </w:r>
            <w:r w:rsidRPr="009B105F">
              <w:rPr>
                <w:rFonts w:ascii="Garamond" w:hAnsi="Garamond"/>
                <w:b/>
                <w:sz w:val="18"/>
                <w:szCs w:val="18"/>
              </w:rPr>
              <w:t>3.</w:t>
            </w:r>
          </w:p>
        </w:tc>
        <w:tc>
          <w:tcPr>
            <w:tcW w:w="9639" w:type="dxa"/>
          </w:tcPr>
          <w:p w:rsidR="005E2760" w:rsidRPr="006C3848" w:rsidRDefault="005E2760" w:rsidP="00CE0D4C">
            <w:pPr>
              <w:rPr>
                <w:rFonts w:ascii="Garamond" w:hAnsi="Garamond"/>
                <w:sz w:val="24"/>
                <w:szCs w:val="24"/>
              </w:rPr>
            </w:pPr>
            <w:r w:rsidRPr="006C3848">
              <w:rPr>
                <w:rFonts w:ascii="Garamond" w:hAnsi="Garamond"/>
                <w:sz w:val="24"/>
                <w:szCs w:val="24"/>
              </w:rPr>
              <w:t>opracować model badawczy, w tym sformułować cel badań, problemy badawcze, zmienne, wskaźniki do zmiennych, metody, techniki i narzędzia badawcze oraz dobrać grupę do badań;</w:t>
            </w:r>
          </w:p>
        </w:tc>
        <w:tc>
          <w:tcPr>
            <w:tcW w:w="1418" w:type="dxa"/>
            <w:gridSpan w:val="2"/>
            <w:vAlign w:val="center"/>
          </w:tcPr>
          <w:p w:rsidR="005E2760" w:rsidRDefault="005E2760" w:rsidP="005E2760">
            <w:r w:rsidRPr="00E25F60">
              <w:rPr>
                <w:rFonts w:ascii="Garamond" w:hAnsi="Garamond" w:cs="Times New Roman"/>
                <w:b/>
                <w:sz w:val="20"/>
                <w:szCs w:val="20"/>
              </w:rPr>
              <w:t>P7U_U</w:t>
            </w:r>
          </w:p>
        </w:tc>
        <w:tc>
          <w:tcPr>
            <w:tcW w:w="1276" w:type="dxa"/>
            <w:vAlign w:val="center"/>
          </w:tcPr>
          <w:p w:rsidR="005E2760" w:rsidRPr="00254D8F" w:rsidRDefault="005E2760" w:rsidP="005E2760">
            <w:pPr>
              <w:rPr>
                <w:rFonts w:ascii="Garamond" w:hAnsi="Garamond"/>
                <w:sz w:val="20"/>
                <w:szCs w:val="20"/>
              </w:rPr>
            </w:pPr>
            <w:r w:rsidRPr="00F21ED9">
              <w:rPr>
                <w:rFonts w:ascii="Garamond" w:hAnsi="Garamond"/>
                <w:b/>
                <w:sz w:val="20"/>
                <w:szCs w:val="20"/>
              </w:rPr>
              <w:t>P7S_UW</w:t>
            </w:r>
          </w:p>
        </w:tc>
      </w:tr>
      <w:tr w:rsidR="005E2760" w:rsidRPr="005303D3" w:rsidTr="00965390">
        <w:tc>
          <w:tcPr>
            <w:tcW w:w="1135" w:type="dxa"/>
            <w:vAlign w:val="center"/>
          </w:tcPr>
          <w:p w:rsidR="005E2760" w:rsidRPr="009D72F4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9D72F4">
              <w:rPr>
                <w:rFonts w:ascii="Garamond" w:hAnsi="Garamond"/>
                <w:b/>
                <w:sz w:val="18"/>
                <w:szCs w:val="18"/>
              </w:rPr>
              <w:t>C.U5.</w:t>
            </w:r>
          </w:p>
        </w:tc>
        <w:tc>
          <w:tcPr>
            <w:tcW w:w="1417" w:type="dxa"/>
            <w:vAlign w:val="center"/>
          </w:tcPr>
          <w:p w:rsidR="005E2760" w:rsidRPr="009B105F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9B105F">
              <w:rPr>
                <w:rFonts w:ascii="Garamond" w:hAnsi="Garamond"/>
                <w:b/>
                <w:sz w:val="18"/>
                <w:szCs w:val="18"/>
              </w:rPr>
              <w:t>PIEL.2P_U</w:t>
            </w:r>
            <w:r>
              <w:rPr>
                <w:rFonts w:ascii="Garamond" w:hAnsi="Garamond"/>
                <w:b/>
                <w:sz w:val="18"/>
                <w:szCs w:val="18"/>
              </w:rPr>
              <w:t>10</w:t>
            </w:r>
            <w:r w:rsidRPr="009B105F">
              <w:rPr>
                <w:rFonts w:ascii="Garamond" w:hAnsi="Garamond"/>
                <w:b/>
                <w:sz w:val="18"/>
                <w:szCs w:val="18"/>
              </w:rPr>
              <w:t>4.</w:t>
            </w:r>
          </w:p>
        </w:tc>
        <w:tc>
          <w:tcPr>
            <w:tcW w:w="9639" w:type="dxa"/>
          </w:tcPr>
          <w:p w:rsidR="005E2760" w:rsidRPr="006C3848" w:rsidRDefault="005E2760" w:rsidP="005E2760">
            <w:pPr>
              <w:rPr>
                <w:rFonts w:ascii="Garamond" w:hAnsi="Garamond"/>
                <w:sz w:val="24"/>
                <w:szCs w:val="24"/>
              </w:rPr>
            </w:pPr>
            <w:r w:rsidRPr="006C3848">
              <w:rPr>
                <w:rFonts w:ascii="Garamond" w:hAnsi="Garamond"/>
                <w:sz w:val="24"/>
                <w:szCs w:val="24"/>
              </w:rPr>
              <w:t>przeprowadzić badanie naukowe, zaprezentować i zinterpretować jego wyniki oraz odnieść je do aktualnego stanu wiedzy;</w:t>
            </w:r>
          </w:p>
        </w:tc>
        <w:tc>
          <w:tcPr>
            <w:tcW w:w="1418" w:type="dxa"/>
            <w:gridSpan w:val="2"/>
            <w:vAlign w:val="center"/>
          </w:tcPr>
          <w:p w:rsidR="005E2760" w:rsidRDefault="005E2760" w:rsidP="005E2760">
            <w:r w:rsidRPr="00E25F60">
              <w:rPr>
                <w:rFonts w:ascii="Garamond" w:hAnsi="Garamond" w:cs="Times New Roman"/>
                <w:b/>
                <w:sz w:val="20"/>
                <w:szCs w:val="20"/>
              </w:rPr>
              <w:t>P7U_U</w:t>
            </w:r>
          </w:p>
        </w:tc>
        <w:tc>
          <w:tcPr>
            <w:tcW w:w="1276" w:type="dxa"/>
            <w:vAlign w:val="center"/>
          </w:tcPr>
          <w:p w:rsidR="005E2760" w:rsidRPr="00254D8F" w:rsidRDefault="005E2760" w:rsidP="005E2760">
            <w:pPr>
              <w:rPr>
                <w:rFonts w:ascii="Garamond" w:hAnsi="Garamond"/>
                <w:sz w:val="20"/>
                <w:szCs w:val="20"/>
              </w:rPr>
            </w:pPr>
            <w:r w:rsidRPr="00F21ED9">
              <w:rPr>
                <w:rFonts w:ascii="Garamond" w:hAnsi="Garamond"/>
                <w:b/>
                <w:sz w:val="20"/>
                <w:szCs w:val="20"/>
              </w:rPr>
              <w:t>P7S_UW</w:t>
            </w:r>
          </w:p>
        </w:tc>
      </w:tr>
      <w:tr w:rsidR="005E2760" w:rsidRPr="005303D3" w:rsidTr="00965390">
        <w:trPr>
          <w:trHeight w:val="464"/>
        </w:trPr>
        <w:tc>
          <w:tcPr>
            <w:tcW w:w="1135" w:type="dxa"/>
            <w:vAlign w:val="center"/>
          </w:tcPr>
          <w:p w:rsidR="005E2760" w:rsidRPr="009D72F4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9D72F4">
              <w:rPr>
                <w:rFonts w:ascii="Garamond" w:hAnsi="Garamond"/>
                <w:b/>
                <w:sz w:val="18"/>
                <w:szCs w:val="18"/>
              </w:rPr>
              <w:t>C.U6.</w:t>
            </w:r>
          </w:p>
        </w:tc>
        <w:tc>
          <w:tcPr>
            <w:tcW w:w="1417" w:type="dxa"/>
            <w:vAlign w:val="center"/>
          </w:tcPr>
          <w:p w:rsidR="005E2760" w:rsidRPr="009B105F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PIEL.2P_U105</w:t>
            </w:r>
            <w:r w:rsidRPr="009B105F">
              <w:rPr>
                <w:rFonts w:ascii="Garamond" w:hAnsi="Garamond"/>
                <w:b/>
                <w:sz w:val="18"/>
                <w:szCs w:val="18"/>
              </w:rPr>
              <w:t>.</w:t>
            </w:r>
          </w:p>
        </w:tc>
        <w:tc>
          <w:tcPr>
            <w:tcW w:w="9639" w:type="dxa"/>
          </w:tcPr>
          <w:p w:rsidR="005E2760" w:rsidRPr="006C3848" w:rsidRDefault="005E2760" w:rsidP="00CE0D4C">
            <w:pPr>
              <w:rPr>
                <w:rFonts w:ascii="Garamond" w:hAnsi="Garamond"/>
                <w:sz w:val="24"/>
                <w:szCs w:val="24"/>
              </w:rPr>
            </w:pPr>
            <w:r w:rsidRPr="006C3848">
              <w:rPr>
                <w:rFonts w:ascii="Garamond" w:hAnsi="Garamond"/>
                <w:sz w:val="24"/>
                <w:szCs w:val="24"/>
              </w:rPr>
              <w:t xml:space="preserve"> przygotowywać bazy danych do obliczeń statystycznych;</w:t>
            </w:r>
          </w:p>
        </w:tc>
        <w:tc>
          <w:tcPr>
            <w:tcW w:w="1418" w:type="dxa"/>
            <w:gridSpan w:val="2"/>
            <w:vAlign w:val="center"/>
          </w:tcPr>
          <w:p w:rsidR="005E2760" w:rsidRDefault="005E2760" w:rsidP="005E2760">
            <w:r w:rsidRPr="00E25F60">
              <w:rPr>
                <w:rFonts w:ascii="Garamond" w:hAnsi="Garamond" w:cs="Times New Roman"/>
                <w:b/>
                <w:sz w:val="20"/>
                <w:szCs w:val="20"/>
              </w:rPr>
              <w:t>P7U_U</w:t>
            </w:r>
          </w:p>
        </w:tc>
        <w:tc>
          <w:tcPr>
            <w:tcW w:w="1276" w:type="dxa"/>
            <w:vAlign w:val="center"/>
          </w:tcPr>
          <w:p w:rsidR="005E2760" w:rsidRPr="00254D8F" w:rsidRDefault="005E2760" w:rsidP="005E2760">
            <w:pPr>
              <w:rPr>
                <w:rFonts w:ascii="Garamond" w:hAnsi="Garamond"/>
                <w:sz w:val="20"/>
                <w:szCs w:val="20"/>
              </w:rPr>
            </w:pPr>
            <w:r w:rsidRPr="00F21ED9">
              <w:rPr>
                <w:rFonts w:ascii="Garamond" w:hAnsi="Garamond"/>
                <w:b/>
                <w:sz w:val="20"/>
                <w:szCs w:val="20"/>
              </w:rPr>
              <w:t>P7S_UW</w:t>
            </w:r>
          </w:p>
        </w:tc>
      </w:tr>
      <w:tr w:rsidR="005E2760" w:rsidRPr="005303D3" w:rsidTr="00965390">
        <w:trPr>
          <w:trHeight w:val="415"/>
        </w:trPr>
        <w:tc>
          <w:tcPr>
            <w:tcW w:w="1135" w:type="dxa"/>
            <w:vAlign w:val="center"/>
          </w:tcPr>
          <w:p w:rsidR="005E2760" w:rsidRPr="009D72F4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9D72F4">
              <w:rPr>
                <w:rFonts w:ascii="Garamond" w:hAnsi="Garamond"/>
                <w:b/>
                <w:sz w:val="18"/>
                <w:szCs w:val="18"/>
              </w:rPr>
              <w:t>C.U7.</w:t>
            </w:r>
          </w:p>
        </w:tc>
        <w:tc>
          <w:tcPr>
            <w:tcW w:w="1417" w:type="dxa"/>
            <w:vAlign w:val="center"/>
          </w:tcPr>
          <w:p w:rsidR="005E2760" w:rsidRPr="003E7356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PIEL.2P_U106</w:t>
            </w:r>
            <w:r w:rsidRPr="003E7356">
              <w:rPr>
                <w:rFonts w:ascii="Garamond" w:hAnsi="Garamond"/>
                <w:b/>
                <w:sz w:val="18"/>
                <w:szCs w:val="18"/>
              </w:rPr>
              <w:t>.</w:t>
            </w:r>
          </w:p>
        </w:tc>
        <w:tc>
          <w:tcPr>
            <w:tcW w:w="9639" w:type="dxa"/>
          </w:tcPr>
          <w:p w:rsidR="005E2760" w:rsidRPr="006C3848" w:rsidRDefault="005E2760" w:rsidP="00CE0D4C">
            <w:pPr>
              <w:rPr>
                <w:rFonts w:ascii="Garamond" w:hAnsi="Garamond"/>
                <w:sz w:val="24"/>
                <w:szCs w:val="24"/>
              </w:rPr>
            </w:pPr>
            <w:r w:rsidRPr="006C3848">
              <w:rPr>
                <w:rFonts w:ascii="Garamond" w:hAnsi="Garamond"/>
                <w:sz w:val="24"/>
                <w:szCs w:val="24"/>
              </w:rPr>
              <w:t xml:space="preserve"> stosować testy parametryczne i nieparametryczne dla zmiennych zależnych i niezależnych; </w:t>
            </w:r>
          </w:p>
        </w:tc>
        <w:tc>
          <w:tcPr>
            <w:tcW w:w="1418" w:type="dxa"/>
            <w:gridSpan w:val="2"/>
            <w:vAlign w:val="center"/>
          </w:tcPr>
          <w:p w:rsidR="005E2760" w:rsidRDefault="005E2760" w:rsidP="005E2760">
            <w:r w:rsidRPr="00E25F60">
              <w:rPr>
                <w:rFonts w:ascii="Garamond" w:hAnsi="Garamond" w:cs="Times New Roman"/>
                <w:b/>
                <w:sz w:val="20"/>
                <w:szCs w:val="20"/>
              </w:rPr>
              <w:t>P7U_U</w:t>
            </w:r>
          </w:p>
        </w:tc>
        <w:tc>
          <w:tcPr>
            <w:tcW w:w="1276" w:type="dxa"/>
            <w:vAlign w:val="center"/>
          </w:tcPr>
          <w:p w:rsidR="005E2760" w:rsidRPr="00254D8F" w:rsidRDefault="005E2760" w:rsidP="005E2760">
            <w:pPr>
              <w:rPr>
                <w:rFonts w:ascii="Garamond" w:hAnsi="Garamond"/>
                <w:sz w:val="20"/>
                <w:szCs w:val="20"/>
              </w:rPr>
            </w:pPr>
            <w:r w:rsidRPr="00F21ED9">
              <w:rPr>
                <w:rFonts w:ascii="Garamond" w:hAnsi="Garamond"/>
                <w:b/>
                <w:sz w:val="20"/>
                <w:szCs w:val="20"/>
              </w:rPr>
              <w:t>P7S_UW</w:t>
            </w:r>
          </w:p>
        </w:tc>
      </w:tr>
      <w:tr w:rsidR="005E2760" w:rsidRPr="005303D3" w:rsidTr="00965390">
        <w:tc>
          <w:tcPr>
            <w:tcW w:w="1135" w:type="dxa"/>
            <w:vAlign w:val="center"/>
          </w:tcPr>
          <w:p w:rsidR="005E2760" w:rsidRPr="009D72F4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9D72F4">
              <w:rPr>
                <w:rFonts w:ascii="Garamond" w:hAnsi="Garamond"/>
                <w:b/>
                <w:sz w:val="18"/>
                <w:szCs w:val="18"/>
              </w:rPr>
              <w:t>C.U8.</w:t>
            </w:r>
          </w:p>
        </w:tc>
        <w:tc>
          <w:tcPr>
            <w:tcW w:w="1417" w:type="dxa"/>
            <w:vAlign w:val="center"/>
          </w:tcPr>
          <w:p w:rsidR="005E2760" w:rsidRPr="003E7356" w:rsidRDefault="005E2760" w:rsidP="005E2760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PIEL.2P_U107</w:t>
            </w:r>
            <w:r w:rsidRPr="003E7356">
              <w:rPr>
                <w:rFonts w:ascii="Garamond" w:hAnsi="Garamond"/>
                <w:b/>
                <w:sz w:val="18"/>
                <w:szCs w:val="18"/>
              </w:rPr>
              <w:t>.</w:t>
            </w:r>
          </w:p>
        </w:tc>
        <w:tc>
          <w:tcPr>
            <w:tcW w:w="9639" w:type="dxa"/>
          </w:tcPr>
          <w:p w:rsidR="005E2760" w:rsidRPr="006C3848" w:rsidRDefault="005E2760" w:rsidP="00CE0D4C">
            <w:pPr>
              <w:rPr>
                <w:rFonts w:ascii="Garamond" w:hAnsi="Garamond"/>
                <w:sz w:val="24"/>
                <w:szCs w:val="24"/>
              </w:rPr>
            </w:pPr>
            <w:r w:rsidRPr="006C3848">
              <w:rPr>
                <w:rFonts w:ascii="Garamond" w:hAnsi="Garamond"/>
                <w:sz w:val="24"/>
                <w:szCs w:val="24"/>
              </w:rPr>
              <w:t xml:space="preserve">korzystać ze specjalistycznej literatury naukowej, krajowej i zagranicznej, z naukowych baz danych oraz informacji i danych przekazywanych przez międzynarodowe organizacje i stowarzyszenia pielęgniarskie; </w:t>
            </w:r>
          </w:p>
        </w:tc>
        <w:tc>
          <w:tcPr>
            <w:tcW w:w="1418" w:type="dxa"/>
            <w:gridSpan w:val="2"/>
            <w:vAlign w:val="center"/>
          </w:tcPr>
          <w:p w:rsidR="005E2760" w:rsidRDefault="005E2760" w:rsidP="005E2760">
            <w:r w:rsidRPr="00E25F60">
              <w:rPr>
                <w:rFonts w:ascii="Garamond" w:hAnsi="Garamond" w:cs="Times New Roman"/>
                <w:b/>
                <w:sz w:val="20"/>
                <w:szCs w:val="20"/>
              </w:rPr>
              <w:t>P7U_U</w:t>
            </w:r>
          </w:p>
        </w:tc>
        <w:tc>
          <w:tcPr>
            <w:tcW w:w="1276" w:type="dxa"/>
            <w:vAlign w:val="center"/>
          </w:tcPr>
          <w:p w:rsidR="005E2760" w:rsidRPr="00254D8F" w:rsidRDefault="005E2760" w:rsidP="005E2760">
            <w:pPr>
              <w:rPr>
                <w:rFonts w:ascii="Garamond" w:hAnsi="Garamond"/>
                <w:sz w:val="20"/>
                <w:szCs w:val="20"/>
              </w:rPr>
            </w:pPr>
            <w:r w:rsidRPr="00F21ED9">
              <w:rPr>
                <w:rFonts w:ascii="Garamond" w:hAnsi="Garamond"/>
                <w:b/>
                <w:sz w:val="20"/>
                <w:szCs w:val="20"/>
              </w:rPr>
              <w:t>P7S_UW</w:t>
            </w:r>
          </w:p>
        </w:tc>
      </w:tr>
      <w:tr w:rsidR="005F68D7" w:rsidRPr="005303D3" w:rsidTr="00CE0D4C">
        <w:trPr>
          <w:trHeight w:val="373"/>
        </w:trPr>
        <w:tc>
          <w:tcPr>
            <w:tcW w:w="1135" w:type="dxa"/>
            <w:vAlign w:val="center"/>
          </w:tcPr>
          <w:p w:rsidR="005F68D7" w:rsidRPr="009D72F4" w:rsidRDefault="005F68D7" w:rsidP="005F68D7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9D72F4">
              <w:rPr>
                <w:rFonts w:ascii="Garamond" w:hAnsi="Garamond"/>
                <w:b/>
                <w:sz w:val="18"/>
                <w:szCs w:val="18"/>
              </w:rPr>
              <w:t>C.U9.</w:t>
            </w:r>
          </w:p>
        </w:tc>
        <w:tc>
          <w:tcPr>
            <w:tcW w:w="1417" w:type="dxa"/>
            <w:vAlign w:val="center"/>
          </w:tcPr>
          <w:p w:rsidR="005F68D7" w:rsidRPr="003E7356" w:rsidRDefault="005F68D7" w:rsidP="005F68D7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PIEL.2P_U108</w:t>
            </w:r>
            <w:r w:rsidRPr="003E7356">
              <w:rPr>
                <w:rFonts w:ascii="Garamond" w:hAnsi="Garamond"/>
                <w:b/>
                <w:sz w:val="18"/>
                <w:szCs w:val="18"/>
              </w:rPr>
              <w:t>.</w:t>
            </w:r>
          </w:p>
        </w:tc>
        <w:tc>
          <w:tcPr>
            <w:tcW w:w="9639" w:type="dxa"/>
          </w:tcPr>
          <w:p w:rsidR="005F68D7" w:rsidRPr="006C3848" w:rsidRDefault="005F68D7" w:rsidP="005F68D7">
            <w:pPr>
              <w:rPr>
                <w:rFonts w:ascii="Garamond" w:hAnsi="Garamond"/>
                <w:sz w:val="24"/>
                <w:szCs w:val="24"/>
              </w:rPr>
            </w:pPr>
            <w:r w:rsidRPr="006C3848">
              <w:rPr>
                <w:rFonts w:ascii="Garamond" w:hAnsi="Garamond"/>
                <w:sz w:val="24"/>
                <w:szCs w:val="24"/>
              </w:rPr>
              <w:t xml:space="preserve">wskazać różnice między praktyką opartą na dowodach naukowych a praktyką opartą na faktach; </w:t>
            </w:r>
          </w:p>
        </w:tc>
        <w:tc>
          <w:tcPr>
            <w:tcW w:w="1418" w:type="dxa"/>
            <w:gridSpan w:val="2"/>
            <w:vAlign w:val="center"/>
          </w:tcPr>
          <w:p w:rsidR="005F68D7" w:rsidRDefault="005F68D7" w:rsidP="005F68D7">
            <w:r w:rsidRPr="00E25F60">
              <w:rPr>
                <w:rFonts w:ascii="Garamond" w:hAnsi="Garamond" w:cs="Times New Roman"/>
                <w:b/>
                <w:sz w:val="20"/>
                <w:szCs w:val="20"/>
              </w:rPr>
              <w:t>P7U_U</w:t>
            </w:r>
          </w:p>
        </w:tc>
        <w:tc>
          <w:tcPr>
            <w:tcW w:w="1276" w:type="dxa"/>
            <w:vAlign w:val="center"/>
          </w:tcPr>
          <w:p w:rsidR="005F68D7" w:rsidRDefault="005F68D7" w:rsidP="005F68D7">
            <w:r w:rsidRPr="005F4CC7">
              <w:rPr>
                <w:rFonts w:ascii="Garamond" w:hAnsi="Garamond"/>
                <w:b/>
                <w:sz w:val="20"/>
                <w:szCs w:val="20"/>
              </w:rPr>
              <w:t>P7S_UW</w:t>
            </w:r>
          </w:p>
        </w:tc>
        <w:bookmarkStart w:id="0" w:name="_GoBack"/>
        <w:bookmarkEnd w:id="0"/>
      </w:tr>
      <w:tr w:rsidR="005F68D7" w:rsidRPr="005303D3" w:rsidTr="00CE0D4C">
        <w:trPr>
          <w:trHeight w:val="421"/>
        </w:trPr>
        <w:tc>
          <w:tcPr>
            <w:tcW w:w="1135" w:type="dxa"/>
            <w:vAlign w:val="center"/>
          </w:tcPr>
          <w:p w:rsidR="005F68D7" w:rsidRPr="009D72F4" w:rsidRDefault="005F68D7" w:rsidP="005F68D7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9D72F4">
              <w:rPr>
                <w:rFonts w:ascii="Garamond" w:hAnsi="Garamond"/>
                <w:b/>
                <w:sz w:val="18"/>
                <w:szCs w:val="18"/>
              </w:rPr>
              <w:t>C.U10.</w:t>
            </w:r>
          </w:p>
        </w:tc>
        <w:tc>
          <w:tcPr>
            <w:tcW w:w="1417" w:type="dxa"/>
            <w:vAlign w:val="center"/>
          </w:tcPr>
          <w:p w:rsidR="005F68D7" w:rsidRPr="003E7356" w:rsidRDefault="005F68D7" w:rsidP="005F68D7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PIEL.2P_U109</w:t>
            </w:r>
            <w:r w:rsidRPr="003E7356">
              <w:rPr>
                <w:rFonts w:ascii="Garamond" w:hAnsi="Garamond"/>
                <w:b/>
                <w:sz w:val="18"/>
                <w:szCs w:val="18"/>
              </w:rPr>
              <w:t>.</w:t>
            </w:r>
          </w:p>
        </w:tc>
        <w:tc>
          <w:tcPr>
            <w:tcW w:w="9639" w:type="dxa"/>
          </w:tcPr>
          <w:p w:rsidR="005F68D7" w:rsidRPr="006C3848" w:rsidRDefault="005F68D7" w:rsidP="005F68D7">
            <w:pPr>
              <w:rPr>
                <w:rFonts w:ascii="Garamond" w:hAnsi="Garamond"/>
                <w:sz w:val="24"/>
                <w:szCs w:val="24"/>
              </w:rPr>
            </w:pPr>
            <w:r w:rsidRPr="006C3848">
              <w:rPr>
                <w:rFonts w:ascii="Garamond" w:hAnsi="Garamond"/>
                <w:sz w:val="24"/>
                <w:szCs w:val="24"/>
              </w:rPr>
              <w:t xml:space="preserve">wskazać etapy praktyki opartej na dowodach naukowych; </w:t>
            </w:r>
          </w:p>
        </w:tc>
        <w:tc>
          <w:tcPr>
            <w:tcW w:w="1418" w:type="dxa"/>
            <w:gridSpan w:val="2"/>
            <w:vAlign w:val="center"/>
          </w:tcPr>
          <w:p w:rsidR="005F68D7" w:rsidRDefault="005F68D7" w:rsidP="005F68D7">
            <w:r w:rsidRPr="00E25F60">
              <w:rPr>
                <w:rFonts w:ascii="Garamond" w:hAnsi="Garamond" w:cs="Times New Roman"/>
                <w:b/>
                <w:sz w:val="20"/>
                <w:szCs w:val="20"/>
              </w:rPr>
              <w:t>P7U_U</w:t>
            </w:r>
          </w:p>
        </w:tc>
        <w:tc>
          <w:tcPr>
            <w:tcW w:w="1276" w:type="dxa"/>
            <w:vAlign w:val="center"/>
          </w:tcPr>
          <w:p w:rsidR="005F68D7" w:rsidRDefault="005F68D7" w:rsidP="005F68D7">
            <w:r w:rsidRPr="005F4CC7">
              <w:rPr>
                <w:rFonts w:ascii="Garamond" w:hAnsi="Garamond"/>
                <w:b/>
                <w:sz w:val="20"/>
                <w:szCs w:val="20"/>
              </w:rPr>
              <w:t>P7S_UW</w:t>
            </w:r>
          </w:p>
        </w:tc>
      </w:tr>
      <w:tr w:rsidR="005F68D7" w:rsidRPr="005303D3" w:rsidTr="00CE0D4C">
        <w:trPr>
          <w:trHeight w:val="413"/>
        </w:trPr>
        <w:tc>
          <w:tcPr>
            <w:tcW w:w="1135" w:type="dxa"/>
            <w:vAlign w:val="center"/>
          </w:tcPr>
          <w:p w:rsidR="005F68D7" w:rsidRPr="001F5A7A" w:rsidRDefault="005F68D7" w:rsidP="005F68D7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1F5A7A">
              <w:rPr>
                <w:rFonts w:ascii="Garamond" w:hAnsi="Garamond"/>
                <w:b/>
                <w:sz w:val="18"/>
                <w:szCs w:val="18"/>
              </w:rPr>
              <w:t>C.U11.</w:t>
            </w:r>
          </w:p>
        </w:tc>
        <w:tc>
          <w:tcPr>
            <w:tcW w:w="1417" w:type="dxa"/>
            <w:vAlign w:val="center"/>
          </w:tcPr>
          <w:p w:rsidR="005F68D7" w:rsidRPr="003E7356" w:rsidRDefault="005F68D7" w:rsidP="005F68D7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PIEL.2P_U110</w:t>
            </w:r>
            <w:r w:rsidRPr="003E7356">
              <w:rPr>
                <w:rFonts w:ascii="Garamond" w:hAnsi="Garamond"/>
                <w:b/>
                <w:sz w:val="18"/>
                <w:szCs w:val="18"/>
              </w:rPr>
              <w:t>.</w:t>
            </w:r>
          </w:p>
        </w:tc>
        <w:tc>
          <w:tcPr>
            <w:tcW w:w="9639" w:type="dxa"/>
          </w:tcPr>
          <w:p w:rsidR="005F68D7" w:rsidRPr="006C3848" w:rsidRDefault="005F68D7" w:rsidP="005F68D7">
            <w:pPr>
              <w:rPr>
                <w:rFonts w:ascii="Garamond" w:hAnsi="Garamond"/>
                <w:sz w:val="24"/>
                <w:szCs w:val="24"/>
              </w:rPr>
            </w:pPr>
            <w:r w:rsidRPr="006C3848">
              <w:rPr>
                <w:rFonts w:ascii="Garamond" w:hAnsi="Garamond"/>
                <w:sz w:val="24"/>
                <w:szCs w:val="24"/>
              </w:rPr>
              <w:t>scharakteryzować poziomy i stopnie dowodów naukowych;</w:t>
            </w:r>
          </w:p>
        </w:tc>
        <w:tc>
          <w:tcPr>
            <w:tcW w:w="1418" w:type="dxa"/>
            <w:gridSpan w:val="2"/>
            <w:vAlign w:val="center"/>
          </w:tcPr>
          <w:p w:rsidR="005F68D7" w:rsidRDefault="005F68D7" w:rsidP="005F68D7">
            <w:r w:rsidRPr="00E25F60">
              <w:rPr>
                <w:rFonts w:ascii="Garamond" w:hAnsi="Garamond" w:cs="Times New Roman"/>
                <w:b/>
                <w:sz w:val="20"/>
                <w:szCs w:val="20"/>
              </w:rPr>
              <w:t>P7U_U</w:t>
            </w:r>
          </w:p>
        </w:tc>
        <w:tc>
          <w:tcPr>
            <w:tcW w:w="1276" w:type="dxa"/>
            <w:vAlign w:val="center"/>
          </w:tcPr>
          <w:p w:rsidR="005F68D7" w:rsidRDefault="005F68D7" w:rsidP="005F68D7">
            <w:r w:rsidRPr="005F4CC7">
              <w:rPr>
                <w:rFonts w:ascii="Garamond" w:hAnsi="Garamond"/>
                <w:b/>
                <w:sz w:val="20"/>
                <w:szCs w:val="20"/>
              </w:rPr>
              <w:t>P7S_UW</w:t>
            </w:r>
          </w:p>
        </w:tc>
      </w:tr>
      <w:tr w:rsidR="005F68D7" w:rsidRPr="005303D3" w:rsidTr="005F68D7">
        <w:tc>
          <w:tcPr>
            <w:tcW w:w="1135" w:type="dxa"/>
            <w:vAlign w:val="center"/>
          </w:tcPr>
          <w:p w:rsidR="005F68D7" w:rsidRPr="001F5A7A" w:rsidRDefault="005F68D7" w:rsidP="005F68D7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1F5A7A">
              <w:rPr>
                <w:rFonts w:ascii="Garamond" w:hAnsi="Garamond"/>
                <w:b/>
                <w:sz w:val="18"/>
                <w:szCs w:val="18"/>
              </w:rPr>
              <w:t>C.U12.</w:t>
            </w:r>
          </w:p>
        </w:tc>
        <w:tc>
          <w:tcPr>
            <w:tcW w:w="1417" w:type="dxa"/>
            <w:vAlign w:val="center"/>
          </w:tcPr>
          <w:p w:rsidR="005F68D7" w:rsidRPr="003E7356" w:rsidRDefault="005F68D7" w:rsidP="005F68D7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PIEL.2P_U111</w:t>
            </w:r>
            <w:r w:rsidRPr="003E7356">
              <w:rPr>
                <w:rFonts w:ascii="Garamond" w:hAnsi="Garamond"/>
                <w:b/>
                <w:sz w:val="18"/>
                <w:szCs w:val="18"/>
              </w:rPr>
              <w:t>.</w:t>
            </w:r>
          </w:p>
        </w:tc>
        <w:tc>
          <w:tcPr>
            <w:tcW w:w="9639" w:type="dxa"/>
          </w:tcPr>
          <w:p w:rsidR="005F68D7" w:rsidRPr="006C3848" w:rsidRDefault="005F68D7" w:rsidP="005F68D7">
            <w:pPr>
              <w:rPr>
                <w:rFonts w:ascii="Garamond" w:hAnsi="Garamond"/>
                <w:sz w:val="24"/>
                <w:szCs w:val="24"/>
              </w:rPr>
            </w:pPr>
            <w:r w:rsidRPr="006C3848">
              <w:rPr>
                <w:rFonts w:ascii="Garamond" w:hAnsi="Garamond"/>
                <w:sz w:val="24"/>
                <w:szCs w:val="24"/>
              </w:rPr>
              <w:t xml:space="preserve">wykorzystywać wyniki badań naukowych w zakresie opieki pielęgniarskiej do podjęcia właściwej decyzji w praktyce zawodowej pielęgniarki; </w:t>
            </w:r>
          </w:p>
        </w:tc>
        <w:tc>
          <w:tcPr>
            <w:tcW w:w="1418" w:type="dxa"/>
            <w:gridSpan w:val="2"/>
            <w:vAlign w:val="center"/>
          </w:tcPr>
          <w:p w:rsidR="005F68D7" w:rsidRDefault="005F68D7" w:rsidP="005F68D7">
            <w:r w:rsidRPr="00E25F60">
              <w:rPr>
                <w:rFonts w:ascii="Garamond" w:hAnsi="Garamond" w:cs="Times New Roman"/>
                <w:b/>
                <w:sz w:val="20"/>
                <w:szCs w:val="20"/>
              </w:rPr>
              <w:t>P7U_U</w:t>
            </w:r>
          </w:p>
        </w:tc>
        <w:tc>
          <w:tcPr>
            <w:tcW w:w="1276" w:type="dxa"/>
            <w:vAlign w:val="center"/>
          </w:tcPr>
          <w:p w:rsidR="005F68D7" w:rsidRDefault="005F68D7" w:rsidP="005F68D7">
            <w:r w:rsidRPr="005F4CC7">
              <w:rPr>
                <w:rFonts w:ascii="Garamond" w:hAnsi="Garamond"/>
                <w:b/>
                <w:sz w:val="20"/>
                <w:szCs w:val="20"/>
              </w:rPr>
              <w:t>P7S_UW</w:t>
            </w:r>
          </w:p>
        </w:tc>
      </w:tr>
      <w:tr w:rsidR="005F68D7" w:rsidRPr="005303D3" w:rsidTr="00CE0D4C">
        <w:trPr>
          <w:trHeight w:val="427"/>
        </w:trPr>
        <w:tc>
          <w:tcPr>
            <w:tcW w:w="1135" w:type="dxa"/>
            <w:vAlign w:val="center"/>
          </w:tcPr>
          <w:p w:rsidR="005F68D7" w:rsidRPr="001F5A7A" w:rsidRDefault="005F68D7" w:rsidP="005F68D7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1F5A7A">
              <w:rPr>
                <w:rFonts w:ascii="Garamond" w:hAnsi="Garamond"/>
                <w:b/>
                <w:sz w:val="18"/>
                <w:szCs w:val="18"/>
              </w:rPr>
              <w:t>C.U13.</w:t>
            </w:r>
          </w:p>
        </w:tc>
        <w:tc>
          <w:tcPr>
            <w:tcW w:w="1417" w:type="dxa"/>
            <w:vAlign w:val="center"/>
          </w:tcPr>
          <w:p w:rsidR="005F68D7" w:rsidRPr="003E7356" w:rsidRDefault="005F68D7" w:rsidP="005F68D7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PIEL.2P_U112</w:t>
            </w:r>
            <w:r w:rsidRPr="003E7356">
              <w:rPr>
                <w:rFonts w:ascii="Garamond" w:hAnsi="Garamond"/>
                <w:b/>
                <w:sz w:val="18"/>
                <w:szCs w:val="18"/>
              </w:rPr>
              <w:t>.</w:t>
            </w:r>
          </w:p>
        </w:tc>
        <w:tc>
          <w:tcPr>
            <w:tcW w:w="9639" w:type="dxa"/>
          </w:tcPr>
          <w:p w:rsidR="005F68D7" w:rsidRPr="006C3848" w:rsidRDefault="005F68D7" w:rsidP="005F68D7">
            <w:pPr>
              <w:rPr>
                <w:rFonts w:ascii="Garamond" w:hAnsi="Garamond"/>
                <w:sz w:val="24"/>
                <w:szCs w:val="24"/>
              </w:rPr>
            </w:pPr>
            <w:r w:rsidRPr="006C3848">
              <w:rPr>
                <w:rFonts w:ascii="Garamond" w:hAnsi="Garamond"/>
                <w:sz w:val="24"/>
                <w:szCs w:val="24"/>
              </w:rPr>
              <w:t xml:space="preserve">przygotowywać rekomendacje w zakresie opieki pielęgniarskiej w oparciu o dowody naukowe; </w:t>
            </w:r>
          </w:p>
        </w:tc>
        <w:tc>
          <w:tcPr>
            <w:tcW w:w="1418" w:type="dxa"/>
            <w:gridSpan w:val="2"/>
            <w:vAlign w:val="center"/>
          </w:tcPr>
          <w:p w:rsidR="005F68D7" w:rsidRDefault="005F68D7" w:rsidP="005F68D7">
            <w:r w:rsidRPr="00E25F60">
              <w:rPr>
                <w:rFonts w:ascii="Garamond" w:hAnsi="Garamond" w:cs="Times New Roman"/>
                <w:b/>
                <w:sz w:val="20"/>
                <w:szCs w:val="20"/>
              </w:rPr>
              <w:t>P7U_U</w:t>
            </w:r>
          </w:p>
        </w:tc>
        <w:tc>
          <w:tcPr>
            <w:tcW w:w="1276" w:type="dxa"/>
            <w:vAlign w:val="center"/>
          </w:tcPr>
          <w:p w:rsidR="005F68D7" w:rsidRDefault="005F68D7" w:rsidP="005F68D7">
            <w:r w:rsidRPr="005F4CC7">
              <w:rPr>
                <w:rFonts w:ascii="Garamond" w:hAnsi="Garamond"/>
                <w:b/>
                <w:sz w:val="20"/>
                <w:szCs w:val="20"/>
              </w:rPr>
              <w:t>P7S_UW</w:t>
            </w:r>
          </w:p>
        </w:tc>
      </w:tr>
      <w:tr w:rsidR="005F68D7" w:rsidRPr="005303D3" w:rsidTr="005F68D7">
        <w:tc>
          <w:tcPr>
            <w:tcW w:w="1135" w:type="dxa"/>
            <w:vAlign w:val="center"/>
          </w:tcPr>
          <w:p w:rsidR="005F68D7" w:rsidRPr="001F5A7A" w:rsidRDefault="005F68D7" w:rsidP="005F68D7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1F5A7A">
              <w:rPr>
                <w:rFonts w:ascii="Garamond" w:hAnsi="Garamond"/>
                <w:b/>
                <w:sz w:val="18"/>
                <w:szCs w:val="18"/>
              </w:rPr>
              <w:t>C.U14.</w:t>
            </w:r>
          </w:p>
        </w:tc>
        <w:tc>
          <w:tcPr>
            <w:tcW w:w="1417" w:type="dxa"/>
            <w:vAlign w:val="center"/>
          </w:tcPr>
          <w:p w:rsidR="005F68D7" w:rsidRPr="003E7356" w:rsidRDefault="005F68D7" w:rsidP="005F68D7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PIEL.2P_U113</w:t>
            </w:r>
            <w:r w:rsidRPr="003E7356">
              <w:rPr>
                <w:rFonts w:ascii="Garamond" w:hAnsi="Garamond"/>
                <w:b/>
                <w:sz w:val="18"/>
                <w:szCs w:val="18"/>
              </w:rPr>
              <w:t>.</w:t>
            </w:r>
          </w:p>
        </w:tc>
        <w:tc>
          <w:tcPr>
            <w:tcW w:w="9639" w:type="dxa"/>
          </w:tcPr>
          <w:p w:rsidR="005F68D7" w:rsidRPr="006C3848" w:rsidRDefault="005F68D7" w:rsidP="005F68D7">
            <w:pPr>
              <w:rPr>
                <w:rFonts w:ascii="Garamond" w:hAnsi="Garamond"/>
                <w:sz w:val="24"/>
                <w:szCs w:val="24"/>
              </w:rPr>
            </w:pPr>
            <w:r w:rsidRPr="006C3848">
              <w:rPr>
                <w:rFonts w:ascii="Garamond" w:hAnsi="Garamond"/>
                <w:sz w:val="24"/>
                <w:szCs w:val="24"/>
              </w:rPr>
              <w:t xml:space="preserve">analizować dokumenty Światowej Organizacji Zdrowia (WHO) i Międzynarodowej Rady Pielęgniarek (ICN) w zakresie aktualnego stanu pielęgniarstwa i uwarunkowań rozwoju zawodu pielęgniarki; </w:t>
            </w:r>
          </w:p>
        </w:tc>
        <w:tc>
          <w:tcPr>
            <w:tcW w:w="1418" w:type="dxa"/>
            <w:gridSpan w:val="2"/>
            <w:vAlign w:val="center"/>
          </w:tcPr>
          <w:p w:rsidR="005F68D7" w:rsidRDefault="005F68D7" w:rsidP="005F68D7">
            <w:r w:rsidRPr="00E25F60">
              <w:rPr>
                <w:rFonts w:ascii="Garamond" w:hAnsi="Garamond" w:cs="Times New Roman"/>
                <w:b/>
                <w:sz w:val="20"/>
                <w:szCs w:val="20"/>
              </w:rPr>
              <w:t>P7U_U</w:t>
            </w:r>
          </w:p>
        </w:tc>
        <w:tc>
          <w:tcPr>
            <w:tcW w:w="1276" w:type="dxa"/>
            <w:vAlign w:val="center"/>
          </w:tcPr>
          <w:p w:rsidR="005F68D7" w:rsidRDefault="005F68D7" w:rsidP="005F68D7">
            <w:r w:rsidRPr="005F4CC7">
              <w:rPr>
                <w:rFonts w:ascii="Garamond" w:hAnsi="Garamond"/>
                <w:b/>
                <w:sz w:val="20"/>
                <w:szCs w:val="20"/>
              </w:rPr>
              <w:t>P7S_UW</w:t>
            </w:r>
          </w:p>
        </w:tc>
      </w:tr>
      <w:tr w:rsidR="005F68D7" w:rsidRPr="005303D3" w:rsidTr="005F68D7">
        <w:tc>
          <w:tcPr>
            <w:tcW w:w="1135" w:type="dxa"/>
            <w:vAlign w:val="center"/>
          </w:tcPr>
          <w:p w:rsidR="005F68D7" w:rsidRPr="001F5A7A" w:rsidRDefault="005F68D7" w:rsidP="005F68D7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1F5A7A">
              <w:rPr>
                <w:rFonts w:ascii="Garamond" w:hAnsi="Garamond"/>
                <w:b/>
                <w:sz w:val="18"/>
                <w:szCs w:val="18"/>
              </w:rPr>
              <w:t>C.U.15</w:t>
            </w:r>
          </w:p>
        </w:tc>
        <w:tc>
          <w:tcPr>
            <w:tcW w:w="1417" w:type="dxa"/>
            <w:vAlign w:val="center"/>
          </w:tcPr>
          <w:p w:rsidR="005F68D7" w:rsidRPr="003E7356" w:rsidRDefault="005F68D7" w:rsidP="005F68D7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PIEL.2P_U114</w:t>
            </w:r>
            <w:r w:rsidRPr="003E7356">
              <w:rPr>
                <w:rFonts w:ascii="Garamond" w:hAnsi="Garamond"/>
                <w:b/>
                <w:sz w:val="18"/>
                <w:szCs w:val="18"/>
              </w:rPr>
              <w:t>.</w:t>
            </w:r>
          </w:p>
        </w:tc>
        <w:tc>
          <w:tcPr>
            <w:tcW w:w="9639" w:type="dxa"/>
          </w:tcPr>
          <w:p w:rsidR="005F68D7" w:rsidRPr="006C3848" w:rsidRDefault="005F68D7" w:rsidP="005F68D7">
            <w:pPr>
              <w:rPr>
                <w:rFonts w:ascii="Garamond" w:hAnsi="Garamond"/>
                <w:sz w:val="24"/>
                <w:szCs w:val="24"/>
              </w:rPr>
            </w:pPr>
            <w:r w:rsidRPr="006C3848">
              <w:rPr>
                <w:rFonts w:ascii="Garamond" w:hAnsi="Garamond"/>
                <w:sz w:val="24"/>
                <w:szCs w:val="24"/>
              </w:rPr>
              <w:t xml:space="preserve">rozróżniać systemy kształcenia i uprawnienia zawodowe pielęgniarek w Rzeczypospolitej Polskiej i za granicą; </w:t>
            </w:r>
          </w:p>
        </w:tc>
        <w:tc>
          <w:tcPr>
            <w:tcW w:w="1418" w:type="dxa"/>
            <w:gridSpan w:val="2"/>
            <w:vAlign w:val="center"/>
          </w:tcPr>
          <w:p w:rsidR="005F68D7" w:rsidRDefault="005F68D7" w:rsidP="005F68D7">
            <w:r w:rsidRPr="00E25F60">
              <w:rPr>
                <w:rFonts w:ascii="Garamond" w:hAnsi="Garamond" w:cs="Times New Roman"/>
                <w:b/>
                <w:sz w:val="20"/>
                <w:szCs w:val="20"/>
              </w:rPr>
              <w:t>P7U_U</w:t>
            </w:r>
          </w:p>
        </w:tc>
        <w:tc>
          <w:tcPr>
            <w:tcW w:w="1276" w:type="dxa"/>
            <w:vAlign w:val="center"/>
          </w:tcPr>
          <w:p w:rsidR="005F68D7" w:rsidRDefault="005F68D7" w:rsidP="005F68D7">
            <w:r w:rsidRPr="005F4CC7">
              <w:rPr>
                <w:rFonts w:ascii="Garamond" w:hAnsi="Garamond"/>
                <w:b/>
                <w:sz w:val="20"/>
                <w:szCs w:val="20"/>
              </w:rPr>
              <w:t>P7S_UW</w:t>
            </w:r>
          </w:p>
        </w:tc>
      </w:tr>
      <w:tr w:rsidR="005F68D7" w:rsidRPr="005303D3" w:rsidTr="005F68D7">
        <w:tc>
          <w:tcPr>
            <w:tcW w:w="1135" w:type="dxa"/>
            <w:vAlign w:val="center"/>
          </w:tcPr>
          <w:p w:rsidR="005F68D7" w:rsidRPr="001F5A7A" w:rsidRDefault="005F68D7" w:rsidP="005F68D7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1F5A7A">
              <w:rPr>
                <w:rFonts w:ascii="Garamond" w:hAnsi="Garamond"/>
                <w:b/>
                <w:sz w:val="18"/>
                <w:szCs w:val="18"/>
              </w:rPr>
              <w:t>C.U16.</w:t>
            </w:r>
          </w:p>
        </w:tc>
        <w:tc>
          <w:tcPr>
            <w:tcW w:w="1417" w:type="dxa"/>
            <w:vAlign w:val="center"/>
          </w:tcPr>
          <w:p w:rsidR="005F68D7" w:rsidRPr="003E7356" w:rsidRDefault="005F68D7" w:rsidP="005F68D7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PIEL.2P_U115</w:t>
            </w:r>
            <w:r w:rsidRPr="003E7356">
              <w:rPr>
                <w:rFonts w:ascii="Garamond" w:hAnsi="Garamond"/>
                <w:b/>
                <w:sz w:val="18"/>
                <w:szCs w:val="18"/>
              </w:rPr>
              <w:t>.</w:t>
            </w:r>
          </w:p>
        </w:tc>
        <w:tc>
          <w:tcPr>
            <w:tcW w:w="9639" w:type="dxa"/>
          </w:tcPr>
          <w:p w:rsidR="005F68D7" w:rsidRPr="006C3848" w:rsidRDefault="005F68D7" w:rsidP="005F68D7">
            <w:pPr>
              <w:rPr>
                <w:rFonts w:ascii="Garamond" w:hAnsi="Garamond"/>
                <w:sz w:val="24"/>
                <w:szCs w:val="24"/>
              </w:rPr>
            </w:pPr>
            <w:r w:rsidRPr="006C3848">
              <w:rPr>
                <w:rFonts w:ascii="Garamond" w:hAnsi="Garamond"/>
                <w:sz w:val="24"/>
                <w:szCs w:val="24"/>
              </w:rPr>
              <w:t>rozróżniać modele opieki pielęgniarskiej w kontekście rozwoju zawodu pielęgniarki i zachodzących zmian w zakresie opieki nad pacjentem w różnym wieku i stanie zdrowia.</w:t>
            </w:r>
          </w:p>
        </w:tc>
        <w:tc>
          <w:tcPr>
            <w:tcW w:w="1418" w:type="dxa"/>
            <w:gridSpan w:val="2"/>
            <w:vAlign w:val="center"/>
          </w:tcPr>
          <w:p w:rsidR="005F68D7" w:rsidRDefault="005F68D7" w:rsidP="005F68D7">
            <w:r w:rsidRPr="00E25F60">
              <w:rPr>
                <w:rFonts w:ascii="Garamond" w:hAnsi="Garamond" w:cs="Times New Roman"/>
                <w:b/>
                <w:sz w:val="20"/>
                <w:szCs w:val="20"/>
              </w:rPr>
              <w:t>P7U_U</w:t>
            </w:r>
          </w:p>
        </w:tc>
        <w:tc>
          <w:tcPr>
            <w:tcW w:w="1276" w:type="dxa"/>
            <w:vAlign w:val="center"/>
          </w:tcPr>
          <w:p w:rsidR="005F68D7" w:rsidRDefault="005F68D7" w:rsidP="005F68D7">
            <w:r w:rsidRPr="005F4CC7">
              <w:rPr>
                <w:rFonts w:ascii="Garamond" w:hAnsi="Garamond"/>
                <w:b/>
                <w:sz w:val="20"/>
                <w:szCs w:val="20"/>
              </w:rPr>
              <w:t>P7S_UW</w:t>
            </w:r>
          </w:p>
        </w:tc>
      </w:tr>
      <w:tr w:rsidR="00654715" w:rsidRPr="005303D3" w:rsidTr="00965390">
        <w:trPr>
          <w:trHeight w:val="633"/>
        </w:trPr>
        <w:tc>
          <w:tcPr>
            <w:tcW w:w="1135" w:type="dxa"/>
            <w:vAlign w:val="center"/>
          </w:tcPr>
          <w:p w:rsidR="00654715" w:rsidRPr="00C123B6" w:rsidRDefault="00654715" w:rsidP="00654715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654715" w:rsidRPr="00C123B6" w:rsidRDefault="00654715" w:rsidP="00654715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</w:p>
        </w:tc>
        <w:tc>
          <w:tcPr>
            <w:tcW w:w="9639" w:type="dxa"/>
            <w:vAlign w:val="center"/>
          </w:tcPr>
          <w:p w:rsidR="00654715" w:rsidRPr="006C3848" w:rsidRDefault="00654715" w:rsidP="00654715">
            <w:pPr>
              <w:rPr>
                <w:rFonts w:ascii="Garamond" w:hAnsi="Garamond" w:cs="Times New Roman"/>
                <w:b/>
                <w:sz w:val="24"/>
                <w:szCs w:val="24"/>
              </w:rPr>
            </w:pPr>
            <w:r w:rsidRPr="006C3848">
              <w:rPr>
                <w:rFonts w:ascii="Garamond" w:hAnsi="Garamond" w:cs="Times New Roman"/>
                <w:b/>
                <w:sz w:val="24"/>
                <w:szCs w:val="24"/>
              </w:rPr>
              <w:t>KOMPETENCJE – w zakresie kompetencji społecznych absolwent jest gotów do*</w:t>
            </w:r>
          </w:p>
        </w:tc>
        <w:tc>
          <w:tcPr>
            <w:tcW w:w="1418" w:type="dxa"/>
            <w:gridSpan w:val="2"/>
          </w:tcPr>
          <w:p w:rsidR="00654715" w:rsidRPr="005303D3" w:rsidRDefault="00654715" w:rsidP="00654715">
            <w:pPr>
              <w:rPr>
                <w:rFonts w:ascii="Garamond" w:hAnsi="Garamond" w:cs="Times New Roman"/>
              </w:rPr>
            </w:pPr>
          </w:p>
        </w:tc>
        <w:tc>
          <w:tcPr>
            <w:tcW w:w="1276" w:type="dxa"/>
            <w:vAlign w:val="center"/>
          </w:tcPr>
          <w:p w:rsidR="00654715" w:rsidRPr="00254D8F" w:rsidRDefault="00654715" w:rsidP="00654715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7B4C27" w:rsidRPr="005303D3" w:rsidTr="00965390">
        <w:tc>
          <w:tcPr>
            <w:tcW w:w="1135" w:type="dxa"/>
            <w:vAlign w:val="center"/>
          </w:tcPr>
          <w:p w:rsidR="007B4C27" w:rsidRPr="00533858" w:rsidRDefault="007B4C27" w:rsidP="007B4C27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533858">
              <w:rPr>
                <w:rFonts w:ascii="Garamond" w:hAnsi="Garamond" w:cs="Times New Roman"/>
                <w:b/>
                <w:sz w:val="18"/>
                <w:szCs w:val="18"/>
              </w:rPr>
              <w:lastRenderedPageBreak/>
              <w:t>K.1</w:t>
            </w:r>
          </w:p>
        </w:tc>
        <w:tc>
          <w:tcPr>
            <w:tcW w:w="1417" w:type="dxa"/>
            <w:vAlign w:val="center"/>
          </w:tcPr>
          <w:p w:rsidR="007B4C27" w:rsidRPr="00533858" w:rsidRDefault="007B4C27" w:rsidP="007B4C27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533858">
              <w:rPr>
                <w:rFonts w:ascii="Garamond" w:hAnsi="Garamond" w:cs="Times New Roman"/>
                <w:b/>
                <w:sz w:val="18"/>
                <w:szCs w:val="18"/>
              </w:rPr>
              <w:t>PIEL.</w:t>
            </w:r>
            <w:r>
              <w:rPr>
                <w:rFonts w:ascii="Garamond" w:hAnsi="Garamond" w:cs="Times New Roman"/>
                <w:b/>
                <w:sz w:val="18"/>
                <w:szCs w:val="18"/>
              </w:rPr>
              <w:t>2</w:t>
            </w:r>
            <w:r w:rsidRPr="00533858">
              <w:rPr>
                <w:rFonts w:ascii="Garamond" w:hAnsi="Garamond" w:cs="Times New Roman"/>
                <w:b/>
                <w:sz w:val="18"/>
                <w:szCs w:val="18"/>
              </w:rPr>
              <w:t>P_K1</w:t>
            </w:r>
          </w:p>
        </w:tc>
        <w:tc>
          <w:tcPr>
            <w:tcW w:w="9639" w:type="dxa"/>
          </w:tcPr>
          <w:p w:rsidR="007B4C27" w:rsidRPr="007B4C27" w:rsidRDefault="007B4C27" w:rsidP="007B4C27">
            <w:pPr>
              <w:rPr>
                <w:rFonts w:ascii="Garamond" w:hAnsi="Garamond"/>
                <w:sz w:val="24"/>
                <w:szCs w:val="24"/>
              </w:rPr>
            </w:pPr>
            <w:r w:rsidRPr="007B4C27">
              <w:rPr>
                <w:rFonts w:ascii="Garamond" w:hAnsi="Garamond"/>
                <w:sz w:val="24"/>
                <w:szCs w:val="24"/>
              </w:rPr>
              <w:t>Dokonywania krytycznej oceny działań własnych i działań współpracowników przy zachowaniu szacunku dla różnic światopoglądowych i kulturowych;</w:t>
            </w:r>
          </w:p>
        </w:tc>
        <w:tc>
          <w:tcPr>
            <w:tcW w:w="1418" w:type="dxa"/>
            <w:gridSpan w:val="2"/>
            <w:vAlign w:val="center"/>
          </w:tcPr>
          <w:p w:rsidR="007B4C27" w:rsidRPr="00533858" w:rsidRDefault="00B03090" w:rsidP="007B4C27">
            <w:pPr>
              <w:rPr>
                <w:rFonts w:ascii="Garamond" w:hAnsi="Garamond" w:cs="Times New Roman"/>
                <w:b/>
              </w:rPr>
            </w:pPr>
            <w:r>
              <w:rPr>
                <w:rFonts w:ascii="Garamond" w:hAnsi="Garamond" w:cs="Times New Roman"/>
                <w:b/>
              </w:rPr>
              <w:t>P7</w:t>
            </w:r>
            <w:r w:rsidR="007B4C27" w:rsidRPr="00533858">
              <w:rPr>
                <w:rFonts w:ascii="Garamond" w:hAnsi="Garamond" w:cs="Times New Roman"/>
                <w:b/>
              </w:rPr>
              <w:t>U_K</w:t>
            </w:r>
          </w:p>
        </w:tc>
        <w:tc>
          <w:tcPr>
            <w:tcW w:w="1276" w:type="dxa"/>
            <w:vAlign w:val="center"/>
          </w:tcPr>
          <w:p w:rsidR="007B4C27" w:rsidRPr="00A46792" w:rsidRDefault="00B86611" w:rsidP="007B4C27">
            <w:pPr>
              <w:rPr>
                <w:rFonts w:ascii="Garamond" w:hAnsi="Garamond"/>
                <w:b/>
                <w:sz w:val="20"/>
                <w:szCs w:val="20"/>
              </w:rPr>
            </w:pPr>
            <w:r>
              <w:rPr>
                <w:rFonts w:ascii="Garamond" w:hAnsi="Garamond"/>
                <w:b/>
                <w:sz w:val="20"/>
                <w:szCs w:val="20"/>
              </w:rPr>
              <w:t>P7</w:t>
            </w:r>
            <w:r w:rsidR="00793CE1">
              <w:rPr>
                <w:rFonts w:ascii="Garamond" w:hAnsi="Garamond"/>
                <w:b/>
                <w:sz w:val="20"/>
                <w:szCs w:val="20"/>
              </w:rPr>
              <w:t>S_KK</w:t>
            </w:r>
          </w:p>
        </w:tc>
      </w:tr>
      <w:tr w:rsidR="007B4C27" w:rsidRPr="005303D3" w:rsidTr="00965390">
        <w:tc>
          <w:tcPr>
            <w:tcW w:w="1135" w:type="dxa"/>
            <w:vAlign w:val="center"/>
          </w:tcPr>
          <w:p w:rsidR="007B4C27" w:rsidRPr="00533858" w:rsidRDefault="007B4C27" w:rsidP="007B4C27">
            <w:pPr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533858">
              <w:rPr>
                <w:rFonts w:ascii="Garamond" w:hAnsi="Garamond" w:cs="Times New Roman"/>
                <w:b/>
                <w:sz w:val="18"/>
                <w:szCs w:val="18"/>
              </w:rPr>
              <w:t>K.2</w:t>
            </w:r>
          </w:p>
        </w:tc>
        <w:tc>
          <w:tcPr>
            <w:tcW w:w="1417" w:type="dxa"/>
            <w:vAlign w:val="center"/>
          </w:tcPr>
          <w:p w:rsidR="007B4C27" w:rsidRPr="00533858" w:rsidRDefault="007B4C27" w:rsidP="007B4C27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PIEL.2</w:t>
            </w:r>
            <w:r w:rsidRPr="00533858">
              <w:rPr>
                <w:rFonts w:ascii="Garamond" w:hAnsi="Garamond"/>
                <w:b/>
                <w:sz w:val="18"/>
                <w:szCs w:val="18"/>
              </w:rPr>
              <w:t>P_K2</w:t>
            </w:r>
          </w:p>
        </w:tc>
        <w:tc>
          <w:tcPr>
            <w:tcW w:w="9639" w:type="dxa"/>
          </w:tcPr>
          <w:p w:rsidR="007B4C27" w:rsidRPr="007B4C27" w:rsidRDefault="007B4C27" w:rsidP="007B4C27">
            <w:pPr>
              <w:rPr>
                <w:rFonts w:ascii="Garamond" w:hAnsi="Garamond"/>
                <w:sz w:val="24"/>
                <w:szCs w:val="24"/>
              </w:rPr>
            </w:pPr>
            <w:r w:rsidRPr="007B4C27">
              <w:rPr>
                <w:rFonts w:ascii="Garamond" w:hAnsi="Garamond"/>
                <w:sz w:val="24"/>
                <w:szCs w:val="24"/>
              </w:rPr>
              <w:t xml:space="preserve">Formułowania opinii dotyczących różnych aspektów działalności zawodowej i zasięgania porad ekspertów w przypadku trudności z samodzielnym rozwiązaniem problemów; </w:t>
            </w:r>
          </w:p>
        </w:tc>
        <w:tc>
          <w:tcPr>
            <w:tcW w:w="1418" w:type="dxa"/>
            <w:gridSpan w:val="2"/>
            <w:vAlign w:val="center"/>
          </w:tcPr>
          <w:p w:rsidR="007B4C27" w:rsidRPr="00533858" w:rsidRDefault="00B03090" w:rsidP="007B4C27">
            <w:p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P7</w:t>
            </w:r>
            <w:r w:rsidR="007B4C27" w:rsidRPr="00533858">
              <w:rPr>
                <w:rFonts w:ascii="Garamond" w:hAnsi="Garamond"/>
                <w:b/>
              </w:rPr>
              <w:t>U_K</w:t>
            </w:r>
          </w:p>
        </w:tc>
        <w:tc>
          <w:tcPr>
            <w:tcW w:w="1276" w:type="dxa"/>
            <w:vAlign w:val="center"/>
          </w:tcPr>
          <w:p w:rsidR="007B4C27" w:rsidRPr="00A46792" w:rsidRDefault="00B86611" w:rsidP="007B4C27">
            <w:pPr>
              <w:rPr>
                <w:rFonts w:ascii="Garamond" w:hAnsi="Garamond"/>
                <w:b/>
                <w:sz w:val="20"/>
                <w:szCs w:val="20"/>
              </w:rPr>
            </w:pPr>
            <w:r>
              <w:rPr>
                <w:rFonts w:ascii="Garamond" w:hAnsi="Garamond"/>
                <w:b/>
                <w:sz w:val="20"/>
                <w:szCs w:val="20"/>
              </w:rPr>
              <w:t>P7</w:t>
            </w:r>
            <w:r w:rsidR="00793CE1">
              <w:rPr>
                <w:rFonts w:ascii="Garamond" w:hAnsi="Garamond"/>
                <w:b/>
                <w:sz w:val="20"/>
                <w:szCs w:val="20"/>
              </w:rPr>
              <w:t>S_KK</w:t>
            </w:r>
          </w:p>
        </w:tc>
      </w:tr>
      <w:tr w:rsidR="007B4C27" w:rsidRPr="005303D3" w:rsidTr="005F68D7">
        <w:trPr>
          <w:trHeight w:val="419"/>
        </w:trPr>
        <w:tc>
          <w:tcPr>
            <w:tcW w:w="1135" w:type="dxa"/>
            <w:vAlign w:val="center"/>
          </w:tcPr>
          <w:p w:rsidR="007B4C27" w:rsidRPr="00533858" w:rsidRDefault="007B4C27" w:rsidP="007B4C27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533858">
              <w:rPr>
                <w:rFonts w:ascii="Garamond" w:hAnsi="Garamond"/>
                <w:b/>
                <w:sz w:val="18"/>
                <w:szCs w:val="18"/>
              </w:rPr>
              <w:t>K.3</w:t>
            </w:r>
          </w:p>
        </w:tc>
        <w:tc>
          <w:tcPr>
            <w:tcW w:w="1417" w:type="dxa"/>
            <w:vAlign w:val="center"/>
          </w:tcPr>
          <w:p w:rsidR="007B4C27" w:rsidRPr="00533858" w:rsidRDefault="007B4C27" w:rsidP="007B4C27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PIEL.2</w:t>
            </w:r>
            <w:r w:rsidRPr="00533858">
              <w:rPr>
                <w:rFonts w:ascii="Garamond" w:hAnsi="Garamond"/>
                <w:b/>
                <w:sz w:val="18"/>
                <w:szCs w:val="18"/>
              </w:rPr>
              <w:t xml:space="preserve">P_K3 </w:t>
            </w:r>
          </w:p>
        </w:tc>
        <w:tc>
          <w:tcPr>
            <w:tcW w:w="9639" w:type="dxa"/>
          </w:tcPr>
          <w:p w:rsidR="007B4C27" w:rsidRPr="007B4C27" w:rsidRDefault="007B4C27" w:rsidP="007B4C27">
            <w:pPr>
              <w:rPr>
                <w:rFonts w:ascii="Garamond" w:hAnsi="Garamond"/>
                <w:sz w:val="24"/>
                <w:szCs w:val="24"/>
              </w:rPr>
            </w:pPr>
            <w:r w:rsidRPr="007B4C27">
              <w:rPr>
                <w:rFonts w:ascii="Garamond" w:hAnsi="Garamond"/>
                <w:sz w:val="24"/>
                <w:szCs w:val="24"/>
              </w:rPr>
              <w:t xml:space="preserve">Okazywania dbałości o prestiż zawodu pielęgniarki i solidarność zawodową; </w:t>
            </w:r>
          </w:p>
        </w:tc>
        <w:tc>
          <w:tcPr>
            <w:tcW w:w="1418" w:type="dxa"/>
            <w:gridSpan w:val="2"/>
            <w:vAlign w:val="center"/>
          </w:tcPr>
          <w:p w:rsidR="007B4C27" w:rsidRPr="00533858" w:rsidRDefault="00B03090" w:rsidP="007B4C27">
            <w:p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P7</w:t>
            </w:r>
            <w:r w:rsidR="007B4C27" w:rsidRPr="00533858">
              <w:rPr>
                <w:rFonts w:ascii="Garamond" w:hAnsi="Garamond"/>
                <w:b/>
              </w:rPr>
              <w:t>U_K</w:t>
            </w:r>
          </w:p>
        </w:tc>
        <w:tc>
          <w:tcPr>
            <w:tcW w:w="1276" w:type="dxa"/>
            <w:vAlign w:val="center"/>
          </w:tcPr>
          <w:p w:rsidR="007B4C27" w:rsidRPr="00A46792" w:rsidRDefault="007B4C27" w:rsidP="007B4C27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A46792">
              <w:rPr>
                <w:rFonts w:ascii="Garamond" w:hAnsi="Garamond"/>
                <w:b/>
                <w:sz w:val="20"/>
                <w:szCs w:val="20"/>
              </w:rPr>
              <w:t>P</w:t>
            </w:r>
            <w:r w:rsidR="00B86611">
              <w:rPr>
                <w:rFonts w:ascii="Garamond" w:hAnsi="Garamond"/>
                <w:b/>
                <w:sz w:val="20"/>
                <w:szCs w:val="20"/>
              </w:rPr>
              <w:t>7</w:t>
            </w:r>
            <w:r w:rsidR="00793CE1">
              <w:rPr>
                <w:rFonts w:ascii="Garamond" w:hAnsi="Garamond"/>
                <w:b/>
                <w:sz w:val="20"/>
                <w:szCs w:val="20"/>
              </w:rPr>
              <w:t>S_KR</w:t>
            </w:r>
          </w:p>
        </w:tc>
      </w:tr>
      <w:tr w:rsidR="007B4C27" w:rsidRPr="005303D3" w:rsidTr="00965390">
        <w:trPr>
          <w:trHeight w:val="326"/>
        </w:trPr>
        <w:tc>
          <w:tcPr>
            <w:tcW w:w="1135" w:type="dxa"/>
            <w:vAlign w:val="center"/>
          </w:tcPr>
          <w:p w:rsidR="007B4C27" w:rsidRPr="00533858" w:rsidRDefault="007B4C27" w:rsidP="007B4C27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533858">
              <w:rPr>
                <w:rFonts w:ascii="Garamond" w:hAnsi="Garamond"/>
                <w:b/>
                <w:sz w:val="18"/>
                <w:szCs w:val="18"/>
              </w:rPr>
              <w:t>K.4</w:t>
            </w:r>
          </w:p>
        </w:tc>
        <w:tc>
          <w:tcPr>
            <w:tcW w:w="1417" w:type="dxa"/>
            <w:vAlign w:val="center"/>
          </w:tcPr>
          <w:p w:rsidR="007B4C27" w:rsidRPr="00533858" w:rsidRDefault="007B4C27" w:rsidP="007B4C27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PIEL.2</w:t>
            </w:r>
            <w:r w:rsidRPr="00533858">
              <w:rPr>
                <w:rFonts w:ascii="Garamond" w:hAnsi="Garamond"/>
                <w:b/>
                <w:sz w:val="18"/>
                <w:szCs w:val="18"/>
              </w:rPr>
              <w:t xml:space="preserve">P_K4 </w:t>
            </w:r>
          </w:p>
        </w:tc>
        <w:tc>
          <w:tcPr>
            <w:tcW w:w="9639" w:type="dxa"/>
          </w:tcPr>
          <w:p w:rsidR="007B4C27" w:rsidRPr="007B4C27" w:rsidRDefault="007B4C27" w:rsidP="007B4C27">
            <w:pPr>
              <w:rPr>
                <w:rFonts w:ascii="Garamond" w:hAnsi="Garamond"/>
                <w:sz w:val="24"/>
                <w:szCs w:val="24"/>
              </w:rPr>
            </w:pPr>
            <w:r w:rsidRPr="007B4C27">
              <w:rPr>
                <w:rFonts w:ascii="Garamond" w:hAnsi="Garamond"/>
                <w:sz w:val="24"/>
                <w:szCs w:val="24"/>
              </w:rPr>
              <w:t xml:space="preserve">Rozwiązywania złożonych problemów etycznych związanych z wykonywaniem zawodu pielęgniarki i wskazywania priorytetów w realizacji określonych zadań; </w:t>
            </w:r>
          </w:p>
        </w:tc>
        <w:tc>
          <w:tcPr>
            <w:tcW w:w="1418" w:type="dxa"/>
            <w:gridSpan w:val="2"/>
            <w:vAlign w:val="center"/>
          </w:tcPr>
          <w:p w:rsidR="007B4C27" w:rsidRPr="00533858" w:rsidRDefault="00B03090" w:rsidP="007B4C27">
            <w:p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P7</w:t>
            </w:r>
            <w:r w:rsidR="007B4C27" w:rsidRPr="00533858">
              <w:rPr>
                <w:rFonts w:ascii="Garamond" w:hAnsi="Garamond"/>
                <w:b/>
              </w:rPr>
              <w:t>U_K</w:t>
            </w:r>
          </w:p>
        </w:tc>
        <w:tc>
          <w:tcPr>
            <w:tcW w:w="1276" w:type="dxa"/>
            <w:vAlign w:val="center"/>
          </w:tcPr>
          <w:p w:rsidR="007B4C27" w:rsidRPr="00A46792" w:rsidRDefault="007B4C27" w:rsidP="007B4C27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A46792">
              <w:rPr>
                <w:rFonts w:ascii="Garamond" w:hAnsi="Garamond"/>
                <w:b/>
                <w:sz w:val="20"/>
                <w:szCs w:val="20"/>
              </w:rPr>
              <w:t>P</w:t>
            </w:r>
            <w:r w:rsidR="00B86611">
              <w:rPr>
                <w:rFonts w:ascii="Garamond" w:hAnsi="Garamond"/>
                <w:b/>
                <w:sz w:val="20"/>
                <w:szCs w:val="20"/>
              </w:rPr>
              <w:t>7</w:t>
            </w:r>
            <w:r w:rsidRPr="00A46792">
              <w:rPr>
                <w:rFonts w:ascii="Garamond" w:hAnsi="Garamond"/>
                <w:b/>
                <w:sz w:val="20"/>
                <w:szCs w:val="20"/>
              </w:rPr>
              <w:t>S_KK</w:t>
            </w:r>
          </w:p>
        </w:tc>
      </w:tr>
      <w:tr w:rsidR="007B4C27" w:rsidRPr="005303D3" w:rsidTr="005F68D7">
        <w:trPr>
          <w:trHeight w:val="419"/>
        </w:trPr>
        <w:tc>
          <w:tcPr>
            <w:tcW w:w="1135" w:type="dxa"/>
            <w:vAlign w:val="center"/>
          </w:tcPr>
          <w:p w:rsidR="007B4C27" w:rsidRPr="00533858" w:rsidRDefault="007B4C27" w:rsidP="007B4C27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533858">
              <w:rPr>
                <w:rFonts w:ascii="Garamond" w:hAnsi="Garamond"/>
                <w:b/>
                <w:sz w:val="18"/>
                <w:szCs w:val="18"/>
              </w:rPr>
              <w:t>K.5</w:t>
            </w:r>
          </w:p>
        </w:tc>
        <w:tc>
          <w:tcPr>
            <w:tcW w:w="1417" w:type="dxa"/>
            <w:vAlign w:val="center"/>
          </w:tcPr>
          <w:p w:rsidR="007B4C27" w:rsidRPr="00533858" w:rsidRDefault="007B4C27" w:rsidP="007B4C27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PIEL.2</w:t>
            </w:r>
            <w:r w:rsidRPr="00533858">
              <w:rPr>
                <w:rFonts w:ascii="Garamond" w:hAnsi="Garamond"/>
                <w:b/>
                <w:sz w:val="18"/>
                <w:szCs w:val="18"/>
              </w:rPr>
              <w:t xml:space="preserve">P_K5 </w:t>
            </w:r>
          </w:p>
        </w:tc>
        <w:tc>
          <w:tcPr>
            <w:tcW w:w="9639" w:type="dxa"/>
          </w:tcPr>
          <w:p w:rsidR="007B4C27" w:rsidRPr="007B4C27" w:rsidRDefault="007B4C27" w:rsidP="007B4C27">
            <w:pPr>
              <w:rPr>
                <w:rFonts w:ascii="Garamond" w:hAnsi="Garamond"/>
                <w:sz w:val="24"/>
                <w:szCs w:val="24"/>
              </w:rPr>
            </w:pPr>
            <w:r w:rsidRPr="007B4C27">
              <w:rPr>
                <w:rFonts w:ascii="Garamond" w:hAnsi="Garamond"/>
                <w:sz w:val="24"/>
                <w:szCs w:val="24"/>
              </w:rPr>
              <w:t xml:space="preserve">Ponoszenia odpowiedzialności za realizowane świadczenia zdrowotne; </w:t>
            </w:r>
          </w:p>
        </w:tc>
        <w:tc>
          <w:tcPr>
            <w:tcW w:w="1418" w:type="dxa"/>
            <w:gridSpan w:val="2"/>
            <w:vAlign w:val="center"/>
          </w:tcPr>
          <w:p w:rsidR="007B4C27" w:rsidRPr="00533858" w:rsidRDefault="00B03090" w:rsidP="007B4C27">
            <w:p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P7</w:t>
            </w:r>
            <w:r w:rsidR="007B4C27" w:rsidRPr="00533858">
              <w:rPr>
                <w:rFonts w:ascii="Garamond" w:hAnsi="Garamond"/>
                <w:b/>
              </w:rPr>
              <w:t>U_K</w:t>
            </w:r>
          </w:p>
        </w:tc>
        <w:tc>
          <w:tcPr>
            <w:tcW w:w="1276" w:type="dxa"/>
            <w:vAlign w:val="center"/>
          </w:tcPr>
          <w:p w:rsidR="007B4C27" w:rsidRPr="00A46792" w:rsidRDefault="007B4C27" w:rsidP="007B4C27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A46792">
              <w:rPr>
                <w:rFonts w:ascii="Garamond" w:hAnsi="Garamond"/>
                <w:b/>
                <w:sz w:val="20"/>
                <w:szCs w:val="20"/>
              </w:rPr>
              <w:t>P</w:t>
            </w:r>
            <w:r w:rsidR="00B86611">
              <w:rPr>
                <w:rFonts w:ascii="Garamond" w:hAnsi="Garamond"/>
                <w:b/>
                <w:sz w:val="20"/>
                <w:szCs w:val="20"/>
              </w:rPr>
              <w:t>7</w:t>
            </w:r>
            <w:r w:rsidR="005F68D7">
              <w:rPr>
                <w:rFonts w:ascii="Garamond" w:hAnsi="Garamond"/>
                <w:b/>
                <w:sz w:val="20"/>
                <w:szCs w:val="20"/>
              </w:rPr>
              <w:t>S_KO</w:t>
            </w:r>
          </w:p>
        </w:tc>
      </w:tr>
      <w:tr w:rsidR="007B4C27" w:rsidRPr="005303D3" w:rsidTr="00965390">
        <w:tc>
          <w:tcPr>
            <w:tcW w:w="1135" w:type="dxa"/>
            <w:vAlign w:val="center"/>
          </w:tcPr>
          <w:p w:rsidR="007B4C27" w:rsidRPr="00533858" w:rsidRDefault="007B4C27" w:rsidP="007B4C27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533858">
              <w:rPr>
                <w:rFonts w:ascii="Garamond" w:hAnsi="Garamond"/>
                <w:b/>
                <w:sz w:val="18"/>
                <w:szCs w:val="18"/>
              </w:rPr>
              <w:t>K.6</w:t>
            </w:r>
          </w:p>
        </w:tc>
        <w:tc>
          <w:tcPr>
            <w:tcW w:w="1417" w:type="dxa"/>
            <w:vAlign w:val="center"/>
          </w:tcPr>
          <w:p w:rsidR="007B4C27" w:rsidRPr="00533858" w:rsidRDefault="007B4C27" w:rsidP="007B4C27">
            <w:pPr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PIEL.2</w:t>
            </w:r>
            <w:r w:rsidRPr="00533858">
              <w:rPr>
                <w:rFonts w:ascii="Garamond" w:hAnsi="Garamond"/>
                <w:b/>
                <w:sz w:val="18"/>
                <w:szCs w:val="18"/>
              </w:rPr>
              <w:t xml:space="preserve">P_K6 </w:t>
            </w:r>
          </w:p>
        </w:tc>
        <w:tc>
          <w:tcPr>
            <w:tcW w:w="9639" w:type="dxa"/>
          </w:tcPr>
          <w:p w:rsidR="007B4C27" w:rsidRPr="007B4C27" w:rsidRDefault="007B4C27" w:rsidP="007B4C27">
            <w:pPr>
              <w:rPr>
                <w:rFonts w:ascii="Garamond" w:hAnsi="Garamond"/>
                <w:sz w:val="24"/>
                <w:szCs w:val="24"/>
              </w:rPr>
            </w:pPr>
            <w:r w:rsidRPr="007B4C27">
              <w:rPr>
                <w:rFonts w:ascii="Garamond" w:hAnsi="Garamond"/>
                <w:sz w:val="24"/>
                <w:szCs w:val="24"/>
              </w:rPr>
              <w:t>Wykazywania profesjonalnego podejścia do strategii marketingowych przemysłu farmaceutycznego i reklamy jego produktów.</w:t>
            </w:r>
          </w:p>
        </w:tc>
        <w:tc>
          <w:tcPr>
            <w:tcW w:w="1418" w:type="dxa"/>
            <w:gridSpan w:val="2"/>
            <w:vAlign w:val="center"/>
          </w:tcPr>
          <w:p w:rsidR="007B4C27" w:rsidRPr="00533858" w:rsidRDefault="00B03090" w:rsidP="007B4C27">
            <w:p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P7</w:t>
            </w:r>
            <w:r w:rsidR="007B4C27" w:rsidRPr="00533858">
              <w:rPr>
                <w:rFonts w:ascii="Garamond" w:hAnsi="Garamond"/>
                <w:b/>
              </w:rPr>
              <w:t>U_K</w:t>
            </w:r>
          </w:p>
        </w:tc>
        <w:tc>
          <w:tcPr>
            <w:tcW w:w="1276" w:type="dxa"/>
            <w:vAlign w:val="center"/>
          </w:tcPr>
          <w:p w:rsidR="007B4C27" w:rsidRPr="00A46792" w:rsidRDefault="00B86611" w:rsidP="007B4C27">
            <w:pPr>
              <w:rPr>
                <w:rFonts w:ascii="Garamond" w:hAnsi="Garamond"/>
                <w:b/>
                <w:sz w:val="20"/>
                <w:szCs w:val="20"/>
              </w:rPr>
            </w:pPr>
            <w:r>
              <w:rPr>
                <w:rFonts w:ascii="Garamond" w:hAnsi="Garamond"/>
                <w:b/>
                <w:sz w:val="20"/>
                <w:szCs w:val="20"/>
              </w:rPr>
              <w:t>P7</w:t>
            </w:r>
            <w:r w:rsidR="007B4C27" w:rsidRPr="00A46792">
              <w:rPr>
                <w:rFonts w:ascii="Garamond" w:hAnsi="Garamond"/>
                <w:b/>
                <w:sz w:val="20"/>
                <w:szCs w:val="20"/>
              </w:rPr>
              <w:t>S_KK</w:t>
            </w:r>
          </w:p>
        </w:tc>
      </w:tr>
    </w:tbl>
    <w:p w:rsidR="00A43A2E" w:rsidRPr="006C27F2" w:rsidRDefault="002B7801">
      <w:pPr>
        <w:rPr>
          <w:rFonts w:ascii="Times New Roman" w:hAnsi="Times New Roman" w:cs="Times New Roman"/>
          <w:i/>
          <w:sz w:val="20"/>
          <w:szCs w:val="20"/>
        </w:rPr>
      </w:pPr>
      <w:r w:rsidRPr="006C27F2">
        <w:rPr>
          <w:rFonts w:ascii="Times New Roman" w:hAnsi="Times New Roman" w:cs="Times New Roman"/>
          <w:sz w:val="20"/>
          <w:szCs w:val="20"/>
        </w:rPr>
        <w:t xml:space="preserve">• </w:t>
      </w:r>
      <w:r w:rsidR="00796C6E" w:rsidRPr="006C27F2">
        <w:rPr>
          <w:rFonts w:ascii="Times New Roman" w:hAnsi="Times New Roman" w:cs="Times New Roman"/>
          <w:i/>
          <w:sz w:val="20"/>
          <w:szCs w:val="20"/>
        </w:rPr>
        <w:t>Ze względu na brak w standardzie szczegółowych efektów z zakresu kompetencji społecznych, konieczne jest przyjęcie dodatkowych efektów uczenia się zgodnie z określonymi w standardzie ogólnymi efektami uczenia się.</w:t>
      </w:r>
    </w:p>
    <w:p w:rsidR="005F68D7" w:rsidRPr="005F68D7" w:rsidRDefault="005F68D7" w:rsidP="005F68D7">
      <w:pPr>
        <w:spacing w:after="0" w:line="240" w:lineRule="auto"/>
      </w:pPr>
    </w:p>
    <w:p w:rsidR="008723F1" w:rsidRDefault="008723F1">
      <w:pPr>
        <w:rPr>
          <w:i/>
          <w:sz w:val="20"/>
          <w:szCs w:val="20"/>
        </w:rPr>
      </w:pPr>
    </w:p>
    <w:p w:rsidR="008723F1" w:rsidRDefault="008723F1"/>
    <w:sectPr w:rsidR="008723F1" w:rsidSect="00A43A2E">
      <w:pgSz w:w="16838" w:h="11906" w:orient="landscape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42579"/>
    <w:multiLevelType w:val="hybridMultilevel"/>
    <w:tmpl w:val="2404341A"/>
    <w:lvl w:ilvl="0" w:tplc="04150015">
      <w:start w:val="1"/>
      <w:numFmt w:val="upperLetter"/>
      <w:lvlText w:val="%1.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DF6156"/>
    <w:multiLevelType w:val="hybridMultilevel"/>
    <w:tmpl w:val="0402435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8A4B4D"/>
    <w:multiLevelType w:val="hybridMultilevel"/>
    <w:tmpl w:val="D1845836"/>
    <w:lvl w:ilvl="0" w:tplc="870E8CEE">
      <w:start w:val="3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5111AC"/>
    <w:multiLevelType w:val="hybridMultilevel"/>
    <w:tmpl w:val="4050A98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BE7CF8"/>
    <w:multiLevelType w:val="hybridMultilevel"/>
    <w:tmpl w:val="8CF2C8A0"/>
    <w:lvl w:ilvl="0" w:tplc="6B122298">
      <w:start w:val="2"/>
      <w:numFmt w:val="lowerLetter"/>
      <w:lvlText w:val="%1.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3A2E"/>
    <w:rsid w:val="00063715"/>
    <w:rsid w:val="000F5ED4"/>
    <w:rsid w:val="0012224C"/>
    <w:rsid w:val="0015379D"/>
    <w:rsid w:val="00173D88"/>
    <w:rsid w:val="00181820"/>
    <w:rsid w:val="001912C1"/>
    <w:rsid w:val="001B61F5"/>
    <w:rsid w:val="001C1E25"/>
    <w:rsid w:val="001E394C"/>
    <w:rsid w:val="00254D8F"/>
    <w:rsid w:val="002805AE"/>
    <w:rsid w:val="002B7801"/>
    <w:rsid w:val="00394CA5"/>
    <w:rsid w:val="003B645E"/>
    <w:rsid w:val="003E7356"/>
    <w:rsid w:val="00432EC3"/>
    <w:rsid w:val="004344DA"/>
    <w:rsid w:val="00445092"/>
    <w:rsid w:val="004C3AAE"/>
    <w:rsid w:val="004D6FDB"/>
    <w:rsid w:val="00540C53"/>
    <w:rsid w:val="005E2760"/>
    <w:rsid w:val="005E2BA4"/>
    <w:rsid w:val="005F68D7"/>
    <w:rsid w:val="0062580C"/>
    <w:rsid w:val="006343EE"/>
    <w:rsid w:val="00654715"/>
    <w:rsid w:val="00654E97"/>
    <w:rsid w:val="00670FC1"/>
    <w:rsid w:val="00675494"/>
    <w:rsid w:val="00685726"/>
    <w:rsid w:val="006C27F2"/>
    <w:rsid w:val="006C3848"/>
    <w:rsid w:val="006F425D"/>
    <w:rsid w:val="007761E4"/>
    <w:rsid w:val="00783D53"/>
    <w:rsid w:val="00793CE1"/>
    <w:rsid w:val="00796C6E"/>
    <w:rsid w:val="007B4C27"/>
    <w:rsid w:val="007D5E52"/>
    <w:rsid w:val="007E626C"/>
    <w:rsid w:val="00851372"/>
    <w:rsid w:val="008723F1"/>
    <w:rsid w:val="008B4C68"/>
    <w:rsid w:val="00965390"/>
    <w:rsid w:val="009B105F"/>
    <w:rsid w:val="00A43A2E"/>
    <w:rsid w:val="00A46792"/>
    <w:rsid w:val="00A9122D"/>
    <w:rsid w:val="00AB77DE"/>
    <w:rsid w:val="00AF3C06"/>
    <w:rsid w:val="00B03090"/>
    <w:rsid w:val="00B210AF"/>
    <w:rsid w:val="00B63128"/>
    <w:rsid w:val="00B86611"/>
    <w:rsid w:val="00B92317"/>
    <w:rsid w:val="00BB4271"/>
    <w:rsid w:val="00BF236B"/>
    <w:rsid w:val="00C02AF5"/>
    <w:rsid w:val="00C333E7"/>
    <w:rsid w:val="00C5085B"/>
    <w:rsid w:val="00CE0D4C"/>
    <w:rsid w:val="00CE3F1C"/>
    <w:rsid w:val="00D460D3"/>
    <w:rsid w:val="00D742D4"/>
    <w:rsid w:val="00DC0DA1"/>
    <w:rsid w:val="00DE3DA9"/>
    <w:rsid w:val="00E03D47"/>
    <w:rsid w:val="00E042DD"/>
    <w:rsid w:val="00E441EB"/>
    <w:rsid w:val="00F025D2"/>
    <w:rsid w:val="00F3022D"/>
    <w:rsid w:val="00F80BA4"/>
    <w:rsid w:val="00FB4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5010E3-44E0-4C28-BCF7-CAFB610AA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43A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43A2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43A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43A2E"/>
  </w:style>
  <w:style w:type="paragraph" w:styleId="Stopka">
    <w:name w:val="footer"/>
    <w:basedOn w:val="Normalny"/>
    <w:link w:val="StopkaZnak"/>
    <w:uiPriority w:val="99"/>
    <w:unhideWhenUsed/>
    <w:rsid w:val="00A43A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43A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15</Pages>
  <Words>5408</Words>
  <Characters>32450</Characters>
  <Application>Microsoft Office Word</Application>
  <DocSecurity>0</DocSecurity>
  <Lines>270</Lines>
  <Paragraphs>75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23</cp:revision>
  <dcterms:created xsi:type="dcterms:W3CDTF">2024-12-06T17:55:00Z</dcterms:created>
  <dcterms:modified xsi:type="dcterms:W3CDTF">2025-01-27T18:31:00Z</dcterms:modified>
</cp:coreProperties>
</file>